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59B3" w:rsidRPr="002C4923" w:rsidRDefault="0064415A">
      <w:pPr>
        <w:ind w:firstLine="480"/>
        <w:jc w:val="center"/>
        <w:rPr>
          <w:rFonts w:eastAsia="华文中宋" w:cs="Times New Roman"/>
          <w:b/>
          <w:bCs/>
          <w:sz w:val="72"/>
          <w:szCs w:val="72"/>
        </w:rPr>
      </w:pPr>
      <w:r w:rsidRPr="002C4923">
        <w:rPr>
          <w:rFonts w:eastAsia="华文中宋" w:cs="Times New Roman"/>
          <w:b/>
          <w:bCs/>
          <w:noProof/>
        </w:rPr>
        <mc:AlternateContent>
          <mc:Choice Requires="wps">
            <w:drawing>
              <wp:anchor distT="0" distB="0" distL="114300" distR="114300" simplePos="0" relativeHeight="251658240" behindDoc="0" locked="0" layoutInCell="1" allowOverlap="1" wp14:anchorId="5BEFD869" wp14:editId="1B4E175A">
                <wp:simplePos x="0" y="0"/>
                <wp:positionH relativeFrom="column">
                  <wp:posOffset>-645795</wp:posOffset>
                </wp:positionH>
                <wp:positionV relativeFrom="paragraph">
                  <wp:posOffset>1905</wp:posOffset>
                </wp:positionV>
                <wp:extent cx="3017520" cy="685800"/>
                <wp:effectExtent l="0" t="0" r="0" b="0"/>
                <wp:wrapNone/>
                <wp:docPr id="88" name="文本框 88"/>
                <wp:cNvGraphicFramePr/>
                <a:graphic xmlns:a="http://schemas.openxmlformats.org/drawingml/2006/main">
                  <a:graphicData uri="http://schemas.microsoft.com/office/word/2010/wordprocessingShape">
                    <wps:wsp>
                      <wps:cNvSpPr txBox="1"/>
                      <wps:spPr>
                        <a:xfrm>
                          <a:off x="0" y="0"/>
                          <a:ext cx="3017520" cy="685800"/>
                        </a:xfrm>
                        <a:prstGeom prst="rect">
                          <a:avLst/>
                        </a:prstGeom>
                        <a:solidFill>
                          <a:srgbClr val="FFFFFF"/>
                        </a:solidFill>
                        <a:ln w="9525">
                          <a:noFill/>
                        </a:ln>
                      </wps:spPr>
                      <wps:txbx>
                        <w:txbxContent>
                          <w:p w:rsidR="00DA6F96" w:rsidRDefault="00DA6F96">
                            <w:pPr>
                              <w:spacing w:line="276" w:lineRule="auto"/>
                              <w:ind w:firstLine="482"/>
                              <w:jc w:val="center"/>
                              <w:rPr>
                                <w:b/>
                                <w:bCs/>
                              </w:rPr>
                            </w:pPr>
                            <w:proofErr w:type="gramStart"/>
                            <w:r>
                              <w:rPr>
                                <w:b/>
                                <w:bCs/>
                              </w:rPr>
                              <w:t>国环评证乙</w:t>
                            </w:r>
                            <w:proofErr w:type="gramEnd"/>
                            <w:r>
                              <w:rPr>
                                <w:b/>
                                <w:bCs/>
                              </w:rPr>
                              <w:t>字第</w:t>
                            </w:r>
                            <w:r>
                              <w:rPr>
                                <w:b/>
                                <w:bCs/>
                              </w:rPr>
                              <w:t>2706</w:t>
                            </w:r>
                            <w:r>
                              <w:rPr>
                                <w:b/>
                                <w:bCs/>
                              </w:rPr>
                              <w:t>号</w:t>
                            </w:r>
                          </w:p>
                        </w:txbxContent>
                      </wps:txbx>
                      <wps:bodyPr upright="1"/>
                    </wps:wsp>
                  </a:graphicData>
                </a:graphic>
              </wp:anchor>
            </w:drawing>
          </mc:Choice>
          <mc:Fallback>
            <w:pict>
              <v:shapetype id="_x0000_t202" coordsize="21600,21600" o:spt="202" path="m,l,21600r21600,l21600,xe">
                <v:stroke joinstyle="miter"/>
                <v:path gradientshapeok="t" o:connecttype="rect"/>
              </v:shapetype>
              <v:shape id="文本框 88" o:spid="_x0000_s1026" type="#_x0000_t202" style="position:absolute;left:0;text-align:left;margin-left:-50.85pt;margin-top:.15pt;width:237.6pt;height:54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" stroked="f">
                <v:textbox>
                  <w:txbxContent>
                    <w:p w:rsidR="00DA6F96" w:rsidRDefault="00DA6F96">
                      <w:pPr>
                        <w:spacing w:line="276" w:lineRule="auto"/>
                        <w:ind w:firstLine="482"/>
                        <w:jc w:val="center"/>
                        <w:rPr>
                          <w:b/>
                          <w:bCs/>
                        </w:rPr>
                      </w:pPr>
                      <w:proofErr w:type="gramStart"/>
                      <w:r>
                        <w:rPr>
                          <w:b/>
                          <w:bCs/>
                        </w:rPr>
                        <w:t>国环评证乙</w:t>
                      </w:r>
                      <w:proofErr w:type="gramEnd"/>
                      <w:r>
                        <w:rPr>
                          <w:b/>
                          <w:bCs/>
                        </w:rPr>
                        <w:t>字第</w:t>
                      </w:r>
                      <w:r>
                        <w:rPr>
                          <w:b/>
                          <w:bCs/>
                        </w:rPr>
                        <w:t>2706</w:t>
                      </w:r>
                      <w:r>
                        <w:rPr>
                          <w:b/>
                          <w:bCs/>
                        </w:rPr>
                        <w:t>号</w:t>
                      </w:r>
                    </w:p>
                  </w:txbxContent>
                </v:textbox>
              </v:shape>
            </w:pict>
          </mc:Fallback>
        </mc:AlternateContent>
      </w:r>
    </w:p>
    <w:p w:rsidR="00AF59B3" w:rsidRPr="002C4923" w:rsidRDefault="00AF59B3">
      <w:pPr>
        <w:ind w:firstLine="1441"/>
        <w:jc w:val="center"/>
        <w:rPr>
          <w:rFonts w:eastAsia="华文中宋" w:cs="Times New Roman"/>
          <w:b/>
          <w:bCs/>
          <w:sz w:val="72"/>
          <w:szCs w:val="72"/>
        </w:rPr>
      </w:pPr>
    </w:p>
    <w:p w:rsidR="00AF59B3" w:rsidRPr="002C4923" w:rsidRDefault="0064415A">
      <w:pPr>
        <w:tabs>
          <w:tab w:val="left" w:pos="6660"/>
        </w:tabs>
        <w:ind w:firstLineChars="0" w:firstLine="0"/>
        <w:rPr>
          <w:rFonts w:cs="Times New Roman"/>
          <w:b/>
          <w:bCs/>
          <w:sz w:val="72"/>
          <w:szCs w:val="72"/>
        </w:rPr>
      </w:pPr>
      <w:r w:rsidRPr="002C4923">
        <w:rPr>
          <w:rFonts w:cs="Times New Roman"/>
          <w:b/>
          <w:bCs/>
          <w:sz w:val="72"/>
          <w:szCs w:val="72"/>
        </w:rPr>
        <w:t>建设项目环境影响报告表</w:t>
      </w:r>
    </w:p>
    <w:p w:rsidR="00AF59B3" w:rsidRPr="002C4923" w:rsidRDefault="0064415A">
      <w:pPr>
        <w:ind w:firstLineChars="0" w:firstLine="0"/>
        <w:jc w:val="center"/>
        <w:rPr>
          <w:rFonts w:eastAsia="仿宋_GB2312" w:cs="Times New Roman"/>
          <w:b/>
          <w:bCs/>
          <w:sz w:val="44"/>
          <w:szCs w:val="44"/>
        </w:rPr>
      </w:pPr>
      <w:r w:rsidRPr="002C4923">
        <w:rPr>
          <w:rFonts w:eastAsia="仿宋_GB2312" w:cs="Times New Roman"/>
          <w:b/>
          <w:bCs/>
          <w:sz w:val="44"/>
          <w:szCs w:val="44"/>
        </w:rPr>
        <w:t>（送审稿）</w:t>
      </w:r>
    </w:p>
    <w:p w:rsidR="00AF59B3" w:rsidRPr="002C4923" w:rsidRDefault="0064415A">
      <w:pPr>
        <w:tabs>
          <w:tab w:val="left" w:pos="6240"/>
        </w:tabs>
        <w:ind w:firstLine="763"/>
        <w:jc w:val="left"/>
        <w:rPr>
          <w:rFonts w:eastAsia="仿宋_GB2312" w:cs="Times New Roman"/>
          <w:b/>
          <w:bCs/>
          <w:sz w:val="38"/>
        </w:rPr>
      </w:pPr>
      <w:r w:rsidRPr="002C4923">
        <w:rPr>
          <w:rFonts w:eastAsia="仿宋_GB2312" w:cs="Times New Roman"/>
          <w:b/>
          <w:bCs/>
          <w:sz w:val="38"/>
        </w:rPr>
        <w:tab/>
      </w:r>
    </w:p>
    <w:p w:rsidR="00AF59B3" w:rsidRPr="002C4923" w:rsidRDefault="00AF59B3">
      <w:pPr>
        <w:ind w:firstLine="640"/>
        <w:jc w:val="center"/>
        <w:rPr>
          <w:rFonts w:eastAsia="仿宋_GB2312" w:cs="Times New Roman"/>
          <w:sz w:val="32"/>
        </w:rPr>
      </w:pPr>
    </w:p>
    <w:p w:rsidR="00AF59B3" w:rsidRPr="002C4923" w:rsidRDefault="00AF59B3">
      <w:pPr>
        <w:ind w:firstLine="640"/>
        <w:jc w:val="center"/>
        <w:rPr>
          <w:rFonts w:eastAsia="仿宋_GB2312" w:cs="Times New Roman"/>
          <w:sz w:val="32"/>
        </w:rPr>
      </w:pPr>
    </w:p>
    <w:p w:rsidR="00AF59B3" w:rsidRPr="002C4923" w:rsidRDefault="00AF59B3">
      <w:pPr>
        <w:ind w:firstLine="640"/>
        <w:jc w:val="center"/>
        <w:rPr>
          <w:rFonts w:eastAsia="仿宋_GB2312" w:cs="Times New Roman"/>
          <w:sz w:val="32"/>
        </w:rPr>
      </w:pPr>
    </w:p>
    <w:p w:rsidR="00AF59B3" w:rsidRPr="002C4923" w:rsidRDefault="00AF59B3">
      <w:pPr>
        <w:ind w:firstLine="640"/>
        <w:jc w:val="center"/>
        <w:rPr>
          <w:rFonts w:eastAsia="仿宋_GB2312" w:cs="Times New Roman"/>
          <w:sz w:val="32"/>
        </w:rPr>
      </w:pPr>
    </w:p>
    <w:p w:rsidR="00AF59B3" w:rsidRPr="002C4923" w:rsidRDefault="00AF59B3">
      <w:pPr>
        <w:ind w:firstLine="643"/>
        <w:jc w:val="center"/>
        <w:rPr>
          <w:rFonts w:eastAsia="仿宋_GB2312" w:cs="Times New Roman"/>
          <w:b/>
          <w:sz w:val="32"/>
        </w:rPr>
      </w:pPr>
    </w:p>
    <w:p w:rsidR="00AF59B3" w:rsidRPr="002C4923" w:rsidRDefault="0064415A">
      <w:pPr>
        <w:ind w:left="4826" w:hangingChars="1502" w:hanging="4826"/>
        <w:rPr>
          <w:rFonts w:cs="Times New Roman"/>
          <w:b/>
          <w:spacing w:val="-20"/>
          <w:sz w:val="34"/>
          <w:u w:val="single"/>
        </w:rPr>
      </w:pPr>
      <w:r w:rsidRPr="002C4923">
        <w:rPr>
          <w:rFonts w:cs="Times New Roman"/>
          <w:b/>
          <w:bCs/>
          <w:spacing w:val="-10"/>
          <w:sz w:val="34"/>
        </w:rPr>
        <w:t>项目名称</w:t>
      </w:r>
      <w:r w:rsidRPr="002C4923">
        <w:rPr>
          <w:rFonts w:cs="Times New Roman"/>
          <w:b/>
          <w:spacing w:val="-10"/>
          <w:sz w:val="34"/>
        </w:rPr>
        <w:t>：</w:t>
      </w:r>
      <w:r w:rsidRPr="002C4923">
        <w:rPr>
          <w:rFonts w:cs="Times New Roman"/>
          <w:b/>
          <w:spacing w:val="-10"/>
          <w:sz w:val="34"/>
          <w:u w:val="single"/>
        </w:rPr>
        <w:t xml:space="preserve">    </w:t>
      </w:r>
      <w:r w:rsidRPr="002C4923">
        <w:rPr>
          <w:rFonts w:cs="Times New Roman"/>
          <w:b/>
          <w:spacing w:val="-20"/>
          <w:sz w:val="34"/>
          <w:u w:val="single"/>
        </w:rPr>
        <w:t>湖南省凤凰县岔河矿区</w:t>
      </w:r>
      <w:r w:rsidRPr="002C4923">
        <w:rPr>
          <w:rFonts w:cs="Times New Roman"/>
          <w:b/>
          <w:spacing w:val="-20"/>
          <w:sz w:val="34"/>
          <w:u w:val="single"/>
        </w:rPr>
        <w:t>30</w:t>
      </w:r>
      <w:r w:rsidRPr="002C4923">
        <w:rPr>
          <w:rFonts w:cs="Times New Roman"/>
          <w:b/>
          <w:spacing w:val="-20"/>
          <w:sz w:val="34"/>
          <w:u w:val="single"/>
        </w:rPr>
        <w:t>万</w:t>
      </w:r>
      <w:r w:rsidRPr="002C4923">
        <w:rPr>
          <w:rFonts w:cs="Times New Roman" w:hint="eastAsia"/>
          <w:b/>
          <w:spacing w:val="-20"/>
          <w:sz w:val="34"/>
          <w:u w:val="single"/>
        </w:rPr>
        <w:t>吨</w:t>
      </w:r>
      <w:r w:rsidRPr="002C4923">
        <w:rPr>
          <w:rFonts w:cs="Times New Roman"/>
          <w:b/>
          <w:spacing w:val="-20"/>
          <w:sz w:val="34"/>
          <w:u w:val="single"/>
        </w:rPr>
        <w:t>/</w:t>
      </w:r>
      <w:proofErr w:type="gramStart"/>
      <w:r w:rsidRPr="002C4923">
        <w:rPr>
          <w:rFonts w:cs="Times New Roman"/>
          <w:b/>
          <w:spacing w:val="-20"/>
          <w:sz w:val="34"/>
          <w:u w:val="single"/>
        </w:rPr>
        <w:t>年建筑</w:t>
      </w:r>
      <w:proofErr w:type="gramEnd"/>
      <w:r w:rsidRPr="002C4923">
        <w:rPr>
          <w:rFonts w:cs="Times New Roman"/>
          <w:b/>
          <w:spacing w:val="-20"/>
          <w:sz w:val="34"/>
          <w:u w:val="single"/>
        </w:rPr>
        <w:t>石料</w:t>
      </w:r>
    </w:p>
    <w:p w:rsidR="00AF59B3" w:rsidRPr="002C4923" w:rsidRDefault="0064415A">
      <w:pPr>
        <w:ind w:leftChars="1430" w:left="3432" w:firstLineChars="0" w:firstLine="0"/>
        <w:rPr>
          <w:rFonts w:cs="Times New Roman"/>
          <w:b/>
          <w:spacing w:val="-20"/>
          <w:sz w:val="34"/>
          <w:u w:val="single"/>
        </w:rPr>
      </w:pPr>
      <w:r w:rsidRPr="002C4923">
        <w:rPr>
          <w:rFonts w:cs="Times New Roman"/>
          <w:b/>
          <w:spacing w:val="-20"/>
          <w:sz w:val="34"/>
          <w:u w:val="single"/>
        </w:rPr>
        <w:t>用白云岩矿建设项目</w:t>
      </w:r>
    </w:p>
    <w:p w:rsidR="00AF59B3" w:rsidRPr="002C4923" w:rsidRDefault="0064415A">
      <w:pPr>
        <w:ind w:firstLineChars="0" w:firstLine="0"/>
        <w:rPr>
          <w:rFonts w:cs="Times New Roman"/>
          <w:b/>
          <w:spacing w:val="-20"/>
          <w:sz w:val="34"/>
          <w:u w:val="single"/>
        </w:rPr>
      </w:pPr>
      <w:r w:rsidRPr="002C4923">
        <w:rPr>
          <w:rFonts w:cs="Times New Roman"/>
          <w:b/>
          <w:bCs/>
          <w:spacing w:val="-20"/>
          <w:sz w:val="34"/>
        </w:rPr>
        <w:t>建设单位</w:t>
      </w:r>
      <w:r w:rsidRPr="002C4923">
        <w:rPr>
          <w:rFonts w:cs="Times New Roman"/>
          <w:b/>
          <w:spacing w:val="-20"/>
          <w:sz w:val="34"/>
        </w:rPr>
        <w:t>：</w:t>
      </w:r>
      <w:r w:rsidRPr="002C4923">
        <w:rPr>
          <w:rFonts w:cs="Times New Roman"/>
          <w:b/>
          <w:spacing w:val="-20"/>
          <w:sz w:val="34"/>
          <w:u w:val="single"/>
        </w:rPr>
        <w:t xml:space="preserve">            </w:t>
      </w:r>
      <w:r w:rsidRPr="002C4923">
        <w:rPr>
          <w:rFonts w:cs="Times New Roman"/>
          <w:b/>
          <w:spacing w:val="-20"/>
          <w:sz w:val="34"/>
          <w:u w:val="single"/>
        </w:rPr>
        <w:t>凤凰县石隆矿业有限公司</w:t>
      </w:r>
      <w:r w:rsidRPr="002C4923">
        <w:rPr>
          <w:rFonts w:cs="Times New Roman"/>
          <w:b/>
          <w:spacing w:val="-20"/>
          <w:sz w:val="34"/>
          <w:u w:val="single"/>
        </w:rPr>
        <w:t xml:space="preserve">            </w:t>
      </w:r>
    </w:p>
    <w:p w:rsidR="00AF59B3" w:rsidRPr="002C4923" w:rsidRDefault="00AF59B3">
      <w:pPr>
        <w:ind w:firstLine="643"/>
        <w:rPr>
          <w:rFonts w:cs="Times New Roman"/>
          <w:b/>
          <w:sz w:val="32"/>
        </w:rPr>
      </w:pPr>
    </w:p>
    <w:p w:rsidR="00AF59B3" w:rsidRPr="002C4923" w:rsidRDefault="00AF59B3">
      <w:pPr>
        <w:ind w:firstLine="643"/>
        <w:jc w:val="center"/>
        <w:rPr>
          <w:rFonts w:cs="Times New Roman"/>
          <w:b/>
          <w:sz w:val="32"/>
        </w:rPr>
      </w:pPr>
    </w:p>
    <w:p w:rsidR="00AF59B3" w:rsidRPr="002C4923" w:rsidRDefault="00AF59B3">
      <w:pPr>
        <w:ind w:firstLine="683"/>
        <w:rPr>
          <w:rFonts w:cs="Times New Roman"/>
          <w:b/>
          <w:bCs/>
          <w:sz w:val="34"/>
        </w:rPr>
      </w:pPr>
    </w:p>
    <w:p w:rsidR="00AF59B3" w:rsidRPr="002C4923" w:rsidRDefault="00AF59B3">
      <w:pPr>
        <w:ind w:firstLineChars="58" w:firstLine="198"/>
        <w:rPr>
          <w:rFonts w:cs="Times New Roman"/>
          <w:b/>
          <w:bCs/>
          <w:sz w:val="34"/>
        </w:rPr>
      </w:pPr>
    </w:p>
    <w:p w:rsidR="00AF59B3" w:rsidRPr="002C4923" w:rsidRDefault="0064415A">
      <w:pPr>
        <w:ind w:firstLineChars="0" w:firstLine="0"/>
        <w:jc w:val="center"/>
        <w:rPr>
          <w:rFonts w:cs="Times New Roman"/>
          <w:b/>
          <w:bCs/>
          <w:sz w:val="34"/>
        </w:rPr>
      </w:pPr>
      <w:r w:rsidRPr="002C4923">
        <w:rPr>
          <w:rFonts w:cs="Times New Roman"/>
          <w:b/>
          <w:bCs/>
          <w:sz w:val="34"/>
        </w:rPr>
        <w:t>湖南绿鸿环境科技有限责任公司</w:t>
      </w:r>
    </w:p>
    <w:p w:rsidR="00AF59B3" w:rsidRPr="002C4923" w:rsidRDefault="0064415A">
      <w:pPr>
        <w:ind w:firstLineChars="0" w:firstLine="0"/>
        <w:jc w:val="center"/>
        <w:rPr>
          <w:rFonts w:cs="Times New Roman"/>
          <w:b/>
          <w:bCs/>
          <w:sz w:val="34"/>
        </w:rPr>
      </w:pPr>
      <w:r w:rsidRPr="002C4923">
        <w:rPr>
          <w:rFonts w:cs="Times New Roman"/>
          <w:b/>
          <w:bCs/>
          <w:sz w:val="34"/>
        </w:rPr>
        <w:t>编制日期：</w:t>
      </w:r>
      <w:r w:rsidRPr="002C4923">
        <w:rPr>
          <w:rFonts w:cs="Times New Roman"/>
          <w:b/>
          <w:bCs/>
          <w:sz w:val="34"/>
        </w:rPr>
        <w:t xml:space="preserve">2018 </w:t>
      </w:r>
      <w:r w:rsidRPr="002C4923">
        <w:rPr>
          <w:rFonts w:cs="Times New Roman"/>
          <w:b/>
          <w:bCs/>
          <w:sz w:val="34"/>
        </w:rPr>
        <w:t>年</w:t>
      </w:r>
      <w:r w:rsidRPr="002C4923">
        <w:rPr>
          <w:rFonts w:cs="Times New Roman"/>
          <w:b/>
          <w:bCs/>
          <w:sz w:val="34"/>
        </w:rPr>
        <w:t xml:space="preserve"> </w:t>
      </w:r>
      <w:r w:rsidR="00981BFD" w:rsidRPr="002C4923">
        <w:rPr>
          <w:rFonts w:cs="Times New Roman" w:hint="eastAsia"/>
          <w:b/>
          <w:bCs/>
          <w:sz w:val="34"/>
        </w:rPr>
        <w:t>9</w:t>
      </w:r>
      <w:r w:rsidRPr="002C4923">
        <w:rPr>
          <w:rFonts w:cs="Times New Roman"/>
          <w:b/>
          <w:bCs/>
          <w:sz w:val="34"/>
        </w:rPr>
        <w:t>月</w:t>
      </w:r>
    </w:p>
    <w:p w:rsidR="00AF59B3" w:rsidRPr="002C4923" w:rsidRDefault="00AF59B3">
      <w:pPr>
        <w:ind w:firstLine="480"/>
        <w:rPr>
          <w:rFonts w:cs="Times New Roman"/>
        </w:rPr>
        <w:sectPr w:rsidR="00AF59B3" w:rsidRPr="002C4923">
          <w:headerReference w:type="even" r:id="rId10"/>
          <w:headerReference w:type="default" r:id="rId11"/>
          <w:footerReference w:type="even" r:id="rId12"/>
          <w:footerReference w:type="default" r:id="rId13"/>
          <w:headerReference w:type="first" r:id="rId14"/>
          <w:footerReference w:type="first" r:id="rId15"/>
          <w:pgSz w:w="11906" w:h="16838"/>
          <w:pgMar w:top="1440" w:right="1800" w:bottom="1440" w:left="1800" w:header="851" w:footer="992" w:gutter="0"/>
          <w:cols w:space="425"/>
          <w:docGrid w:type="lines" w:linePitch="312"/>
        </w:sectPr>
      </w:pPr>
    </w:p>
    <w:p w:rsidR="00AF59B3" w:rsidRPr="002C4923" w:rsidRDefault="0064415A">
      <w:pPr>
        <w:adjustRightInd w:val="0"/>
        <w:snapToGrid w:val="0"/>
        <w:spacing w:beforeLines="50" w:before="156" w:line="480" w:lineRule="auto"/>
        <w:ind w:firstLineChars="0" w:firstLine="0"/>
        <w:jc w:val="center"/>
        <w:rPr>
          <w:rFonts w:cs="Times New Roman"/>
          <w:b/>
          <w:sz w:val="36"/>
        </w:rPr>
      </w:pPr>
      <w:r w:rsidRPr="002C4923">
        <w:rPr>
          <w:rFonts w:cs="Times New Roman"/>
          <w:b/>
          <w:sz w:val="36"/>
        </w:rPr>
        <w:lastRenderedPageBreak/>
        <w:t>《建设项目环境影响报告表》编制说明</w:t>
      </w:r>
    </w:p>
    <w:p w:rsidR="00AF59B3" w:rsidRPr="002C4923" w:rsidRDefault="0064415A">
      <w:pPr>
        <w:spacing w:line="480" w:lineRule="auto"/>
        <w:ind w:firstLine="480"/>
        <w:rPr>
          <w:rFonts w:cs="Times New Roman"/>
        </w:rPr>
      </w:pPr>
      <w:r w:rsidRPr="002C4923">
        <w:rPr>
          <w:rFonts w:cs="Times New Roman"/>
        </w:rPr>
        <w:t>《建设项目环境影响报告表》由具有从事环境影响评价工作资质的单位编制。</w:t>
      </w:r>
    </w:p>
    <w:p w:rsidR="00AF59B3" w:rsidRPr="002C4923" w:rsidRDefault="0064415A">
      <w:pPr>
        <w:spacing w:line="480" w:lineRule="auto"/>
        <w:ind w:firstLine="480"/>
        <w:rPr>
          <w:rFonts w:cs="Times New Roman"/>
        </w:rPr>
      </w:pPr>
      <w:r w:rsidRPr="002C4923">
        <w:rPr>
          <w:rFonts w:cs="Times New Roman"/>
        </w:rPr>
        <w:t>1</w:t>
      </w:r>
      <w:r w:rsidRPr="002C4923">
        <w:rPr>
          <w:rFonts w:cs="Times New Roman"/>
        </w:rPr>
        <w:t>、项目名称</w:t>
      </w:r>
      <w:r w:rsidRPr="002C4923">
        <w:rPr>
          <w:rFonts w:cs="Times New Roman"/>
        </w:rPr>
        <w:t>—</w:t>
      </w:r>
      <w:r w:rsidRPr="002C4923">
        <w:rPr>
          <w:rFonts w:cs="Times New Roman"/>
        </w:rPr>
        <w:t>指项目立项批复时的名称，应不超过</w:t>
      </w:r>
      <w:r w:rsidRPr="002C4923">
        <w:rPr>
          <w:rFonts w:cs="Times New Roman"/>
        </w:rPr>
        <w:t>30</w:t>
      </w:r>
      <w:r w:rsidRPr="002C4923">
        <w:rPr>
          <w:rFonts w:cs="Times New Roman"/>
        </w:rPr>
        <w:t>个字</w:t>
      </w:r>
      <w:r w:rsidRPr="002C4923">
        <w:rPr>
          <w:rFonts w:cs="Times New Roman"/>
        </w:rPr>
        <w:t>(</w:t>
      </w:r>
      <w:r w:rsidRPr="002C4923">
        <w:rPr>
          <w:rFonts w:cs="Times New Roman"/>
        </w:rPr>
        <w:t>两个英文字段作一个汉字</w:t>
      </w:r>
      <w:r w:rsidRPr="002C4923">
        <w:rPr>
          <w:rFonts w:cs="Times New Roman"/>
        </w:rPr>
        <w:t>)</w:t>
      </w:r>
      <w:r w:rsidRPr="002C4923">
        <w:rPr>
          <w:rFonts w:cs="Times New Roman"/>
        </w:rPr>
        <w:t>。</w:t>
      </w:r>
    </w:p>
    <w:p w:rsidR="00AF59B3" w:rsidRPr="002C4923" w:rsidRDefault="0064415A">
      <w:pPr>
        <w:spacing w:line="480" w:lineRule="auto"/>
        <w:ind w:firstLine="480"/>
        <w:rPr>
          <w:rFonts w:cs="Times New Roman"/>
        </w:rPr>
      </w:pPr>
      <w:r w:rsidRPr="002C4923">
        <w:rPr>
          <w:rFonts w:cs="Times New Roman"/>
        </w:rPr>
        <w:t>2</w:t>
      </w:r>
      <w:r w:rsidRPr="002C4923">
        <w:rPr>
          <w:rFonts w:cs="Times New Roman"/>
        </w:rPr>
        <w:t>、建设地点</w:t>
      </w:r>
      <w:r w:rsidRPr="002C4923">
        <w:rPr>
          <w:rFonts w:cs="Times New Roman"/>
        </w:rPr>
        <w:t>—</w:t>
      </w:r>
      <w:r w:rsidRPr="002C4923">
        <w:rPr>
          <w:rFonts w:cs="Times New Roman"/>
        </w:rPr>
        <w:t>指项目所在地详细地址，公路、铁路应填写起止地点。</w:t>
      </w:r>
    </w:p>
    <w:p w:rsidR="00AF59B3" w:rsidRPr="002C4923" w:rsidRDefault="0064415A">
      <w:pPr>
        <w:spacing w:line="480" w:lineRule="auto"/>
        <w:ind w:firstLine="480"/>
        <w:rPr>
          <w:rFonts w:cs="Times New Roman"/>
        </w:rPr>
      </w:pPr>
      <w:r w:rsidRPr="002C4923">
        <w:rPr>
          <w:rFonts w:cs="Times New Roman"/>
        </w:rPr>
        <w:t>3</w:t>
      </w:r>
      <w:r w:rsidRPr="002C4923">
        <w:rPr>
          <w:rFonts w:cs="Times New Roman"/>
        </w:rPr>
        <w:t>、行业类别</w:t>
      </w:r>
      <w:r w:rsidRPr="002C4923">
        <w:rPr>
          <w:rFonts w:cs="Times New Roman"/>
        </w:rPr>
        <w:t>—</w:t>
      </w:r>
      <w:r w:rsidRPr="002C4923">
        <w:rPr>
          <w:rFonts w:cs="Times New Roman"/>
        </w:rPr>
        <w:t>按国标填写。</w:t>
      </w:r>
    </w:p>
    <w:p w:rsidR="00AF59B3" w:rsidRPr="002C4923" w:rsidRDefault="0064415A">
      <w:pPr>
        <w:spacing w:line="480" w:lineRule="auto"/>
        <w:ind w:firstLine="480"/>
        <w:rPr>
          <w:rFonts w:cs="Times New Roman"/>
        </w:rPr>
      </w:pPr>
      <w:r w:rsidRPr="002C4923">
        <w:rPr>
          <w:rFonts w:cs="Times New Roman"/>
        </w:rPr>
        <w:t>4</w:t>
      </w:r>
      <w:r w:rsidRPr="002C4923">
        <w:rPr>
          <w:rFonts w:cs="Times New Roman"/>
        </w:rPr>
        <w:t>、总投资</w:t>
      </w:r>
      <w:r w:rsidRPr="002C4923">
        <w:rPr>
          <w:rFonts w:cs="Times New Roman"/>
        </w:rPr>
        <w:t>—</w:t>
      </w:r>
      <w:r w:rsidRPr="002C4923">
        <w:rPr>
          <w:rFonts w:cs="Times New Roman"/>
        </w:rPr>
        <w:t>指项目投资总额。</w:t>
      </w:r>
    </w:p>
    <w:p w:rsidR="00AF59B3" w:rsidRPr="002C4923" w:rsidRDefault="0064415A">
      <w:pPr>
        <w:spacing w:line="480" w:lineRule="auto"/>
        <w:ind w:firstLine="480"/>
        <w:rPr>
          <w:rFonts w:cs="Times New Roman"/>
        </w:rPr>
      </w:pPr>
      <w:r w:rsidRPr="002C4923">
        <w:rPr>
          <w:rFonts w:cs="Times New Roman"/>
        </w:rPr>
        <w:t>5</w:t>
      </w:r>
      <w:r w:rsidRPr="002C4923">
        <w:rPr>
          <w:rFonts w:cs="Times New Roman"/>
        </w:rPr>
        <w:t>、主要环境保护目标</w:t>
      </w:r>
      <w:r w:rsidRPr="002C4923">
        <w:rPr>
          <w:rFonts w:cs="Times New Roman"/>
        </w:rPr>
        <w:t>—</w:t>
      </w:r>
      <w:r w:rsidRPr="002C4923">
        <w:rPr>
          <w:rFonts w:cs="Times New Roman"/>
        </w:rPr>
        <w:t>指项目区周围一定范围内集中居民住宅区、学校医院、保护文物、风景名胜区、水源地和生态敏感点等，应尽可能给出保护目标、性质、规模和距厂界距离等。</w:t>
      </w:r>
    </w:p>
    <w:p w:rsidR="00AF59B3" w:rsidRPr="002C4923" w:rsidRDefault="0064415A">
      <w:pPr>
        <w:spacing w:line="480" w:lineRule="auto"/>
        <w:ind w:firstLine="480"/>
        <w:rPr>
          <w:rFonts w:cs="Times New Roman"/>
        </w:rPr>
      </w:pPr>
      <w:r w:rsidRPr="002C4923">
        <w:rPr>
          <w:rFonts w:cs="Times New Roman"/>
        </w:rPr>
        <w:t>6</w:t>
      </w:r>
      <w:r w:rsidRPr="002C4923">
        <w:rPr>
          <w:rFonts w:cs="Times New Roman"/>
        </w:rPr>
        <w:t>、结论与建议</w:t>
      </w:r>
      <w:r w:rsidRPr="002C4923">
        <w:rPr>
          <w:rFonts w:cs="Times New Roman"/>
        </w:rPr>
        <w:t>—</w:t>
      </w:r>
      <w:r w:rsidRPr="002C4923">
        <w:rPr>
          <w:rFonts w:cs="Times New Roman"/>
        </w:rPr>
        <w:t>给出本项目清洁生产、达标排放和总量控制的分析结论，确定污染防治措施的有效性，说明本项目对环境造成的影响，给出建设项目环境可行性的明确结论。同时提出减少环境影响的其它建议。</w:t>
      </w:r>
    </w:p>
    <w:p w:rsidR="00AF59B3" w:rsidRPr="002C4923" w:rsidRDefault="0064415A">
      <w:pPr>
        <w:spacing w:line="480" w:lineRule="auto"/>
        <w:ind w:firstLine="480"/>
        <w:rPr>
          <w:rFonts w:cs="Times New Roman"/>
        </w:rPr>
      </w:pPr>
      <w:r w:rsidRPr="002C4923">
        <w:rPr>
          <w:rFonts w:cs="Times New Roman"/>
        </w:rPr>
        <w:t>7</w:t>
      </w:r>
      <w:r w:rsidRPr="002C4923">
        <w:rPr>
          <w:rFonts w:cs="Times New Roman"/>
        </w:rPr>
        <w:t>、预审意见</w:t>
      </w:r>
      <w:r w:rsidRPr="002C4923">
        <w:rPr>
          <w:rFonts w:cs="Times New Roman"/>
        </w:rPr>
        <w:t>—</w:t>
      </w:r>
      <w:r w:rsidRPr="002C4923">
        <w:rPr>
          <w:rFonts w:cs="Times New Roman"/>
        </w:rPr>
        <w:t>由行业主管部门填写答复意见，无主管部门项目，可不填。</w:t>
      </w:r>
    </w:p>
    <w:p w:rsidR="00AF59B3" w:rsidRPr="002C4923" w:rsidRDefault="0064415A">
      <w:pPr>
        <w:spacing w:line="480" w:lineRule="auto"/>
        <w:ind w:firstLine="480"/>
        <w:rPr>
          <w:rFonts w:cs="Times New Roman"/>
        </w:rPr>
      </w:pPr>
      <w:r w:rsidRPr="002C4923">
        <w:rPr>
          <w:rFonts w:cs="Times New Roman"/>
        </w:rPr>
        <w:t>8</w:t>
      </w:r>
      <w:r w:rsidRPr="002C4923">
        <w:rPr>
          <w:rFonts w:cs="Times New Roman"/>
        </w:rPr>
        <w:t>、审批意见</w:t>
      </w:r>
      <w:r w:rsidRPr="002C4923">
        <w:rPr>
          <w:rFonts w:cs="Times New Roman"/>
        </w:rPr>
        <w:t>—</w:t>
      </w:r>
      <w:r w:rsidRPr="002C4923">
        <w:rPr>
          <w:rFonts w:cs="Times New Roman"/>
        </w:rPr>
        <w:t>由负责审批该项目的环境保护行政主管部门批复。</w:t>
      </w:r>
    </w:p>
    <w:p w:rsidR="00AF59B3" w:rsidRPr="002C4923" w:rsidRDefault="00AF59B3">
      <w:pPr>
        <w:ind w:firstLine="480"/>
        <w:rPr>
          <w:rFonts w:cs="Times New Roman"/>
        </w:rPr>
      </w:pPr>
    </w:p>
    <w:p w:rsidR="00AF59B3" w:rsidRPr="002C4923" w:rsidRDefault="00AF59B3">
      <w:pPr>
        <w:ind w:firstLine="480"/>
        <w:rPr>
          <w:rFonts w:cs="Times New Roman"/>
        </w:rPr>
      </w:pPr>
    </w:p>
    <w:p w:rsidR="00AF59B3" w:rsidRPr="002C4923" w:rsidRDefault="00AF59B3">
      <w:pPr>
        <w:ind w:firstLine="480"/>
        <w:rPr>
          <w:rFonts w:cs="Times New Roman"/>
        </w:rPr>
      </w:pPr>
    </w:p>
    <w:p w:rsidR="00AF59B3" w:rsidRPr="002C4923" w:rsidRDefault="00AF59B3">
      <w:pPr>
        <w:ind w:firstLine="480"/>
        <w:rPr>
          <w:rFonts w:cs="Times New Roman"/>
        </w:rPr>
      </w:pPr>
    </w:p>
    <w:p w:rsidR="00AF59B3" w:rsidRPr="002C4923" w:rsidRDefault="00AF59B3">
      <w:pPr>
        <w:ind w:firstLine="480"/>
        <w:rPr>
          <w:rFonts w:cs="Times New Roman"/>
        </w:rPr>
      </w:pPr>
    </w:p>
    <w:p w:rsidR="00AF59B3" w:rsidRPr="002C4923" w:rsidRDefault="00AF59B3">
      <w:pPr>
        <w:ind w:firstLineChars="0" w:firstLine="0"/>
        <w:rPr>
          <w:rFonts w:cs="Times New Roman"/>
        </w:rPr>
        <w:sectPr w:rsidR="00AF59B3" w:rsidRPr="002C4923">
          <w:footerReference w:type="default" r:id="rId16"/>
          <w:pgSz w:w="11906" w:h="16838"/>
          <w:pgMar w:top="1440" w:right="1800" w:bottom="1440" w:left="1800" w:header="851" w:footer="992" w:gutter="0"/>
          <w:cols w:space="425"/>
          <w:docGrid w:type="lines" w:linePitch="312"/>
        </w:sectPr>
      </w:pPr>
    </w:p>
    <w:p w:rsidR="00AF59B3" w:rsidRPr="002C4923" w:rsidRDefault="00AF59B3">
      <w:pPr>
        <w:ind w:firstLineChars="0" w:firstLine="0"/>
        <w:rPr>
          <w:rFonts w:cs="Times New Roman"/>
        </w:rPr>
      </w:pPr>
    </w:p>
    <w:p w:rsidR="00AF59B3" w:rsidRPr="002C4923" w:rsidRDefault="0064415A">
      <w:pPr>
        <w:pStyle w:val="af6"/>
        <w:ind w:firstLineChars="0" w:firstLine="0"/>
        <w:jc w:val="center"/>
        <w:rPr>
          <w:rFonts w:cs="Times New Roman"/>
          <w:b/>
          <w:bCs/>
          <w:color w:val="auto"/>
          <w:sz w:val="32"/>
          <w:szCs w:val="32"/>
        </w:rPr>
      </w:pPr>
      <w:r w:rsidRPr="002C4923">
        <w:rPr>
          <w:rFonts w:cs="Times New Roman"/>
          <w:b/>
          <w:bCs/>
          <w:color w:val="auto"/>
          <w:sz w:val="32"/>
          <w:szCs w:val="32"/>
        </w:rPr>
        <w:t>目</w:t>
      </w:r>
      <w:r w:rsidRPr="002C4923">
        <w:rPr>
          <w:rFonts w:cs="Times New Roman"/>
          <w:b/>
          <w:bCs/>
          <w:color w:val="auto"/>
          <w:sz w:val="32"/>
          <w:szCs w:val="32"/>
        </w:rPr>
        <w:t xml:space="preserve"> </w:t>
      </w:r>
      <w:r w:rsidRPr="002C4923">
        <w:rPr>
          <w:rFonts w:cs="Times New Roman" w:hint="eastAsia"/>
          <w:b/>
          <w:bCs/>
          <w:color w:val="auto"/>
          <w:sz w:val="32"/>
          <w:szCs w:val="32"/>
        </w:rPr>
        <w:t xml:space="preserve"> </w:t>
      </w:r>
      <w:r w:rsidRPr="002C4923">
        <w:rPr>
          <w:rFonts w:cs="Times New Roman"/>
          <w:b/>
          <w:bCs/>
          <w:color w:val="auto"/>
          <w:sz w:val="32"/>
          <w:szCs w:val="32"/>
        </w:rPr>
        <w:t>录</w:t>
      </w:r>
    </w:p>
    <w:p w:rsidR="00AF59B3" w:rsidRPr="002C4923" w:rsidRDefault="0064415A">
      <w:pPr>
        <w:pStyle w:val="10"/>
        <w:tabs>
          <w:tab w:val="right" w:leader="dot" w:pos="8296"/>
        </w:tabs>
        <w:spacing w:line="480" w:lineRule="auto"/>
        <w:ind w:firstLineChars="0" w:firstLine="0"/>
        <w:rPr>
          <w:rFonts w:ascii="Times New Roman" w:eastAsiaTheme="minorEastAsia" w:hAnsi="Times New Roman"/>
          <w:b/>
          <w:noProof/>
          <w:sz w:val="21"/>
          <w:szCs w:val="22"/>
        </w:rPr>
      </w:pPr>
      <w:r w:rsidRPr="002C4923">
        <w:rPr>
          <w:rFonts w:ascii="Times New Roman" w:hAnsi="Times New Roman"/>
        </w:rPr>
        <w:fldChar w:fldCharType="begin"/>
      </w:r>
      <w:r w:rsidRPr="002C4923">
        <w:rPr>
          <w:rFonts w:ascii="Times New Roman" w:hAnsi="Times New Roman"/>
        </w:rPr>
        <w:instrText xml:space="preserve"> TOC \h \z \t "</w:instrText>
      </w:r>
      <w:r w:rsidRPr="002C4923">
        <w:rPr>
          <w:rFonts w:ascii="Times New Roman" w:hAnsi="Times New Roman"/>
        </w:rPr>
        <w:instrText>标题</w:instrText>
      </w:r>
      <w:r w:rsidRPr="002C4923">
        <w:rPr>
          <w:rFonts w:ascii="Times New Roman" w:hAnsi="Times New Roman"/>
        </w:rPr>
        <w:instrText xml:space="preserve"> 1,1" </w:instrText>
      </w:r>
      <w:r w:rsidRPr="002C4923">
        <w:rPr>
          <w:rFonts w:ascii="Times New Roman" w:hAnsi="Times New Roman"/>
        </w:rPr>
        <w:fldChar w:fldCharType="separate"/>
      </w:r>
      <w:hyperlink w:anchor="_Toc503602551" w:history="1">
        <w:r w:rsidRPr="002C4923">
          <w:rPr>
            <w:rStyle w:val="af2"/>
            <w:rFonts w:ascii="Times New Roman" w:hAnsi="Times New Roman"/>
            <w:b/>
            <w:noProof/>
            <w:color w:val="auto"/>
            <w:u w:val="none"/>
          </w:rPr>
          <w:t>一、建设项目基本情况</w:t>
        </w:r>
        <w:r w:rsidRPr="002C4923">
          <w:rPr>
            <w:rFonts w:ascii="Times New Roman" w:hAnsi="Times New Roman"/>
            <w:b/>
            <w:noProof/>
          </w:rPr>
          <w:tab/>
        </w:r>
        <w:r w:rsidRPr="002C4923">
          <w:rPr>
            <w:rFonts w:ascii="Times New Roman" w:hAnsi="Times New Roman"/>
            <w:b/>
            <w:noProof/>
          </w:rPr>
          <w:fldChar w:fldCharType="begin"/>
        </w:r>
        <w:r w:rsidRPr="002C4923">
          <w:rPr>
            <w:rFonts w:ascii="Times New Roman" w:hAnsi="Times New Roman"/>
            <w:b/>
            <w:noProof/>
          </w:rPr>
          <w:instrText xml:space="preserve"> PAGEREF _Toc503602551 \h </w:instrText>
        </w:r>
        <w:r w:rsidRPr="002C4923">
          <w:rPr>
            <w:rFonts w:ascii="Times New Roman" w:hAnsi="Times New Roman"/>
            <w:b/>
            <w:noProof/>
          </w:rPr>
        </w:r>
        <w:r w:rsidRPr="002C4923">
          <w:rPr>
            <w:rFonts w:ascii="Times New Roman" w:hAnsi="Times New Roman"/>
            <w:b/>
            <w:noProof/>
          </w:rPr>
          <w:fldChar w:fldCharType="separate"/>
        </w:r>
        <w:r w:rsidR="00DD3500" w:rsidRPr="002C4923">
          <w:rPr>
            <w:rFonts w:ascii="Times New Roman" w:hAnsi="Times New Roman"/>
            <w:b/>
            <w:noProof/>
          </w:rPr>
          <w:t>1</w:t>
        </w:r>
        <w:r w:rsidRPr="002C4923">
          <w:rPr>
            <w:rFonts w:ascii="Times New Roman" w:hAnsi="Times New Roman"/>
            <w:b/>
            <w:noProof/>
          </w:rPr>
          <w:fldChar w:fldCharType="end"/>
        </w:r>
      </w:hyperlink>
    </w:p>
    <w:p w:rsidR="00AF59B3" w:rsidRPr="002C4923" w:rsidRDefault="002A70F9">
      <w:pPr>
        <w:pStyle w:val="10"/>
        <w:tabs>
          <w:tab w:val="right" w:leader="dot" w:pos="8296"/>
        </w:tabs>
        <w:spacing w:line="480" w:lineRule="auto"/>
        <w:ind w:firstLineChars="0" w:firstLine="0"/>
        <w:rPr>
          <w:rFonts w:ascii="Times New Roman" w:eastAsiaTheme="minorEastAsia" w:hAnsi="Times New Roman"/>
          <w:b/>
          <w:noProof/>
          <w:sz w:val="21"/>
          <w:szCs w:val="22"/>
        </w:rPr>
      </w:pPr>
      <w:hyperlink w:anchor="_Toc503602552" w:history="1">
        <w:r w:rsidR="0064415A" w:rsidRPr="002C4923">
          <w:rPr>
            <w:rStyle w:val="af2"/>
            <w:rFonts w:ascii="Times New Roman" w:hAnsi="Times New Roman"/>
            <w:b/>
            <w:noProof/>
            <w:color w:val="auto"/>
            <w:u w:val="none"/>
          </w:rPr>
          <w:t>二、建设项目所在地自然环境、社会环境简况</w:t>
        </w:r>
        <w:r w:rsidR="0064415A" w:rsidRPr="002C4923">
          <w:rPr>
            <w:rFonts w:ascii="Times New Roman" w:hAnsi="Times New Roman"/>
            <w:b/>
            <w:noProof/>
          </w:rPr>
          <w:tab/>
        </w:r>
        <w:r w:rsidR="0064415A" w:rsidRPr="002C4923">
          <w:rPr>
            <w:rFonts w:ascii="Times New Roman" w:hAnsi="Times New Roman"/>
            <w:b/>
            <w:noProof/>
          </w:rPr>
          <w:fldChar w:fldCharType="begin"/>
        </w:r>
        <w:r w:rsidR="0064415A" w:rsidRPr="002C4923">
          <w:rPr>
            <w:rFonts w:ascii="Times New Roman" w:hAnsi="Times New Roman"/>
            <w:b/>
            <w:noProof/>
          </w:rPr>
          <w:instrText xml:space="preserve"> PAGEREF _Toc503602552 \h </w:instrText>
        </w:r>
        <w:r w:rsidR="0064415A" w:rsidRPr="002C4923">
          <w:rPr>
            <w:rFonts w:ascii="Times New Roman" w:hAnsi="Times New Roman"/>
            <w:b/>
            <w:noProof/>
          </w:rPr>
        </w:r>
        <w:r w:rsidR="0064415A" w:rsidRPr="002C4923">
          <w:rPr>
            <w:rFonts w:ascii="Times New Roman" w:hAnsi="Times New Roman"/>
            <w:b/>
            <w:noProof/>
          </w:rPr>
          <w:fldChar w:fldCharType="separate"/>
        </w:r>
        <w:r w:rsidR="00DD3500" w:rsidRPr="002C4923">
          <w:rPr>
            <w:rFonts w:ascii="Times New Roman" w:hAnsi="Times New Roman"/>
            <w:b/>
            <w:noProof/>
          </w:rPr>
          <w:t>15</w:t>
        </w:r>
        <w:r w:rsidR="0064415A" w:rsidRPr="002C4923">
          <w:rPr>
            <w:rFonts w:ascii="Times New Roman" w:hAnsi="Times New Roman"/>
            <w:b/>
            <w:noProof/>
          </w:rPr>
          <w:fldChar w:fldCharType="end"/>
        </w:r>
      </w:hyperlink>
    </w:p>
    <w:p w:rsidR="00AF59B3" w:rsidRPr="002C4923" w:rsidRDefault="002A70F9">
      <w:pPr>
        <w:pStyle w:val="10"/>
        <w:tabs>
          <w:tab w:val="right" w:leader="dot" w:pos="8296"/>
        </w:tabs>
        <w:spacing w:line="480" w:lineRule="auto"/>
        <w:ind w:firstLineChars="0" w:firstLine="0"/>
        <w:rPr>
          <w:rFonts w:ascii="Times New Roman" w:eastAsiaTheme="minorEastAsia" w:hAnsi="Times New Roman"/>
          <w:b/>
          <w:noProof/>
          <w:sz w:val="21"/>
          <w:szCs w:val="22"/>
        </w:rPr>
      </w:pPr>
      <w:hyperlink w:anchor="_Toc503602553" w:history="1">
        <w:r w:rsidR="0064415A" w:rsidRPr="002C4923">
          <w:rPr>
            <w:rStyle w:val="af2"/>
            <w:rFonts w:ascii="Times New Roman" w:hAnsi="Times New Roman"/>
            <w:b/>
            <w:noProof/>
            <w:color w:val="auto"/>
            <w:u w:val="none"/>
          </w:rPr>
          <w:t>三、环境质量现状</w:t>
        </w:r>
        <w:r w:rsidR="0064415A" w:rsidRPr="002C4923">
          <w:rPr>
            <w:rFonts w:ascii="Times New Roman" w:hAnsi="Times New Roman"/>
            <w:b/>
            <w:noProof/>
          </w:rPr>
          <w:tab/>
        </w:r>
        <w:r w:rsidR="0064415A" w:rsidRPr="002C4923">
          <w:rPr>
            <w:rFonts w:ascii="Times New Roman" w:hAnsi="Times New Roman"/>
            <w:b/>
            <w:noProof/>
          </w:rPr>
          <w:fldChar w:fldCharType="begin"/>
        </w:r>
        <w:r w:rsidR="0064415A" w:rsidRPr="002C4923">
          <w:rPr>
            <w:rFonts w:ascii="Times New Roman" w:hAnsi="Times New Roman"/>
            <w:b/>
            <w:noProof/>
          </w:rPr>
          <w:instrText xml:space="preserve"> PAGEREF _Toc503602553 \h </w:instrText>
        </w:r>
        <w:r w:rsidR="0064415A" w:rsidRPr="002C4923">
          <w:rPr>
            <w:rFonts w:ascii="Times New Roman" w:hAnsi="Times New Roman"/>
            <w:b/>
            <w:noProof/>
          </w:rPr>
        </w:r>
        <w:r w:rsidR="0064415A" w:rsidRPr="002C4923">
          <w:rPr>
            <w:rFonts w:ascii="Times New Roman" w:hAnsi="Times New Roman"/>
            <w:b/>
            <w:noProof/>
          </w:rPr>
          <w:fldChar w:fldCharType="separate"/>
        </w:r>
        <w:r w:rsidR="00DD3500" w:rsidRPr="002C4923">
          <w:rPr>
            <w:rFonts w:ascii="Times New Roman" w:hAnsi="Times New Roman"/>
            <w:b/>
            <w:noProof/>
          </w:rPr>
          <w:t>22</w:t>
        </w:r>
        <w:r w:rsidR="0064415A" w:rsidRPr="002C4923">
          <w:rPr>
            <w:rFonts w:ascii="Times New Roman" w:hAnsi="Times New Roman"/>
            <w:b/>
            <w:noProof/>
          </w:rPr>
          <w:fldChar w:fldCharType="end"/>
        </w:r>
      </w:hyperlink>
    </w:p>
    <w:p w:rsidR="00AF59B3" w:rsidRPr="002C4923" w:rsidRDefault="002A70F9">
      <w:pPr>
        <w:pStyle w:val="10"/>
        <w:tabs>
          <w:tab w:val="right" w:leader="dot" w:pos="8296"/>
        </w:tabs>
        <w:spacing w:line="480" w:lineRule="auto"/>
        <w:ind w:firstLineChars="0" w:firstLine="0"/>
        <w:rPr>
          <w:rFonts w:ascii="Times New Roman" w:eastAsiaTheme="minorEastAsia" w:hAnsi="Times New Roman"/>
          <w:b/>
          <w:noProof/>
          <w:sz w:val="21"/>
          <w:szCs w:val="22"/>
        </w:rPr>
      </w:pPr>
      <w:hyperlink w:anchor="_Toc503602554" w:history="1">
        <w:r w:rsidR="0064415A" w:rsidRPr="002C4923">
          <w:rPr>
            <w:rStyle w:val="af2"/>
            <w:rFonts w:ascii="Times New Roman" w:hAnsi="Times New Roman"/>
            <w:b/>
            <w:noProof/>
            <w:color w:val="auto"/>
            <w:u w:val="none"/>
          </w:rPr>
          <w:t>四、评价适用标准</w:t>
        </w:r>
        <w:r w:rsidR="0064415A" w:rsidRPr="002C4923">
          <w:rPr>
            <w:rFonts w:ascii="Times New Roman" w:hAnsi="Times New Roman"/>
            <w:b/>
            <w:noProof/>
          </w:rPr>
          <w:tab/>
        </w:r>
        <w:r w:rsidR="0064415A" w:rsidRPr="002C4923">
          <w:rPr>
            <w:rFonts w:ascii="Times New Roman" w:hAnsi="Times New Roman"/>
            <w:b/>
            <w:noProof/>
          </w:rPr>
          <w:fldChar w:fldCharType="begin"/>
        </w:r>
        <w:r w:rsidR="0064415A" w:rsidRPr="002C4923">
          <w:rPr>
            <w:rFonts w:ascii="Times New Roman" w:hAnsi="Times New Roman"/>
            <w:b/>
            <w:noProof/>
          </w:rPr>
          <w:instrText xml:space="preserve"> PAGEREF _Toc503602554 \h </w:instrText>
        </w:r>
        <w:r w:rsidR="0064415A" w:rsidRPr="002C4923">
          <w:rPr>
            <w:rFonts w:ascii="Times New Roman" w:hAnsi="Times New Roman"/>
            <w:b/>
            <w:noProof/>
          </w:rPr>
        </w:r>
        <w:r w:rsidR="0064415A" w:rsidRPr="002C4923">
          <w:rPr>
            <w:rFonts w:ascii="Times New Roman" w:hAnsi="Times New Roman"/>
            <w:b/>
            <w:noProof/>
          </w:rPr>
          <w:fldChar w:fldCharType="separate"/>
        </w:r>
        <w:r w:rsidR="00DD3500" w:rsidRPr="002C4923">
          <w:rPr>
            <w:rFonts w:ascii="Times New Roman" w:hAnsi="Times New Roman"/>
            <w:b/>
            <w:noProof/>
          </w:rPr>
          <w:t>27</w:t>
        </w:r>
        <w:r w:rsidR="0064415A" w:rsidRPr="002C4923">
          <w:rPr>
            <w:rFonts w:ascii="Times New Roman" w:hAnsi="Times New Roman"/>
            <w:b/>
            <w:noProof/>
          </w:rPr>
          <w:fldChar w:fldCharType="end"/>
        </w:r>
      </w:hyperlink>
    </w:p>
    <w:p w:rsidR="00AF59B3" w:rsidRPr="002C4923" w:rsidRDefault="002A70F9">
      <w:pPr>
        <w:pStyle w:val="10"/>
        <w:tabs>
          <w:tab w:val="right" w:leader="dot" w:pos="8296"/>
        </w:tabs>
        <w:spacing w:line="480" w:lineRule="auto"/>
        <w:ind w:firstLineChars="0" w:firstLine="0"/>
        <w:rPr>
          <w:rFonts w:ascii="Times New Roman" w:eastAsiaTheme="minorEastAsia" w:hAnsi="Times New Roman"/>
          <w:b/>
          <w:noProof/>
          <w:sz w:val="21"/>
          <w:szCs w:val="22"/>
        </w:rPr>
      </w:pPr>
      <w:hyperlink w:anchor="_Toc503602555" w:history="1">
        <w:r w:rsidR="0064415A" w:rsidRPr="002C4923">
          <w:rPr>
            <w:rStyle w:val="af2"/>
            <w:rFonts w:ascii="Times New Roman" w:hAnsi="Times New Roman"/>
            <w:b/>
            <w:noProof/>
            <w:color w:val="auto"/>
            <w:u w:val="none"/>
          </w:rPr>
          <w:t>五、建设项目工程分析</w:t>
        </w:r>
        <w:r w:rsidR="0064415A" w:rsidRPr="002C4923">
          <w:rPr>
            <w:rFonts w:ascii="Times New Roman" w:hAnsi="Times New Roman"/>
            <w:b/>
            <w:noProof/>
          </w:rPr>
          <w:tab/>
        </w:r>
        <w:r w:rsidR="0064415A" w:rsidRPr="002C4923">
          <w:rPr>
            <w:rFonts w:ascii="Times New Roman" w:hAnsi="Times New Roman"/>
            <w:b/>
            <w:noProof/>
          </w:rPr>
          <w:fldChar w:fldCharType="begin"/>
        </w:r>
        <w:r w:rsidR="0064415A" w:rsidRPr="002C4923">
          <w:rPr>
            <w:rFonts w:ascii="Times New Roman" w:hAnsi="Times New Roman"/>
            <w:b/>
            <w:noProof/>
          </w:rPr>
          <w:instrText xml:space="preserve"> PAGEREF _Toc503602555 \h </w:instrText>
        </w:r>
        <w:r w:rsidR="0064415A" w:rsidRPr="002C4923">
          <w:rPr>
            <w:rFonts w:ascii="Times New Roman" w:hAnsi="Times New Roman"/>
            <w:b/>
            <w:noProof/>
          </w:rPr>
        </w:r>
        <w:r w:rsidR="0064415A" w:rsidRPr="002C4923">
          <w:rPr>
            <w:rFonts w:ascii="Times New Roman" w:hAnsi="Times New Roman"/>
            <w:b/>
            <w:noProof/>
          </w:rPr>
          <w:fldChar w:fldCharType="separate"/>
        </w:r>
        <w:r w:rsidR="00DD3500" w:rsidRPr="002C4923">
          <w:rPr>
            <w:rFonts w:ascii="Times New Roman" w:hAnsi="Times New Roman"/>
            <w:b/>
            <w:noProof/>
          </w:rPr>
          <w:t>30</w:t>
        </w:r>
        <w:r w:rsidR="0064415A" w:rsidRPr="002C4923">
          <w:rPr>
            <w:rFonts w:ascii="Times New Roman" w:hAnsi="Times New Roman"/>
            <w:b/>
            <w:noProof/>
          </w:rPr>
          <w:fldChar w:fldCharType="end"/>
        </w:r>
      </w:hyperlink>
    </w:p>
    <w:p w:rsidR="00AF59B3" w:rsidRPr="002C4923" w:rsidRDefault="002A70F9">
      <w:pPr>
        <w:pStyle w:val="10"/>
        <w:tabs>
          <w:tab w:val="right" w:leader="dot" w:pos="8296"/>
        </w:tabs>
        <w:spacing w:line="480" w:lineRule="auto"/>
        <w:ind w:firstLineChars="0" w:firstLine="0"/>
        <w:rPr>
          <w:rFonts w:ascii="Times New Roman" w:eastAsiaTheme="minorEastAsia" w:hAnsi="Times New Roman"/>
          <w:b/>
          <w:noProof/>
          <w:sz w:val="21"/>
          <w:szCs w:val="22"/>
        </w:rPr>
      </w:pPr>
      <w:hyperlink w:anchor="_Toc503602556" w:history="1">
        <w:r w:rsidR="0064415A" w:rsidRPr="002C4923">
          <w:rPr>
            <w:rStyle w:val="af2"/>
            <w:rFonts w:ascii="Times New Roman" w:hAnsi="Times New Roman"/>
            <w:b/>
            <w:noProof/>
            <w:color w:val="auto"/>
            <w:u w:val="none"/>
          </w:rPr>
          <w:t>六、项目主要污染物产生及预计排放情况</w:t>
        </w:r>
        <w:r w:rsidR="0064415A" w:rsidRPr="002C4923">
          <w:rPr>
            <w:rFonts w:ascii="Times New Roman" w:hAnsi="Times New Roman"/>
            <w:b/>
            <w:noProof/>
          </w:rPr>
          <w:tab/>
        </w:r>
        <w:r w:rsidR="0064415A" w:rsidRPr="002C4923">
          <w:rPr>
            <w:rFonts w:ascii="Times New Roman" w:hAnsi="Times New Roman"/>
            <w:b/>
            <w:noProof/>
          </w:rPr>
          <w:fldChar w:fldCharType="begin"/>
        </w:r>
        <w:r w:rsidR="0064415A" w:rsidRPr="002C4923">
          <w:rPr>
            <w:rFonts w:ascii="Times New Roman" w:hAnsi="Times New Roman"/>
            <w:b/>
            <w:noProof/>
          </w:rPr>
          <w:instrText xml:space="preserve"> PAGEREF _Toc503602556 \h </w:instrText>
        </w:r>
        <w:r w:rsidR="0064415A" w:rsidRPr="002C4923">
          <w:rPr>
            <w:rFonts w:ascii="Times New Roman" w:hAnsi="Times New Roman"/>
            <w:b/>
            <w:noProof/>
          </w:rPr>
        </w:r>
        <w:r w:rsidR="0064415A" w:rsidRPr="002C4923">
          <w:rPr>
            <w:rFonts w:ascii="Times New Roman" w:hAnsi="Times New Roman"/>
            <w:b/>
            <w:noProof/>
          </w:rPr>
          <w:fldChar w:fldCharType="separate"/>
        </w:r>
        <w:r w:rsidR="00DD3500" w:rsidRPr="002C4923">
          <w:rPr>
            <w:rFonts w:ascii="Times New Roman" w:hAnsi="Times New Roman"/>
            <w:b/>
            <w:noProof/>
          </w:rPr>
          <w:t>45</w:t>
        </w:r>
        <w:r w:rsidR="0064415A" w:rsidRPr="002C4923">
          <w:rPr>
            <w:rFonts w:ascii="Times New Roman" w:hAnsi="Times New Roman"/>
            <w:b/>
            <w:noProof/>
          </w:rPr>
          <w:fldChar w:fldCharType="end"/>
        </w:r>
      </w:hyperlink>
    </w:p>
    <w:p w:rsidR="00AF59B3" w:rsidRPr="002C4923" w:rsidRDefault="002A70F9">
      <w:pPr>
        <w:pStyle w:val="10"/>
        <w:tabs>
          <w:tab w:val="right" w:leader="dot" w:pos="8296"/>
        </w:tabs>
        <w:spacing w:line="480" w:lineRule="auto"/>
        <w:ind w:firstLineChars="0" w:firstLine="0"/>
        <w:rPr>
          <w:rFonts w:ascii="Times New Roman" w:eastAsiaTheme="minorEastAsia" w:hAnsi="Times New Roman"/>
          <w:b/>
          <w:noProof/>
          <w:sz w:val="21"/>
          <w:szCs w:val="22"/>
        </w:rPr>
      </w:pPr>
      <w:hyperlink w:anchor="_Toc503602557" w:history="1">
        <w:r w:rsidR="0064415A" w:rsidRPr="002C4923">
          <w:rPr>
            <w:rStyle w:val="af2"/>
            <w:rFonts w:ascii="Times New Roman" w:hAnsi="Times New Roman"/>
            <w:b/>
            <w:noProof/>
            <w:color w:val="auto"/>
            <w:u w:val="none"/>
          </w:rPr>
          <w:t>七、项目影响分析</w:t>
        </w:r>
        <w:r w:rsidR="0064415A" w:rsidRPr="002C4923">
          <w:rPr>
            <w:rFonts w:ascii="Times New Roman" w:hAnsi="Times New Roman"/>
            <w:b/>
            <w:noProof/>
          </w:rPr>
          <w:tab/>
        </w:r>
        <w:r w:rsidR="0064415A" w:rsidRPr="002C4923">
          <w:rPr>
            <w:rFonts w:ascii="Times New Roman" w:hAnsi="Times New Roman"/>
            <w:b/>
            <w:noProof/>
          </w:rPr>
          <w:fldChar w:fldCharType="begin"/>
        </w:r>
        <w:r w:rsidR="0064415A" w:rsidRPr="002C4923">
          <w:rPr>
            <w:rFonts w:ascii="Times New Roman" w:hAnsi="Times New Roman"/>
            <w:b/>
            <w:noProof/>
          </w:rPr>
          <w:instrText xml:space="preserve"> PAGEREF _Toc503602557 \h </w:instrText>
        </w:r>
        <w:r w:rsidR="0064415A" w:rsidRPr="002C4923">
          <w:rPr>
            <w:rFonts w:ascii="Times New Roman" w:hAnsi="Times New Roman"/>
            <w:b/>
            <w:noProof/>
          </w:rPr>
        </w:r>
        <w:r w:rsidR="0064415A" w:rsidRPr="002C4923">
          <w:rPr>
            <w:rFonts w:ascii="Times New Roman" w:hAnsi="Times New Roman"/>
            <w:b/>
            <w:noProof/>
          </w:rPr>
          <w:fldChar w:fldCharType="separate"/>
        </w:r>
        <w:r w:rsidR="00DD3500" w:rsidRPr="002C4923">
          <w:rPr>
            <w:rFonts w:ascii="Times New Roman" w:hAnsi="Times New Roman"/>
            <w:b/>
            <w:noProof/>
          </w:rPr>
          <w:t>48</w:t>
        </w:r>
        <w:r w:rsidR="0064415A" w:rsidRPr="002C4923">
          <w:rPr>
            <w:rFonts w:ascii="Times New Roman" w:hAnsi="Times New Roman"/>
            <w:b/>
            <w:noProof/>
          </w:rPr>
          <w:fldChar w:fldCharType="end"/>
        </w:r>
      </w:hyperlink>
    </w:p>
    <w:p w:rsidR="00AF59B3" w:rsidRPr="002C4923" w:rsidRDefault="002A70F9">
      <w:pPr>
        <w:pStyle w:val="10"/>
        <w:tabs>
          <w:tab w:val="right" w:leader="dot" w:pos="8296"/>
        </w:tabs>
        <w:spacing w:line="480" w:lineRule="auto"/>
        <w:ind w:firstLineChars="0" w:firstLine="0"/>
        <w:rPr>
          <w:rFonts w:ascii="Times New Roman" w:eastAsiaTheme="minorEastAsia" w:hAnsi="Times New Roman"/>
          <w:b/>
          <w:noProof/>
          <w:sz w:val="21"/>
          <w:szCs w:val="22"/>
        </w:rPr>
      </w:pPr>
      <w:hyperlink w:anchor="_Toc503602558" w:history="1">
        <w:r w:rsidR="0064415A" w:rsidRPr="002C4923">
          <w:rPr>
            <w:rStyle w:val="af2"/>
            <w:rFonts w:ascii="Times New Roman" w:hAnsi="Times New Roman"/>
            <w:b/>
            <w:noProof/>
            <w:color w:val="auto"/>
            <w:u w:val="none"/>
          </w:rPr>
          <w:t>八、建设项目采取的防治措施及预期治理效果</w:t>
        </w:r>
        <w:r w:rsidR="0064415A" w:rsidRPr="002C4923">
          <w:rPr>
            <w:rFonts w:ascii="Times New Roman" w:hAnsi="Times New Roman"/>
            <w:b/>
            <w:noProof/>
          </w:rPr>
          <w:tab/>
        </w:r>
        <w:r w:rsidR="0064415A" w:rsidRPr="002C4923">
          <w:rPr>
            <w:rFonts w:ascii="Times New Roman" w:hAnsi="Times New Roman"/>
            <w:b/>
            <w:noProof/>
          </w:rPr>
          <w:fldChar w:fldCharType="begin"/>
        </w:r>
        <w:r w:rsidR="0064415A" w:rsidRPr="002C4923">
          <w:rPr>
            <w:rFonts w:ascii="Times New Roman" w:hAnsi="Times New Roman"/>
            <w:b/>
            <w:noProof/>
          </w:rPr>
          <w:instrText xml:space="preserve"> PAGEREF _Toc503602558 \h </w:instrText>
        </w:r>
        <w:r w:rsidR="0064415A" w:rsidRPr="002C4923">
          <w:rPr>
            <w:rFonts w:ascii="Times New Roman" w:hAnsi="Times New Roman"/>
            <w:b/>
            <w:noProof/>
          </w:rPr>
        </w:r>
        <w:r w:rsidR="0064415A" w:rsidRPr="002C4923">
          <w:rPr>
            <w:rFonts w:ascii="Times New Roman" w:hAnsi="Times New Roman"/>
            <w:b/>
            <w:noProof/>
          </w:rPr>
          <w:fldChar w:fldCharType="separate"/>
        </w:r>
        <w:r w:rsidR="00DD3500" w:rsidRPr="002C4923">
          <w:rPr>
            <w:rFonts w:ascii="Times New Roman" w:hAnsi="Times New Roman"/>
            <w:b/>
            <w:noProof/>
          </w:rPr>
          <w:t>101</w:t>
        </w:r>
        <w:r w:rsidR="0064415A" w:rsidRPr="002C4923">
          <w:rPr>
            <w:rFonts w:ascii="Times New Roman" w:hAnsi="Times New Roman"/>
            <w:b/>
            <w:noProof/>
          </w:rPr>
          <w:fldChar w:fldCharType="end"/>
        </w:r>
      </w:hyperlink>
    </w:p>
    <w:p w:rsidR="00AF59B3" w:rsidRPr="002C4923" w:rsidRDefault="002A70F9">
      <w:pPr>
        <w:pStyle w:val="10"/>
        <w:tabs>
          <w:tab w:val="right" w:leader="dot" w:pos="8296"/>
        </w:tabs>
        <w:spacing w:line="480" w:lineRule="auto"/>
        <w:ind w:firstLineChars="0" w:firstLine="0"/>
        <w:rPr>
          <w:rFonts w:ascii="Times New Roman" w:eastAsiaTheme="minorEastAsia" w:hAnsi="Times New Roman"/>
          <w:b/>
          <w:noProof/>
          <w:sz w:val="21"/>
          <w:szCs w:val="22"/>
        </w:rPr>
      </w:pPr>
      <w:hyperlink w:anchor="_Toc503602559" w:history="1">
        <w:r w:rsidR="0064415A" w:rsidRPr="002C4923">
          <w:rPr>
            <w:rStyle w:val="af2"/>
            <w:rFonts w:ascii="Times New Roman" w:hAnsi="Times New Roman"/>
            <w:b/>
            <w:noProof/>
            <w:color w:val="auto"/>
            <w:u w:val="none"/>
          </w:rPr>
          <w:t>九、结论与建议</w:t>
        </w:r>
        <w:r w:rsidR="0064415A" w:rsidRPr="002C4923">
          <w:rPr>
            <w:rFonts w:ascii="Times New Roman" w:hAnsi="Times New Roman"/>
            <w:b/>
            <w:noProof/>
          </w:rPr>
          <w:tab/>
        </w:r>
        <w:r w:rsidR="0064415A" w:rsidRPr="002C4923">
          <w:rPr>
            <w:rFonts w:ascii="Times New Roman" w:hAnsi="Times New Roman"/>
            <w:b/>
            <w:noProof/>
          </w:rPr>
          <w:fldChar w:fldCharType="begin"/>
        </w:r>
        <w:r w:rsidR="0064415A" w:rsidRPr="002C4923">
          <w:rPr>
            <w:rFonts w:ascii="Times New Roman" w:hAnsi="Times New Roman"/>
            <w:b/>
            <w:noProof/>
          </w:rPr>
          <w:instrText xml:space="preserve"> PAGEREF _Toc503602559 \h </w:instrText>
        </w:r>
        <w:r w:rsidR="0064415A" w:rsidRPr="002C4923">
          <w:rPr>
            <w:rFonts w:ascii="Times New Roman" w:hAnsi="Times New Roman"/>
            <w:b/>
            <w:noProof/>
          </w:rPr>
        </w:r>
        <w:r w:rsidR="0064415A" w:rsidRPr="002C4923">
          <w:rPr>
            <w:rFonts w:ascii="Times New Roman" w:hAnsi="Times New Roman"/>
            <w:b/>
            <w:noProof/>
          </w:rPr>
          <w:fldChar w:fldCharType="separate"/>
        </w:r>
        <w:r w:rsidR="00DD3500" w:rsidRPr="002C4923">
          <w:rPr>
            <w:rFonts w:ascii="Times New Roman" w:hAnsi="Times New Roman"/>
            <w:b/>
            <w:noProof/>
          </w:rPr>
          <w:t>103</w:t>
        </w:r>
        <w:r w:rsidR="0064415A" w:rsidRPr="002C4923">
          <w:rPr>
            <w:rFonts w:ascii="Times New Roman" w:hAnsi="Times New Roman"/>
            <w:b/>
            <w:noProof/>
          </w:rPr>
          <w:fldChar w:fldCharType="end"/>
        </w:r>
      </w:hyperlink>
    </w:p>
    <w:p w:rsidR="00AF59B3" w:rsidRPr="002C4923" w:rsidRDefault="0064415A">
      <w:pPr>
        <w:spacing w:line="480" w:lineRule="auto"/>
        <w:ind w:firstLine="480"/>
        <w:rPr>
          <w:rFonts w:cs="Times New Roman"/>
        </w:rPr>
        <w:sectPr w:rsidR="00AF59B3" w:rsidRPr="002C4923">
          <w:pgSz w:w="11906" w:h="16838"/>
          <w:pgMar w:top="1440" w:right="1800" w:bottom="1440" w:left="1800" w:header="851" w:footer="992" w:gutter="0"/>
          <w:cols w:space="425"/>
          <w:docGrid w:type="lines" w:linePitch="312"/>
        </w:sectPr>
      </w:pPr>
      <w:r w:rsidRPr="002C4923">
        <w:rPr>
          <w:rFonts w:cs="Times New Roman"/>
        </w:rPr>
        <w:fldChar w:fldCharType="end"/>
      </w:r>
    </w:p>
    <w:p w:rsidR="00AF59B3" w:rsidRPr="002C4923" w:rsidRDefault="0064415A">
      <w:pPr>
        <w:pStyle w:val="ae"/>
        <w:ind w:left="482" w:hanging="482"/>
        <w:rPr>
          <w:rFonts w:ascii="Times New Roman" w:hAnsi="Times New Roman"/>
          <w:b/>
          <w:szCs w:val="24"/>
        </w:rPr>
      </w:pPr>
      <w:r w:rsidRPr="002C4923">
        <w:rPr>
          <w:rFonts w:ascii="Times New Roman" w:hAnsi="Times New Roman"/>
          <w:b/>
          <w:szCs w:val="24"/>
        </w:rPr>
        <w:lastRenderedPageBreak/>
        <w:t>附图、附件、附表：</w:t>
      </w:r>
    </w:p>
    <w:p w:rsidR="00AF59B3" w:rsidRPr="002C4923" w:rsidRDefault="0064415A">
      <w:pPr>
        <w:pStyle w:val="ae"/>
        <w:ind w:left="0" w:firstLineChars="0" w:firstLine="0"/>
        <w:rPr>
          <w:rFonts w:ascii="Times New Roman" w:hAnsi="Times New Roman"/>
          <w:b/>
          <w:szCs w:val="24"/>
        </w:rPr>
      </w:pPr>
      <w:r w:rsidRPr="002C4923">
        <w:rPr>
          <w:rFonts w:ascii="Times New Roman" w:hAnsi="Times New Roman"/>
          <w:b/>
          <w:szCs w:val="24"/>
        </w:rPr>
        <w:t>附图：</w:t>
      </w:r>
    </w:p>
    <w:p w:rsidR="00AF59B3" w:rsidRPr="002C4923" w:rsidRDefault="0064415A">
      <w:pPr>
        <w:pStyle w:val="ae"/>
        <w:ind w:left="199" w:hangingChars="83" w:hanging="199"/>
        <w:rPr>
          <w:rFonts w:ascii="Times New Roman" w:hAnsi="Times New Roman"/>
          <w:szCs w:val="24"/>
        </w:rPr>
      </w:pPr>
      <w:r w:rsidRPr="002C4923">
        <w:rPr>
          <w:rFonts w:ascii="Times New Roman" w:hAnsi="Times New Roman"/>
          <w:szCs w:val="24"/>
        </w:rPr>
        <w:t>附图</w:t>
      </w:r>
      <w:r w:rsidRPr="002C4923">
        <w:rPr>
          <w:rFonts w:ascii="Times New Roman" w:hAnsi="Times New Roman"/>
          <w:szCs w:val="24"/>
        </w:rPr>
        <w:t>1</w:t>
      </w:r>
      <w:r w:rsidRPr="002C4923">
        <w:rPr>
          <w:rFonts w:ascii="Times New Roman" w:hAnsi="Times New Roman"/>
          <w:szCs w:val="24"/>
        </w:rPr>
        <w:t>：项目地理位置图</w:t>
      </w:r>
    </w:p>
    <w:p w:rsidR="00AF59B3" w:rsidRPr="002C4923" w:rsidRDefault="0064415A">
      <w:pPr>
        <w:pStyle w:val="ae"/>
        <w:ind w:left="199" w:hangingChars="83" w:hanging="199"/>
        <w:rPr>
          <w:rFonts w:ascii="Times New Roman" w:hAnsi="Times New Roman"/>
          <w:szCs w:val="24"/>
        </w:rPr>
      </w:pPr>
      <w:r w:rsidRPr="002C4923">
        <w:rPr>
          <w:rFonts w:ascii="Times New Roman" w:hAnsi="Times New Roman"/>
          <w:szCs w:val="24"/>
        </w:rPr>
        <w:t>附图</w:t>
      </w:r>
      <w:r w:rsidRPr="002C4923">
        <w:rPr>
          <w:rFonts w:ascii="Times New Roman" w:hAnsi="Times New Roman"/>
          <w:szCs w:val="24"/>
        </w:rPr>
        <w:t>2</w:t>
      </w:r>
      <w:r w:rsidRPr="002C4923">
        <w:rPr>
          <w:rFonts w:ascii="Times New Roman" w:hAnsi="Times New Roman"/>
          <w:szCs w:val="24"/>
        </w:rPr>
        <w:t>：项目监测布点图</w:t>
      </w:r>
    </w:p>
    <w:p w:rsidR="00AF59B3" w:rsidRPr="002C4923" w:rsidRDefault="0064415A">
      <w:pPr>
        <w:pStyle w:val="ae"/>
        <w:ind w:left="199" w:hangingChars="83" w:hanging="199"/>
        <w:rPr>
          <w:rFonts w:ascii="Times New Roman" w:hAnsi="Times New Roman"/>
          <w:szCs w:val="24"/>
        </w:rPr>
      </w:pPr>
      <w:r w:rsidRPr="002C4923">
        <w:rPr>
          <w:rFonts w:ascii="Times New Roman" w:hAnsi="Times New Roman"/>
          <w:szCs w:val="24"/>
        </w:rPr>
        <w:t>附图</w:t>
      </w:r>
      <w:r w:rsidRPr="002C4923">
        <w:rPr>
          <w:rFonts w:ascii="Times New Roman" w:hAnsi="Times New Roman"/>
          <w:szCs w:val="24"/>
        </w:rPr>
        <w:t>3</w:t>
      </w:r>
      <w:r w:rsidRPr="002C4923">
        <w:rPr>
          <w:rFonts w:ascii="Times New Roman" w:hAnsi="Times New Roman"/>
          <w:szCs w:val="24"/>
        </w:rPr>
        <w:t>：外环境关系图</w:t>
      </w:r>
    </w:p>
    <w:p w:rsidR="00AF59B3" w:rsidRPr="002C4923" w:rsidRDefault="0064415A">
      <w:pPr>
        <w:pStyle w:val="ae"/>
        <w:ind w:left="199" w:hangingChars="83" w:hanging="199"/>
        <w:rPr>
          <w:rFonts w:ascii="Times New Roman" w:hAnsi="Times New Roman"/>
          <w:szCs w:val="24"/>
        </w:rPr>
      </w:pPr>
      <w:r w:rsidRPr="002C4923">
        <w:rPr>
          <w:rFonts w:ascii="Times New Roman" w:hAnsi="Times New Roman"/>
          <w:szCs w:val="24"/>
        </w:rPr>
        <w:t>附图</w:t>
      </w:r>
      <w:r w:rsidRPr="002C4923">
        <w:rPr>
          <w:rFonts w:ascii="Times New Roman" w:hAnsi="Times New Roman"/>
          <w:szCs w:val="24"/>
        </w:rPr>
        <w:t>4</w:t>
      </w:r>
      <w:r w:rsidRPr="002C4923">
        <w:rPr>
          <w:rFonts w:ascii="Times New Roman" w:hAnsi="Times New Roman"/>
          <w:szCs w:val="24"/>
        </w:rPr>
        <w:t>：</w:t>
      </w:r>
      <w:r w:rsidR="006E7F58" w:rsidRPr="002C4923">
        <w:rPr>
          <w:rFonts w:ascii="Times New Roman" w:hAnsi="Times New Roman" w:hint="eastAsia"/>
          <w:szCs w:val="24"/>
        </w:rPr>
        <w:t>项目</w:t>
      </w:r>
      <w:r w:rsidRPr="002C4923">
        <w:rPr>
          <w:rFonts w:ascii="Times New Roman" w:hAnsi="Times New Roman"/>
          <w:szCs w:val="24"/>
        </w:rPr>
        <w:t>平面布置图</w:t>
      </w:r>
    </w:p>
    <w:p w:rsidR="00AF59B3" w:rsidRPr="002C4923" w:rsidRDefault="0064415A">
      <w:pPr>
        <w:pStyle w:val="ae"/>
        <w:ind w:left="199" w:hangingChars="83" w:hanging="199"/>
        <w:rPr>
          <w:rFonts w:ascii="Times New Roman" w:hAnsi="Times New Roman"/>
          <w:szCs w:val="24"/>
        </w:rPr>
      </w:pPr>
      <w:r w:rsidRPr="002C4923">
        <w:rPr>
          <w:rFonts w:ascii="Times New Roman" w:hAnsi="Times New Roman"/>
          <w:szCs w:val="24"/>
        </w:rPr>
        <w:t>附图</w:t>
      </w:r>
      <w:r w:rsidRPr="002C4923">
        <w:rPr>
          <w:rFonts w:ascii="Times New Roman" w:hAnsi="Times New Roman"/>
          <w:szCs w:val="24"/>
        </w:rPr>
        <w:t>5</w:t>
      </w:r>
      <w:r w:rsidRPr="002C4923">
        <w:rPr>
          <w:rFonts w:ascii="Times New Roman" w:hAnsi="Times New Roman"/>
          <w:szCs w:val="24"/>
        </w:rPr>
        <w:t>：项目生态分布现状图</w:t>
      </w:r>
    </w:p>
    <w:p w:rsidR="00AF59B3" w:rsidRPr="002C4923" w:rsidRDefault="0064415A">
      <w:pPr>
        <w:pStyle w:val="ae"/>
        <w:ind w:left="199" w:hangingChars="83" w:hanging="199"/>
        <w:rPr>
          <w:rFonts w:ascii="Times New Roman" w:hAnsi="Times New Roman"/>
          <w:szCs w:val="24"/>
        </w:rPr>
      </w:pPr>
      <w:r w:rsidRPr="002C4923">
        <w:rPr>
          <w:rFonts w:ascii="Times New Roman" w:hAnsi="Times New Roman"/>
          <w:szCs w:val="24"/>
        </w:rPr>
        <w:t>附图</w:t>
      </w:r>
      <w:r w:rsidRPr="002C4923">
        <w:rPr>
          <w:rFonts w:ascii="Times New Roman" w:hAnsi="Times New Roman"/>
          <w:szCs w:val="24"/>
        </w:rPr>
        <w:t>6</w:t>
      </w:r>
      <w:r w:rsidRPr="002C4923">
        <w:rPr>
          <w:rFonts w:ascii="Times New Roman" w:hAnsi="Times New Roman"/>
          <w:szCs w:val="24"/>
        </w:rPr>
        <w:t>：项目拟建地现场照片</w:t>
      </w:r>
    </w:p>
    <w:p w:rsidR="00AF59B3" w:rsidRPr="002C4923" w:rsidRDefault="0064415A">
      <w:pPr>
        <w:pStyle w:val="ae"/>
        <w:ind w:left="199" w:hangingChars="83" w:hanging="199"/>
        <w:rPr>
          <w:rFonts w:ascii="Times New Roman" w:hAnsi="Times New Roman"/>
          <w:szCs w:val="24"/>
        </w:rPr>
      </w:pPr>
      <w:r w:rsidRPr="002C4923">
        <w:rPr>
          <w:rFonts w:ascii="Times New Roman" w:hAnsi="Times New Roman" w:hint="eastAsia"/>
          <w:szCs w:val="24"/>
        </w:rPr>
        <w:t>附图</w:t>
      </w:r>
      <w:r w:rsidRPr="002C4923">
        <w:rPr>
          <w:rFonts w:ascii="Times New Roman" w:hAnsi="Times New Roman" w:hint="eastAsia"/>
          <w:szCs w:val="24"/>
        </w:rPr>
        <w:t>7</w:t>
      </w:r>
      <w:r w:rsidRPr="002C4923">
        <w:rPr>
          <w:rFonts w:ascii="Times New Roman" w:hAnsi="Times New Roman" w:hint="eastAsia"/>
          <w:szCs w:val="24"/>
        </w:rPr>
        <w:t>：项目道路运输路线及两侧环保目标图</w:t>
      </w:r>
    </w:p>
    <w:p w:rsidR="00AB55DC" w:rsidRPr="002C4923" w:rsidRDefault="00AB55DC" w:rsidP="0064415A">
      <w:pPr>
        <w:pStyle w:val="ae"/>
        <w:ind w:left="199" w:hangingChars="83" w:hanging="199"/>
        <w:rPr>
          <w:rFonts w:ascii="Times New Roman" w:hAnsi="Times New Roman"/>
          <w:szCs w:val="24"/>
        </w:rPr>
      </w:pPr>
    </w:p>
    <w:p w:rsidR="00AF59B3" w:rsidRPr="002C4923" w:rsidRDefault="0064415A">
      <w:pPr>
        <w:pStyle w:val="ae"/>
        <w:ind w:hangingChars="83"/>
        <w:rPr>
          <w:rFonts w:ascii="Times New Roman" w:hAnsi="Times New Roman"/>
          <w:b/>
          <w:szCs w:val="24"/>
        </w:rPr>
      </w:pPr>
      <w:r w:rsidRPr="002C4923">
        <w:rPr>
          <w:rFonts w:ascii="Times New Roman" w:hAnsi="Times New Roman"/>
          <w:b/>
          <w:szCs w:val="24"/>
        </w:rPr>
        <w:t>附件：</w:t>
      </w:r>
    </w:p>
    <w:p w:rsidR="00AF59B3" w:rsidRPr="002C4923" w:rsidRDefault="0064415A">
      <w:pPr>
        <w:pStyle w:val="ae"/>
        <w:ind w:left="199" w:hangingChars="83" w:hanging="199"/>
        <w:rPr>
          <w:rFonts w:ascii="Times New Roman" w:hAnsi="Times New Roman"/>
          <w:szCs w:val="24"/>
        </w:rPr>
      </w:pPr>
      <w:r w:rsidRPr="002C4923">
        <w:rPr>
          <w:rFonts w:ascii="Times New Roman" w:hAnsi="Times New Roman"/>
          <w:szCs w:val="24"/>
        </w:rPr>
        <w:t>附件</w:t>
      </w:r>
      <w:r w:rsidRPr="002C4923">
        <w:rPr>
          <w:rFonts w:ascii="Times New Roman" w:hAnsi="Times New Roman"/>
          <w:szCs w:val="24"/>
        </w:rPr>
        <w:t>1</w:t>
      </w:r>
      <w:r w:rsidRPr="002C4923">
        <w:rPr>
          <w:rFonts w:ascii="Times New Roman" w:hAnsi="Times New Roman"/>
          <w:szCs w:val="24"/>
        </w:rPr>
        <w:t>：项目委托书</w:t>
      </w:r>
    </w:p>
    <w:p w:rsidR="00981BFD" w:rsidRPr="002C4923" w:rsidRDefault="0064415A">
      <w:pPr>
        <w:pStyle w:val="ae"/>
        <w:ind w:left="199" w:hangingChars="83" w:hanging="199"/>
        <w:rPr>
          <w:rFonts w:ascii="Times New Roman" w:hAnsi="Times New Roman"/>
          <w:szCs w:val="24"/>
        </w:rPr>
      </w:pPr>
      <w:r w:rsidRPr="002C4923">
        <w:rPr>
          <w:rFonts w:ascii="Times New Roman" w:hAnsi="Times New Roman"/>
          <w:szCs w:val="24"/>
        </w:rPr>
        <w:t>附件</w:t>
      </w:r>
      <w:r w:rsidRPr="002C4923">
        <w:rPr>
          <w:rFonts w:ascii="Times New Roman" w:hAnsi="Times New Roman"/>
          <w:szCs w:val="24"/>
        </w:rPr>
        <w:t>2</w:t>
      </w:r>
      <w:r w:rsidRPr="002C4923">
        <w:rPr>
          <w:rFonts w:ascii="Times New Roman" w:hAnsi="Times New Roman"/>
          <w:szCs w:val="24"/>
        </w:rPr>
        <w:t>：</w:t>
      </w:r>
      <w:r w:rsidR="00981BFD" w:rsidRPr="002C4923">
        <w:rPr>
          <w:rFonts w:ascii="Times New Roman" w:hAnsi="Times New Roman"/>
          <w:szCs w:val="24"/>
        </w:rPr>
        <w:t>项目名称变更说明</w:t>
      </w:r>
    </w:p>
    <w:p w:rsidR="00AF59B3" w:rsidRPr="002C4923" w:rsidRDefault="00981BFD">
      <w:pPr>
        <w:pStyle w:val="ae"/>
        <w:ind w:left="199" w:hangingChars="83" w:hanging="199"/>
        <w:rPr>
          <w:rFonts w:ascii="Times New Roman" w:hAnsi="Times New Roman"/>
          <w:szCs w:val="24"/>
        </w:rPr>
      </w:pPr>
      <w:r w:rsidRPr="002C4923">
        <w:rPr>
          <w:rFonts w:ascii="Times New Roman" w:hAnsi="Times New Roman"/>
          <w:szCs w:val="24"/>
        </w:rPr>
        <w:t>附件</w:t>
      </w:r>
      <w:r w:rsidRPr="002C4923">
        <w:rPr>
          <w:rFonts w:ascii="Times New Roman" w:hAnsi="Times New Roman" w:hint="eastAsia"/>
          <w:szCs w:val="24"/>
        </w:rPr>
        <w:t>3</w:t>
      </w:r>
      <w:r w:rsidRPr="002C4923">
        <w:rPr>
          <w:rFonts w:ascii="Times New Roman" w:hAnsi="Times New Roman" w:hint="eastAsia"/>
          <w:szCs w:val="24"/>
        </w:rPr>
        <w:t>：</w:t>
      </w:r>
      <w:r w:rsidR="0064415A" w:rsidRPr="002C4923">
        <w:rPr>
          <w:rFonts w:ascii="Times New Roman" w:hAnsi="Times New Roman"/>
          <w:szCs w:val="24"/>
        </w:rPr>
        <w:t>房屋出租合同</w:t>
      </w:r>
      <w:r w:rsidR="0064415A" w:rsidRPr="002C4923">
        <w:rPr>
          <w:rFonts w:ascii="Times New Roman" w:hAnsi="Times New Roman" w:hint="eastAsia"/>
          <w:szCs w:val="24"/>
        </w:rPr>
        <w:t>（两份）</w:t>
      </w:r>
    </w:p>
    <w:p w:rsidR="00AF59B3" w:rsidRPr="002C4923" w:rsidRDefault="0064415A">
      <w:pPr>
        <w:pStyle w:val="ae"/>
        <w:ind w:left="199" w:hangingChars="83" w:hanging="199"/>
        <w:rPr>
          <w:rFonts w:ascii="Times New Roman" w:hAnsi="Times New Roman"/>
          <w:szCs w:val="24"/>
        </w:rPr>
      </w:pPr>
      <w:r w:rsidRPr="002C4923">
        <w:rPr>
          <w:rFonts w:ascii="Times New Roman" w:hAnsi="Times New Roman"/>
          <w:szCs w:val="24"/>
        </w:rPr>
        <w:t>附件</w:t>
      </w:r>
      <w:r w:rsidR="00981BFD" w:rsidRPr="002C4923">
        <w:rPr>
          <w:rFonts w:ascii="Times New Roman" w:hAnsi="Times New Roman" w:hint="eastAsia"/>
          <w:szCs w:val="24"/>
        </w:rPr>
        <w:t>4</w:t>
      </w:r>
      <w:r w:rsidRPr="002C4923">
        <w:rPr>
          <w:rFonts w:ascii="Times New Roman" w:hAnsi="Times New Roman"/>
          <w:szCs w:val="24"/>
        </w:rPr>
        <w:t>：项目环境现状监测报告</w:t>
      </w:r>
    </w:p>
    <w:p w:rsidR="00AF59B3" w:rsidRPr="002C4923" w:rsidRDefault="0064415A">
      <w:pPr>
        <w:pStyle w:val="ae"/>
        <w:ind w:left="199" w:hangingChars="83" w:hanging="199"/>
        <w:rPr>
          <w:rFonts w:ascii="Times New Roman" w:hAnsi="Times New Roman"/>
          <w:szCs w:val="24"/>
        </w:rPr>
      </w:pPr>
      <w:r w:rsidRPr="002C4923">
        <w:rPr>
          <w:rFonts w:ascii="Times New Roman" w:hAnsi="Times New Roman" w:hint="eastAsia"/>
          <w:szCs w:val="24"/>
        </w:rPr>
        <w:t>附件</w:t>
      </w:r>
      <w:r w:rsidR="00981BFD" w:rsidRPr="002C4923">
        <w:rPr>
          <w:rFonts w:ascii="Times New Roman" w:hAnsi="Times New Roman" w:hint="eastAsia"/>
          <w:szCs w:val="24"/>
        </w:rPr>
        <w:t>5</w:t>
      </w:r>
      <w:r w:rsidRPr="002C4923">
        <w:rPr>
          <w:rFonts w:ascii="Times New Roman" w:hAnsi="Times New Roman" w:hint="eastAsia"/>
          <w:szCs w:val="24"/>
        </w:rPr>
        <w:t>：</w:t>
      </w:r>
      <w:r w:rsidRPr="002C4923">
        <w:rPr>
          <w:rFonts w:ascii="Times New Roman" w:hAnsi="Times New Roman"/>
          <w:szCs w:val="24"/>
        </w:rPr>
        <w:t>质量保证单</w:t>
      </w:r>
    </w:p>
    <w:p w:rsidR="00AF59B3" w:rsidRPr="002C4923" w:rsidRDefault="0064415A">
      <w:pPr>
        <w:pStyle w:val="ae"/>
        <w:ind w:left="199" w:hangingChars="83" w:hanging="199"/>
        <w:rPr>
          <w:rFonts w:ascii="Times New Roman" w:hAnsi="Times New Roman"/>
          <w:szCs w:val="24"/>
        </w:rPr>
      </w:pPr>
      <w:r w:rsidRPr="002C4923">
        <w:rPr>
          <w:rFonts w:ascii="Times New Roman" w:hAnsi="Times New Roman" w:hint="eastAsia"/>
          <w:szCs w:val="24"/>
        </w:rPr>
        <w:t>附件</w:t>
      </w:r>
      <w:r w:rsidR="00981BFD" w:rsidRPr="002C4923">
        <w:rPr>
          <w:rFonts w:ascii="Times New Roman" w:hAnsi="Times New Roman" w:hint="eastAsia"/>
          <w:szCs w:val="24"/>
        </w:rPr>
        <w:t>6</w:t>
      </w:r>
      <w:r w:rsidRPr="002C4923">
        <w:rPr>
          <w:rFonts w:ascii="Times New Roman" w:hAnsi="Times New Roman" w:hint="eastAsia"/>
          <w:szCs w:val="24"/>
        </w:rPr>
        <w:t>：荒山转让及购买合同</w:t>
      </w:r>
    </w:p>
    <w:p w:rsidR="00AF59B3" w:rsidRPr="002C4923" w:rsidRDefault="00AF59B3">
      <w:pPr>
        <w:pStyle w:val="ae"/>
        <w:ind w:left="199" w:hangingChars="83" w:hanging="199"/>
        <w:rPr>
          <w:rFonts w:ascii="Times New Roman" w:hAnsi="Times New Roman"/>
          <w:szCs w:val="24"/>
        </w:rPr>
      </w:pPr>
    </w:p>
    <w:p w:rsidR="00AF59B3" w:rsidRPr="002C4923" w:rsidRDefault="0064415A">
      <w:pPr>
        <w:pStyle w:val="ae"/>
        <w:ind w:left="0" w:firstLineChars="0" w:firstLine="0"/>
        <w:rPr>
          <w:rFonts w:ascii="Times New Roman" w:hAnsi="Times New Roman"/>
          <w:b/>
          <w:szCs w:val="24"/>
        </w:rPr>
      </w:pPr>
      <w:r w:rsidRPr="002C4923">
        <w:rPr>
          <w:rFonts w:ascii="Times New Roman" w:hAnsi="Times New Roman"/>
          <w:b/>
          <w:szCs w:val="24"/>
        </w:rPr>
        <w:t>附表：</w:t>
      </w:r>
    </w:p>
    <w:p w:rsidR="00AF59B3" w:rsidRPr="002C4923" w:rsidRDefault="0064415A">
      <w:pPr>
        <w:pStyle w:val="ae"/>
        <w:ind w:left="199" w:hangingChars="83" w:hanging="199"/>
        <w:rPr>
          <w:rFonts w:ascii="Times New Roman" w:hAnsi="Times New Roman"/>
          <w:szCs w:val="24"/>
        </w:rPr>
      </w:pPr>
      <w:r w:rsidRPr="002C4923">
        <w:rPr>
          <w:rFonts w:ascii="Times New Roman" w:hAnsi="Times New Roman"/>
          <w:szCs w:val="24"/>
        </w:rPr>
        <w:t>建设项目环评审批基础信息表</w:t>
      </w:r>
    </w:p>
    <w:p w:rsidR="00AF59B3" w:rsidRPr="002C4923" w:rsidRDefault="00AF59B3">
      <w:pPr>
        <w:ind w:firstLine="480"/>
        <w:rPr>
          <w:rFonts w:cs="Times New Roman"/>
        </w:rPr>
        <w:sectPr w:rsidR="00AF59B3" w:rsidRPr="002C4923">
          <w:pgSz w:w="11906" w:h="16838"/>
          <w:pgMar w:top="1440" w:right="1800" w:bottom="1440" w:left="1800" w:header="851" w:footer="992" w:gutter="0"/>
          <w:cols w:space="425"/>
          <w:docGrid w:type="lines" w:linePitch="312"/>
        </w:sectPr>
      </w:pPr>
    </w:p>
    <w:p w:rsidR="00AF59B3" w:rsidRPr="002C4923" w:rsidRDefault="0064415A">
      <w:pPr>
        <w:pStyle w:val="1"/>
        <w:wordWrap/>
        <w:adjustRightInd w:val="0"/>
        <w:spacing w:line="240" w:lineRule="auto"/>
        <w:rPr>
          <w:rFonts w:cs="Times New Roman"/>
        </w:rPr>
      </w:pPr>
      <w:bookmarkStart w:id="0" w:name="_Toc503602551"/>
      <w:bookmarkStart w:id="1" w:name="_Toc497473710"/>
      <w:bookmarkStart w:id="2" w:name="_Toc498097467"/>
      <w:r w:rsidRPr="002C4923">
        <w:rPr>
          <w:rFonts w:cs="Times New Roman"/>
        </w:rPr>
        <w:lastRenderedPageBreak/>
        <w:t>一、建设项目基本情况</w:t>
      </w:r>
      <w:bookmarkEnd w:id="0"/>
      <w:bookmarkEnd w:id="1"/>
      <w:bookmarkEnd w:id="2"/>
    </w:p>
    <w:tbl>
      <w:tblPr>
        <w:tblStyle w:val="af4"/>
        <w:tblW w:w="5000" w:type="pct"/>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4A0" w:firstRow="1" w:lastRow="0" w:firstColumn="1" w:lastColumn="0" w:noHBand="0" w:noVBand="1"/>
      </w:tblPr>
      <w:tblGrid>
        <w:gridCol w:w="1523"/>
        <w:gridCol w:w="994"/>
        <w:gridCol w:w="730"/>
        <w:gridCol w:w="689"/>
        <w:gridCol w:w="71"/>
        <w:gridCol w:w="68"/>
        <w:gridCol w:w="566"/>
        <w:gridCol w:w="852"/>
        <w:gridCol w:w="283"/>
        <w:gridCol w:w="84"/>
        <w:gridCol w:w="1471"/>
        <w:gridCol w:w="1191"/>
      </w:tblGrid>
      <w:tr w:rsidR="00CE70E7" w:rsidRPr="002C4923" w:rsidTr="00CA15B0">
        <w:trPr>
          <w:trHeight w:val="500"/>
          <w:jc w:val="center"/>
        </w:trPr>
        <w:tc>
          <w:tcPr>
            <w:tcW w:w="894" w:type="pct"/>
            <w:vAlign w:val="center"/>
          </w:tcPr>
          <w:p w:rsidR="00AF59B3" w:rsidRPr="002C4923" w:rsidRDefault="0064415A">
            <w:pPr>
              <w:pStyle w:val="af7"/>
              <w:wordWrap/>
              <w:rPr>
                <w:rFonts w:cs="Times New Roman"/>
                <w:kern w:val="0"/>
                <w:sz w:val="24"/>
                <w:szCs w:val="24"/>
              </w:rPr>
            </w:pPr>
            <w:r w:rsidRPr="002C4923">
              <w:rPr>
                <w:rFonts w:cs="Times New Roman"/>
                <w:kern w:val="0"/>
                <w:sz w:val="24"/>
                <w:szCs w:val="24"/>
              </w:rPr>
              <w:t>项目名称</w:t>
            </w:r>
          </w:p>
        </w:tc>
        <w:tc>
          <w:tcPr>
            <w:tcW w:w="4106" w:type="pct"/>
            <w:gridSpan w:val="11"/>
            <w:vAlign w:val="center"/>
          </w:tcPr>
          <w:p w:rsidR="00AF59B3" w:rsidRPr="002C4923" w:rsidRDefault="0064415A">
            <w:pPr>
              <w:pStyle w:val="af7"/>
              <w:wordWrap/>
              <w:rPr>
                <w:rFonts w:cs="Times New Roman"/>
                <w:kern w:val="0"/>
                <w:sz w:val="24"/>
                <w:szCs w:val="24"/>
              </w:rPr>
            </w:pPr>
            <w:r w:rsidRPr="002C4923">
              <w:rPr>
                <w:rFonts w:cs="Times New Roman"/>
                <w:kern w:val="0"/>
                <w:sz w:val="24"/>
                <w:szCs w:val="24"/>
              </w:rPr>
              <w:t>湖南省凤凰县岔河矿区</w:t>
            </w:r>
            <w:r w:rsidRPr="002C4923">
              <w:rPr>
                <w:rFonts w:cs="Times New Roman"/>
                <w:kern w:val="0"/>
                <w:sz w:val="24"/>
                <w:szCs w:val="24"/>
              </w:rPr>
              <w:t>30</w:t>
            </w:r>
            <w:r w:rsidRPr="002C4923">
              <w:rPr>
                <w:rFonts w:cs="Times New Roman"/>
                <w:kern w:val="0"/>
                <w:sz w:val="24"/>
                <w:szCs w:val="24"/>
              </w:rPr>
              <w:t>万</w:t>
            </w:r>
            <w:r w:rsidRPr="002C4923">
              <w:rPr>
                <w:rFonts w:cs="Times New Roman" w:hint="eastAsia"/>
                <w:kern w:val="0"/>
                <w:sz w:val="24"/>
                <w:szCs w:val="24"/>
              </w:rPr>
              <w:t>吨</w:t>
            </w:r>
            <w:r w:rsidRPr="002C4923">
              <w:rPr>
                <w:rFonts w:cs="Times New Roman"/>
                <w:kern w:val="0"/>
                <w:sz w:val="24"/>
                <w:szCs w:val="24"/>
              </w:rPr>
              <w:t>/</w:t>
            </w:r>
            <w:proofErr w:type="gramStart"/>
            <w:r w:rsidRPr="002C4923">
              <w:rPr>
                <w:rFonts w:cs="Times New Roman"/>
                <w:kern w:val="0"/>
                <w:sz w:val="24"/>
                <w:szCs w:val="24"/>
              </w:rPr>
              <w:t>年建筑</w:t>
            </w:r>
            <w:proofErr w:type="gramEnd"/>
            <w:r w:rsidRPr="002C4923">
              <w:rPr>
                <w:rFonts w:cs="Times New Roman"/>
                <w:kern w:val="0"/>
                <w:sz w:val="24"/>
                <w:szCs w:val="24"/>
              </w:rPr>
              <w:t>石料用白云岩矿建设项目</w:t>
            </w:r>
          </w:p>
        </w:tc>
      </w:tr>
      <w:tr w:rsidR="00CE70E7" w:rsidRPr="002C4923" w:rsidTr="00CA15B0">
        <w:trPr>
          <w:trHeight w:val="497"/>
          <w:jc w:val="center"/>
        </w:trPr>
        <w:tc>
          <w:tcPr>
            <w:tcW w:w="894" w:type="pct"/>
            <w:vAlign w:val="center"/>
          </w:tcPr>
          <w:p w:rsidR="00AF59B3" w:rsidRPr="002C4923" w:rsidRDefault="0064415A">
            <w:pPr>
              <w:pStyle w:val="af7"/>
              <w:wordWrap/>
              <w:rPr>
                <w:rFonts w:cs="Times New Roman"/>
                <w:kern w:val="0"/>
                <w:sz w:val="24"/>
                <w:szCs w:val="24"/>
              </w:rPr>
            </w:pPr>
            <w:r w:rsidRPr="002C4923">
              <w:rPr>
                <w:rFonts w:cs="Times New Roman"/>
                <w:kern w:val="0"/>
                <w:sz w:val="24"/>
                <w:szCs w:val="24"/>
              </w:rPr>
              <w:t>建设单位</w:t>
            </w:r>
          </w:p>
        </w:tc>
        <w:tc>
          <w:tcPr>
            <w:tcW w:w="4106" w:type="pct"/>
            <w:gridSpan w:val="11"/>
            <w:vAlign w:val="center"/>
          </w:tcPr>
          <w:p w:rsidR="00AF59B3" w:rsidRPr="002C4923" w:rsidRDefault="0064415A">
            <w:pPr>
              <w:pStyle w:val="af7"/>
              <w:wordWrap/>
              <w:rPr>
                <w:rFonts w:cs="Times New Roman"/>
                <w:kern w:val="0"/>
                <w:sz w:val="24"/>
                <w:szCs w:val="24"/>
              </w:rPr>
            </w:pPr>
            <w:r w:rsidRPr="002C4923">
              <w:rPr>
                <w:rFonts w:cs="Times New Roman"/>
                <w:kern w:val="0"/>
                <w:sz w:val="24"/>
                <w:szCs w:val="24"/>
              </w:rPr>
              <w:t>凤凰县石隆矿业有限公司</w:t>
            </w:r>
          </w:p>
        </w:tc>
      </w:tr>
      <w:tr w:rsidR="00CE70E7" w:rsidRPr="002C4923" w:rsidTr="00CA15B0">
        <w:trPr>
          <w:trHeight w:val="497"/>
          <w:jc w:val="center"/>
        </w:trPr>
        <w:tc>
          <w:tcPr>
            <w:tcW w:w="894" w:type="pct"/>
            <w:vAlign w:val="center"/>
          </w:tcPr>
          <w:p w:rsidR="00AF59B3" w:rsidRPr="002C4923" w:rsidRDefault="0064415A">
            <w:pPr>
              <w:pStyle w:val="af7"/>
              <w:wordWrap/>
              <w:rPr>
                <w:rFonts w:cs="Times New Roman"/>
                <w:kern w:val="0"/>
                <w:sz w:val="24"/>
                <w:szCs w:val="24"/>
              </w:rPr>
            </w:pPr>
            <w:r w:rsidRPr="002C4923">
              <w:rPr>
                <w:rFonts w:cs="Times New Roman"/>
                <w:kern w:val="0"/>
                <w:sz w:val="24"/>
                <w:szCs w:val="24"/>
              </w:rPr>
              <w:t>法人代表</w:t>
            </w:r>
          </w:p>
        </w:tc>
        <w:tc>
          <w:tcPr>
            <w:tcW w:w="1497" w:type="pct"/>
            <w:gridSpan w:val="5"/>
            <w:vAlign w:val="center"/>
          </w:tcPr>
          <w:p w:rsidR="00AF59B3" w:rsidRPr="002C4923" w:rsidRDefault="0064415A">
            <w:pPr>
              <w:pStyle w:val="af7"/>
              <w:wordWrap/>
              <w:rPr>
                <w:rFonts w:cs="Times New Roman"/>
                <w:kern w:val="0"/>
                <w:sz w:val="24"/>
                <w:szCs w:val="24"/>
              </w:rPr>
            </w:pPr>
            <w:proofErr w:type="gramStart"/>
            <w:r w:rsidRPr="002C4923">
              <w:rPr>
                <w:rFonts w:cs="Times New Roman" w:hint="eastAsia"/>
                <w:kern w:val="0"/>
                <w:sz w:val="24"/>
                <w:szCs w:val="24"/>
              </w:rPr>
              <w:t>隆</w:t>
            </w:r>
            <w:r w:rsidRPr="002C4923">
              <w:rPr>
                <w:rFonts w:cs="Times New Roman"/>
                <w:kern w:val="0"/>
                <w:sz w:val="24"/>
                <w:szCs w:val="24"/>
              </w:rPr>
              <w:t>再江</w:t>
            </w:r>
            <w:proofErr w:type="gramEnd"/>
          </w:p>
        </w:tc>
        <w:tc>
          <w:tcPr>
            <w:tcW w:w="832" w:type="pct"/>
            <w:gridSpan w:val="2"/>
            <w:vAlign w:val="center"/>
          </w:tcPr>
          <w:p w:rsidR="00AF59B3" w:rsidRPr="002C4923" w:rsidRDefault="0064415A">
            <w:pPr>
              <w:pStyle w:val="af7"/>
              <w:wordWrap/>
              <w:rPr>
                <w:rFonts w:cs="Times New Roman"/>
                <w:kern w:val="0"/>
                <w:sz w:val="24"/>
                <w:szCs w:val="24"/>
              </w:rPr>
            </w:pPr>
            <w:r w:rsidRPr="002C4923">
              <w:rPr>
                <w:rFonts w:cs="Times New Roman"/>
                <w:kern w:val="0"/>
                <w:sz w:val="24"/>
                <w:szCs w:val="24"/>
              </w:rPr>
              <w:t>联系人</w:t>
            </w:r>
          </w:p>
        </w:tc>
        <w:tc>
          <w:tcPr>
            <w:tcW w:w="1777" w:type="pct"/>
            <w:gridSpan w:val="4"/>
            <w:vAlign w:val="center"/>
          </w:tcPr>
          <w:p w:rsidR="00AF59B3" w:rsidRPr="002C4923" w:rsidRDefault="0064415A">
            <w:pPr>
              <w:pStyle w:val="af7"/>
              <w:wordWrap/>
              <w:rPr>
                <w:rFonts w:cs="Times New Roman"/>
                <w:kern w:val="0"/>
                <w:sz w:val="24"/>
                <w:szCs w:val="24"/>
              </w:rPr>
            </w:pPr>
            <w:proofErr w:type="gramStart"/>
            <w:r w:rsidRPr="002C4923">
              <w:rPr>
                <w:rFonts w:cs="Times New Roman" w:hint="eastAsia"/>
                <w:kern w:val="0"/>
                <w:sz w:val="24"/>
                <w:szCs w:val="24"/>
              </w:rPr>
              <w:t>隆</w:t>
            </w:r>
            <w:r w:rsidRPr="002C4923">
              <w:rPr>
                <w:rFonts w:cs="Times New Roman"/>
                <w:kern w:val="0"/>
                <w:sz w:val="24"/>
                <w:szCs w:val="24"/>
              </w:rPr>
              <w:t>再江</w:t>
            </w:r>
            <w:proofErr w:type="gramEnd"/>
          </w:p>
        </w:tc>
      </w:tr>
      <w:tr w:rsidR="00CE70E7" w:rsidRPr="002C4923" w:rsidTr="00CA15B0">
        <w:trPr>
          <w:trHeight w:val="497"/>
          <w:jc w:val="center"/>
        </w:trPr>
        <w:tc>
          <w:tcPr>
            <w:tcW w:w="894" w:type="pct"/>
            <w:vAlign w:val="center"/>
          </w:tcPr>
          <w:p w:rsidR="00AF59B3" w:rsidRPr="002C4923" w:rsidRDefault="0064415A">
            <w:pPr>
              <w:pStyle w:val="af7"/>
              <w:wordWrap/>
              <w:rPr>
                <w:rFonts w:cs="Times New Roman"/>
                <w:kern w:val="0"/>
                <w:sz w:val="24"/>
                <w:szCs w:val="24"/>
              </w:rPr>
            </w:pPr>
            <w:r w:rsidRPr="002C4923">
              <w:rPr>
                <w:rFonts w:cs="Times New Roman"/>
                <w:kern w:val="0"/>
                <w:sz w:val="24"/>
                <w:szCs w:val="24"/>
              </w:rPr>
              <w:t>通讯地址</w:t>
            </w:r>
          </w:p>
        </w:tc>
        <w:tc>
          <w:tcPr>
            <w:tcW w:w="4106" w:type="pct"/>
            <w:gridSpan w:val="11"/>
            <w:vAlign w:val="center"/>
          </w:tcPr>
          <w:p w:rsidR="00AF59B3" w:rsidRPr="002C4923" w:rsidRDefault="0064415A">
            <w:pPr>
              <w:pStyle w:val="af7"/>
              <w:wordWrap/>
              <w:rPr>
                <w:rFonts w:cs="Times New Roman"/>
                <w:kern w:val="0"/>
                <w:sz w:val="24"/>
                <w:szCs w:val="24"/>
              </w:rPr>
            </w:pPr>
            <w:r w:rsidRPr="002C4923">
              <w:rPr>
                <w:rFonts w:cs="Times New Roman" w:hint="eastAsia"/>
                <w:kern w:val="0"/>
                <w:sz w:val="24"/>
                <w:szCs w:val="24"/>
              </w:rPr>
              <w:t>凤凰县</w:t>
            </w:r>
            <w:proofErr w:type="gramStart"/>
            <w:r w:rsidRPr="002C4923">
              <w:rPr>
                <w:rFonts w:cs="Times New Roman" w:hint="eastAsia"/>
                <w:kern w:val="0"/>
                <w:sz w:val="24"/>
                <w:szCs w:val="24"/>
              </w:rPr>
              <w:t>两林乡岔</w:t>
            </w:r>
            <w:proofErr w:type="gramEnd"/>
            <w:r w:rsidRPr="002C4923">
              <w:rPr>
                <w:rFonts w:cs="Times New Roman" w:hint="eastAsia"/>
                <w:kern w:val="0"/>
                <w:sz w:val="24"/>
                <w:szCs w:val="24"/>
              </w:rPr>
              <w:t>河村</w:t>
            </w:r>
          </w:p>
        </w:tc>
      </w:tr>
      <w:tr w:rsidR="00CE70E7" w:rsidRPr="002C4923" w:rsidTr="00CA15B0">
        <w:trPr>
          <w:trHeight w:val="497"/>
          <w:jc w:val="center"/>
        </w:trPr>
        <w:tc>
          <w:tcPr>
            <w:tcW w:w="894" w:type="pct"/>
            <w:vAlign w:val="center"/>
          </w:tcPr>
          <w:p w:rsidR="00CA15B0" w:rsidRPr="002C4923" w:rsidRDefault="00CA15B0">
            <w:pPr>
              <w:pStyle w:val="af7"/>
              <w:wordWrap/>
              <w:rPr>
                <w:rFonts w:cs="Times New Roman"/>
                <w:kern w:val="0"/>
                <w:sz w:val="24"/>
                <w:szCs w:val="24"/>
              </w:rPr>
            </w:pPr>
            <w:r w:rsidRPr="002C4923">
              <w:rPr>
                <w:rFonts w:cs="Times New Roman"/>
                <w:kern w:val="0"/>
                <w:sz w:val="24"/>
                <w:szCs w:val="24"/>
              </w:rPr>
              <w:t>联系电话</w:t>
            </w:r>
          </w:p>
        </w:tc>
        <w:tc>
          <w:tcPr>
            <w:tcW w:w="1011" w:type="pct"/>
            <w:gridSpan w:val="2"/>
            <w:vAlign w:val="center"/>
          </w:tcPr>
          <w:p w:rsidR="00CA15B0" w:rsidRPr="002C4923" w:rsidRDefault="00CA15B0">
            <w:pPr>
              <w:pStyle w:val="af7"/>
              <w:wordWrap/>
              <w:rPr>
                <w:rFonts w:cs="Times New Roman"/>
                <w:kern w:val="0"/>
                <w:sz w:val="24"/>
                <w:szCs w:val="24"/>
              </w:rPr>
            </w:pPr>
            <w:r w:rsidRPr="002C4923">
              <w:rPr>
                <w:rFonts w:cs="Times New Roman"/>
                <w:kern w:val="0"/>
                <w:sz w:val="24"/>
                <w:szCs w:val="24"/>
              </w:rPr>
              <w:t>13141611381</w:t>
            </w:r>
          </w:p>
        </w:tc>
        <w:tc>
          <w:tcPr>
            <w:tcW w:w="446" w:type="pct"/>
            <w:gridSpan w:val="2"/>
            <w:tcBorders>
              <w:right w:val="single" w:sz="4" w:space="0" w:color="auto"/>
            </w:tcBorders>
            <w:vAlign w:val="center"/>
          </w:tcPr>
          <w:p w:rsidR="00CA15B0" w:rsidRPr="002C4923" w:rsidRDefault="00CA15B0">
            <w:pPr>
              <w:pStyle w:val="af7"/>
              <w:wordWrap/>
              <w:rPr>
                <w:rFonts w:cs="Times New Roman"/>
                <w:kern w:val="0"/>
                <w:sz w:val="24"/>
                <w:szCs w:val="24"/>
              </w:rPr>
            </w:pPr>
            <w:r w:rsidRPr="002C4923">
              <w:rPr>
                <w:rFonts w:cs="Times New Roman"/>
                <w:kern w:val="0"/>
                <w:sz w:val="24"/>
                <w:szCs w:val="24"/>
              </w:rPr>
              <w:t>传真</w:t>
            </w:r>
          </w:p>
        </w:tc>
        <w:tc>
          <w:tcPr>
            <w:tcW w:w="372" w:type="pct"/>
            <w:gridSpan w:val="2"/>
            <w:tcBorders>
              <w:left w:val="single" w:sz="4" w:space="0" w:color="auto"/>
            </w:tcBorders>
            <w:vAlign w:val="center"/>
          </w:tcPr>
          <w:p w:rsidR="00CA15B0" w:rsidRPr="002C4923" w:rsidRDefault="00CA15B0">
            <w:pPr>
              <w:pStyle w:val="af7"/>
              <w:wordWrap/>
              <w:rPr>
                <w:rFonts w:cs="Times New Roman"/>
                <w:kern w:val="0"/>
                <w:sz w:val="24"/>
                <w:szCs w:val="24"/>
              </w:rPr>
            </w:pPr>
            <w:r w:rsidRPr="002C4923">
              <w:rPr>
                <w:rFonts w:cs="Times New Roman"/>
                <w:kern w:val="0"/>
                <w:sz w:val="24"/>
                <w:szCs w:val="24"/>
              </w:rPr>
              <w:t>—</w:t>
            </w:r>
          </w:p>
        </w:tc>
        <w:tc>
          <w:tcPr>
            <w:tcW w:w="715" w:type="pct"/>
            <w:gridSpan w:val="3"/>
            <w:vAlign w:val="center"/>
          </w:tcPr>
          <w:p w:rsidR="00CA15B0" w:rsidRPr="002C4923" w:rsidRDefault="00CA15B0" w:rsidP="00CA15B0">
            <w:pPr>
              <w:pStyle w:val="af7"/>
              <w:wordWrap/>
              <w:rPr>
                <w:rFonts w:cs="Times New Roman"/>
                <w:kern w:val="0"/>
                <w:sz w:val="24"/>
                <w:szCs w:val="24"/>
              </w:rPr>
            </w:pPr>
            <w:r w:rsidRPr="002C4923">
              <w:rPr>
                <w:rFonts w:cs="Times New Roman"/>
                <w:kern w:val="0"/>
                <w:sz w:val="24"/>
                <w:szCs w:val="24"/>
              </w:rPr>
              <w:t>社会统一信用代码</w:t>
            </w:r>
          </w:p>
        </w:tc>
        <w:tc>
          <w:tcPr>
            <w:tcW w:w="1562" w:type="pct"/>
            <w:gridSpan w:val="2"/>
            <w:vAlign w:val="center"/>
          </w:tcPr>
          <w:p w:rsidR="00CA15B0" w:rsidRPr="002C4923" w:rsidRDefault="00CA15B0" w:rsidP="00CA15B0">
            <w:pPr>
              <w:pStyle w:val="af7"/>
              <w:wordWrap/>
              <w:rPr>
                <w:rFonts w:cs="Times New Roman"/>
                <w:kern w:val="0"/>
                <w:sz w:val="24"/>
                <w:szCs w:val="24"/>
              </w:rPr>
            </w:pPr>
            <w:r w:rsidRPr="002C4923">
              <w:rPr>
                <w:rFonts w:cs="Times New Roman"/>
                <w:kern w:val="0"/>
                <w:sz w:val="24"/>
                <w:szCs w:val="24"/>
              </w:rPr>
              <w:t>91433123MA4PD0N63P</w:t>
            </w:r>
          </w:p>
        </w:tc>
      </w:tr>
      <w:tr w:rsidR="00CE70E7" w:rsidRPr="002C4923" w:rsidTr="00CA15B0">
        <w:trPr>
          <w:trHeight w:val="497"/>
          <w:jc w:val="center"/>
        </w:trPr>
        <w:tc>
          <w:tcPr>
            <w:tcW w:w="894" w:type="pct"/>
            <w:vAlign w:val="center"/>
          </w:tcPr>
          <w:p w:rsidR="00CA15B0" w:rsidRPr="002C4923" w:rsidRDefault="00CA15B0">
            <w:pPr>
              <w:pStyle w:val="af7"/>
              <w:wordWrap/>
              <w:rPr>
                <w:rFonts w:cs="Times New Roman"/>
                <w:kern w:val="0"/>
                <w:sz w:val="24"/>
                <w:szCs w:val="24"/>
              </w:rPr>
            </w:pPr>
            <w:r w:rsidRPr="002C4923">
              <w:rPr>
                <w:rFonts w:cs="Times New Roman"/>
                <w:kern w:val="0"/>
                <w:sz w:val="24"/>
                <w:szCs w:val="24"/>
              </w:rPr>
              <w:t>建设地点</w:t>
            </w:r>
          </w:p>
        </w:tc>
        <w:tc>
          <w:tcPr>
            <w:tcW w:w="4106" w:type="pct"/>
            <w:gridSpan w:val="11"/>
            <w:vAlign w:val="center"/>
          </w:tcPr>
          <w:p w:rsidR="00CA15B0" w:rsidRPr="002C4923" w:rsidRDefault="00CA15B0">
            <w:pPr>
              <w:pStyle w:val="af7"/>
              <w:wordWrap/>
              <w:rPr>
                <w:rFonts w:cs="Times New Roman"/>
                <w:kern w:val="0"/>
                <w:sz w:val="24"/>
                <w:szCs w:val="24"/>
              </w:rPr>
            </w:pPr>
            <w:r w:rsidRPr="002C4923">
              <w:rPr>
                <w:rFonts w:cs="Times New Roman" w:hint="eastAsia"/>
                <w:kern w:val="0"/>
                <w:sz w:val="24"/>
                <w:szCs w:val="24"/>
              </w:rPr>
              <w:t>凤凰县</w:t>
            </w:r>
            <w:proofErr w:type="gramStart"/>
            <w:r w:rsidRPr="002C4923">
              <w:rPr>
                <w:rFonts w:cs="Times New Roman" w:hint="eastAsia"/>
                <w:kern w:val="0"/>
                <w:sz w:val="24"/>
                <w:szCs w:val="24"/>
              </w:rPr>
              <w:t>两林乡岔</w:t>
            </w:r>
            <w:proofErr w:type="gramEnd"/>
            <w:r w:rsidRPr="002C4923">
              <w:rPr>
                <w:rFonts w:cs="Times New Roman" w:hint="eastAsia"/>
                <w:kern w:val="0"/>
                <w:sz w:val="24"/>
                <w:szCs w:val="24"/>
              </w:rPr>
              <w:t>河村</w:t>
            </w:r>
          </w:p>
        </w:tc>
      </w:tr>
      <w:tr w:rsidR="00CE70E7" w:rsidRPr="002C4923" w:rsidTr="00CA15B0">
        <w:trPr>
          <w:trHeight w:val="497"/>
          <w:jc w:val="center"/>
        </w:trPr>
        <w:tc>
          <w:tcPr>
            <w:tcW w:w="894" w:type="pct"/>
            <w:vAlign w:val="center"/>
          </w:tcPr>
          <w:p w:rsidR="00CA15B0" w:rsidRPr="002C4923" w:rsidRDefault="00CA15B0">
            <w:pPr>
              <w:pStyle w:val="af7"/>
              <w:wordWrap/>
              <w:rPr>
                <w:rFonts w:cs="Times New Roman"/>
                <w:kern w:val="0"/>
                <w:sz w:val="24"/>
                <w:szCs w:val="24"/>
              </w:rPr>
            </w:pPr>
            <w:r w:rsidRPr="002C4923">
              <w:rPr>
                <w:rFonts w:cs="Times New Roman"/>
                <w:kern w:val="0"/>
                <w:sz w:val="24"/>
                <w:szCs w:val="24"/>
              </w:rPr>
              <w:t>立项审批</w:t>
            </w:r>
          </w:p>
          <w:p w:rsidR="00CA15B0" w:rsidRPr="002C4923" w:rsidRDefault="00CA15B0">
            <w:pPr>
              <w:pStyle w:val="af7"/>
              <w:wordWrap/>
              <w:rPr>
                <w:rFonts w:cs="Times New Roman"/>
                <w:kern w:val="0"/>
                <w:sz w:val="24"/>
                <w:szCs w:val="24"/>
              </w:rPr>
            </w:pPr>
            <w:r w:rsidRPr="002C4923">
              <w:rPr>
                <w:rFonts w:cs="Times New Roman"/>
                <w:kern w:val="0"/>
                <w:sz w:val="24"/>
                <w:szCs w:val="24"/>
              </w:rPr>
              <w:t>部门</w:t>
            </w:r>
          </w:p>
        </w:tc>
        <w:tc>
          <w:tcPr>
            <w:tcW w:w="1415" w:type="pct"/>
            <w:gridSpan w:val="3"/>
            <w:vAlign w:val="center"/>
          </w:tcPr>
          <w:p w:rsidR="00CA15B0" w:rsidRPr="002C4923" w:rsidRDefault="00CA15B0">
            <w:pPr>
              <w:pStyle w:val="af7"/>
              <w:wordWrap/>
              <w:rPr>
                <w:rFonts w:cs="Times New Roman"/>
                <w:kern w:val="0"/>
                <w:sz w:val="24"/>
                <w:szCs w:val="24"/>
              </w:rPr>
            </w:pPr>
            <w:r w:rsidRPr="002C4923">
              <w:rPr>
                <w:rFonts w:cs="Times New Roman"/>
                <w:kern w:val="0"/>
                <w:sz w:val="24"/>
                <w:szCs w:val="24"/>
              </w:rPr>
              <w:t>—</w:t>
            </w:r>
          </w:p>
        </w:tc>
        <w:tc>
          <w:tcPr>
            <w:tcW w:w="1080" w:type="pct"/>
            <w:gridSpan w:val="5"/>
            <w:vAlign w:val="center"/>
          </w:tcPr>
          <w:p w:rsidR="00CA15B0" w:rsidRPr="002C4923" w:rsidRDefault="00CA15B0">
            <w:pPr>
              <w:pStyle w:val="af7"/>
              <w:wordWrap/>
              <w:rPr>
                <w:rFonts w:cs="Times New Roman"/>
                <w:kern w:val="0"/>
                <w:sz w:val="24"/>
                <w:szCs w:val="24"/>
              </w:rPr>
            </w:pPr>
            <w:r w:rsidRPr="002C4923">
              <w:rPr>
                <w:rFonts w:cs="Times New Roman"/>
                <w:kern w:val="0"/>
                <w:sz w:val="24"/>
                <w:szCs w:val="24"/>
              </w:rPr>
              <w:t>批准文号</w:t>
            </w:r>
          </w:p>
        </w:tc>
        <w:tc>
          <w:tcPr>
            <w:tcW w:w="1611" w:type="pct"/>
            <w:gridSpan w:val="3"/>
            <w:vAlign w:val="center"/>
          </w:tcPr>
          <w:p w:rsidR="00CA15B0" w:rsidRPr="002C4923" w:rsidRDefault="00CA15B0">
            <w:pPr>
              <w:pStyle w:val="af7"/>
              <w:wordWrap/>
              <w:rPr>
                <w:rFonts w:cs="Times New Roman"/>
                <w:kern w:val="0"/>
                <w:sz w:val="24"/>
                <w:szCs w:val="24"/>
              </w:rPr>
            </w:pPr>
            <w:r w:rsidRPr="002C4923">
              <w:rPr>
                <w:rFonts w:cs="Times New Roman"/>
                <w:kern w:val="0"/>
                <w:sz w:val="24"/>
                <w:szCs w:val="24"/>
              </w:rPr>
              <w:t>—</w:t>
            </w:r>
          </w:p>
        </w:tc>
      </w:tr>
      <w:tr w:rsidR="00CE70E7" w:rsidRPr="002C4923" w:rsidTr="00CA15B0">
        <w:trPr>
          <w:trHeight w:val="497"/>
          <w:jc w:val="center"/>
        </w:trPr>
        <w:tc>
          <w:tcPr>
            <w:tcW w:w="894" w:type="pct"/>
            <w:vAlign w:val="center"/>
          </w:tcPr>
          <w:p w:rsidR="00CA15B0" w:rsidRPr="002C4923" w:rsidRDefault="00CA15B0">
            <w:pPr>
              <w:pStyle w:val="af7"/>
              <w:wordWrap/>
              <w:rPr>
                <w:rFonts w:cs="Times New Roman"/>
                <w:kern w:val="0"/>
                <w:sz w:val="24"/>
                <w:szCs w:val="24"/>
              </w:rPr>
            </w:pPr>
            <w:r w:rsidRPr="002C4923">
              <w:rPr>
                <w:rFonts w:cs="Times New Roman"/>
                <w:kern w:val="0"/>
                <w:sz w:val="24"/>
                <w:szCs w:val="24"/>
              </w:rPr>
              <w:t>建设性质</w:t>
            </w:r>
          </w:p>
        </w:tc>
        <w:tc>
          <w:tcPr>
            <w:tcW w:w="1415" w:type="pct"/>
            <w:gridSpan w:val="3"/>
            <w:vAlign w:val="center"/>
          </w:tcPr>
          <w:p w:rsidR="00CA15B0" w:rsidRPr="002C4923" w:rsidRDefault="00CA15B0">
            <w:pPr>
              <w:pStyle w:val="af7"/>
              <w:wordWrap/>
              <w:rPr>
                <w:rFonts w:cs="Times New Roman"/>
                <w:kern w:val="0"/>
                <w:sz w:val="24"/>
                <w:szCs w:val="24"/>
              </w:rPr>
            </w:pPr>
            <w:r w:rsidRPr="002C4923">
              <w:rPr>
                <w:rFonts w:cs="Times New Roman"/>
                <w:kern w:val="0"/>
                <w:sz w:val="24"/>
                <w:szCs w:val="24"/>
              </w:rPr>
              <w:t>新建</w:t>
            </w:r>
          </w:p>
        </w:tc>
        <w:tc>
          <w:tcPr>
            <w:tcW w:w="1080" w:type="pct"/>
            <w:gridSpan w:val="5"/>
            <w:vAlign w:val="center"/>
          </w:tcPr>
          <w:p w:rsidR="00CA15B0" w:rsidRPr="002C4923" w:rsidRDefault="00CA15B0">
            <w:pPr>
              <w:pStyle w:val="af7"/>
              <w:wordWrap/>
              <w:rPr>
                <w:rFonts w:cs="Times New Roman"/>
                <w:kern w:val="0"/>
                <w:sz w:val="24"/>
                <w:szCs w:val="24"/>
              </w:rPr>
            </w:pPr>
            <w:r w:rsidRPr="002C4923">
              <w:rPr>
                <w:rFonts w:cs="Times New Roman"/>
                <w:kern w:val="0"/>
                <w:sz w:val="24"/>
                <w:szCs w:val="24"/>
              </w:rPr>
              <w:t>行业类别及代码</w:t>
            </w:r>
          </w:p>
        </w:tc>
        <w:tc>
          <w:tcPr>
            <w:tcW w:w="1611" w:type="pct"/>
            <w:gridSpan w:val="3"/>
            <w:vAlign w:val="center"/>
          </w:tcPr>
          <w:p w:rsidR="00CA15B0" w:rsidRPr="002C4923" w:rsidRDefault="00CA15B0">
            <w:pPr>
              <w:pStyle w:val="af7"/>
              <w:wordWrap/>
              <w:rPr>
                <w:rFonts w:cs="Times New Roman"/>
                <w:kern w:val="0"/>
                <w:sz w:val="24"/>
                <w:szCs w:val="24"/>
              </w:rPr>
            </w:pPr>
            <w:r w:rsidRPr="002C4923">
              <w:rPr>
                <w:rFonts w:cs="Times New Roman"/>
                <w:kern w:val="0"/>
                <w:sz w:val="24"/>
                <w:szCs w:val="24"/>
              </w:rPr>
              <w:t>B10</w:t>
            </w:r>
            <w:r w:rsidRPr="002C4923">
              <w:rPr>
                <w:rFonts w:cs="Times New Roman"/>
                <w:kern w:val="0"/>
                <w:sz w:val="24"/>
                <w:szCs w:val="24"/>
              </w:rPr>
              <w:t>非金属矿采选业</w:t>
            </w:r>
          </w:p>
        </w:tc>
      </w:tr>
      <w:tr w:rsidR="00CE70E7" w:rsidRPr="002C4923" w:rsidTr="00CA15B0">
        <w:trPr>
          <w:trHeight w:val="497"/>
          <w:jc w:val="center"/>
        </w:trPr>
        <w:tc>
          <w:tcPr>
            <w:tcW w:w="894" w:type="pct"/>
            <w:vAlign w:val="center"/>
          </w:tcPr>
          <w:p w:rsidR="00CA15B0" w:rsidRPr="002C4923" w:rsidRDefault="00CA15B0">
            <w:pPr>
              <w:pStyle w:val="af7"/>
              <w:wordWrap/>
              <w:rPr>
                <w:rFonts w:cs="Times New Roman"/>
                <w:kern w:val="0"/>
                <w:sz w:val="24"/>
                <w:szCs w:val="24"/>
              </w:rPr>
            </w:pPr>
            <w:r w:rsidRPr="002C4923">
              <w:rPr>
                <w:rFonts w:cs="Times New Roman"/>
                <w:kern w:val="0"/>
                <w:sz w:val="24"/>
                <w:szCs w:val="24"/>
              </w:rPr>
              <w:t>占地面积</w:t>
            </w:r>
          </w:p>
        </w:tc>
        <w:tc>
          <w:tcPr>
            <w:tcW w:w="1415" w:type="pct"/>
            <w:gridSpan w:val="3"/>
            <w:vAlign w:val="center"/>
          </w:tcPr>
          <w:p w:rsidR="00CA15B0" w:rsidRPr="002C4923" w:rsidRDefault="00CA15B0">
            <w:pPr>
              <w:pStyle w:val="af7"/>
              <w:wordWrap/>
              <w:rPr>
                <w:rFonts w:cs="Times New Roman"/>
                <w:kern w:val="0"/>
                <w:sz w:val="24"/>
                <w:szCs w:val="24"/>
              </w:rPr>
            </w:pPr>
            <w:r w:rsidRPr="002C4923">
              <w:rPr>
                <w:rFonts w:cs="Times New Roman"/>
                <w:kern w:val="0"/>
                <w:sz w:val="24"/>
                <w:szCs w:val="24"/>
              </w:rPr>
              <w:t>24375m</w:t>
            </w:r>
            <w:r w:rsidRPr="002C4923">
              <w:rPr>
                <w:rFonts w:cs="Times New Roman"/>
                <w:kern w:val="0"/>
                <w:sz w:val="24"/>
                <w:szCs w:val="24"/>
                <w:vertAlign w:val="superscript"/>
              </w:rPr>
              <w:t>2</w:t>
            </w:r>
          </w:p>
        </w:tc>
        <w:tc>
          <w:tcPr>
            <w:tcW w:w="1080" w:type="pct"/>
            <w:gridSpan w:val="5"/>
            <w:vAlign w:val="center"/>
          </w:tcPr>
          <w:p w:rsidR="00CA15B0" w:rsidRPr="002C4923" w:rsidRDefault="00CA15B0">
            <w:pPr>
              <w:pStyle w:val="af7"/>
              <w:wordWrap/>
              <w:rPr>
                <w:rFonts w:cs="Times New Roman"/>
                <w:kern w:val="0"/>
                <w:sz w:val="24"/>
                <w:szCs w:val="24"/>
              </w:rPr>
            </w:pPr>
            <w:r w:rsidRPr="002C4923">
              <w:rPr>
                <w:rFonts w:cs="Times New Roman"/>
                <w:kern w:val="0"/>
                <w:sz w:val="24"/>
                <w:szCs w:val="24"/>
              </w:rPr>
              <w:t>绿化面积</w:t>
            </w:r>
          </w:p>
        </w:tc>
        <w:tc>
          <w:tcPr>
            <w:tcW w:w="1611" w:type="pct"/>
            <w:gridSpan w:val="3"/>
            <w:vAlign w:val="center"/>
          </w:tcPr>
          <w:p w:rsidR="00CA15B0" w:rsidRPr="002C4923" w:rsidRDefault="00CA15B0">
            <w:pPr>
              <w:pStyle w:val="af7"/>
              <w:wordWrap/>
              <w:rPr>
                <w:rFonts w:cs="Times New Roman"/>
                <w:kern w:val="0"/>
                <w:sz w:val="24"/>
                <w:szCs w:val="24"/>
              </w:rPr>
            </w:pPr>
            <w:r w:rsidRPr="002C4923">
              <w:rPr>
                <w:rFonts w:cs="Times New Roman"/>
                <w:kern w:val="0"/>
                <w:sz w:val="24"/>
                <w:szCs w:val="24"/>
              </w:rPr>
              <w:t>—</w:t>
            </w:r>
          </w:p>
        </w:tc>
      </w:tr>
      <w:tr w:rsidR="00CE70E7" w:rsidRPr="002C4923" w:rsidTr="00CA15B0">
        <w:trPr>
          <w:trHeight w:val="497"/>
          <w:jc w:val="center"/>
        </w:trPr>
        <w:tc>
          <w:tcPr>
            <w:tcW w:w="894" w:type="pct"/>
            <w:vAlign w:val="center"/>
          </w:tcPr>
          <w:p w:rsidR="00CA15B0" w:rsidRPr="002C4923" w:rsidRDefault="00CA15B0">
            <w:pPr>
              <w:pStyle w:val="af7"/>
              <w:wordWrap/>
              <w:rPr>
                <w:rFonts w:cs="Times New Roman"/>
                <w:kern w:val="0"/>
                <w:sz w:val="24"/>
                <w:szCs w:val="24"/>
              </w:rPr>
            </w:pPr>
            <w:r w:rsidRPr="002C4923">
              <w:rPr>
                <w:rFonts w:cs="Times New Roman"/>
                <w:kern w:val="0"/>
                <w:sz w:val="24"/>
                <w:szCs w:val="24"/>
              </w:rPr>
              <w:t>总投资</w:t>
            </w:r>
          </w:p>
          <w:p w:rsidR="00CA15B0" w:rsidRPr="002C4923" w:rsidRDefault="00CA15B0">
            <w:pPr>
              <w:pStyle w:val="af7"/>
              <w:wordWrap/>
              <w:rPr>
                <w:rFonts w:cs="Times New Roman"/>
                <w:kern w:val="0"/>
                <w:sz w:val="24"/>
                <w:szCs w:val="24"/>
              </w:rPr>
            </w:pPr>
            <w:r w:rsidRPr="002C4923">
              <w:rPr>
                <w:rFonts w:cs="Times New Roman"/>
                <w:kern w:val="0"/>
                <w:sz w:val="24"/>
                <w:szCs w:val="24"/>
              </w:rPr>
              <w:t>（万元）</w:t>
            </w:r>
          </w:p>
        </w:tc>
        <w:tc>
          <w:tcPr>
            <w:tcW w:w="583" w:type="pct"/>
            <w:vAlign w:val="center"/>
          </w:tcPr>
          <w:p w:rsidR="00CA15B0" w:rsidRPr="002C4923" w:rsidRDefault="00CA15B0">
            <w:pPr>
              <w:pStyle w:val="af7"/>
              <w:wordWrap/>
              <w:rPr>
                <w:rFonts w:cs="Times New Roman"/>
                <w:kern w:val="0"/>
                <w:sz w:val="24"/>
                <w:szCs w:val="24"/>
              </w:rPr>
            </w:pPr>
            <w:r w:rsidRPr="002C4923">
              <w:rPr>
                <w:rFonts w:cs="Times New Roman" w:hint="eastAsia"/>
                <w:kern w:val="0"/>
                <w:sz w:val="24"/>
                <w:szCs w:val="24"/>
              </w:rPr>
              <w:t>216</w:t>
            </w:r>
          </w:p>
        </w:tc>
        <w:tc>
          <w:tcPr>
            <w:tcW w:w="832" w:type="pct"/>
            <w:gridSpan w:val="2"/>
            <w:vAlign w:val="center"/>
          </w:tcPr>
          <w:p w:rsidR="00CA15B0" w:rsidRPr="002C4923" w:rsidRDefault="00CA15B0">
            <w:pPr>
              <w:pStyle w:val="af7"/>
              <w:wordWrap/>
              <w:rPr>
                <w:rFonts w:cs="Times New Roman"/>
                <w:kern w:val="0"/>
                <w:sz w:val="24"/>
                <w:szCs w:val="24"/>
              </w:rPr>
            </w:pPr>
            <w:r w:rsidRPr="002C4923">
              <w:rPr>
                <w:rFonts w:cs="Times New Roman"/>
                <w:kern w:val="0"/>
                <w:sz w:val="24"/>
                <w:szCs w:val="24"/>
              </w:rPr>
              <w:t>其中：环保投资</w:t>
            </w:r>
          </w:p>
          <w:p w:rsidR="00CA15B0" w:rsidRPr="002C4923" w:rsidRDefault="00CA15B0">
            <w:pPr>
              <w:pStyle w:val="af7"/>
              <w:wordWrap/>
              <w:rPr>
                <w:rFonts w:cs="Times New Roman"/>
                <w:kern w:val="0"/>
                <w:sz w:val="24"/>
                <w:szCs w:val="24"/>
              </w:rPr>
            </w:pPr>
            <w:r w:rsidRPr="002C4923">
              <w:rPr>
                <w:rFonts w:cs="Times New Roman"/>
                <w:kern w:val="0"/>
                <w:sz w:val="24"/>
                <w:szCs w:val="24"/>
              </w:rPr>
              <w:t>(</w:t>
            </w:r>
            <w:r w:rsidRPr="002C4923">
              <w:rPr>
                <w:rFonts w:cs="Times New Roman"/>
                <w:kern w:val="0"/>
                <w:sz w:val="24"/>
                <w:szCs w:val="24"/>
              </w:rPr>
              <w:t>万元</w:t>
            </w:r>
            <w:r w:rsidRPr="002C4923">
              <w:rPr>
                <w:rFonts w:cs="Times New Roman"/>
                <w:kern w:val="0"/>
                <w:sz w:val="24"/>
                <w:szCs w:val="24"/>
              </w:rPr>
              <w:t>)</w:t>
            </w:r>
          </w:p>
        </w:tc>
        <w:tc>
          <w:tcPr>
            <w:tcW w:w="1080" w:type="pct"/>
            <w:gridSpan w:val="5"/>
            <w:vAlign w:val="center"/>
          </w:tcPr>
          <w:p w:rsidR="00CA15B0" w:rsidRPr="002C4923" w:rsidRDefault="00CA15B0">
            <w:pPr>
              <w:pStyle w:val="af7"/>
              <w:wordWrap/>
              <w:rPr>
                <w:rFonts w:cs="Times New Roman"/>
                <w:kern w:val="0"/>
                <w:sz w:val="24"/>
                <w:szCs w:val="24"/>
              </w:rPr>
            </w:pPr>
            <w:r w:rsidRPr="002C4923">
              <w:rPr>
                <w:rFonts w:cs="Times New Roman" w:hint="eastAsia"/>
                <w:kern w:val="0"/>
                <w:sz w:val="24"/>
                <w:szCs w:val="24"/>
              </w:rPr>
              <w:t>37.3</w:t>
            </w:r>
          </w:p>
        </w:tc>
        <w:tc>
          <w:tcPr>
            <w:tcW w:w="912" w:type="pct"/>
            <w:gridSpan w:val="2"/>
            <w:vAlign w:val="center"/>
          </w:tcPr>
          <w:p w:rsidR="00CA15B0" w:rsidRPr="002C4923" w:rsidRDefault="00CA15B0">
            <w:pPr>
              <w:pStyle w:val="af7"/>
              <w:wordWrap/>
              <w:rPr>
                <w:rFonts w:cs="Times New Roman"/>
                <w:kern w:val="0"/>
                <w:sz w:val="24"/>
                <w:szCs w:val="24"/>
              </w:rPr>
            </w:pPr>
            <w:r w:rsidRPr="002C4923">
              <w:rPr>
                <w:rFonts w:cs="Times New Roman"/>
                <w:kern w:val="0"/>
                <w:sz w:val="24"/>
                <w:szCs w:val="24"/>
              </w:rPr>
              <w:t>环保投资占总投资比例</w:t>
            </w:r>
          </w:p>
        </w:tc>
        <w:tc>
          <w:tcPr>
            <w:tcW w:w="699" w:type="pct"/>
            <w:vAlign w:val="center"/>
          </w:tcPr>
          <w:p w:rsidR="00CA15B0" w:rsidRPr="002C4923" w:rsidRDefault="00CA15B0">
            <w:pPr>
              <w:pStyle w:val="af7"/>
              <w:wordWrap/>
              <w:rPr>
                <w:rFonts w:cs="Times New Roman"/>
                <w:kern w:val="0"/>
                <w:sz w:val="24"/>
                <w:szCs w:val="24"/>
              </w:rPr>
            </w:pPr>
            <w:r w:rsidRPr="002C4923">
              <w:rPr>
                <w:rFonts w:cs="Times New Roman" w:hint="eastAsia"/>
                <w:kern w:val="0"/>
                <w:sz w:val="24"/>
                <w:szCs w:val="24"/>
              </w:rPr>
              <w:t>17.27%</w:t>
            </w:r>
          </w:p>
        </w:tc>
      </w:tr>
      <w:tr w:rsidR="00CE70E7" w:rsidRPr="002C4923" w:rsidTr="00CA15B0">
        <w:trPr>
          <w:trHeight w:val="497"/>
          <w:jc w:val="center"/>
        </w:trPr>
        <w:tc>
          <w:tcPr>
            <w:tcW w:w="894" w:type="pct"/>
            <w:vAlign w:val="center"/>
          </w:tcPr>
          <w:p w:rsidR="00CA15B0" w:rsidRPr="002C4923" w:rsidRDefault="00CA15B0">
            <w:pPr>
              <w:pStyle w:val="af7"/>
              <w:wordWrap/>
              <w:rPr>
                <w:rFonts w:cs="Times New Roman"/>
                <w:kern w:val="0"/>
                <w:sz w:val="24"/>
                <w:szCs w:val="24"/>
              </w:rPr>
            </w:pPr>
            <w:r w:rsidRPr="002C4923">
              <w:rPr>
                <w:rFonts w:cs="Times New Roman"/>
                <w:kern w:val="0"/>
                <w:sz w:val="24"/>
                <w:szCs w:val="24"/>
              </w:rPr>
              <w:t>评价经费</w:t>
            </w:r>
          </w:p>
          <w:p w:rsidR="00CA15B0" w:rsidRPr="002C4923" w:rsidRDefault="00CA15B0">
            <w:pPr>
              <w:pStyle w:val="af7"/>
              <w:wordWrap/>
              <w:rPr>
                <w:rFonts w:cs="Times New Roman"/>
                <w:kern w:val="0"/>
                <w:sz w:val="24"/>
                <w:szCs w:val="24"/>
              </w:rPr>
            </w:pPr>
            <w:r w:rsidRPr="002C4923">
              <w:rPr>
                <w:rFonts w:cs="Times New Roman"/>
                <w:kern w:val="0"/>
                <w:sz w:val="24"/>
                <w:szCs w:val="24"/>
              </w:rPr>
              <w:t>（万元）</w:t>
            </w:r>
          </w:p>
        </w:tc>
        <w:tc>
          <w:tcPr>
            <w:tcW w:w="583" w:type="pct"/>
            <w:vAlign w:val="center"/>
          </w:tcPr>
          <w:p w:rsidR="00CA15B0" w:rsidRPr="002C4923" w:rsidRDefault="00CA15B0">
            <w:pPr>
              <w:pStyle w:val="af7"/>
              <w:wordWrap/>
              <w:rPr>
                <w:rFonts w:cs="Times New Roman"/>
                <w:kern w:val="0"/>
                <w:sz w:val="24"/>
                <w:szCs w:val="24"/>
              </w:rPr>
            </w:pPr>
            <w:r w:rsidRPr="002C4923">
              <w:rPr>
                <w:rFonts w:cs="Times New Roman"/>
                <w:kern w:val="0"/>
                <w:sz w:val="24"/>
                <w:szCs w:val="24"/>
              </w:rPr>
              <w:t>—</w:t>
            </w:r>
          </w:p>
        </w:tc>
        <w:tc>
          <w:tcPr>
            <w:tcW w:w="832" w:type="pct"/>
            <w:gridSpan w:val="2"/>
            <w:vAlign w:val="center"/>
          </w:tcPr>
          <w:p w:rsidR="00CA15B0" w:rsidRPr="002C4923" w:rsidRDefault="00CA15B0">
            <w:pPr>
              <w:pStyle w:val="af7"/>
              <w:wordWrap/>
              <w:rPr>
                <w:rFonts w:cs="Times New Roman"/>
                <w:kern w:val="0"/>
                <w:sz w:val="24"/>
                <w:szCs w:val="24"/>
              </w:rPr>
            </w:pPr>
            <w:r w:rsidRPr="002C4923">
              <w:rPr>
                <w:rFonts w:cs="Times New Roman"/>
                <w:kern w:val="0"/>
                <w:sz w:val="24"/>
                <w:szCs w:val="24"/>
              </w:rPr>
              <w:t>营运日期</w:t>
            </w:r>
          </w:p>
        </w:tc>
        <w:tc>
          <w:tcPr>
            <w:tcW w:w="2691" w:type="pct"/>
            <w:gridSpan w:val="8"/>
            <w:vAlign w:val="center"/>
          </w:tcPr>
          <w:p w:rsidR="00CA15B0" w:rsidRPr="002C4923" w:rsidRDefault="00CA15B0" w:rsidP="002C4923">
            <w:pPr>
              <w:pStyle w:val="af7"/>
              <w:wordWrap/>
              <w:rPr>
                <w:rFonts w:cs="Times New Roman"/>
                <w:kern w:val="0"/>
                <w:sz w:val="24"/>
                <w:szCs w:val="24"/>
              </w:rPr>
            </w:pPr>
            <w:r w:rsidRPr="002C4923">
              <w:rPr>
                <w:rFonts w:cs="Times New Roman"/>
                <w:kern w:val="0"/>
                <w:sz w:val="24"/>
                <w:szCs w:val="24"/>
              </w:rPr>
              <w:t>201</w:t>
            </w:r>
            <w:r w:rsidR="002C4923" w:rsidRPr="002C4923">
              <w:rPr>
                <w:rFonts w:cs="Times New Roman" w:hint="eastAsia"/>
                <w:kern w:val="0"/>
                <w:sz w:val="24"/>
                <w:szCs w:val="24"/>
              </w:rPr>
              <w:t>9</w:t>
            </w:r>
            <w:r w:rsidRPr="002C4923">
              <w:rPr>
                <w:rFonts w:cs="Times New Roman"/>
                <w:kern w:val="0"/>
                <w:sz w:val="24"/>
                <w:szCs w:val="24"/>
              </w:rPr>
              <w:t>年</w:t>
            </w:r>
            <w:r w:rsidRPr="002C4923">
              <w:rPr>
                <w:rFonts w:cs="Times New Roman" w:hint="eastAsia"/>
                <w:kern w:val="0"/>
                <w:sz w:val="24"/>
                <w:szCs w:val="24"/>
              </w:rPr>
              <w:t>1</w:t>
            </w:r>
            <w:r w:rsidRPr="002C4923">
              <w:rPr>
                <w:rFonts w:cs="Times New Roman"/>
                <w:kern w:val="0"/>
                <w:sz w:val="24"/>
                <w:szCs w:val="24"/>
              </w:rPr>
              <w:t>月</w:t>
            </w:r>
          </w:p>
        </w:tc>
      </w:tr>
      <w:tr w:rsidR="00CE70E7" w:rsidRPr="002C4923" w:rsidTr="0064415A">
        <w:trPr>
          <w:trHeight w:val="497"/>
          <w:jc w:val="center"/>
        </w:trPr>
        <w:tc>
          <w:tcPr>
            <w:tcW w:w="5000" w:type="pct"/>
            <w:gridSpan w:val="12"/>
            <w:vAlign w:val="center"/>
          </w:tcPr>
          <w:p w:rsidR="00CA15B0" w:rsidRPr="002C4923" w:rsidRDefault="00CA15B0">
            <w:pPr>
              <w:pStyle w:val="af0"/>
              <w:adjustRightInd w:val="0"/>
              <w:snapToGrid w:val="0"/>
              <w:ind w:firstLine="482"/>
              <w:rPr>
                <w:rFonts w:cs="Times New Roman"/>
                <w:kern w:val="0"/>
              </w:rPr>
            </w:pPr>
            <w:bookmarkStart w:id="3" w:name="_Toc497473711"/>
            <w:r w:rsidRPr="002C4923">
              <w:rPr>
                <w:rFonts w:cs="Times New Roman"/>
                <w:kern w:val="0"/>
              </w:rPr>
              <w:t>1.1</w:t>
            </w:r>
            <w:r w:rsidRPr="002C4923">
              <w:rPr>
                <w:rFonts w:cs="Times New Roman"/>
                <w:kern w:val="0"/>
              </w:rPr>
              <w:t>项目由来</w:t>
            </w:r>
            <w:bookmarkEnd w:id="3"/>
          </w:p>
          <w:p w:rsidR="00CA15B0" w:rsidRPr="002C4923" w:rsidRDefault="00CA15B0">
            <w:pPr>
              <w:adjustRightInd w:val="0"/>
              <w:snapToGrid w:val="0"/>
              <w:ind w:firstLine="480"/>
              <w:rPr>
                <w:rFonts w:cs="Times New Roman"/>
                <w:kern w:val="0"/>
                <w:szCs w:val="20"/>
              </w:rPr>
            </w:pPr>
            <w:r w:rsidRPr="002C4923">
              <w:rPr>
                <w:rFonts w:cs="Times New Roman"/>
                <w:kern w:val="0"/>
                <w:szCs w:val="20"/>
              </w:rPr>
              <w:t>随着改革开放的深入和社会经济的发展，凤凰县人民生活水平日益提高，各项事业蓬勃发展，尤其是建筑业发展势头突出，使得凤凰县建筑石料市场需求不断扩大。凤凰县</w:t>
            </w:r>
            <w:proofErr w:type="gramStart"/>
            <w:r w:rsidRPr="002C4923">
              <w:rPr>
                <w:rFonts w:cs="Times New Roman"/>
                <w:kern w:val="0"/>
                <w:szCs w:val="20"/>
              </w:rPr>
              <w:t>两林乡</w:t>
            </w:r>
            <w:r w:rsidRPr="002C4923">
              <w:rPr>
                <w:rFonts w:cs="Times New Roman" w:hint="eastAsia"/>
                <w:kern w:val="0"/>
                <w:szCs w:val="20"/>
              </w:rPr>
              <w:t>岔</w:t>
            </w:r>
            <w:proofErr w:type="gramEnd"/>
            <w:r w:rsidRPr="002C4923">
              <w:rPr>
                <w:rFonts w:cs="Times New Roman" w:hint="eastAsia"/>
                <w:kern w:val="0"/>
                <w:szCs w:val="20"/>
              </w:rPr>
              <w:t>河村</w:t>
            </w:r>
            <w:r w:rsidRPr="002C4923">
              <w:rPr>
                <w:rFonts w:cs="Times New Roman"/>
                <w:kern w:val="0"/>
                <w:szCs w:val="20"/>
              </w:rPr>
              <w:t>建筑石料用白云岩储量丰富，开采技术成熟，交通运输便利，该矿的开采能满足凤凰县部分市场的需求，具有良好的经济效益与社会效益。</w:t>
            </w:r>
          </w:p>
          <w:p w:rsidR="00CA15B0" w:rsidRPr="002C4923" w:rsidRDefault="00CA15B0">
            <w:pPr>
              <w:adjustRightInd w:val="0"/>
              <w:snapToGrid w:val="0"/>
              <w:ind w:firstLine="480"/>
              <w:jc w:val="left"/>
              <w:rPr>
                <w:rFonts w:cs="Times New Roman"/>
                <w:kern w:val="0"/>
                <w:szCs w:val="24"/>
              </w:rPr>
            </w:pPr>
            <w:r w:rsidRPr="002C4923">
              <w:rPr>
                <w:rFonts w:cs="Times New Roman"/>
                <w:kern w:val="0"/>
                <w:szCs w:val="24"/>
              </w:rPr>
              <w:t>湖南省凤凰县岔河矿区</w:t>
            </w:r>
            <w:r w:rsidRPr="002C4923">
              <w:rPr>
                <w:rFonts w:cs="Times New Roman"/>
                <w:kern w:val="0"/>
                <w:szCs w:val="24"/>
              </w:rPr>
              <w:t>30</w:t>
            </w:r>
            <w:r w:rsidRPr="002C4923">
              <w:rPr>
                <w:rFonts w:cs="Times New Roman"/>
                <w:kern w:val="0"/>
                <w:szCs w:val="24"/>
              </w:rPr>
              <w:t>万</w:t>
            </w:r>
            <w:r w:rsidRPr="002C4923">
              <w:rPr>
                <w:rFonts w:cs="Times New Roman" w:hint="eastAsia"/>
                <w:kern w:val="0"/>
                <w:szCs w:val="24"/>
              </w:rPr>
              <w:t>吨</w:t>
            </w:r>
            <w:r w:rsidRPr="002C4923">
              <w:rPr>
                <w:rFonts w:cs="Times New Roman"/>
                <w:kern w:val="0"/>
                <w:szCs w:val="24"/>
              </w:rPr>
              <w:t>/</w:t>
            </w:r>
            <w:proofErr w:type="gramStart"/>
            <w:r w:rsidRPr="002C4923">
              <w:rPr>
                <w:rFonts w:cs="Times New Roman"/>
                <w:kern w:val="0"/>
                <w:szCs w:val="24"/>
              </w:rPr>
              <w:t>年建筑</w:t>
            </w:r>
            <w:proofErr w:type="gramEnd"/>
            <w:r w:rsidRPr="002C4923">
              <w:rPr>
                <w:rFonts w:cs="Times New Roman"/>
                <w:kern w:val="0"/>
                <w:szCs w:val="24"/>
              </w:rPr>
              <w:t>石料用白云岩矿建设项目位于湖南省凤凰县</w:t>
            </w:r>
            <w:proofErr w:type="gramStart"/>
            <w:r w:rsidRPr="002C4923">
              <w:rPr>
                <w:rFonts w:cs="Times New Roman"/>
                <w:kern w:val="0"/>
                <w:szCs w:val="24"/>
              </w:rPr>
              <w:t>两林乡</w:t>
            </w:r>
            <w:r w:rsidRPr="002C4923">
              <w:rPr>
                <w:rFonts w:cs="Times New Roman" w:hint="eastAsia"/>
                <w:kern w:val="0"/>
                <w:szCs w:val="24"/>
              </w:rPr>
              <w:t>岔</w:t>
            </w:r>
            <w:proofErr w:type="gramEnd"/>
            <w:r w:rsidRPr="002C4923">
              <w:rPr>
                <w:rFonts w:cs="Times New Roman" w:hint="eastAsia"/>
                <w:kern w:val="0"/>
                <w:szCs w:val="24"/>
              </w:rPr>
              <w:t>河村</w:t>
            </w:r>
            <w:r w:rsidRPr="002C4923">
              <w:rPr>
                <w:rFonts w:cs="Times New Roman"/>
                <w:kern w:val="0"/>
                <w:szCs w:val="24"/>
              </w:rPr>
              <w:t>，本项目矿山属于拟设采矿权，凤凰县矿产资源总体规划编</w:t>
            </w:r>
            <w:r w:rsidRPr="002C4923">
              <w:rPr>
                <w:rFonts w:cs="Times New Roman"/>
                <w:kern w:val="0"/>
                <w:szCs w:val="24"/>
              </w:rPr>
              <w:t>CQ037</w:t>
            </w:r>
            <w:r w:rsidRPr="002C4923">
              <w:rPr>
                <w:rFonts w:cs="Times New Roman"/>
                <w:kern w:val="0"/>
                <w:szCs w:val="24"/>
              </w:rPr>
              <w:t>，</w:t>
            </w:r>
            <w:r w:rsidRPr="002C4923">
              <w:rPr>
                <w:rFonts w:cs="Times New Roman" w:hint="eastAsia"/>
                <w:kern w:val="0"/>
                <w:szCs w:val="24"/>
              </w:rPr>
              <w:t>不涉及</w:t>
            </w:r>
            <w:r w:rsidRPr="002C4923">
              <w:rPr>
                <w:rFonts w:cs="Times New Roman"/>
                <w:kern w:val="0"/>
                <w:szCs w:val="24"/>
              </w:rPr>
              <w:t>基本农田，矿区周边无其他矿权</w:t>
            </w:r>
            <w:r w:rsidRPr="002C4923">
              <w:rPr>
                <w:rFonts w:cs="Times New Roman" w:hint="eastAsia"/>
                <w:kern w:val="0"/>
                <w:szCs w:val="24"/>
              </w:rPr>
              <w:t>，建设单位法人</w:t>
            </w:r>
            <w:proofErr w:type="gramStart"/>
            <w:r w:rsidRPr="002C4923">
              <w:rPr>
                <w:rFonts w:cs="Times New Roman"/>
                <w:kern w:val="0"/>
                <w:szCs w:val="24"/>
              </w:rPr>
              <w:t>隆再江</w:t>
            </w:r>
            <w:proofErr w:type="gramEnd"/>
            <w:r w:rsidRPr="002C4923">
              <w:rPr>
                <w:rFonts w:cs="Times New Roman"/>
                <w:kern w:val="0"/>
                <w:szCs w:val="24"/>
              </w:rPr>
              <w:t>于</w:t>
            </w:r>
            <w:r w:rsidRPr="002C4923">
              <w:rPr>
                <w:rFonts w:cs="Times New Roman" w:hint="eastAsia"/>
                <w:kern w:val="0"/>
                <w:szCs w:val="24"/>
              </w:rPr>
              <w:t>2013</w:t>
            </w:r>
            <w:r w:rsidRPr="002C4923">
              <w:rPr>
                <w:rFonts w:cs="Times New Roman" w:hint="eastAsia"/>
                <w:kern w:val="0"/>
                <w:szCs w:val="24"/>
              </w:rPr>
              <w:t>年</w:t>
            </w:r>
            <w:r w:rsidRPr="002C4923">
              <w:rPr>
                <w:rFonts w:cs="Times New Roman" w:hint="eastAsia"/>
                <w:kern w:val="0"/>
                <w:szCs w:val="24"/>
              </w:rPr>
              <w:t>5</w:t>
            </w:r>
            <w:r w:rsidRPr="002C4923">
              <w:rPr>
                <w:rFonts w:cs="Times New Roman" w:hint="eastAsia"/>
                <w:kern w:val="0"/>
                <w:szCs w:val="24"/>
              </w:rPr>
              <w:t>月</w:t>
            </w:r>
            <w:r w:rsidRPr="002C4923">
              <w:rPr>
                <w:rFonts w:cs="Times New Roman" w:hint="eastAsia"/>
                <w:kern w:val="0"/>
                <w:szCs w:val="24"/>
              </w:rPr>
              <w:t>15</w:t>
            </w:r>
            <w:r w:rsidRPr="002C4923">
              <w:rPr>
                <w:rFonts w:cs="Times New Roman" w:hint="eastAsia"/>
                <w:kern w:val="0"/>
                <w:szCs w:val="24"/>
              </w:rPr>
              <w:t>日购买了本项目所在地的荒山，详见附件</w:t>
            </w:r>
            <w:r w:rsidRPr="002C4923">
              <w:rPr>
                <w:rFonts w:cs="Times New Roman" w:hint="eastAsia"/>
                <w:kern w:val="0"/>
                <w:szCs w:val="24"/>
              </w:rPr>
              <w:t>3</w:t>
            </w:r>
            <w:r w:rsidRPr="002C4923">
              <w:rPr>
                <w:rFonts w:cs="Times New Roman"/>
                <w:kern w:val="0"/>
                <w:szCs w:val="24"/>
              </w:rPr>
              <w:t>。凤凰县石隆矿业有限公司委托湖南省地质矿产勘查开发局四〇五队在矿区范围开展相关地质勘探工作，并在地质工作的基础上，按州国土资办发</w:t>
            </w:r>
            <w:r w:rsidRPr="002C4923">
              <w:rPr>
                <w:rFonts w:cs="Times New Roman"/>
                <w:kern w:val="0"/>
                <w:szCs w:val="24"/>
              </w:rPr>
              <w:t>[2013]56</w:t>
            </w:r>
            <w:r w:rsidRPr="002C4923">
              <w:rPr>
                <w:rFonts w:cs="Times New Roman"/>
                <w:kern w:val="0"/>
                <w:szCs w:val="24"/>
              </w:rPr>
              <w:t>号文</w:t>
            </w:r>
            <w:r w:rsidRPr="002C4923">
              <w:rPr>
                <w:rFonts w:cs="Times New Roman"/>
                <w:kern w:val="0"/>
                <w:szCs w:val="20"/>
              </w:rPr>
              <w:t>及湘</w:t>
            </w:r>
            <w:proofErr w:type="gramStart"/>
            <w:r w:rsidRPr="002C4923">
              <w:rPr>
                <w:rFonts w:cs="Times New Roman"/>
                <w:kern w:val="0"/>
                <w:szCs w:val="20"/>
              </w:rPr>
              <w:t>国土资发</w:t>
            </w:r>
            <w:proofErr w:type="gramEnd"/>
            <w:r w:rsidRPr="002C4923">
              <w:rPr>
                <w:rFonts w:cs="Times New Roman"/>
                <w:kern w:val="0"/>
                <w:szCs w:val="20"/>
                <w:shd w:val="clear" w:color="auto" w:fill="FFFFFF"/>
              </w:rPr>
              <w:t>[2014]17</w:t>
            </w:r>
            <w:r w:rsidRPr="002C4923">
              <w:rPr>
                <w:rFonts w:cs="Times New Roman"/>
                <w:kern w:val="0"/>
                <w:szCs w:val="20"/>
                <w:shd w:val="clear" w:color="auto" w:fill="FFFFFF"/>
              </w:rPr>
              <w:t>号文</w:t>
            </w:r>
            <w:r w:rsidRPr="002C4923">
              <w:rPr>
                <w:rFonts w:cs="Times New Roman"/>
                <w:kern w:val="0"/>
                <w:szCs w:val="24"/>
              </w:rPr>
              <w:t>要求</w:t>
            </w:r>
            <w:r w:rsidR="00000512" w:rsidRPr="002C4923">
              <w:rPr>
                <w:rFonts w:cs="Times New Roman" w:hint="eastAsia"/>
                <w:kern w:val="0"/>
                <w:szCs w:val="24"/>
              </w:rPr>
              <w:t>，</w:t>
            </w:r>
            <w:r w:rsidR="00000512" w:rsidRPr="002C4923">
              <w:rPr>
                <w:rFonts w:cs="Times New Roman"/>
                <w:kern w:val="0"/>
                <w:szCs w:val="24"/>
              </w:rPr>
              <w:t>于</w:t>
            </w:r>
            <w:r w:rsidR="00000512" w:rsidRPr="002C4923">
              <w:rPr>
                <w:rFonts w:cs="Times New Roman" w:hint="eastAsia"/>
                <w:kern w:val="0"/>
                <w:szCs w:val="24"/>
              </w:rPr>
              <w:t>2018</w:t>
            </w:r>
            <w:r w:rsidR="00000512" w:rsidRPr="002C4923">
              <w:rPr>
                <w:rFonts w:cs="Times New Roman" w:hint="eastAsia"/>
                <w:kern w:val="0"/>
                <w:szCs w:val="24"/>
              </w:rPr>
              <w:t>年</w:t>
            </w:r>
            <w:r w:rsidR="00000512" w:rsidRPr="002C4923">
              <w:rPr>
                <w:rFonts w:cs="Times New Roman" w:hint="eastAsia"/>
                <w:kern w:val="0"/>
                <w:szCs w:val="24"/>
              </w:rPr>
              <w:t>6</w:t>
            </w:r>
            <w:r w:rsidR="00000512" w:rsidRPr="002C4923">
              <w:rPr>
                <w:rFonts w:cs="Times New Roman" w:hint="eastAsia"/>
                <w:kern w:val="0"/>
                <w:szCs w:val="24"/>
              </w:rPr>
              <w:t>月</w:t>
            </w:r>
            <w:r w:rsidRPr="002C4923">
              <w:rPr>
                <w:rFonts w:cs="Times New Roman"/>
                <w:kern w:val="0"/>
                <w:szCs w:val="24"/>
              </w:rPr>
              <w:t>编制</w:t>
            </w:r>
            <w:r w:rsidR="00000512" w:rsidRPr="002C4923">
              <w:rPr>
                <w:rFonts w:cs="Times New Roman"/>
                <w:kern w:val="0"/>
                <w:szCs w:val="24"/>
              </w:rPr>
              <w:t>完成</w:t>
            </w:r>
            <w:r w:rsidRPr="002C4923">
              <w:rPr>
                <w:rFonts w:cs="Times New Roman"/>
                <w:kern w:val="0"/>
                <w:szCs w:val="24"/>
              </w:rPr>
              <w:t>《湖南省凤凰县两林岔河矿区建筑用白云岩矿矿产资源开发利用可行性报告》（简称</w:t>
            </w:r>
            <w:r w:rsidRPr="002C4923">
              <w:rPr>
                <w:rFonts w:cs="Times New Roman"/>
                <w:kern w:val="0"/>
                <w:szCs w:val="24"/>
              </w:rPr>
              <w:t>“</w:t>
            </w:r>
            <w:r w:rsidRPr="002C4923">
              <w:rPr>
                <w:rFonts w:cs="Times New Roman"/>
                <w:kern w:val="0"/>
                <w:szCs w:val="24"/>
              </w:rPr>
              <w:t>五合一</w:t>
            </w:r>
            <w:r w:rsidRPr="002C4923">
              <w:rPr>
                <w:rFonts w:cs="Times New Roman"/>
                <w:kern w:val="0"/>
                <w:szCs w:val="24"/>
              </w:rPr>
              <w:t>”</w:t>
            </w:r>
            <w:r w:rsidRPr="002C4923">
              <w:rPr>
                <w:rFonts w:cs="Times New Roman"/>
                <w:kern w:val="0"/>
                <w:szCs w:val="24"/>
              </w:rPr>
              <w:t>报告）。</w:t>
            </w:r>
            <w:r w:rsidR="00000512" w:rsidRPr="002C4923">
              <w:rPr>
                <w:rFonts w:cs="Times New Roman"/>
                <w:kern w:val="0"/>
                <w:szCs w:val="20"/>
              </w:rPr>
              <w:t>本项目经国土资源部门</w:t>
            </w:r>
            <w:r w:rsidR="00000512" w:rsidRPr="002C4923">
              <w:rPr>
                <w:rFonts w:cs="Times New Roman"/>
                <w:kern w:val="0"/>
                <w:szCs w:val="20"/>
              </w:rPr>
              <w:lastRenderedPageBreak/>
              <w:t>划定的采区面积为</w:t>
            </w:r>
            <w:r w:rsidR="00000512" w:rsidRPr="002C4923">
              <w:rPr>
                <w:rFonts w:cs="Times New Roman"/>
                <w:kern w:val="0"/>
                <w:szCs w:val="20"/>
              </w:rPr>
              <w:t>0.0182km</w:t>
            </w:r>
            <w:r w:rsidR="00000512" w:rsidRPr="002C4923">
              <w:rPr>
                <w:rFonts w:cs="Times New Roman"/>
                <w:kern w:val="0"/>
                <w:szCs w:val="20"/>
                <w:vertAlign w:val="superscript"/>
              </w:rPr>
              <w:t>2</w:t>
            </w:r>
            <w:r w:rsidR="00000512" w:rsidRPr="002C4923">
              <w:rPr>
                <w:rFonts w:cs="Times New Roman"/>
                <w:kern w:val="0"/>
                <w:szCs w:val="20"/>
              </w:rPr>
              <w:t>，矿山设计采矿规模为年采白云岩矿</w:t>
            </w:r>
            <w:r w:rsidR="00000512" w:rsidRPr="002C4923">
              <w:rPr>
                <w:rFonts w:cs="Times New Roman"/>
                <w:kern w:val="0"/>
                <w:szCs w:val="20"/>
              </w:rPr>
              <w:t>30</w:t>
            </w:r>
            <w:r w:rsidR="00000512" w:rsidRPr="002C4923">
              <w:rPr>
                <w:rFonts w:cs="Times New Roman"/>
                <w:kern w:val="0"/>
                <w:szCs w:val="20"/>
              </w:rPr>
              <w:t>万吨（</w:t>
            </w:r>
            <w:r w:rsidR="00000512" w:rsidRPr="002C4923">
              <w:rPr>
                <w:rFonts w:cs="Times New Roman"/>
                <w:kern w:val="0"/>
                <w:szCs w:val="20"/>
              </w:rPr>
              <w:t>11.55</w:t>
            </w:r>
            <w:r w:rsidR="00000512" w:rsidRPr="002C4923">
              <w:rPr>
                <w:rFonts w:cs="Times New Roman"/>
                <w:kern w:val="0"/>
                <w:szCs w:val="20"/>
              </w:rPr>
              <w:t>万</w:t>
            </w:r>
            <w:r w:rsidR="00000512" w:rsidRPr="002C4923">
              <w:rPr>
                <w:rFonts w:cs="Times New Roman"/>
                <w:kern w:val="0"/>
                <w:szCs w:val="20"/>
              </w:rPr>
              <w:t>m</w:t>
            </w:r>
            <w:r w:rsidR="00000512" w:rsidRPr="002C4923">
              <w:rPr>
                <w:rFonts w:cs="Times New Roman"/>
                <w:kern w:val="0"/>
                <w:szCs w:val="20"/>
                <w:vertAlign w:val="superscript"/>
              </w:rPr>
              <w:t>3</w:t>
            </w:r>
            <w:r w:rsidR="00000512" w:rsidRPr="002C4923">
              <w:rPr>
                <w:rFonts w:cs="Times New Roman"/>
                <w:kern w:val="0"/>
                <w:szCs w:val="20"/>
              </w:rPr>
              <w:t>）。矿区范围内可开发利用的</w:t>
            </w:r>
            <w:r w:rsidR="00000512" w:rsidRPr="002C4923">
              <w:rPr>
                <w:rFonts w:cs="Times New Roman"/>
                <w:kern w:val="0"/>
                <w:szCs w:val="20"/>
              </w:rPr>
              <w:t>333</w:t>
            </w:r>
            <w:r w:rsidR="00000512" w:rsidRPr="002C4923">
              <w:rPr>
                <w:rFonts w:cs="Times New Roman"/>
                <w:kern w:val="0"/>
                <w:szCs w:val="20"/>
              </w:rPr>
              <w:t>类白云岩矿资源量</w:t>
            </w:r>
            <w:r w:rsidR="00000512" w:rsidRPr="002C4923">
              <w:rPr>
                <w:rFonts w:cs="Times New Roman"/>
                <w:kern w:val="0"/>
                <w:szCs w:val="20"/>
              </w:rPr>
              <w:t>98.3</w:t>
            </w:r>
            <w:r w:rsidR="00000512" w:rsidRPr="002C4923">
              <w:rPr>
                <w:rFonts w:cs="Times New Roman"/>
                <w:kern w:val="0"/>
                <w:szCs w:val="20"/>
              </w:rPr>
              <w:t>万吨（</w:t>
            </w:r>
            <w:r w:rsidR="00000512" w:rsidRPr="002C4923">
              <w:rPr>
                <w:rFonts w:cs="Times New Roman"/>
                <w:kern w:val="0"/>
                <w:szCs w:val="20"/>
              </w:rPr>
              <w:t>37.85</w:t>
            </w:r>
            <w:r w:rsidR="00000512" w:rsidRPr="002C4923">
              <w:rPr>
                <w:rFonts w:cs="Times New Roman"/>
                <w:kern w:val="0"/>
                <w:szCs w:val="20"/>
              </w:rPr>
              <w:t>万</w:t>
            </w:r>
            <w:r w:rsidR="00000512" w:rsidRPr="002C4923">
              <w:rPr>
                <w:rFonts w:cs="Times New Roman"/>
                <w:kern w:val="0"/>
                <w:szCs w:val="20"/>
              </w:rPr>
              <w:t>m</w:t>
            </w:r>
            <w:r w:rsidR="00000512" w:rsidRPr="002C4923">
              <w:rPr>
                <w:rFonts w:cs="Times New Roman"/>
                <w:kern w:val="0"/>
                <w:szCs w:val="20"/>
                <w:vertAlign w:val="superscript"/>
              </w:rPr>
              <w:t>3</w:t>
            </w:r>
            <w:r w:rsidR="00000512" w:rsidRPr="002C4923">
              <w:rPr>
                <w:rFonts w:cs="Times New Roman"/>
                <w:kern w:val="0"/>
                <w:szCs w:val="20"/>
              </w:rPr>
              <w:t>），按</w:t>
            </w:r>
            <w:r w:rsidR="00000512" w:rsidRPr="002C4923">
              <w:rPr>
                <w:rFonts w:cs="Times New Roman"/>
                <w:kern w:val="0"/>
                <w:szCs w:val="20"/>
              </w:rPr>
              <w:t>95%</w:t>
            </w:r>
            <w:r w:rsidR="00000512" w:rsidRPr="002C4923">
              <w:rPr>
                <w:rFonts w:cs="Times New Roman"/>
                <w:kern w:val="0"/>
                <w:szCs w:val="20"/>
              </w:rPr>
              <w:t>的开采回采率计算后为</w:t>
            </w:r>
            <w:r w:rsidR="00000512" w:rsidRPr="002C4923">
              <w:rPr>
                <w:rFonts w:cs="Times New Roman"/>
                <w:kern w:val="0"/>
                <w:szCs w:val="20"/>
              </w:rPr>
              <w:t>93.3</w:t>
            </w:r>
            <w:r w:rsidR="00000512" w:rsidRPr="002C4923">
              <w:rPr>
                <w:rFonts w:cs="Times New Roman"/>
                <w:kern w:val="0"/>
                <w:szCs w:val="20"/>
              </w:rPr>
              <w:t>万吨，所以，设计可开采利用的</w:t>
            </w:r>
            <w:r w:rsidR="00000512" w:rsidRPr="002C4923">
              <w:rPr>
                <w:rFonts w:cs="Times New Roman"/>
                <w:kern w:val="0"/>
                <w:szCs w:val="20"/>
              </w:rPr>
              <w:t>333</w:t>
            </w:r>
            <w:r w:rsidR="00000512" w:rsidRPr="002C4923">
              <w:rPr>
                <w:rFonts w:cs="Times New Roman"/>
                <w:kern w:val="0"/>
                <w:szCs w:val="20"/>
              </w:rPr>
              <w:t>类资源量为</w:t>
            </w:r>
            <w:r w:rsidR="00000512" w:rsidRPr="002C4923">
              <w:rPr>
                <w:rFonts w:cs="Times New Roman"/>
                <w:kern w:val="0"/>
                <w:szCs w:val="20"/>
              </w:rPr>
              <w:t>93.3</w:t>
            </w:r>
            <w:r w:rsidR="00000512" w:rsidRPr="002C4923">
              <w:rPr>
                <w:rFonts w:cs="Times New Roman"/>
                <w:kern w:val="0"/>
                <w:szCs w:val="20"/>
              </w:rPr>
              <w:t>万吨，服务年限约为</w:t>
            </w:r>
            <w:r w:rsidR="00000512" w:rsidRPr="002C4923">
              <w:rPr>
                <w:rFonts w:cs="Times New Roman"/>
                <w:kern w:val="0"/>
                <w:szCs w:val="20"/>
              </w:rPr>
              <w:t>3</w:t>
            </w:r>
            <w:r w:rsidR="00000512" w:rsidRPr="002C4923">
              <w:rPr>
                <w:rFonts w:cs="Times New Roman"/>
                <w:kern w:val="0"/>
                <w:szCs w:val="20"/>
              </w:rPr>
              <w:t>年。</w:t>
            </w:r>
            <w:r w:rsidR="00AF52C4" w:rsidRPr="002C4923">
              <w:rPr>
                <w:rFonts w:cs="Times New Roman"/>
                <w:kern w:val="0"/>
                <w:szCs w:val="20"/>
              </w:rPr>
              <w:t>项目</w:t>
            </w:r>
            <w:r w:rsidR="00AF52C4" w:rsidRPr="002C4923">
              <w:rPr>
                <w:rFonts w:cs="Times New Roman" w:hint="eastAsia"/>
                <w:kern w:val="0"/>
                <w:szCs w:val="20"/>
              </w:rPr>
              <w:t>主要建设内容包括露天采场、工业场地（破碎设备、筛分设备）、高水位池、堆砂场、场内公路及排土场。</w:t>
            </w:r>
          </w:p>
          <w:p w:rsidR="00CA15B0" w:rsidRPr="002C4923" w:rsidRDefault="00CA15B0">
            <w:pPr>
              <w:adjustRightInd w:val="0"/>
              <w:snapToGrid w:val="0"/>
              <w:ind w:firstLine="480"/>
              <w:jc w:val="left"/>
              <w:rPr>
                <w:rFonts w:cs="Times New Roman"/>
                <w:kern w:val="0"/>
                <w:szCs w:val="24"/>
              </w:rPr>
            </w:pPr>
            <w:r w:rsidRPr="002C4923">
              <w:rPr>
                <w:rFonts w:cs="Times New Roman"/>
                <w:kern w:val="0"/>
                <w:szCs w:val="24"/>
              </w:rPr>
              <w:t>根据</w:t>
            </w:r>
            <w:bookmarkStart w:id="4" w:name="OLE_LINK1"/>
            <w:r w:rsidRPr="002C4923">
              <w:rPr>
                <w:rFonts w:cs="Times New Roman"/>
                <w:spacing w:val="-5"/>
                <w:kern w:val="0"/>
                <w:szCs w:val="24"/>
              </w:rPr>
              <w:t>《中华人民共和国环境保护法》</w:t>
            </w:r>
            <w:bookmarkEnd w:id="4"/>
            <w:r w:rsidRPr="002C4923">
              <w:rPr>
                <w:rFonts w:cs="Times New Roman"/>
                <w:spacing w:val="-5"/>
                <w:kern w:val="0"/>
                <w:szCs w:val="24"/>
              </w:rPr>
              <w:t>（</w:t>
            </w:r>
            <w:r w:rsidRPr="002C4923">
              <w:rPr>
                <w:rFonts w:cs="Times New Roman"/>
                <w:spacing w:val="-5"/>
                <w:kern w:val="0"/>
                <w:szCs w:val="24"/>
              </w:rPr>
              <w:t>2015</w:t>
            </w:r>
            <w:r w:rsidRPr="002C4923">
              <w:rPr>
                <w:rFonts w:cs="Times New Roman"/>
                <w:spacing w:val="-5"/>
                <w:kern w:val="0"/>
                <w:szCs w:val="24"/>
              </w:rPr>
              <w:t>年</w:t>
            </w:r>
            <w:r w:rsidRPr="002C4923">
              <w:rPr>
                <w:rFonts w:cs="Times New Roman"/>
                <w:spacing w:val="-5"/>
                <w:kern w:val="0"/>
                <w:szCs w:val="24"/>
              </w:rPr>
              <w:t>1</w:t>
            </w:r>
            <w:r w:rsidRPr="002C4923">
              <w:rPr>
                <w:rFonts w:cs="Times New Roman"/>
                <w:spacing w:val="-5"/>
                <w:kern w:val="0"/>
                <w:szCs w:val="24"/>
              </w:rPr>
              <w:t>月</w:t>
            </w:r>
            <w:r w:rsidRPr="002C4923">
              <w:rPr>
                <w:rFonts w:cs="Times New Roman"/>
                <w:spacing w:val="-5"/>
                <w:kern w:val="0"/>
                <w:szCs w:val="24"/>
              </w:rPr>
              <w:t>1</w:t>
            </w:r>
            <w:r w:rsidRPr="002C4923">
              <w:rPr>
                <w:rFonts w:cs="Times New Roman"/>
                <w:spacing w:val="-5"/>
                <w:kern w:val="0"/>
                <w:szCs w:val="24"/>
              </w:rPr>
              <w:t>日）、《中华人民共和国环境影响评价法》</w:t>
            </w:r>
            <w:r w:rsidRPr="002C4923">
              <w:rPr>
                <w:rFonts w:cs="Times New Roman"/>
                <w:kern w:val="0"/>
                <w:szCs w:val="20"/>
              </w:rPr>
              <w:t>（</w:t>
            </w:r>
            <w:r w:rsidRPr="002C4923">
              <w:rPr>
                <w:rFonts w:cs="Times New Roman"/>
                <w:kern w:val="0"/>
                <w:szCs w:val="20"/>
              </w:rPr>
              <w:t>2016.09.01</w:t>
            </w:r>
            <w:r w:rsidRPr="002C4923">
              <w:rPr>
                <w:rFonts w:cs="Times New Roman"/>
                <w:kern w:val="0"/>
                <w:szCs w:val="20"/>
              </w:rPr>
              <w:t>）</w:t>
            </w:r>
            <w:r w:rsidRPr="002C4923">
              <w:rPr>
                <w:rFonts w:cs="Times New Roman"/>
                <w:spacing w:val="-5"/>
                <w:kern w:val="0"/>
                <w:szCs w:val="24"/>
              </w:rPr>
              <w:t>、《</w:t>
            </w:r>
            <w:bookmarkStart w:id="5" w:name="OLE_LINK4"/>
            <w:bookmarkStart w:id="6" w:name="OLE_LINK5"/>
            <w:r w:rsidRPr="002C4923">
              <w:rPr>
                <w:rFonts w:cs="Times New Roman"/>
                <w:spacing w:val="-5"/>
                <w:kern w:val="0"/>
                <w:szCs w:val="24"/>
              </w:rPr>
              <w:t>建设项目环境保护管理条例</w:t>
            </w:r>
            <w:bookmarkEnd w:id="5"/>
            <w:bookmarkEnd w:id="6"/>
            <w:r w:rsidRPr="002C4923">
              <w:rPr>
                <w:rFonts w:cs="Times New Roman"/>
                <w:spacing w:val="-5"/>
                <w:kern w:val="0"/>
                <w:szCs w:val="24"/>
              </w:rPr>
              <w:t>》</w:t>
            </w:r>
            <w:r w:rsidRPr="002C4923">
              <w:rPr>
                <w:rFonts w:cs="Times New Roman"/>
                <w:kern w:val="0"/>
                <w:szCs w:val="20"/>
              </w:rPr>
              <w:t>（</w:t>
            </w:r>
            <w:r w:rsidRPr="002C4923">
              <w:rPr>
                <w:rFonts w:cs="Times New Roman"/>
                <w:kern w:val="0"/>
                <w:szCs w:val="20"/>
              </w:rPr>
              <w:t>2017</w:t>
            </w:r>
            <w:r w:rsidRPr="002C4923">
              <w:rPr>
                <w:rFonts w:cs="Times New Roman"/>
                <w:kern w:val="0"/>
                <w:szCs w:val="20"/>
              </w:rPr>
              <w:t>年</w:t>
            </w:r>
            <w:r w:rsidRPr="002C4923">
              <w:rPr>
                <w:rFonts w:cs="Times New Roman"/>
                <w:kern w:val="0"/>
                <w:szCs w:val="20"/>
              </w:rPr>
              <w:t>10</w:t>
            </w:r>
            <w:r w:rsidRPr="002C4923">
              <w:rPr>
                <w:rFonts w:cs="Times New Roman"/>
                <w:kern w:val="0"/>
                <w:szCs w:val="20"/>
              </w:rPr>
              <w:t>月</w:t>
            </w:r>
            <w:r w:rsidRPr="002C4923">
              <w:rPr>
                <w:rFonts w:cs="Times New Roman"/>
                <w:kern w:val="0"/>
                <w:szCs w:val="20"/>
              </w:rPr>
              <w:t>1</w:t>
            </w:r>
            <w:r w:rsidRPr="002C4923">
              <w:rPr>
                <w:rFonts w:cs="Times New Roman"/>
                <w:kern w:val="0"/>
                <w:szCs w:val="20"/>
              </w:rPr>
              <w:t>日施行）</w:t>
            </w:r>
            <w:r w:rsidRPr="002C4923">
              <w:rPr>
                <w:rFonts w:cs="Times New Roman"/>
                <w:spacing w:val="-5"/>
                <w:kern w:val="0"/>
                <w:szCs w:val="24"/>
              </w:rPr>
              <w:t>、《建设项目环境影响评价分类管理名录》及修改单</w:t>
            </w:r>
            <w:r w:rsidRPr="002C4923">
              <w:rPr>
                <w:rFonts w:cs="Times New Roman"/>
                <w:kern w:val="0"/>
                <w:szCs w:val="20"/>
              </w:rPr>
              <w:t>（</w:t>
            </w:r>
            <w:r w:rsidRPr="002C4923">
              <w:rPr>
                <w:rFonts w:hint="eastAsia"/>
              </w:rPr>
              <w:t>201</w:t>
            </w:r>
            <w:r w:rsidRPr="002C4923">
              <w:t>8</w:t>
            </w:r>
            <w:r w:rsidRPr="002C4923">
              <w:rPr>
                <w:rFonts w:hint="eastAsia"/>
              </w:rPr>
              <w:t>年</w:t>
            </w:r>
            <w:r w:rsidRPr="002C4923">
              <w:t>4</w:t>
            </w:r>
            <w:r w:rsidRPr="002C4923">
              <w:rPr>
                <w:rFonts w:hint="eastAsia"/>
              </w:rPr>
              <w:t>月</w:t>
            </w:r>
            <w:r w:rsidRPr="002C4923">
              <w:t>28</w:t>
            </w:r>
            <w:r w:rsidRPr="002C4923">
              <w:rPr>
                <w:rFonts w:hint="eastAsia"/>
              </w:rPr>
              <w:t>日</w:t>
            </w:r>
            <w:r w:rsidRPr="002C4923">
              <w:rPr>
                <w:rFonts w:cs="Times New Roman"/>
                <w:kern w:val="0"/>
                <w:szCs w:val="20"/>
              </w:rPr>
              <w:t>）</w:t>
            </w:r>
            <w:r w:rsidRPr="002C4923">
              <w:rPr>
                <w:rFonts w:cs="Times New Roman"/>
                <w:kern w:val="0"/>
                <w:szCs w:val="24"/>
              </w:rPr>
              <w:t>，本项目属于</w:t>
            </w:r>
            <w:r w:rsidRPr="002C4923">
              <w:rPr>
                <w:rFonts w:cs="Times New Roman"/>
                <w:spacing w:val="-5"/>
                <w:kern w:val="0"/>
                <w:szCs w:val="24"/>
              </w:rPr>
              <w:t>《建设项目环境影响评价分类管理名录》及修改单</w:t>
            </w:r>
            <w:r w:rsidRPr="002C4923">
              <w:rPr>
                <w:rFonts w:cs="Times New Roman"/>
                <w:kern w:val="0"/>
                <w:szCs w:val="20"/>
              </w:rPr>
              <w:t>（</w:t>
            </w:r>
            <w:r w:rsidRPr="002C4923">
              <w:rPr>
                <w:rFonts w:hint="eastAsia"/>
              </w:rPr>
              <w:t>201</w:t>
            </w:r>
            <w:r w:rsidRPr="002C4923">
              <w:t>8</w:t>
            </w:r>
            <w:r w:rsidRPr="002C4923">
              <w:rPr>
                <w:rFonts w:hint="eastAsia"/>
              </w:rPr>
              <w:t>年</w:t>
            </w:r>
            <w:r w:rsidRPr="002C4923">
              <w:t>4</w:t>
            </w:r>
            <w:r w:rsidRPr="002C4923">
              <w:rPr>
                <w:rFonts w:hint="eastAsia"/>
              </w:rPr>
              <w:t>月</w:t>
            </w:r>
            <w:r w:rsidRPr="002C4923">
              <w:t>28</w:t>
            </w:r>
            <w:r w:rsidRPr="002C4923">
              <w:rPr>
                <w:rFonts w:hint="eastAsia"/>
              </w:rPr>
              <w:t>日</w:t>
            </w:r>
            <w:r w:rsidRPr="002C4923">
              <w:rPr>
                <w:rFonts w:cs="Times New Roman"/>
                <w:kern w:val="0"/>
                <w:szCs w:val="20"/>
              </w:rPr>
              <w:t>）</w:t>
            </w:r>
            <w:r w:rsidRPr="002C4923">
              <w:rPr>
                <w:rFonts w:cs="Times New Roman"/>
                <w:kern w:val="0"/>
                <w:szCs w:val="24"/>
              </w:rPr>
              <w:t>中</w:t>
            </w:r>
            <w:r w:rsidRPr="002C4923">
              <w:rPr>
                <w:rFonts w:cs="Times New Roman"/>
                <w:spacing w:val="-5"/>
                <w:kern w:val="0"/>
                <w:szCs w:val="24"/>
              </w:rPr>
              <w:t>的</w:t>
            </w:r>
            <w:r w:rsidRPr="002C4923">
              <w:rPr>
                <w:rFonts w:cs="Times New Roman"/>
                <w:spacing w:val="-5"/>
                <w:kern w:val="0"/>
                <w:szCs w:val="24"/>
              </w:rPr>
              <w:t>“</w:t>
            </w:r>
            <w:r w:rsidRPr="002C4923">
              <w:rPr>
                <w:rFonts w:cs="Times New Roman"/>
                <w:spacing w:val="-5"/>
                <w:kern w:val="0"/>
                <w:szCs w:val="24"/>
              </w:rPr>
              <w:t>四十五、非金属矿采选业</w:t>
            </w:r>
            <w:r w:rsidRPr="002C4923">
              <w:rPr>
                <w:rFonts w:cs="Times New Roman"/>
                <w:spacing w:val="-5"/>
                <w:kern w:val="0"/>
                <w:szCs w:val="24"/>
              </w:rPr>
              <w:t>—137</w:t>
            </w:r>
            <w:r w:rsidRPr="002C4923">
              <w:rPr>
                <w:rFonts w:cs="Times New Roman"/>
                <w:spacing w:val="-5"/>
                <w:kern w:val="0"/>
                <w:szCs w:val="24"/>
              </w:rPr>
              <w:t>土砂石、石材开采加工</w:t>
            </w:r>
            <w:r w:rsidRPr="002C4923">
              <w:rPr>
                <w:rFonts w:cs="Times New Roman"/>
                <w:spacing w:val="-5"/>
                <w:kern w:val="0"/>
                <w:szCs w:val="24"/>
              </w:rPr>
              <w:t>—</w:t>
            </w:r>
            <w:r w:rsidRPr="002C4923">
              <w:rPr>
                <w:rFonts w:cs="Times New Roman"/>
                <w:spacing w:val="-5"/>
                <w:kern w:val="0"/>
                <w:szCs w:val="24"/>
              </w:rPr>
              <w:t>其他</w:t>
            </w:r>
            <w:r w:rsidRPr="002C4923">
              <w:rPr>
                <w:rFonts w:cs="Times New Roman"/>
                <w:spacing w:val="-5"/>
                <w:kern w:val="0"/>
                <w:szCs w:val="24"/>
              </w:rPr>
              <w:t>”</w:t>
            </w:r>
            <w:r w:rsidRPr="002C4923">
              <w:rPr>
                <w:rFonts w:cs="Times New Roman"/>
                <w:spacing w:val="-5"/>
                <w:kern w:val="0"/>
                <w:szCs w:val="24"/>
              </w:rPr>
              <w:t>类，应编制环境影响报告表。</w:t>
            </w:r>
            <w:r w:rsidRPr="002C4923">
              <w:t>因此，</w:t>
            </w:r>
            <w:r w:rsidRPr="002C4923">
              <w:rPr>
                <w:rFonts w:cs="Times New Roman"/>
                <w:kern w:val="0"/>
                <w:szCs w:val="24"/>
              </w:rPr>
              <w:t>凤凰县石隆矿业有限公司</w:t>
            </w:r>
            <w:r w:rsidRPr="002C4923">
              <w:t>于</w:t>
            </w:r>
            <w:r w:rsidRPr="002C4923">
              <w:t>2018</w:t>
            </w:r>
            <w:r w:rsidRPr="002C4923">
              <w:t>年</w:t>
            </w:r>
            <w:r w:rsidR="00981BFD" w:rsidRPr="002C4923">
              <w:rPr>
                <w:rFonts w:hint="eastAsia"/>
              </w:rPr>
              <w:t>4</w:t>
            </w:r>
            <w:r w:rsidRPr="002C4923">
              <w:t>月</w:t>
            </w:r>
            <w:r w:rsidR="00981BFD" w:rsidRPr="002C4923">
              <w:rPr>
                <w:rFonts w:hint="eastAsia"/>
              </w:rPr>
              <w:t>18</w:t>
            </w:r>
            <w:r w:rsidRPr="002C4923">
              <w:t>日委托湖南绿鸿环境科技有限责任公司承担该项目环境影响评价工作</w:t>
            </w:r>
            <w:r w:rsidRPr="002C4923">
              <w:rPr>
                <w:rFonts w:cs="Times New Roman"/>
                <w:kern w:val="0"/>
                <w:szCs w:val="24"/>
              </w:rPr>
              <w:t>。</w:t>
            </w:r>
          </w:p>
          <w:p w:rsidR="00CA15B0" w:rsidRPr="002C4923" w:rsidRDefault="00CA15B0">
            <w:pPr>
              <w:adjustRightInd w:val="0"/>
              <w:snapToGrid w:val="0"/>
              <w:ind w:firstLine="480"/>
              <w:jc w:val="left"/>
              <w:rPr>
                <w:rFonts w:cs="Times New Roman"/>
                <w:kern w:val="0"/>
                <w:szCs w:val="24"/>
              </w:rPr>
            </w:pPr>
            <w:r w:rsidRPr="002C4923">
              <w:rPr>
                <w:rFonts w:cs="Times New Roman" w:hint="eastAsia"/>
                <w:kern w:val="0"/>
                <w:szCs w:val="24"/>
              </w:rPr>
              <w:t>接</w:t>
            </w:r>
            <w:r w:rsidRPr="002C4923">
              <w:rPr>
                <w:rFonts w:cs="Times New Roman"/>
                <w:kern w:val="0"/>
                <w:szCs w:val="24"/>
              </w:rPr>
              <w:t>受委托</w:t>
            </w:r>
            <w:r w:rsidRPr="002C4923">
              <w:rPr>
                <w:rFonts w:cs="Times New Roman" w:hint="eastAsia"/>
                <w:kern w:val="0"/>
                <w:szCs w:val="24"/>
              </w:rPr>
              <w:t>后</w:t>
            </w:r>
            <w:r w:rsidRPr="002C4923">
              <w:rPr>
                <w:rFonts w:cs="Times New Roman"/>
                <w:kern w:val="0"/>
                <w:szCs w:val="24"/>
              </w:rPr>
              <w:t>，</w:t>
            </w:r>
            <w:r w:rsidRPr="002C4923">
              <w:rPr>
                <w:rFonts w:cs="Times New Roman" w:hint="eastAsia"/>
                <w:kern w:val="0"/>
                <w:szCs w:val="24"/>
              </w:rPr>
              <w:t>我公司技术人员</w:t>
            </w:r>
            <w:r w:rsidRPr="002C4923">
              <w:rPr>
                <w:rFonts w:cs="Times New Roman"/>
                <w:kern w:val="0"/>
                <w:szCs w:val="24"/>
              </w:rPr>
              <w:t>通过现场勘查和收集有关资料，对矿区及厂址所在地环境质量现状进行评价，并在工程分析和现场调查的基础上，按照《环境影响评价技术导则》的规范要求，编制本项目的环境影响报告表。</w:t>
            </w:r>
          </w:p>
          <w:p w:rsidR="00CA15B0" w:rsidRPr="002C4923" w:rsidRDefault="00CA15B0">
            <w:pPr>
              <w:adjustRightInd w:val="0"/>
              <w:snapToGrid w:val="0"/>
              <w:ind w:firstLineChars="0" w:firstLine="0"/>
              <w:jc w:val="left"/>
              <w:rPr>
                <w:rFonts w:cs="Times New Roman"/>
                <w:b/>
                <w:kern w:val="0"/>
                <w:sz w:val="28"/>
                <w:szCs w:val="24"/>
              </w:rPr>
            </w:pPr>
            <w:r w:rsidRPr="002C4923">
              <w:rPr>
                <w:rFonts w:cs="Times New Roman"/>
                <w:b/>
                <w:kern w:val="0"/>
                <w:sz w:val="28"/>
                <w:szCs w:val="24"/>
              </w:rPr>
              <w:t xml:space="preserve">1.2 </w:t>
            </w:r>
            <w:r w:rsidRPr="002C4923">
              <w:rPr>
                <w:rFonts w:cs="Times New Roman"/>
                <w:b/>
                <w:kern w:val="0"/>
                <w:sz w:val="28"/>
                <w:szCs w:val="24"/>
              </w:rPr>
              <w:t>项目内容及规模</w:t>
            </w:r>
          </w:p>
          <w:p w:rsidR="00CA15B0" w:rsidRPr="002C4923" w:rsidRDefault="00CA15B0">
            <w:pPr>
              <w:adjustRightInd w:val="0"/>
              <w:snapToGrid w:val="0"/>
              <w:ind w:firstLineChars="0" w:firstLine="0"/>
              <w:jc w:val="left"/>
              <w:rPr>
                <w:rFonts w:cs="Times New Roman"/>
                <w:b/>
                <w:kern w:val="0"/>
                <w:szCs w:val="24"/>
              </w:rPr>
            </w:pPr>
            <w:r w:rsidRPr="002C4923">
              <w:rPr>
                <w:rFonts w:cs="Times New Roman"/>
                <w:b/>
                <w:kern w:val="0"/>
                <w:szCs w:val="24"/>
              </w:rPr>
              <w:t xml:space="preserve">1.2.1 </w:t>
            </w:r>
            <w:r w:rsidRPr="002C4923">
              <w:rPr>
                <w:rFonts w:cs="Times New Roman"/>
                <w:b/>
                <w:kern w:val="0"/>
                <w:szCs w:val="24"/>
              </w:rPr>
              <w:t>建设项目名称、性质和地点</w:t>
            </w:r>
          </w:p>
          <w:p w:rsidR="00CA15B0" w:rsidRPr="002C4923" w:rsidRDefault="00CA15B0">
            <w:pPr>
              <w:adjustRightInd w:val="0"/>
              <w:snapToGrid w:val="0"/>
              <w:ind w:firstLine="480"/>
              <w:jc w:val="left"/>
              <w:rPr>
                <w:rFonts w:cs="Times New Roman"/>
                <w:kern w:val="0"/>
                <w:szCs w:val="24"/>
              </w:rPr>
            </w:pPr>
            <w:r w:rsidRPr="002C4923">
              <w:rPr>
                <w:rFonts w:ascii="宋体" w:hAnsi="宋体" w:cs="宋体" w:hint="eastAsia"/>
                <w:kern w:val="0"/>
                <w:szCs w:val="24"/>
              </w:rPr>
              <w:t>①</w:t>
            </w:r>
            <w:r w:rsidRPr="002C4923">
              <w:rPr>
                <w:rFonts w:cs="Times New Roman"/>
                <w:kern w:val="0"/>
                <w:szCs w:val="24"/>
              </w:rPr>
              <w:t xml:space="preserve"> </w:t>
            </w:r>
            <w:r w:rsidRPr="002C4923">
              <w:rPr>
                <w:rFonts w:cs="Times New Roman"/>
                <w:kern w:val="0"/>
                <w:szCs w:val="24"/>
              </w:rPr>
              <w:t>项目名称：湖南省凤凰县岔河矿区</w:t>
            </w:r>
            <w:r w:rsidRPr="002C4923">
              <w:rPr>
                <w:rFonts w:cs="Times New Roman"/>
                <w:kern w:val="0"/>
                <w:szCs w:val="24"/>
              </w:rPr>
              <w:t>30</w:t>
            </w:r>
            <w:r w:rsidRPr="002C4923">
              <w:rPr>
                <w:rFonts w:cs="Times New Roman"/>
                <w:kern w:val="0"/>
                <w:szCs w:val="24"/>
              </w:rPr>
              <w:t>万</w:t>
            </w:r>
            <w:r w:rsidRPr="002C4923">
              <w:rPr>
                <w:rFonts w:cs="Times New Roman" w:hint="eastAsia"/>
                <w:kern w:val="0"/>
                <w:szCs w:val="24"/>
              </w:rPr>
              <w:t>吨</w:t>
            </w:r>
            <w:r w:rsidRPr="002C4923">
              <w:rPr>
                <w:rFonts w:cs="Times New Roman"/>
                <w:kern w:val="0"/>
                <w:szCs w:val="24"/>
              </w:rPr>
              <w:t>/</w:t>
            </w:r>
            <w:proofErr w:type="gramStart"/>
            <w:r w:rsidRPr="002C4923">
              <w:rPr>
                <w:rFonts w:cs="Times New Roman"/>
                <w:kern w:val="0"/>
                <w:szCs w:val="24"/>
              </w:rPr>
              <w:t>年建筑</w:t>
            </w:r>
            <w:proofErr w:type="gramEnd"/>
            <w:r w:rsidRPr="002C4923">
              <w:rPr>
                <w:rFonts w:cs="Times New Roman"/>
                <w:kern w:val="0"/>
                <w:szCs w:val="24"/>
              </w:rPr>
              <w:t>石料用白云岩矿建设项目建设项目</w:t>
            </w:r>
          </w:p>
          <w:p w:rsidR="00CA15B0" w:rsidRPr="002C4923" w:rsidRDefault="00CA15B0">
            <w:pPr>
              <w:adjustRightInd w:val="0"/>
              <w:snapToGrid w:val="0"/>
              <w:ind w:firstLine="480"/>
              <w:jc w:val="left"/>
              <w:rPr>
                <w:rFonts w:cs="Times New Roman"/>
                <w:kern w:val="0"/>
                <w:szCs w:val="24"/>
              </w:rPr>
            </w:pPr>
            <w:r w:rsidRPr="002C4923">
              <w:rPr>
                <w:rFonts w:ascii="宋体" w:hAnsi="宋体" w:cs="宋体" w:hint="eastAsia"/>
                <w:kern w:val="0"/>
                <w:szCs w:val="24"/>
              </w:rPr>
              <w:t>②</w:t>
            </w:r>
            <w:r w:rsidRPr="002C4923">
              <w:rPr>
                <w:rFonts w:cs="Times New Roman"/>
                <w:kern w:val="0"/>
                <w:szCs w:val="24"/>
              </w:rPr>
              <w:t xml:space="preserve"> </w:t>
            </w:r>
            <w:r w:rsidRPr="002C4923">
              <w:rPr>
                <w:rFonts w:cs="Times New Roman"/>
                <w:kern w:val="0"/>
                <w:szCs w:val="24"/>
              </w:rPr>
              <w:t>项目性质：新建</w:t>
            </w:r>
          </w:p>
          <w:p w:rsidR="00CA15B0" w:rsidRPr="002C4923" w:rsidRDefault="00CA15B0">
            <w:pPr>
              <w:adjustRightInd w:val="0"/>
              <w:snapToGrid w:val="0"/>
              <w:ind w:firstLine="480"/>
              <w:jc w:val="left"/>
              <w:rPr>
                <w:rFonts w:cs="Times New Roman"/>
                <w:kern w:val="0"/>
                <w:szCs w:val="24"/>
              </w:rPr>
            </w:pPr>
            <w:r w:rsidRPr="002C4923">
              <w:rPr>
                <w:rFonts w:ascii="宋体" w:hAnsi="宋体" w:cs="宋体" w:hint="eastAsia"/>
                <w:kern w:val="0"/>
                <w:szCs w:val="24"/>
              </w:rPr>
              <w:t>③</w:t>
            </w:r>
            <w:r w:rsidRPr="002C4923">
              <w:rPr>
                <w:rFonts w:cs="Times New Roman"/>
                <w:kern w:val="0"/>
                <w:szCs w:val="24"/>
              </w:rPr>
              <w:t xml:space="preserve"> </w:t>
            </w:r>
            <w:r w:rsidRPr="002C4923">
              <w:rPr>
                <w:rFonts w:cs="Times New Roman"/>
                <w:kern w:val="0"/>
                <w:szCs w:val="24"/>
              </w:rPr>
              <w:t>项目地点：湖南省凤凰县</w:t>
            </w:r>
            <w:proofErr w:type="gramStart"/>
            <w:r w:rsidRPr="002C4923">
              <w:rPr>
                <w:rFonts w:cs="Times New Roman" w:hint="eastAsia"/>
                <w:kern w:val="0"/>
                <w:szCs w:val="24"/>
              </w:rPr>
              <w:t>两林乡</w:t>
            </w:r>
            <w:r w:rsidRPr="002C4923">
              <w:rPr>
                <w:rFonts w:cs="Times New Roman"/>
                <w:kern w:val="0"/>
                <w:szCs w:val="24"/>
              </w:rPr>
              <w:t>岔</w:t>
            </w:r>
            <w:proofErr w:type="gramEnd"/>
            <w:r w:rsidRPr="002C4923">
              <w:rPr>
                <w:rFonts w:cs="Times New Roman"/>
                <w:kern w:val="0"/>
                <w:szCs w:val="24"/>
              </w:rPr>
              <w:t>河村</w:t>
            </w:r>
          </w:p>
          <w:p w:rsidR="00CA15B0" w:rsidRPr="002C4923" w:rsidRDefault="00CA15B0">
            <w:pPr>
              <w:adjustRightInd w:val="0"/>
              <w:snapToGrid w:val="0"/>
              <w:ind w:firstLine="480"/>
              <w:jc w:val="left"/>
              <w:rPr>
                <w:rFonts w:cs="Times New Roman"/>
                <w:kern w:val="0"/>
                <w:szCs w:val="24"/>
              </w:rPr>
            </w:pPr>
            <w:r w:rsidRPr="002C4923">
              <w:rPr>
                <w:rFonts w:ascii="宋体" w:hAnsi="宋体" w:cs="Times New Roman" w:hint="eastAsia"/>
                <w:kern w:val="0"/>
                <w:szCs w:val="24"/>
              </w:rPr>
              <w:t xml:space="preserve">④ </w:t>
            </w:r>
            <w:r w:rsidRPr="002C4923">
              <w:rPr>
                <w:rFonts w:cs="Times New Roman" w:hint="eastAsia"/>
                <w:kern w:val="0"/>
                <w:szCs w:val="24"/>
              </w:rPr>
              <w:t>项目总投资：</w:t>
            </w:r>
            <w:r w:rsidRPr="002C4923">
              <w:rPr>
                <w:rFonts w:cs="Times New Roman" w:hint="eastAsia"/>
                <w:kern w:val="0"/>
                <w:szCs w:val="24"/>
              </w:rPr>
              <w:t>216</w:t>
            </w:r>
            <w:r w:rsidRPr="002C4923">
              <w:rPr>
                <w:rFonts w:cs="Times New Roman" w:hint="eastAsia"/>
                <w:kern w:val="0"/>
                <w:szCs w:val="24"/>
              </w:rPr>
              <w:t>万元</w:t>
            </w:r>
          </w:p>
          <w:p w:rsidR="00CA15B0" w:rsidRPr="002C4923" w:rsidRDefault="00CA15B0">
            <w:pPr>
              <w:adjustRightInd w:val="0"/>
              <w:snapToGrid w:val="0"/>
              <w:ind w:firstLine="480"/>
              <w:jc w:val="left"/>
              <w:rPr>
                <w:rFonts w:cs="Times New Roman"/>
                <w:kern w:val="0"/>
                <w:szCs w:val="24"/>
              </w:rPr>
            </w:pPr>
            <w:r w:rsidRPr="002C4923">
              <w:rPr>
                <w:rFonts w:ascii="宋体" w:hAnsi="宋体" w:cs="Times New Roman" w:hint="eastAsia"/>
                <w:kern w:val="0"/>
                <w:szCs w:val="24"/>
              </w:rPr>
              <w:t xml:space="preserve">⑤ </w:t>
            </w:r>
            <w:r w:rsidRPr="002C4923">
              <w:rPr>
                <w:rFonts w:cs="Times New Roman" w:hint="eastAsia"/>
                <w:kern w:val="0"/>
                <w:szCs w:val="24"/>
              </w:rPr>
              <w:t>地理坐标：东经</w:t>
            </w:r>
            <w:r w:rsidRPr="002C4923">
              <w:rPr>
                <w:rFonts w:cs="Times New Roman" w:hint="eastAsia"/>
                <w:kern w:val="0"/>
                <w:szCs w:val="24"/>
              </w:rPr>
              <w:t>109</w:t>
            </w:r>
            <w:r w:rsidRPr="002C4923">
              <w:rPr>
                <w:rFonts w:cs="Times New Roman" w:hint="eastAsia"/>
                <w:kern w:val="0"/>
                <w:szCs w:val="24"/>
              </w:rPr>
              <w:t>°</w:t>
            </w:r>
            <w:r w:rsidRPr="002C4923">
              <w:rPr>
                <w:rFonts w:cs="Times New Roman" w:hint="eastAsia"/>
                <w:kern w:val="0"/>
                <w:szCs w:val="24"/>
              </w:rPr>
              <w:t>22</w:t>
            </w:r>
            <w:r w:rsidRPr="002C4923">
              <w:rPr>
                <w:rFonts w:cs="Times New Roman" w:hint="eastAsia"/>
                <w:kern w:val="0"/>
                <w:szCs w:val="24"/>
              </w:rPr>
              <w:t>′</w:t>
            </w:r>
            <w:r w:rsidRPr="002C4923">
              <w:rPr>
                <w:rFonts w:cs="Times New Roman" w:hint="eastAsia"/>
                <w:kern w:val="0"/>
                <w:szCs w:val="24"/>
              </w:rPr>
              <w:t>44</w:t>
            </w:r>
            <w:r w:rsidRPr="002C4923">
              <w:rPr>
                <w:rFonts w:cs="Times New Roman" w:hint="eastAsia"/>
                <w:kern w:val="0"/>
                <w:szCs w:val="24"/>
              </w:rPr>
              <w:t>″～</w:t>
            </w:r>
            <w:r w:rsidRPr="002C4923">
              <w:rPr>
                <w:rFonts w:cs="Times New Roman" w:hint="eastAsia"/>
                <w:kern w:val="0"/>
                <w:szCs w:val="24"/>
              </w:rPr>
              <w:t>109</w:t>
            </w:r>
            <w:r w:rsidRPr="002C4923">
              <w:rPr>
                <w:rFonts w:cs="Times New Roman" w:hint="eastAsia"/>
                <w:kern w:val="0"/>
                <w:szCs w:val="24"/>
              </w:rPr>
              <w:t>°</w:t>
            </w:r>
            <w:r w:rsidRPr="002C4923">
              <w:rPr>
                <w:rFonts w:cs="Times New Roman" w:hint="eastAsia"/>
                <w:kern w:val="0"/>
                <w:szCs w:val="24"/>
              </w:rPr>
              <w:t>22</w:t>
            </w:r>
            <w:r w:rsidRPr="002C4923">
              <w:rPr>
                <w:rFonts w:cs="Times New Roman" w:hint="eastAsia"/>
                <w:kern w:val="0"/>
                <w:szCs w:val="24"/>
              </w:rPr>
              <w:t>′</w:t>
            </w:r>
            <w:r w:rsidRPr="002C4923">
              <w:rPr>
                <w:rFonts w:cs="Times New Roman" w:hint="eastAsia"/>
                <w:kern w:val="0"/>
                <w:szCs w:val="24"/>
              </w:rPr>
              <w:t>54</w:t>
            </w:r>
            <w:r w:rsidRPr="002C4923">
              <w:rPr>
                <w:rFonts w:cs="Times New Roman" w:hint="eastAsia"/>
                <w:kern w:val="0"/>
                <w:szCs w:val="24"/>
              </w:rPr>
              <w:t>″，北纬</w:t>
            </w:r>
            <w:r w:rsidRPr="002C4923">
              <w:rPr>
                <w:rFonts w:cs="Times New Roman" w:hint="eastAsia"/>
                <w:kern w:val="0"/>
                <w:szCs w:val="24"/>
              </w:rPr>
              <w:t>28</w:t>
            </w:r>
            <w:r w:rsidRPr="002C4923">
              <w:rPr>
                <w:rFonts w:cs="Times New Roman" w:hint="eastAsia"/>
                <w:kern w:val="0"/>
                <w:szCs w:val="24"/>
              </w:rPr>
              <w:t>°</w:t>
            </w:r>
            <w:r w:rsidRPr="002C4923">
              <w:rPr>
                <w:rFonts w:cs="Times New Roman" w:hint="eastAsia"/>
                <w:kern w:val="0"/>
                <w:szCs w:val="24"/>
              </w:rPr>
              <w:t>11</w:t>
            </w:r>
            <w:r w:rsidRPr="002C4923">
              <w:rPr>
                <w:rFonts w:cs="Times New Roman" w:hint="eastAsia"/>
                <w:kern w:val="0"/>
                <w:szCs w:val="24"/>
              </w:rPr>
              <w:t>′</w:t>
            </w:r>
            <w:r w:rsidRPr="002C4923">
              <w:rPr>
                <w:rFonts w:cs="Times New Roman" w:hint="eastAsia"/>
                <w:kern w:val="0"/>
                <w:szCs w:val="24"/>
              </w:rPr>
              <w:t>08</w:t>
            </w:r>
            <w:r w:rsidRPr="002C4923">
              <w:rPr>
                <w:rFonts w:cs="Times New Roman" w:hint="eastAsia"/>
                <w:kern w:val="0"/>
                <w:szCs w:val="24"/>
              </w:rPr>
              <w:t>″～</w:t>
            </w:r>
            <w:r w:rsidRPr="002C4923">
              <w:rPr>
                <w:rFonts w:cs="Times New Roman" w:hint="eastAsia"/>
                <w:kern w:val="0"/>
                <w:szCs w:val="24"/>
              </w:rPr>
              <w:t>28</w:t>
            </w:r>
            <w:r w:rsidRPr="002C4923">
              <w:rPr>
                <w:rFonts w:cs="Times New Roman" w:hint="eastAsia"/>
                <w:kern w:val="0"/>
                <w:szCs w:val="24"/>
              </w:rPr>
              <w:t>°</w:t>
            </w:r>
            <w:r w:rsidRPr="002C4923">
              <w:rPr>
                <w:rFonts w:cs="Times New Roman" w:hint="eastAsia"/>
                <w:kern w:val="0"/>
                <w:szCs w:val="24"/>
              </w:rPr>
              <w:t>11</w:t>
            </w:r>
            <w:r w:rsidRPr="002C4923">
              <w:rPr>
                <w:rFonts w:cs="Times New Roman" w:hint="eastAsia"/>
                <w:kern w:val="0"/>
                <w:szCs w:val="24"/>
              </w:rPr>
              <w:t>′</w:t>
            </w:r>
            <w:r w:rsidRPr="002C4923">
              <w:rPr>
                <w:rFonts w:cs="Times New Roman" w:hint="eastAsia"/>
                <w:kern w:val="0"/>
                <w:szCs w:val="24"/>
              </w:rPr>
              <w:t>13</w:t>
            </w:r>
            <w:r w:rsidRPr="002C4923">
              <w:rPr>
                <w:rFonts w:cs="Times New Roman" w:hint="eastAsia"/>
                <w:kern w:val="0"/>
                <w:szCs w:val="24"/>
              </w:rPr>
              <w:t>″。</w:t>
            </w:r>
          </w:p>
          <w:p w:rsidR="00CA15B0" w:rsidRPr="002C4923" w:rsidRDefault="00CA15B0">
            <w:pPr>
              <w:adjustRightInd w:val="0"/>
              <w:snapToGrid w:val="0"/>
              <w:ind w:firstLineChars="0" w:firstLine="0"/>
              <w:jc w:val="left"/>
              <w:rPr>
                <w:rFonts w:cs="Times New Roman"/>
                <w:b/>
                <w:kern w:val="0"/>
                <w:szCs w:val="24"/>
              </w:rPr>
            </w:pPr>
            <w:r w:rsidRPr="002C4923">
              <w:rPr>
                <w:rFonts w:cs="Times New Roman"/>
                <w:b/>
                <w:kern w:val="0"/>
                <w:szCs w:val="24"/>
              </w:rPr>
              <w:t xml:space="preserve">1.2.2 </w:t>
            </w:r>
            <w:r w:rsidRPr="002C4923">
              <w:rPr>
                <w:rFonts w:cs="Times New Roman"/>
                <w:b/>
                <w:kern w:val="0"/>
                <w:szCs w:val="24"/>
              </w:rPr>
              <w:t>建设规模、内容，产品方案，矿床的开采方式</w:t>
            </w:r>
          </w:p>
          <w:p w:rsidR="00CA15B0" w:rsidRPr="002C4923" w:rsidRDefault="00CA15B0">
            <w:pPr>
              <w:adjustRightInd w:val="0"/>
              <w:snapToGrid w:val="0"/>
              <w:ind w:firstLine="480"/>
              <w:jc w:val="left"/>
              <w:rPr>
                <w:rFonts w:cs="Times New Roman"/>
                <w:kern w:val="0"/>
                <w:szCs w:val="20"/>
              </w:rPr>
            </w:pPr>
            <w:r w:rsidRPr="002C4923">
              <w:rPr>
                <w:rFonts w:cs="Times New Roman"/>
                <w:kern w:val="0"/>
                <w:szCs w:val="20"/>
              </w:rPr>
              <w:t>建设规模、内容：本项目经国土资源部门划定的采区面积为</w:t>
            </w:r>
            <w:r w:rsidRPr="002C4923">
              <w:rPr>
                <w:rFonts w:cs="Times New Roman"/>
                <w:kern w:val="0"/>
                <w:szCs w:val="20"/>
              </w:rPr>
              <w:t>0.0182km</w:t>
            </w:r>
            <w:r w:rsidRPr="002C4923">
              <w:rPr>
                <w:rFonts w:cs="Times New Roman"/>
                <w:kern w:val="0"/>
                <w:szCs w:val="20"/>
                <w:vertAlign w:val="superscript"/>
              </w:rPr>
              <w:t>2</w:t>
            </w:r>
            <w:r w:rsidRPr="002C4923">
              <w:rPr>
                <w:rFonts w:cs="Times New Roman"/>
                <w:kern w:val="0"/>
                <w:szCs w:val="20"/>
              </w:rPr>
              <w:t>，矿山设计采矿规模为年采白云岩矿</w:t>
            </w:r>
            <w:r w:rsidRPr="002C4923">
              <w:rPr>
                <w:rFonts w:cs="Times New Roman"/>
                <w:kern w:val="0"/>
                <w:szCs w:val="20"/>
              </w:rPr>
              <w:t>30</w:t>
            </w:r>
            <w:r w:rsidRPr="002C4923">
              <w:rPr>
                <w:rFonts w:cs="Times New Roman"/>
                <w:kern w:val="0"/>
                <w:szCs w:val="20"/>
              </w:rPr>
              <w:t>万吨（</w:t>
            </w:r>
            <w:r w:rsidRPr="002C4923">
              <w:rPr>
                <w:rFonts w:cs="Times New Roman"/>
                <w:kern w:val="0"/>
                <w:szCs w:val="20"/>
              </w:rPr>
              <w:t>11.55</w:t>
            </w:r>
            <w:r w:rsidRPr="002C4923">
              <w:rPr>
                <w:rFonts w:cs="Times New Roman"/>
                <w:kern w:val="0"/>
                <w:szCs w:val="20"/>
              </w:rPr>
              <w:t>万</w:t>
            </w:r>
            <w:r w:rsidRPr="002C4923">
              <w:rPr>
                <w:rFonts w:cs="Times New Roman"/>
                <w:kern w:val="0"/>
                <w:szCs w:val="20"/>
              </w:rPr>
              <w:t>m</w:t>
            </w:r>
            <w:r w:rsidRPr="002C4923">
              <w:rPr>
                <w:rFonts w:cs="Times New Roman"/>
                <w:kern w:val="0"/>
                <w:szCs w:val="20"/>
                <w:vertAlign w:val="superscript"/>
              </w:rPr>
              <w:t>3</w:t>
            </w:r>
            <w:r w:rsidRPr="002C4923">
              <w:rPr>
                <w:rFonts w:cs="Times New Roman"/>
                <w:kern w:val="0"/>
                <w:szCs w:val="20"/>
              </w:rPr>
              <w:t>）。矿区范围内可开发利用的</w:t>
            </w:r>
            <w:r w:rsidRPr="002C4923">
              <w:rPr>
                <w:rFonts w:cs="Times New Roman"/>
                <w:kern w:val="0"/>
                <w:szCs w:val="20"/>
              </w:rPr>
              <w:t>333</w:t>
            </w:r>
            <w:r w:rsidRPr="002C4923">
              <w:rPr>
                <w:rFonts w:cs="Times New Roman"/>
                <w:kern w:val="0"/>
                <w:szCs w:val="20"/>
              </w:rPr>
              <w:t>类白云岩矿资源量</w:t>
            </w:r>
            <w:r w:rsidRPr="002C4923">
              <w:rPr>
                <w:rFonts w:cs="Times New Roman"/>
                <w:kern w:val="0"/>
                <w:szCs w:val="20"/>
              </w:rPr>
              <w:t>98.3</w:t>
            </w:r>
            <w:r w:rsidRPr="002C4923">
              <w:rPr>
                <w:rFonts w:cs="Times New Roman"/>
                <w:kern w:val="0"/>
                <w:szCs w:val="20"/>
              </w:rPr>
              <w:t>万吨（</w:t>
            </w:r>
            <w:r w:rsidRPr="002C4923">
              <w:rPr>
                <w:rFonts w:cs="Times New Roman"/>
                <w:kern w:val="0"/>
                <w:szCs w:val="20"/>
              </w:rPr>
              <w:t>37.85</w:t>
            </w:r>
            <w:r w:rsidRPr="002C4923">
              <w:rPr>
                <w:rFonts w:cs="Times New Roman"/>
                <w:kern w:val="0"/>
                <w:szCs w:val="20"/>
              </w:rPr>
              <w:t>万</w:t>
            </w:r>
            <w:r w:rsidRPr="002C4923">
              <w:rPr>
                <w:rFonts w:cs="Times New Roman"/>
                <w:kern w:val="0"/>
                <w:szCs w:val="20"/>
              </w:rPr>
              <w:t>m</w:t>
            </w:r>
            <w:r w:rsidRPr="002C4923">
              <w:rPr>
                <w:rFonts w:cs="Times New Roman"/>
                <w:kern w:val="0"/>
                <w:szCs w:val="20"/>
                <w:vertAlign w:val="superscript"/>
              </w:rPr>
              <w:t>3</w:t>
            </w:r>
            <w:r w:rsidRPr="002C4923">
              <w:rPr>
                <w:rFonts w:cs="Times New Roman"/>
                <w:kern w:val="0"/>
                <w:szCs w:val="20"/>
              </w:rPr>
              <w:t>），按</w:t>
            </w:r>
            <w:r w:rsidRPr="002C4923">
              <w:rPr>
                <w:rFonts w:cs="Times New Roman"/>
                <w:kern w:val="0"/>
                <w:szCs w:val="20"/>
              </w:rPr>
              <w:t>95%</w:t>
            </w:r>
            <w:r w:rsidRPr="002C4923">
              <w:rPr>
                <w:rFonts w:cs="Times New Roman"/>
                <w:kern w:val="0"/>
                <w:szCs w:val="20"/>
              </w:rPr>
              <w:t>的开采回采率计算后为</w:t>
            </w:r>
            <w:r w:rsidRPr="002C4923">
              <w:rPr>
                <w:rFonts w:cs="Times New Roman"/>
                <w:kern w:val="0"/>
                <w:szCs w:val="20"/>
              </w:rPr>
              <w:t>93.3</w:t>
            </w:r>
            <w:r w:rsidRPr="002C4923">
              <w:rPr>
                <w:rFonts w:cs="Times New Roman"/>
                <w:kern w:val="0"/>
                <w:szCs w:val="20"/>
              </w:rPr>
              <w:t>万吨，所以，设计可开采利用的</w:t>
            </w:r>
            <w:r w:rsidRPr="002C4923">
              <w:rPr>
                <w:rFonts w:cs="Times New Roman"/>
                <w:kern w:val="0"/>
                <w:szCs w:val="20"/>
              </w:rPr>
              <w:t>333</w:t>
            </w:r>
            <w:r w:rsidRPr="002C4923">
              <w:rPr>
                <w:rFonts w:cs="Times New Roman"/>
                <w:kern w:val="0"/>
                <w:szCs w:val="20"/>
              </w:rPr>
              <w:t>类资源量为</w:t>
            </w:r>
            <w:r w:rsidRPr="002C4923">
              <w:rPr>
                <w:rFonts w:cs="Times New Roman"/>
                <w:kern w:val="0"/>
                <w:szCs w:val="20"/>
              </w:rPr>
              <w:t>93.3</w:t>
            </w:r>
            <w:r w:rsidRPr="002C4923">
              <w:rPr>
                <w:rFonts w:cs="Times New Roman"/>
                <w:kern w:val="0"/>
                <w:szCs w:val="20"/>
              </w:rPr>
              <w:t>万吨，服务年</w:t>
            </w:r>
            <w:r w:rsidRPr="002C4923">
              <w:rPr>
                <w:rFonts w:cs="Times New Roman"/>
                <w:kern w:val="0"/>
                <w:szCs w:val="20"/>
              </w:rPr>
              <w:lastRenderedPageBreak/>
              <w:t>限约为</w:t>
            </w:r>
            <w:r w:rsidRPr="002C4923">
              <w:rPr>
                <w:rFonts w:cs="Times New Roman"/>
                <w:kern w:val="0"/>
                <w:szCs w:val="20"/>
              </w:rPr>
              <w:t>3</w:t>
            </w:r>
            <w:r w:rsidRPr="002C4923">
              <w:rPr>
                <w:rFonts w:cs="Times New Roman"/>
                <w:kern w:val="0"/>
                <w:szCs w:val="20"/>
              </w:rPr>
              <w:t>年。矿床开采标高为</w:t>
            </w:r>
            <w:r w:rsidRPr="002C4923">
              <w:rPr>
                <w:rFonts w:cs="Times New Roman"/>
                <w:kern w:val="0"/>
                <w:szCs w:val="20"/>
              </w:rPr>
              <w:t>+870~+820m</w:t>
            </w:r>
            <w:r w:rsidRPr="002C4923">
              <w:rPr>
                <w:rFonts w:cs="Times New Roman"/>
                <w:kern w:val="0"/>
              </w:rPr>
              <w:t>，矿区范围内矿体长约</w:t>
            </w:r>
            <w:r w:rsidRPr="002C4923">
              <w:rPr>
                <w:rFonts w:cs="Times New Roman"/>
                <w:kern w:val="0"/>
              </w:rPr>
              <w:t>257m</w:t>
            </w:r>
            <w:r w:rsidRPr="002C4923">
              <w:rPr>
                <w:rFonts w:cs="Times New Roman"/>
                <w:kern w:val="0"/>
              </w:rPr>
              <w:t>，宽约为</w:t>
            </w:r>
            <w:r w:rsidRPr="002C4923">
              <w:rPr>
                <w:rFonts w:cs="Times New Roman"/>
                <w:kern w:val="0"/>
              </w:rPr>
              <w:t>62m</w:t>
            </w:r>
            <w:r w:rsidRPr="002C4923">
              <w:rPr>
                <w:rFonts w:cs="Times New Roman"/>
                <w:kern w:val="0"/>
              </w:rPr>
              <w:t>，开采深度由地表</w:t>
            </w:r>
            <w:proofErr w:type="gramStart"/>
            <w:r w:rsidRPr="002C4923">
              <w:rPr>
                <w:rFonts w:cs="Times New Roman"/>
                <w:kern w:val="0"/>
              </w:rPr>
              <w:t>至垂深</w:t>
            </w:r>
            <w:proofErr w:type="gramEnd"/>
            <w:r w:rsidRPr="002C4923">
              <w:rPr>
                <w:rFonts w:cs="Times New Roman"/>
                <w:kern w:val="0"/>
              </w:rPr>
              <w:t>一般</w:t>
            </w:r>
            <w:r w:rsidRPr="002C4923">
              <w:rPr>
                <w:rFonts w:cs="Times New Roman"/>
                <w:kern w:val="0"/>
              </w:rPr>
              <w:t>10~50m</w:t>
            </w:r>
            <w:r w:rsidRPr="002C4923">
              <w:rPr>
                <w:rFonts w:cs="Times New Roman"/>
                <w:kern w:val="0"/>
              </w:rPr>
              <w:t>，最大垂深</w:t>
            </w:r>
            <w:r w:rsidRPr="002C4923">
              <w:rPr>
                <w:rFonts w:cs="Times New Roman"/>
                <w:kern w:val="0"/>
              </w:rPr>
              <w:t>50m</w:t>
            </w:r>
            <w:r w:rsidRPr="002C4923">
              <w:rPr>
                <w:rFonts w:cs="Times New Roman"/>
                <w:kern w:val="0"/>
              </w:rPr>
              <w:t>。项目已建</w:t>
            </w:r>
            <w:r w:rsidRPr="002C4923">
              <w:rPr>
                <w:rFonts w:cs="Times New Roman" w:hint="eastAsia"/>
                <w:kern w:val="0"/>
              </w:rPr>
              <w:t>一处</w:t>
            </w:r>
            <w:r w:rsidRPr="002C4923">
              <w:rPr>
                <w:rFonts w:cs="Times New Roman"/>
                <w:kern w:val="0"/>
              </w:rPr>
              <w:t>生活办公用房</w:t>
            </w:r>
            <w:r w:rsidRPr="002C4923">
              <w:rPr>
                <w:rFonts w:cs="Times New Roman" w:hint="eastAsia"/>
                <w:kern w:val="0"/>
              </w:rPr>
              <w:t>，不另建生活办公用房，</w:t>
            </w:r>
            <w:r w:rsidRPr="002C4923">
              <w:rPr>
                <w:rFonts w:cs="Times New Roman"/>
                <w:kern w:val="0"/>
                <w:szCs w:val="20"/>
              </w:rPr>
              <w:t>主要建设内容包括露天采场</w:t>
            </w:r>
            <w:r w:rsidRPr="002C4923">
              <w:rPr>
                <w:rFonts w:cs="Times New Roman" w:hint="eastAsia"/>
                <w:kern w:val="0"/>
                <w:szCs w:val="20"/>
              </w:rPr>
              <w:t>、</w:t>
            </w:r>
            <w:r w:rsidRPr="002C4923">
              <w:rPr>
                <w:rFonts w:cs="Times New Roman"/>
                <w:kern w:val="0"/>
                <w:szCs w:val="20"/>
              </w:rPr>
              <w:t>工业场地</w:t>
            </w:r>
            <w:r w:rsidRPr="002C4923">
              <w:rPr>
                <w:rFonts w:cs="Times New Roman" w:hint="eastAsia"/>
                <w:kern w:val="0"/>
                <w:szCs w:val="20"/>
              </w:rPr>
              <w:t>（破碎设备、筛分设备）</w:t>
            </w:r>
            <w:r w:rsidRPr="002C4923">
              <w:rPr>
                <w:rFonts w:cs="Times New Roman"/>
                <w:kern w:val="0"/>
                <w:szCs w:val="20"/>
              </w:rPr>
              <w:t>、高水位池</w:t>
            </w:r>
            <w:r w:rsidRPr="002C4923">
              <w:rPr>
                <w:rFonts w:cs="Times New Roman" w:hint="eastAsia"/>
                <w:kern w:val="0"/>
                <w:szCs w:val="20"/>
              </w:rPr>
              <w:t>、</w:t>
            </w:r>
            <w:r w:rsidRPr="002C4923">
              <w:rPr>
                <w:rFonts w:cs="Times New Roman"/>
                <w:kern w:val="0"/>
                <w:szCs w:val="20"/>
              </w:rPr>
              <w:t>堆</w:t>
            </w:r>
            <w:r w:rsidRPr="002C4923">
              <w:rPr>
                <w:rFonts w:cs="Times New Roman" w:hint="eastAsia"/>
                <w:kern w:val="0"/>
                <w:szCs w:val="20"/>
              </w:rPr>
              <w:t>砂</w:t>
            </w:r>
            <w:r w:rsidRPr="002C4923">
              <w:rPr>
                <w:rFonts w:cs="Times New Roman"/>
                <w:kern w:val="0"/>
                <w:szCs w:val="20"/>
              </w:rPr>
              <w:t>场、场内公路及排土场等。</w:t>
            </w:r>
          </w:p>
          <w:p w:rsidR="00CA15B0" w:rsidRPr="002C4923" w:rsidRDefault="00CA15B0">
            <w:pPr>
              <w:adjustRightInd w:val="0"/>
              <w:snapToGrid w:val="0"/>
              <w:ind w:firstLine="480"/>
              <w:jc w:val="left"/>
              <w:rPr>
                <w:rFonts w:cs="Times New Roman"/>
                <w:kern w:val="0"/>
                <w:szCs w:val="20"/>
              </w:rPr>
            </w:pPr>
            <w:r w:rsidRPr="002C4923">
              <w:rPr>
                <w:rFonts w:cs="Times New Roman" w:hint="eastAsia"/>
                <w:kern w:val="0"/>
                <w:szCs w:val="20"/>
              </w:rPr>
              <w:t>项目所在地的荒山在此之前已经被开采过（现用作本项目的加工区），原来的开采单位因采矿手续不全，现已停止相关开采以及生产活动，无历史遗留污染问题，仅是荒山现已裸露出一部分地表，本项目的加工区以及配套设施可直接在此基础上进行，以减少后续建设的挖方量。本项目矿区所在的荒山已经由建设单位法人购买，详见附件</w:t>
            </w:r>
            <w:r w:rsidRPr="002C4923">
              <w:rPr>
                <w:rFonts w:cs="Times New Roman" w:hint="eastAsia"/>
                <w:kern w:val="0"/>
                <w:szCs w:val="20"/>
              </w:rPr>
              <w:t>6</w:t>
            </w:r>
            <w:r w:rsidRPr="002C4923">
              <w:rPr>
                <w:rFonts w:cs="Times New Roman" w:hint="eastAsia"/>
                <w:kern w:val="0"/>
                <w:szCs w:val="20"/>
              </w:rPr>
              <w:t>。</w:t>
            </w:r>
          </w:p>
          <w:p w:rsidR="00CA15B0" w:rsidRPr="002C4923" w:rsidRDefault="00CA15B0">
            <w:pPr>
              <w:adjustRightInd w:val="0"/>
              <w:snapToGrid w:val="0"/>
              <w:ind w:firstLine="480"/>
              <w:jc w:val="left"/>
              <w:rPr>
                <w:rFonts w:cs="Times New Roman"/>
                <w:kern w:val="0"/>
                <w:szCs w:val="24"/>
              </w:rPr>
            </w:pPr>
            <w:r w:rsidRPr="002C4923">
              <w:rPr>
                <w:rFonts w:cs="Times New Roman"/>
                <w:kern w:val="0"/>
                <w:szCs w:val="24"/>
              </w:rPr>
              <w:t>项目主要建设内容见表</w:t>
            </w:r>
            <w:r w:rsidRPr="002C4923">
              <w:rPr>
                <w:rFonts w:cs="Times New Roman"/>
                <w:kern w:val="0"/>
                <w:szCs w:val="24"/>
              </w:rPr>
              <w:t>1-1</w:t>
            </w:r>
            <w:r w:rsidRPr="002C4923">
              <w:rPr>
                <w:rFonts w:cs="Times New Roman"/>
                <w:kern w:val="0"/>
                <w:szCs w:val="24"/>
              </w:rPr>
              <w:t>。</w:t>
            </w:r>
          </w:p>
          <w:p w:rsidR="00CA15B0" w:rsidRPr="002C4923" w:rsidRDefault="00CA15B0">
            <w:pPr>
              <w:pStyle w:val="af9"/>
              <w:ind w:firstLine="480"/>
              <w:rPr>
                <w:rFonts w:cs="Times New Roman"/>
                <w:kern w:val="0"/>
              </w:rPr>
            </w:pPr>
            <w:r w:rsidRPr="002C4923">
              <w:rPr>
                <w:rFonts w:cs="Times New Roman"/>
                <w:kern w:val="0"/>
              </w:rPr>
              <w:t>表</w:t>
            </w:r>
            <w:r w:rsidRPr="002C4923">
              <w:rPr>
                <w:rFonts w:cs="Times New Roman"/>
                <w:kern w:val="0"/>
              </w:rPr>
              <w:t xml:space="preserve">1-1   </w:t>
            </w:r>
            <w:r w:rsidRPr="002C4923">
              <w:rPr>
                <w:rFonts w:cs="Times New Roman"/>
                <w:kern w:val="0"/>
              </w:rPr>
              <w:t>项目主要建设内容</w:t>
            </w:r>
          </w:p>
          <w:tbl>
            <w:tblPr>
              <w:tblStyle w:val="af4"/>
              <w:tblW w:w="5000" w:type="pct"/>
              <w:tblBorders>
                <w:left w:val="none" w:sz="0" w:space="0" w:color="auto"/>
                <w:right w:val="none" w:sz="0" w:space="0" w:color="auto"/>
              </w:tblBorders>
              <w:tblLook w:val="04A0" w:firstRow="1" w:lastRow="0" w:firstColumn="1" w:lastColumn="0" w:noHBand="0" w:noVBand="1"/>
            </w:tblPr>
            <w:tblGrid>
              <w:gridCol w:w="1194"/>
              <w:gridCol w:w="1113"/>
              <w:gridCol w:w="4924"/>
              <w:gridCol w:w="1075"/>
            </w:tblGrid>
            <w:tr w:rsidR="00CE70E7" w:rsidRPr="002C4923" w:rsidTr="008E1637">
              <w:tc>
                <w:tcPr>
                  <w:tcW w:w="719" w:type="pct"/>
                  <w:vAlign w:val="center"/>
                </w:tcPr>
                <w:p w:rsidR="00CA15B0" w:rsidRPr="002C4923" w:rsidRDefault="00CA15B0">
                  <w:pPr>
                    <w:pStyle w:val="af8"/>
                    <w:wordWrap/>
                    <w:snapToGrid w:val="0"/>
                  </w:pPr>
                  <w:r w:rsidRPr="002C4923">
                    <w:t>类别</w:t>
                  </w:r>
                </w:p>
              </w:tc>
              <w:tc>
                <w:tcPr>
                  <w:tcW w:w="670" w:type="pct"/>
                  <w:vAlign w:val="center"/>
                </w:tcPr>
                <w:p w:rsidR="00CA15B0" w:rsidRPr="002C4923" w:rsidRDefault="00CA15B0">
                  <w:pPr>
                    <w:pStyle w:val="af8"/>
                    <w:wordWrap/>
                    <w:snapToGrid w:val="0"/>
                  </w:pPr>
                  <w:r w:rsidRPr="002C4923">
                    <w:t>项目</w:t>
                  </w:r>
                </w:p>
              </w:tc>
              <w:tc>
                <w:tcPr>
                  <w:tcW w:w="2964" w:type="pct"/>
                  <w:vAlign w:val="center"/>
                </w:tcPr>
                <w:p w:rsidR="00CA15B0" w:rsidRPr="002C4923" w:rsidRDefault="00CA15B0">
                  <w:pPr>
                    <w:pStyle w:val="af8"/>
                    <w:wordWrap/>
                    <w:snapToGrid w:val="0"/>
                  </w:pPr>
                  <w:r w:rsidRPr="002C4923">
                    <w:t>工程内容</w:t>
                  </w:r>
                </w:p>
              </w:tc>
              <w:tc>
                <w:tcPr>
                  <w:tcW w:w="648" w:type="pct"/>
                  <w:vAlign w:val="center"/>
                </w:tcPr>
                <w:p w:rsidR="00CA15B0" w:rsidRPr="002C4923" w:rsidRDefault="00CA15B0">
                  <w:pPr>
                    <w:pStyle w:val="af8"/>
                    <w:wordWrap/>
                    <w:snapToGrid w:val="0"/>
                  </w:pPr>
                  <w:r w:rsidRPr="002C4923">
                    <w:t>备注</w:t>
                  </w:r>
                </w:p>
              </w:tc>
            </w:tr>
            <w:tr w:rsidR="00CE70E7" w:rsidRPr="002C4923" w:rsidTr="008E1637">
              <w:tc>
                <w:tcPr>
                  <w:tcW w:w="719" w:type="pct"/>
                  <w:vMerge w:val="restart"/>
                  <w:vAlign w:val="center"/>
                </w:tcPr>
                <w:p w:rsidR="00CA15B0" w:rsidRPr="002C4923" w:rsidRDefault="00CA15B0">
                  <w:pPr>
                    <w:pStyle w:val="af8"/>
                    <w:wordWrap/>
                    <w:snapToGrid w:val="0"/>
                  </w:pPr>
                  <w:r w:rsidRPr="002C4923">
                    <w:t>主体工程</w:t>
                  </w:r>
                </w:p>
              </w:tc>
              <w:tc>
                <w:tcPr>
                  <w:tcW w:w="670" w:type="pct"/>
                  <w:vAlign w:val="center"/>
                </w:tcPr>
                <w:p w:rsidR="00CA15B0" w:rsidRPr="002C4923" w:rsidRDefault="00CA15B0">
                  <w:pPr>
                    <w:pStyle w:val="af8"/>
                    <w:wordWrap/>
                    <w:snapToGrid w:val="0"/>
                  </w:pPr>
                  <w:r w:rsidRPr="002C4923">
                    <w:t>采矿区</w:t>
                  </w:r>
                </w:p>
              </w:tc>
              <w:tc>
                <w:tcPr>
                  <w:tcW w:w="2964" w:type="pct"/>
                  <w:vAlign w:val="center"/>
                </w:tcPr>
                <w:p w:rsidR="00CA15B0" w:rsidRPr="002C4923" w:rsidRDefault="00CA15B0">
                  <w:pPr>
                    <w:pStyle w:val="af8"/>
                    <w:wordWrap/>
                    <w:snapToGrid w:val="0"/>
                  </w:pPr>
                  <w:r w:rsidRPr="002C4923">
                    <w:rPr>
                      <w:rFonts w:hint="eastAsia"/>
                    </w:rPr>
                    <w:t>露天开采面积约为</w:t>
                  </w:r>
                  <w:r w:rsidRPr="002C4923">
                    <w:t>0.0182km</w:t>
                  </w:r>
                  <w:r w:rsidRPr="002C4923">
                    <w:rPr>
                      <w:vertAlign w:val="superscript"/>
                    </w:rPr>
                    <w:t>2</w:t>
                  </w:r>
                </w:p>
              </w:tc>
              <w:tc>
                <w:tcPr>
                  <w:tcW w:w="648" w:type="pct"/>
                  <w:vAlign w:val="center"/>
                </w:tcPr>
                <w:p w:rsidR="00CA15B0" w:rsidRPr="002C4923" w:rsidRDefault="00CA15B0">
                  <w:pPr>
                    <w:pStyle w:val="af8"/>
                    <w:wordWrap/>
                    <w:snapToGrid w:val="0"/>
                  </w:pPr>
                  <w:r w:rsidRPr="002C4923">
                    <w:rPr>
                      <w:rFonts w:hint="eastAsia"/>
                    </w:rPr>
                    <w:t>/</w:t>
                  </w:r>
                </w:p>
              </w:tc>
            </w:tr>
            <w:tr w:rsidR="00CE70E7" w:rsidRPr="002C4923" w:rsidTr="008E1637">
              <w:tc>
                <w:tcPr>
                  <w:tcW w:w="719" w:type="pct"/>
                  <w:vMerge/>
                  <w:vAlign w:val="center"/>
                </w:tcPr>
                <w:p w:rsidR="00CA15B0" w:rsidRPr="002C4923" w:rsidRDefault="00CA15B0">
                  <w:pPr>
                    <w:pStyle w:val="af8"/>
                    <w:wordWrap/>
                    <w:snapToGrid w:val="0"/>
                  </w:pPr>
                </w:p>
              </w:tc>
              <w:tc>
                <w:tcPr>
                  <w:tcW w:w="670" w:type="pct"/>
                  <w:vAlign w:val="center"/>
                </w:tcPr>
                <w:p w:rsidR="00CA15B0" w:rsidRPr="002C4923" w:rsidRDefault="00CA15B0">
                  <w:pPr>
                    <w:pStyle w:val="af8"/>
                    <w:wordWrap/>
                    <w:snapToGrid w:val="0"/>
                  </w:pPr>
                  <w:r w:rsidRPr="002C4923">
                    <w:t>工业场地</w:t>
                  </w:r>
                </w:p>
              </w:tc>
              <w:tc>
                <w:tcPr>
                  <w:tcW w:w="2964" w:type="pct"/>
                  <w:vAlign w:val="center"/>
                </w:tcPr>
                <w:p w:rsidR="00CA15B0" w:rsidRPr="002C4923" w:rsidRDefault="00CA15B0">
                  <w:pPr>
                    <w:pStyle w:val="af8"/>
                    <w:wordWrap/>
                    <w:snapToGrid w:val="0"/>
                  </w:pPr>
                  <w:r w:rsidRPr="002C4923">
                    <w:t>占地面积约为</w:t>
                  </w:r>
                  <w:r w:rsidRPr="002C4923">
                    <w:t>300m</w:t>
                  </w:r>
                  <w:r w:rsidRPr="002C4923">
                    <w:rPr>
                      <w:vertAlign w:val="superscript"/>
                    </w:rPr>
                    <w:t>2</w:t>
                  </w:r>
                  <w:r w:rsidRPr="002C4923">
                    <w:t>，布置破碎、筛分设备，位于</w:t>
                  </w:r>
                  <w:r w:rsidRPr="002C4923">
                    <w:rPr>
                      <w:rFonts w:hint="eastAsia"/>
                    </w:rPr>
                    <w:t>矿</w:t>
                  </w:r>
                  <w:r w:rsidRPr="002C4923">
                    <w:t>区东</w:t>
                  </w:r>
                  <w:r w:rsidRPr="002C4923">
                    <w:rPr>
                      <w:rFonts w:hint="eastAsia"/>
                    </w:rPr>
                    <w:t>侧</w:t>
                  </w:r>
                </w:p>
              </w:tc>
              <w:tc>
                <w:tcPr>
                  <w:tcW w:w="648" w:type="pct"/>
                  <w:vAlign w:val="center"/>
                </w:tcPr>
                <w:p w:rsidR="00CA15B0" w:rsidRPr="002C4923" w:rsidRDefault="000A7C62">
                  <w:pPr>
                    <w:pStyle w:val="af8"/>
                    <w:wordWrap/>
                    <w:snapToGrid w:val="0"/>
                  </w:pPr>
                  <w:r w:rsidRPr="002C4923">
                    <w:t>钢架结构</w:t>
                  </w:r>
                  <w:r w:rsidR="008E1637" w:rsidRPr="002C4923">
                    <w:t>厂房</w:t>
                  </w:r>
                  <w:r w:rsidR="008E1637" w:rsidRPr="002C4923">
                    <w:rPr>
                      <w:rFonts w:hint="eastAsia"/>
                    </w:rPr>
                    <w:t>，</w:t>
                  </w:r>
                  <w:r w:rsidR="008E1637" w:rsidRPr="002C4923">
                    <w:t>封闭式管理</w:t>
                  </w:r>
                </w:p>
              </w:tc>
            </w:tr>
            <w:tr w:rsidR="00CE70E7" w:rsidRPr="002C4923" w:rsidTr="008E1637">
              <w:tc>
                <w:tcPr>
                  <w:tcW w:w="719" w:type="pct"/>
                  <w:vMerge/>
                  <w:vAlign w:val="center"/>
                </w:tcPr>
                <w:p w:rsidR="00CA15B0" w:rsidRPr="002C4923" w:rsidRDefault="00CA15B0">
                  <w:pPr>
                    <w:pStyle w:val="af8"/>
                    <w:wordWrap/>
                    <w:snapToGrid w:val="0"/>
                  </w:pPr>
                </w:p>
              </w:tc>
              <w:tc>
                <w:tcPr>
                  <w:tcW w:w="670" w:type="pct"/>
                  <w:vAlign w:val="center"/>
                </w:tcPr>
                <w:p w:rsidR="00CA15B0" w:rsidRPr="002C4923" w:rsidRDefault="00CA15B0">
                  <w:pPr>
                    <w:pStyle w:val="af8"/>
                    <w:wordWrap/>
                    <w:snapToGrid w:val="0"/>
                  </w:pPr>
                  <w:r w:rsidRPr="002C4923">
                    <w:t>堆砂场</w:t>
                  </w:r>
                </w:p>
              </w:tc>
              <w:tc>
                <w:tcPr>
                  <w:tcW w:w="2964" w:type="pct"/>
                  <w:vAlign w:val="center"/>
                </w:tcPr>
                <w:p w:rsidR="00CA15B0" w:rsidRPr="002C4923" w:rsidRDefault="00CA15B0">
                  <w:pPr>
                    <w:pStyle w:val="af8"/>
                    <w:wordWrap/>
                    <w:snapToGrid w:val="0"/>
                  </w:pPr>
                  <w:r w:rsidRPr="002C4923">
                    <w:t>占地约</w:t>
                  </w:r>
                  <w:r w:rsidRPr="002C4923">
                    <w:rPr>
                      <w:rFonts w:hint="eastAsia"/>
                    </w:rPr>
                    <w:t>4000</w:t>
                  </w:r>
                  <w:r w:rsidRPr="002C4923">
                    <w:t>m</w:t>
                  </w:r>
                  <w:r w:rsidRPr="002C4923">
                    <w:rPr>
                      <w:vertAlign w:val="superscript"/>
                    </w:rPr>
                    <w:t>2</w:t>
                  </w:r>
                  <w:r w:rsidRPr="002C4923">
                    <w:t>，容量约</w:t>
                  </w:r>
                  <w:r w:rsidRPr="002C4923">
                    <w:rPr>
                      <w:rFonts w:hint="eastAsia"/>
                    </w:rPr>
                    <w:t>16000</w:t>
                  </w:r>
                  <w:r w:rsidRPr="002C4923">
                    <w:t>m</w:t>
                  </w:r>
                  <w:r w:rsidRPr="002C4923">
                    <w:rPr>
                      <w:vertAlign w:val="superscript"/>
                    </w:rPr>
                    <w:t>3</w:t>
                  </w:r>
                  <w:r w:rsidRPr="002C4923">
                    <w:t>，堆高约</w:t>
                  </w:r>
                  <w:r w:rsidRPr="002C4923">
                    <w:t>4m</w:t>
                  </w:r>
                  <w:r w:rsidRPr="002C4923">
                    <w:t>，位于工业场地旁</w:t>
                  </w:r>
                </w:p>
              </w:tc>
              <w:tc>
                <w:tcPr>
                  <w:tcW w:w="648" w:type="pct"/>
                  <w:vAlign w:val="center"/>
                </w:tcPr>
                <w:p w:rsidR="00CA15B0" w:rsidRPr="002C4923" w:rsidRDefault="000A7C62">
                  <w:pPr>
                    <w:pStyle w:val="af8"/>
                    <w:wordWrap/>
                    <w:snapToGrid w:val="0"/>
                  </w:pPr>
                  <w:r w:rsidRPr="002C4923">
                    <w:t>钢架结构</w:t>
                  </w:r>
                  <w:r w:rsidR="008E1637" w:rsidRPr="002C4923">
                    <w:t>厂房</w:t>
                  </w:r>
                  <w:r w:rsidR="008E1637" w:rsidRPr="002C4923">
                    <w:rPr>
                      <w:rFonts w:hint="eastAsia"/>
                    </w:rPr>
                    <w:t>，</w:t>
                  </w:r>
                  <w:r w:rsidR="008E1637" w:rsidRPr="002C4923">
                    <w:t>封闭式管理</w:t>
                  </w:r>
                </w:p>
              </w:tc>
            </w:tr>
            <w:tr w:rsidR="00CE70E7" w:rsidRPr="002C4923" w:rsidTr="008E1637">
              <w:tc>
                <w:tcPr>
                  <w:tcW w:w="719" w:type="pct"/>
                  <w:vMerge w:val="restart"/>
                  <w:vAlign w:val="center"/>
                </w:tcPr>
                <w:p w:rsidR="00CA15B0" w:rsidRPr="002C4923" w:rsidRDefault="00CA15B0">
                  <w:pPr>
                    <w:pStyle w:val="af8"/>
                    <w:wordWrap/>
                    <w:snapToGrid w:val="0"/>
                  </w:pPr>
                  <w:r w:rsidRPr="002C4923">
                    <w:t>附属工程</w:t>
                  </w:r>
                </w:p>
              </w:tc>
              <w:tc>
                <w:tcPr>
                  <w:tcW w:w="670" w:type="pct"/>
                  <w:vAlign w:val="center"/>
                </w:tcPr>
                <w:p w:rsidR="00CA15B0" w:rsidRPr="002C4923" w:rsidRDefault="00CA15B0">
                  <w:pPr>
                    <w:pStyle w:val="af8"/>
                    <w:wordWrap/>
                    <w:snapToGrid w:val="0"/>
                  </w:pPr>
                  <w:r w:rsidRPr="002C4923">
                    <w:t>办公生活用房</w:t>
                  </w:r>
                </w:p>
              </w:tc>
              <w:tc>
                <w:tcPr>
                  <w:tcW w:w="2964" w:type="pct"/>
                  <w:vAlign w:val="center"/>
                </w:tcPr>
                <w:p w:rsidR="00CA15B0" w:rsidRPr="002C4923" w:rsidRDefault="00CA15B0">
                  <w:pPr>
                    <w:pStyle w:val="af8"/>
                    <w:wordWrap/>
                    <w:snapToGrid w:val="0"/>
                  </w:pPr>
                  <w:r w:rsidRPr="002C4923">
                    <w:t>一栋，</w:t>
                  </w:r>
                  <w:r w:rsidRPr="002C4923">
                    <w:rPr>
                      <w:rFonts w:hint="eastAsia"/>
                    </w:rPr>
                    <w:t>一</w:t>
                  </w:r>
                  <w:r w:rsidRPr="002C4923">
                    <w:t>层，约</w:t>
                  </w:r>
                  <w:r w:rsidRPr="002C4923">
                    <w:rPr>
                      <w:rFonts w:hint="eastAsia"/>
                    </w:rPr>
                    <w:t>2</w:t>
                  </w:r>
                  <w:r w:rsidRPr="002C4923">
                    <w:t>00m</w:t>
                  </w:r>
                  <w:r w:rsidRPr="002C4923">
                    <w:rPr>
                      <w:vertAlign w:val="superscript"/>
                    </w:rPr>
                    <w:t>2</w:t>
                  </w:r>
                  <w:r w:rsidRPr="002C4923">
                    <w:t>，位于开采区</w:t>
                  </w:r>
                  <w:proofErr w:type="gramStart"/>
                  <w:r w:rsidRPr="002C4923">
                    <w:t>东面公</w:t>
                  </w:r>
                  <w:proofErr w:type="gramEnd"/>
                  <w:r w:rsidRPr="002C4923">
                    <w:t>路旁</w:t>
                  </w:r>
                </w:p>
              </w:tc>
              <w:tc>
                <w:tcPr>
                  <w:tcW w:w="648" w:type="pct"/>
                  <w:vAlign w:val="center"/>
                </w:tcPr>
                <w:p w:rsidR="00CA15B0" w:rsidRPr="002C4923" w:rsidRDefault="00CA15B0">
                  <w:pPr>
                    <w:pStyle w:val="af8"/>
                    <w:wordWrap/>
                    <w:snapToGrid w:val="0"/>
                  </w:pPr>
                  <w:r w:rsidRPr="002C4923">
                    <w:t>原有</w:t>
                  </w:r>
                </w:p>
              </w:tc>
            </w:tr>
            <w:tr w:rsidR="00CE70E7" w:rsidRPr="002C4923" w:rsidTr="008E1637">
              <w:tc>
                <w:tcPr>
                  <w:tcW w:w="719" w:type="pct"/>
                  <w:vMerge/>
                  <w:vAlign w:val="center"/>
                </w:tcPr>
                <w:p w:rsidR="00CA15B0" w:rsidRPr="002C4923" w:rsidRDefault="00CA15B0">
                  <w:pPr>
                    <w:pStyle w:val="af8"/>
                    <w:wordWrap/>
                    <w:snapToGrid w:val="0"/>
                  </w:pPr>
                </w:p>
              </w:tc>
              <w:tc>
                <w:tcPr>
                  <w:tcW w:w="670" w:type="pct"/>
                  <w:vAlign w:val="center"/>
                </w:tcPr>
                <w:p w:rsidR="00CA15B0" w:rsidRPr="002C4923" w:rsidRDefault="00CA15B0">
                  <w:pPr>
                    <w:pStyle w:val="af8"/>
                    <w:wordWrap/>
                    <w:snapToGrid w:val="0"/>
                  </w:pPr>
                  <w:r w:rsidRPr="002C4923">
                    <w:t>排土场</w:t>
                  </w:r>
                </w:p>
              </w:tc>
              <w:tc>
                <w:tcPr>
                  <w:tcW w:w="2964" w:type="pct"/>
                  <w:vAlign w:val="center"/>
                </w:tcPr>
                <w:p w:rsidR="00CA15B0" w:rsidRPr="002C4923" w:rsidRDefault="00CA15B0">
                  <w:pPr>
                    <w:pStyle w:val="af8"/>
                    <w:wordWrap/>
                    <w:snapToGrid w:val="0"/>
                  </w:pPr>
                  <w:r w:rsidRPr="002C4923">
                    <w:t>面积</w:t>
                  </w:r>
                  <w:r w:rsidRPr="002C4923">
                    <w:rPr>
                      <w:rFonts w:hint="eastAsia"/>
                    </w:rPr>
                    <w:t>3233</w:t>
                  </w:r>
                  <w:r w:rsidRPr="002C4923">
                    <w:t>m</w:t>
                  </w:r>
                  <w:r w:rsidRPr="002C4923">
                    <w:rPr>
                      <w:vertAlign w:val="superscript"/>
                    </w:rPr>
                    <w:t>2</w:t>
                  </w:r>
                  <w:r w:rsidRPr="002C4923">
                    <w:t>，容量约</w:t>
                  </w:r>
                  <w:r w:rsidRPr="002C4923">
                    <w:t>12932m</w:t>
                  </w:r>
                  <w:r w:rsidRPr="002C4923">
                    <w:rPr>
                      <w:vertAlign w:val="superscript"/>
                    </w:rPr>
                    <w:t>3</w:t>
                  </w:r>
                  <w:r w:rsidRPr="002C4923">
                    <w:t>，</w:t>
                  </w:r>
                  <w:r w:rsidRPr="002C4923">
                    <w:rPr>
                      <w:rFonts w:hint="eastAsia"/>
                    </w:rPr>
                    <w:t>平均堆高约</w:t>
                  </w:r>
                  <w:r w:rsidRPr="002C4923">
                    <w:rPr>
                      <w:rFonts w:hint="eastAsia"/>
                    </w:rPr>
                    <w:t>4.0m</w:t>
                  </w:r>
                  <w:r w:rsidRPr="002C4923">
                    <w:rPr>
                      <w:rFonts w:hint="eastAsia"/>
                    </w:rPr>
                    <w:t>，</w:t>
                  </w:r>
                  <w:r w:rsidRPr="002C4923">
                    <w:t>位于矿区</w:t>
                  </w:r>
                  <w:r w:rsidRPr="002C4923">
                    <w:rPr>
                      <w:rFonts w:hint="eastAsia"/>
                    </w:rPr>
                    <w:t>东南</w:t>
                  </w:r>
                  <w:r w:rsidRPr="002C4923">
                    <w:t>侧斜坡下方</w:t>
                  </w:r>
                  <w:r w:rsidRPr="002C4923">
                    <w:rPr>
                      <w:rFonts w:hint="eastAsia"/>
                    </w:rPr>
                    <w:t>；第一年形成的废土废石可回填或及时转运，其余的表土采用边采边复垦的方式</w:t>
                  </w:r>
                </w:p>
              </w:tc>
              <w:tc>
                <w:tcPr>
                  <w:tcW w:w="648" w:type="pct"/>
                  <w:vAlign w:val="center"/>
                </w:tcPr>
                <w:p w:rsidR="00CA15B0" w:rsidRPr="002C4923" w:rsidRDefault="007C5249">
                  <w:pPr>
                    <w:pStyle w:val="af8"/>
                    <w:wordWrap/>
                    <w:snapToGrid w:val="0"/>
                  </w:pPr>
                  <w:r w:rsidRPr="002C4923">
                    <w:rPr>
                      <w:rFonts w:hint="eastAsia"/>
                    </w:rPr>
                    <w:t>加盖篷布</w:t>
                  </w:r>
                </w:p>
              </w:tc>
            </w:tr>
            <w:tr w:rsidR="00CE70E7" w:rsidRPr="002C4923" w:rsidTr="008E1637">
              <w:trPr>
                <w:trHeight w:val="540"/>
              </w:trPr>
              <w:tc>
                <w:tcPr>
                  <w:tcW w:w="719" w:type="pct"/>
                  <w:vAlign w:val="center"/>
                </w:tcPr>
                <w:p w:rsidR="00CA15B0" w:rsidRPr="002C4923" w:rsidRDefault="00CA15B0">
                  <w:pPr>
                    <w:pStyle w:val="af8"/>
                    <w:wordWrap/>
                    <w:snapToGrid w:val="0"/>
                  </w:pPr>
                  <w:r w:rsidRPr="002C4923">
                    <w:t>储运工程</w:t>
                  </w:r>
                </w:p>
              </w:tc>
              <w:tc>
                <w:tcPr>
                  <w:tcW w:w="670" w:type="pct"/>
                  <w:vAlign w:val="center"/>
                </w:tcPr>
                <w:p w:rsidR="00CA15B0" w:rsidRPr="002C4923" w:rsidRDefault="00CA15B0">
                  <w:pPr>
                    <w:pStyle w:val="af8"/>
                    <w:wordWrap/>
                    <w:snapToGrid w:val="0"/>
                  </w:pPr>
                  <w:r w:rsidRPr="002C4923">
                    <w:t>道路运输</w:t>
                  </w:r>
                </w:p>
              </w:tc>
              <w:tc>
                <w:tcPr>
                  <w:tcW w:w="2964" w:type="pct"/>
                  <w:vAlign w:val="center"/>
                </w:tcPr>
                <w:p w:rsidR="00CA15B0" w:rsidRPr="002C4923" w:rsidRDefault="00CA15B0">
                  <w:pPr>
                    <w:pStyle w:val="af8"/>
                    <w:wordWrap/>
                    <w:snapToGrid w:val="0"/>
                  </w:pPr>
                  <w:r w:rsidRPr="002C4923">
                    <w:t>修建</w:t>
                  </w:r>
                  <w:r w:rsidRPr="002C4923">
                    <w:rPr>
                      <w:rFonts w:hint="eastAsia"/>
                    </w:rPr>
                    <w:t>515</w:t>
                  </w:r>
                  <w:r w:rsidRPr="002C4923">
                    <w:t>m</w:t>
                  </w:r>
                  <w:r w:rsidRPr="002C4923">
                    <w:t>场内公路，宽</w:t>
                  </w:r>
                  <w:r w:rsidRPr="002C4923">
                    <w:rPr>
                      <w:rFonts w:hint="eastAsia"/>
                    </w:rPr>
                    <w:t>5m</w:t>
                  </w:r>
                  <w:r w:rsidRPr="002C4923">
                    <w:rPr>
                      <w:rFonts w:hint="eastAsia"/>
                    </w:rPr>
                    <w:t>，</w:t>
                  </w:r>
                  <w:r w:rsidRPr="002C4923">
                    <w:t>用于矿石运输、</w:t>
                  </w:r>
                  <w:proofErr w:type="gramStart"/>
                  <w:r w:rsidRPr="002C4923">
                    <w:t>挖机上山</w:t>
                  </w:r>
                  <w:proofErr w:type="gramEnd"/>
                  <w:r w:rsidRPr="002C4923">
                    <w:rPr>
                      <w:rFonts w:hint="eastAsia"/>
                    </w:rPr>
                    <w:t>，其中与</w:t>
                  </w:r>
                  <w:r w:rsidRPr="002C4923">
                    <w:rPr>
                      <w:rFonts w:hint="eastAsia"/>
                    </w:rPr>
                    <w:t>X034</w:t>
                  </w:r>
                  <w:r w:rsidRPr="002C4923">
                    <w:rPr>
                      <w:rFonts w:hint="eastAsia"/>
                    </w:rPr>
                    <w:t>县道衔接的</w:t>
                  </w:r>
                  <w:r w:rsidRPr="002C4923">
                    <w:rPr>
                      <w:rFonts w:hint="eastAsia"/>
                    </w:rPr>
                    <w:t>120m</w:t>
                  </w:r>
                  <w:r w:rsidRPr="002C4923">
                    <w:rPr>
                      <w:rFonts w:hint="eastAsia"/>
                    </w:rPr>
                    <w:t>场内道路采用混凝土路面，</w:t>
                  </w:r>
                  <w:r w:rsidRPr="002C4923">
                    <w:t>其余的</w:t>
                  </w:r>
                  <w:r w:rsidRPr="002C4923">
                    <w:rPr>
                      <w:rFonts w:hint="eastAsia"/>
                    </w:rPr>
                    <w:t>矿山公路由车辆碾压形成</w:t>
                  </w:r>
                </w:p>
              </w:tc>
              <w:tc>
                <w:tcPr>
                  <w:tcW w:w="648" w:type="pct"/>
                  <w:vAlign w:val="center"/>
                </w:tcPr>
                <w:p w:rsidR="00CA15B0" w:rsidRPr="002C4923" w:rsidRDefault="00CA15B0">
                  <w:pPr>
                    <w:pStyle w:val="af8"/>
                    <w:wordWrap/>
                    <w:snapToGrid w:val="0"/>
                  </w:pPr>
                  <w:r w:rsidRPr="002C4923">
                    <w:rPr>
                      <w:rFonts w:hint="eastAsia"/>
                    </w:rPr>
                    <w:t>/</w:t>
                  </w:r>
                </w:p>
              </w:tc>
            </w:tr>
            <w:tr w:rsidR="00CE70E7" w:rsidRPr="002C4923" w:rsidTr="008E1637">
              <w:trPr>
                <w:trHeight w:val="194"/>
              </w:trPr>
              <w:tc>
                <w:tcPr>
                  <w:tcW w:w="719" w:type="pct"/>
                  <w:vMerge w:val="restart"/>
                  <w:vAlign w:val="center"/>
                </w:tcPr>
                <w:p w:rsidR="00CA15B0" w:rsidRPr="002C4923" w:rsidRDefault="00CA15B0">
                  <w:pPr>
                    <w:pStyle w:val="af8"/>
                    <w:wordWrap/>
                    <w:snapToGrid w:val="0"/>
                  </w:pPr>
                  <w:r w:rsidRPr="002C4923">
                    <w:t>公用工程</w:t>
                  </w:r>
                </w:p>
              </w:tc>
              <w:tc>
                <w:tcPr>
                  <w:tcW w:w="670" w:type="pct"/>
                  <w:vAlign w:val="center"/>
                </w:tcPr>
                <w:p w:rsidR="00CA15B0" w:rsidRPr="002C4923" w:rsidRDefault="00CA15B0">
                  <w:pPr>
                    <w:pStyle w:val="af8"/>
                    <w:wordWrap/>
                    <w:snapToGrid w:val="0"/>
                  </w:pPr>
                  <w:r w:rsidRPr="002C4923">
                    <w:t>供电</w:t>
                  </w:r>
                </w:p>
              </w:tc>
              <w:tc>
                <w:tcPr>
                  <w:tcW w:w="2964" w:type="pct"/>
                  <w:vAlign w:val="center"/>
                </w:tcPr>
                <w:p w:rsidR="00CA15B0" w:rsidRPr="002C4923" w:rsidRDefault="00CA15B0">
                  <w:pPr>
                    <w:pStyle w:val="af8"/>
                    <w:wordWrap/>
                    <w:snapToGrid w:val="0"/>
                  </w:pPr>
                  <w:r w:rsidRPr="002C4923">
                    <w:t>矿区有</w:t>
                  </w:r>
                  <w:r w:rsidRPr="002C4923">
                    <w:rPr>
                      <w:rFonts w:hint="eastAsia"/>
                    </w:rPr>
                    <w:t>630</w:t>
                  </w:r>
                  <w:r w:rsidRPr="002C4923">
                    <w:t>KVA</w:t>
                  </w:r>
                  <w:r w:rsidRPr="002C4923">
                    <w:t>变压器</w:t>
                  </w:r>
                  <w:r w:rsidRPr="002C4923">
                    <w:t>1</w:t>
                  </w:r>
                  <w:r w:rsidRPr="002C4923">
                    <w:t>套，接国家电网</w:t>
                  </w:r>
                </w:p>
              </w:tc>
              <w:tc>
                <w:tcPr>
                  <w:tcW w:w="648" w:type="pct"/>
                  <w:vAlign w:val="center"/>
                </w:tcPr>
                <w:p w:rsidR="00CA15B0" w:rsidRPr="002C4923" w:rsidRDefault="00CA15B0">
                  <w:pPr>
                    <w:pStyle w:val="af8"/>
                    <w:wordWrap/>
                    <w:snapToGrid w:val="0"/>
                  </w:pPr>
                  <w:r w:rsidRPr="002C4923">
                    <w:rPr>
                      <w:rFonts w:hint="eastAsia"/>
                    </w:rPr>
                    <w:t>/</w:t>
                  </w:r>
                </w:p>
              </w:tc>
            </w:tr>
            <w:tr w:rsidR="00CE70E7" w:rsidRPr="002C4923" w:rsidTr="008E1637">
              <w:trPr>
                <w:trHeight w:val="180"/>
              </w:trPr>
              <w:tc>
                <w:tcPr>
                  <w:tcW w:w="719" w:type="pct"/>
                  <w:vMerge/>
                  <w:vAlign w:val="center"/>
                </w:tcPr>
                <w:p w:rsidR="00CA15B0" w:rsidRPr="002C4923" w:rsidRDefault="00CA15B0">
                  <w:pPr>
                    <w:pStyle w:val="af8"/>
                    <w:wordWrap/>
                    <w:snapToGrid w:val="0"/>
                  </w:pPr>
                </w:p>
              </w:tc>
              <w:tc>
                <w:tcPr>
                  <w:tcW w:w="670" w:type="pct"/>
                  <w:vAlign w:val="center"/>
                </w:tcPr>
                <w:p w:rsidR="00CA15B0" w:rsidRPr="002C4923" w:rsidRDefault="00CA15B0">
                  <w:pPr>
                    <w:pStyle w:val="af8"/>
                    <w:wordWrap/>
                    <w:snapToGrid w:val="0"/>
                  </w:pPr>
                  <w:r w:rsidRPr="002C4923">
                    <w:t>供水</w:t>
                  </w:r>
                </w:p>
              </w:tc>
              <w:tc>
                <w:tcPr>
                  <w:tcW w:w="2964" w:type="pct"/>
                  <w:vAlign w:val="center"/>
                </w:tcPr>
                <w:p w:rsidR="00CA15B0" w:rsidRPr="002C4923" w:rsidRDefault="00CA15B0">
                  <w:pPr>
                    <w:pStyle w:val="af8"/>
                    <w:wordWrap/>
                    <w:snapToGrid w:val="0"/>
                  </w:pPr>
                  <w:r w:rsidRPr="002C4923">
                    <w:t>生活用水以及生产用水的供水均为地下水井；矿区有</w:t>
                  </w:r>
                  <w:r w:rsidRPr="002C4923">
                    <w:t>2</w:t>
                  </w:r>
                  <w:r w:rsidRPr="002C4923">
                    <w:t>个降尘水桶，提供矿山开采用水、矿山洒水等</w:t>
                  </w:r>
                </w:p>
              </w:tc>
              <w:tc>
                <w:tcPr>
                  <w:tcW w:w="648" w:type="pct"/>
                  <w:vAlign w:val="center"/>
                </w:tcPr>
                <w:p w:rsidR="00CA15B0" w:rsidRPr="002C4923" w:rsidRDefault="00CA15B0">
                  <w:pPr>
                    <w:pStyle w:val="af8"/>
                    <w:wordWrap/>
                    <w:snapToGrid w:val="0"/>
                  </w:pPr>
                  <w:r w:rsidRPr="002C4923">
                    <w:rPr>
                      <w:rFonts w:hint="eastAsia"/>
                    </w:rPr>
                    <w:t>/</w:t>
                  </w:r>
                </w:p>
              </w:tc>
            </w:tr>
            <w:tr w:rsidR="00CE70E7" w:rsidRPr="002C4923" w:rsidTr="008E1637">
              <w:trPr>
                <w:trHeight w:val="124"/>
              </w:trPr>
              <w:tc>
                <w:tcPr>
                  <w:tcW w:w="719" w:type="pct"/>
                  <w:vMerge/>
                  <w:vAlign w:val="center"/>
                </w:tcPr>
                <w:p w:rsidR="00CA15B0" w:rsidRPr="002C4923" w:rsidRDefault="00CA15B0">
                  <w:pPr>
                    <w:pStyle w:val="af8"/>
                    <w:wordWrap/>
                    <w:snapToGrid w:val="0"/>
                  </w:pPr>
                </w:p>
              </w:tc>
              <w:tc>
                <w:tcPr>
                  <w:tcW w:w="670" w:type="pct"/>
                  <w:vAlign w:val="center"/>
                </w:tcPr>
                <w:p w:rsidR="00CA15B0" w:rsidRPr="002C4923" w:rsidRDefault="00CA15B0">
                  <w:pPr>
                    <w:pStyle w:val="af8"/>
                    <w:wordWrap/>
                    <w:snapToGrid w:val="0"/>
                  </w:pPr>
                  <w:r w:rsidRPr="002C4923">
                    <w:t>排水、防洪</w:t>
                  </w:r>
                </w:p>
              </w:tc>
              <w:tc>
                <w:tcPr>
                  <w:tcW w:w="2964" w:type="pct"/>
                  <w:vAlign w:val="center"/>
                </w:tcPr>
                <w:p w:rsidR="00CA15B0" w:rsidRPr="002C4923" w:rsidRDefault="00CA15B0">
                  <w:pPr>
                    <w:pStyle w:val="af8"/>
                    <w:wordWrap/>
                    <w:snapToGrid w:val="0"/>
                  </w:pPr>
                  <w:r w:rsidRPr="002C4923">
                    <w:t>排截</w:t>
                  </w:r>
                  <w:r w:rsidRPr="002C4923">
                    <w:rPr>
                      <w:rFonts w:hint="eastAsia"/>
                    </w:rPr>
                    <w:t>水</w:t>
                  </w:r>
                  <w:r w:rsidRPr="002C4923">
                    <w:t>沟</w:t>
                  </w:r>
                  <w:r w:rsidRPr="002C4923">
                    <w:rPr>
                      <w:szCs w:val="21"/>
                    </w:rPr>
                    <w:t>（底宽</w:t>
                  </w:r>
                  <w:r w:rsidRPr="002C4923">
                    <w:rPr>
                      <w:szCs w:val="21"/>
                    </w:rPr>
                    <w:t>0.</w:t>
                  </w:r>
                  <w:r w:rsidRPr="002C4923">
                    <w:rPr>
                      <w:rFonts w:hint="eastAsia"/>
                      <w:szCs w:val="21"/>
                    </w:rPr>
                    <w:t>8</w:t>
                  </w:r>
                  <w:r w:rsidRPr="002C4923">
                    <w:rPr>
                      <w:szCs w:val="21"/>
                    </w:rPr>
                    <w:t>m</w:t>
                  </w:r>
                  <w:r w:rsidRPr="002C4923">
                    <w:rPr>
                      <w:szCs w:val="21"/>
                    </w:rPr>
                    <w:t>，高</w:t>
                  </w:r>
                  <w:r w:rsidRPr="002C4923">
                    <w:rPr>
                      <w:szCs w:val="21"/>
                    </w:rPr>
                    <w:t>0.</w:t>
                  </w:r>
                  <w:r w:rsidRPr="002C4923">
                    <w:rPr>
                      <w:rFonts w:hint="eastAsia"/>
                      <w:szCs w:val="21"/>
                    </w:rPr>
                    <w:t>6</w:t>
                  </w:r>
                  <w:r w:rsidRPr="002C4923">
                    <w:rPr>
                      <w:szCs w:val="21"/>
                    </w:rPr>
                    <w:t>m</w:t>
                  </w:r>
                  <w:r w:rsidRPr="002C4923">
                    <w:rPr>
                      <w:szCs w:val="21"/>
                    </w:rPr>
                    <w:t>）</w:t>
                  </w:r>
                  <w:r w:rsidRPr="002C4923">
                    <w:t>分别设置在排土场后缘及两侧</w:t>
                  </w:r>
                  <w:r w:rsidRPr="002C4923">
                    <w:rPr>
                      <w:rFonts w:hint="eastAsia"/>
                    </w:rPr>
                    <w:t>（排土场西侧、南侧、北侧）</w:t>
                  </w:r>
                  <w:r w:rsidRPr="002C4923">
                    <w:t>，共长</w:t>
                  </w:r>
                  <w:r w:rsidRPr="002C4923">
                    <w:rPr>
                      <w:rFonts w:hint="eastAsia"/>
                    </w:rPr>
                    <w:t>169m</w:t>
                  </w:r>
                  <w:r w:rsidRPr="002C4923">
                    <w:rPr>
                      <w:rFonts w:hint="eastAsia"/>
                    </w:rPr>
                    <w:t>，</w:t>
                  </w:r>
                  <w:r w:rsidRPr="002C4923">
                    <w:t>排土场排水通过截流</w:t>
                  </w:r>
                  <w:proofErr w:type="gramStart"/>
                  <w:r w:rsidRPr="002C4923">
                    <w:t>沟进入</w:t>
                  </w:r>
                  <w:proofErr w:type="gramEnd"/>
                  <w:r w:rsidRPr="002C4923">
                    <w:rPr>
                      <w:rFonts w:hint="eastAsia"/>
                    </w:rPr>
                    <w:t>4</w:t>
                  </w:r>
                  <w:r w:rsidRPr="002C4923">
                    <w:t>0m</w:t>
                  </w:r>
                  <w:r w:rsidRPr="002C4923">
                    <w:rPr>
                      <w:vertAlign w:val="superscript"/>
                    </w:rPr>
                    <w:t>3</w:t>
                  </w:r>
                  <w:r w:rsidRPr="002C4923">
                    <w:t>沉淀池；生活污水经旱厕收集后，用作农肥</w:t>
                  </w:r>
                </w:p>
              </w:tc>
              <w:tc>
                <w:tcPr>
                  <w:tcW w:w="648" w:type="pct"/>
                  <w:vAlign w:val="center"/>
                </w:tcPr>
                <w:p w:rsidR="00CA15B0" w:rsidRPr="002C4923" w:rsidRDefault="00CA15B0">
                  <w:pPr>
                    <w:pStyle w:val="af8"/>
                    <w:wordWrap/>
                    <w:snapToGrid w:val="0"/>
                  </w:pPr>
                  <w:r w:rsidRPr="002C4923">
                    <w:rPr>
                      <w:rFonts w:hint="eastAsia"/>
                    </w:rPr>
                    <w:t>/</w:t>
                  </w:r>
                </w:p>
              </w:tc>
            </w:tr>
            <w:tr w:rsidR="00CE70E7" w:rsidRPr="002C4923" w:rsidTr="008E1637">
              <w:trPr>
                <w:trHeight w:val="124"/>
              </w:trPr>
              <w:tc>
                <w:tcPr>
                  <w:tcW w:w="719" w:type="pct"/>
                  <w:vMerge/>
                  <w:vAlign w:val="center"/>
                </w:tcPr>
                <w:p w:rsidR="00CA15B0" w:rsidRPr="002C4923" w:rsidRDefault="00CA15B0">
                  <w:pPr>
                    <w:pStyle w:val="af8"/>
                    <w:wordWrap/>
                    <w:snapToGrid w:val="0"/>
                  </w:pPr>
                </w:p>
              </w:tc>
              <w:tc>
                <w:tcPr>
                  <w:tcW w:w="670" w:type="pct"/>
                  <w:vAlign w:val="center"/>
                </w:tcPr>
                <w:p w:rsidR="00CA15B0" w:rsidRPr="002C4923" w:rsidRDefault="00CA15B0">
                  <w:pPr>
                    <w:pStyle w:val="af8"/>
                    <w:wordWrap/>
                    <w:snapToGrid w:val="0"/>
                  </w:pPr>
                  <w:r w:rsidRPr="002C4923">
                    <w:t>挡土墙</w:t>
                  </w:r>
                </w:p>
              </w:tc>
              <w:tc>
                <w:tcPr>
                  <w:tcW w:w="2964" w:type="pct"/>
                  <w:vAlign w:val="center"/>
                </w:tcPr>
                <w:p w:rsidR="00CA15B0" w:rsidRPr="002C4923" w:rsidRDefault="00CA15B0">
                  <w:pPr>
                    <w:pStyle w:val="af8"/>
                    <w:wordWrap/>
                    <w:snapToGrid w:val="0"/>
                  </w:pPr>
                  <w:r w:rsidRPr="002C4923">
                    <w:rPr>
                      <w:rFonts w:hint="eastAsia"/>
                    </w:rPr>
                    <w:t>排土场</w:t>
                  </w:r>
                  <w:r w:rsidRPr="002C4923">
                    <w:t>东侧设置排土墙</w:t>
                  </w:r>
                  <w:r w:rsidRPr="002C4923">
                    <w:rPr>
                      <w:rFonts w:hint="eastAsia"/>
                    </w:rPr>
                    <w:t>，防止泥石流（废石流）的发生</w:t>
                  </w:r>
                </w:p>
              </w:tc>
              <w:tc>
                <w:tcPr>
                  <w:tcW w:w="648" w:type="pct"/>
                  <w:vAlign w:val="center"/>
                </w:tcPr>
                <w:p w:rsidR="00CA15B0" w:rsidRPr="002C4923" w:rsidRDefault="00CA15B0">
                  <w:pPr>
                    <w:pStyle w:val="af8"/>
                    <w:wordWrap/>
                    <w:snapToGrid w:val="0"/>
                  </w:pPr>
                </w:p>
              </w:tc>
            </w:tr>
            <w:tr w:rsidR="00CE70E7" w:rsidRPr="002C4923" w:rsidTr="008E1637">
              <w:trPr>
                <w:trHeight w:val="166"/>
              </w:trPr>
              <w:tc>
                <w:tcPr>
                  <w:tcW w:w="719" w:type="pct"/>
                  <w:vMerge w:val="restart"/>
                  <w:vAlign w:val="center"/>
                </w:tcPr>
                <w:p w:rsidR="00CA15B0" w:rsidRPr="002C4923" w:rsidRDefault="00CA15B0">
                  <w:pPr>
                    <w:pStyle w:val="af8"/>
                    <w:wordWrap/>
                    <w:snapToGrid w:val="0"/>
                  </w:pPr>
                  <w:r w:rsidRPr="002C4923">
                    <w:t>环保工程</w:t>
                  </w:r>
                </w:p>
              </w:tc>
              <w:tc>
                <w:tcPr>
                  <w:tcW w:w="670" w:type="pct"/>
                  <w:vAlign w:val="center"/>
                </w:tcPr>
                <w:p w:rsidR="00CA15B0" w:rsidRPr="002C4923" w:rsidRDefault="00CA15B0">
                  <w:pPr>
                    <w:pStyle w:val="af8"/>
                    <w:wordWrap/>
                    <w:snapToGrid w:val="0"/>
                  </w:pPr>
                  <w:r w:rsidRPr="002C4923">
                    <w:t>冲洗废水</w:t>
                  </w:r>
                </w:p>
              </w:tc>
              <w:tc>
                <w:tcPr>
                  <w:tcW w:w="2964" w:type="pct"/>
                  <w:vAlign w:val="center"/>
                </w:tcPr>
                <w:p w:rsidR="00CA15B0" w:rsidRPr="002C4923" w:rsidRDefault="00CA15B0">
                  <w:pPr>
                    <w:pStyle w:val="af8"/>
                    <w:wordWrap/>
                    <w:snapToGrid w:val="0"/>
                  </w:pPr>
                  <w:r w:rsidRPr="002C4923">
                    <w:t>堆场出口场内公路设置车辆冲洗区域，对进出运输车辆进行冲洗，废水</w:t>
                  </w:r>
                  <w:r w:rsidRPr="002C4923">
                    <w:rPr>
                      <w:rFonts w:hint="eastAsia"/>
                    </w:rPr>
                    <w:t>经</w:t>
                  </w:r>
                  <w:r w:rsidRPr="002C4923">
                    <w:t>6m</w:t>
                  </w:r>
                  <w:r w:rsidRPr="002C4923">
                    <w:rPr>
                      <w:vertAlign w:val="superscript"/>
                    </w:rPr>
                    <w:t>3</w:t>
                  </w:r>
                  <w:r w:rsidRPr="002C4923">
                    <w:t>隔油池、</w:t>
                  </w:r>
                  <w:r w:rsidRPr="002C4923">
                    <w:t>8m</w:t>
                  </w:r>
                  <w:r w:rsidRPr="002C4923">
                    <w:rPr>
                      <w:vertAlign w:val="superscript"/>
                    </w:rPr>
                    <w:t>3</w:t>
                  </w:r>
                  <w:r w:rsidRPr="002C4923">
                    <w:t>沉淀池收集处理后回用，工业场地及场内道路地表采用水泥硬化，防止废水渗漏</w:t>
                  </w:r>
                </w:p>
              </w:tc>
              <w:tc>
                <w:tcPr>
                  <w:tcW w:w="648" w:type="pct"/>
                  <w:vAlign w:val="center"/>
                </w:tcPr>
                <w:p w:rsidR="00CA15B0" w:rsidRPr="002C4923" w:rsidRDefault="00CA15B0">
                  <w:pPr>
                    <w:pStyle w:val="af8"/>
                    <w:wordWrap/>
                    <w:snapToGrid w:val="0"/>
                  </w:pPr>
                  <w:r w:rsidRPr="002C4923">
                    <w:rPr>
                      <w:rFonts w:hint="eastAsia"/>
                    </w:rPr>
                    <w:t>/</w:t>
                  </w:r>
                </w:p>
              </w:tc>
            </w:tr>
            <w:tr w:rsidR="00CE70E7" w:rsidRPr="002C4923" w:rsidTr="008E1637">
              <w:trPr>
                <w:trHeight w:val="132"/>
              </w:trPr>
              <w:tc>
                <w:tcPr>
                  <w:tcW w:w="719" w:type="pct"/>
                  <w:vMerge/>
                  <w:vAlign w:val="center"/>
                </w:tcPr>
                <w:p w:rsidR="00CA15B0" w:rsidRPr="002C4923" w:rsidRDefault="00CA15B0">
                  <w:pPr>
                    <w:pStyle w:val="af8"/>
                    <w:wordWrap/>
                    <w:snapToGrid w:val="0"/>
                  </w:pPr>
                </w:p>
              </w:tc>
              <w:tc>
                <w:tcPr>
                  <w:tcW w:w="670" w:type="pct"/>
                  <w:vAlign w:val="center"/>
                </w:tcPr>
                <w:p w:rsidR="00CA15B0" w:rsidRPr="002C4923" w:rsidRDefault="00CA15B0">
                  <w:pPr>
                    <w:pStyle w:val="af8"/>
                    <w:wordWrap/>
                    <w:snapToGrid w:val="0"/>
                  </w:pPr>
                  <w:r w:rsidRPr="002C4923">
                    <w:t>生活</w:t>
                  </w:r>
                  <w:r w:rsidRPr="002C4923">
                    <w:rPr>
                      <w:rFonts w:hint="eastAsia"/>
                    </w:rPr>
                    <w:t>污水</w:t>
                  </w:r>
                </w:p>
              </w:tc>
              <w:tc>
                <w:tcPr>
                  <w:tcW w:w="2964" w:type="pct"/>
                  <w:vAlign w:val="center"/>
                </w:tcPr>
                <w:p w:rsidR="00CA15B0" w:rsidRPr="002C4923" w:rsidRDefault="00CA15B0">
                  <w:pPr>
                    <w:pStyle w:val="af8"/>
                    <w:wordWrap/>
                    <w:snapToGrid w:val="0"/>
                  </w:pPr>
                  <w:r w:rsidRPr="002C4923">
                    <w:t>场内设有规模为</w:t>
                  </w:r>
                  <w:r w:rsidRPr="002C4923">
                    <w:t>10m</w:t>
                  </w:r>
                  <w:r w:rsidRPr="002C4923">
                    <w:rPr>
                      <w:vertAlign w:val="superscript"/>
                    </w:rPr>
                    <w:t>3</w:t>
                  </w:r>
                  <w:r w:rsidRPr="002C4923">
                    <w:t>的旱厕一座，收集处理生活污</w:t>
                  </w:r>
                  <w:r w:rsidRPr="002C4923">
                    <w:lastRenderedPageBreak/>
                    <w:t>水，用作农肥</w:t>
                  </w:r>
                </w:p>
              </w:tc>
              <w:tc>
                <w:tcPr>
                  <w:tcW w:w="648" w:type="pct"/>
                  <w:vAlign w:val="center"/>
                </w:tcPr>
                <w:p w:rsidR="00CA15B0" w:rsidRPr="002C4923" w:rsidRDefault="00CA15B0">
                  <w:pPr>
                    <w:pStyle w:val="af8"/>
                    <w:wordWrap/>
                    <w:snapToGrid w:val="0"/>
                  </w:pPr>
                  <w:r w:rsidRPr="002C4923">
                    <w:rPr>
                      <w:rFonts w:hint="eastAsia"/>
                    </w:rPr>
                    <w:lastRenderedPageBreak/>
                    <w:t>/</w:t>
                  </w:r>
                </w:p>
              </w:tc>
            </w:tr>
            <w:tr w:rsidR="00CE70E7" w:rsidRPr="002C4923" w:rsidTr="008E1637">
              <w:trPr>
                <w:trHeight w:val="193"/>
              </w:trPr>
              <w:tc>
                <w:tcPr>
                  <w:tcW w:w="719" w:type="pct"/>
                  <w:vMerge/>
                  <w:vAlign w:val="center"/>
                </w:tcPr>
                <w:p w:rsidR="00CA15B0" w:rsidRPr="002C4923" w:rsidRDefault="00CA15B0">
                  <w:pPr>
                    <w:pStyle w:val="af8"/>
                    <w:wordWrap/>
                    <w:snapToGrid w:val="0"/>
                  </w:pPr>
                </w:p>
              </w:tc>
              <w:tc>
                <w:tcPr>
                  <w:tcW w:w="670" w:type="pct"/>
                  <w:vAlign w:val="center"/>
                </w:tcPr>
                <w:p w:rsidR="00CA15B0" w:rsidRPr="002C4923" w:rsidRDefault="00CA15B0">
                  <w:pPr>
                    <w:pStyle w:val="af8"/>
                    <w:wordWrap/>
                    <w:snapToGrid w:val="0"/>
                  </w:pPr>
                  <w:r w:rsidRPr="002C4923">
                    <w:t>废气</w:t>
                  </w:r>
                </w:p>
              </w:tc>
              <w:tc>
                <w:tcPr>
                  <w:tcW w:w="2964" w:type="pct"/>
                  <w:vAlign w:val="center"/>
                </w:tcPr>
                <w:p w:rsidR="00CA15B0" w:rsidRPr="002C4923" w:rsidRDefault="00CA15B0">
                  <w:pPr>
                    <w:pStyle w:val="af8"/>
                    <w:wordWrap/>
                    <w:snapToGrid w:val="0"/>
                  </w:pPr>
                  <w:r w:rsidRPr="002C4923">
                    <w:t>湿法降尘，在开采区、加工区、排土场、</w:t>
                  </w:r>
                  <w:r w:rsidRPr="002C4923">
                    <w:rPr>
                      <w:rFonts w:hint="eastAsia"/>
                    </w:rPr>
                    <w:t>堆砂场</w:t>
                  </w:r>
                  <w:r w:rsidRPr="002C4923">
                    <w:t>以及车辆装料区均采用相应的洒水喷淋系统，运输道路两侧安装洒水器</w:t>
                  </w:r>
                </w:p>
              </w:tc>
              <w:tc>
                <w:tcPr>
                  <w:tcW w:w="648" w:type="pct"/>
                  <w:vAlign w:val="center"/>
                </w:tcPr>
                <w:p w:rsidR="00CA15B0" w:rsidRPr="002C4923" w:rsidRDefault="00CA15B0">
                  <w:pPr>
                    <w:pStyle w:val="af8"/>
                    <w:wordWrap/>
                    <w:snapToGrid w:val="0"/>
                  </w:pPr>
                  <w:r w:rsidRPr="002C4923">
                    <w:rPr>
                      <w:rFonts w:hint="eastAsia"/>
                    </w:rPr>
                    <w:t>/</w:t>
                  </w:r>
                </w:p>
              </w:tc>
            </w:tr>
            <w:tr w:rsidR="00CE70E7" w:rsidRPr="002C4923" w:rsidTr="008E1637">
              <w:trPr>
                <w:trHeight w:val="180"/>
              </w:trPr>
              <w:tc>
                <w:tcPr>
                  <w:tcW w:w="719" w:type="pct"/>
                  <w:vMerge/>
                  <w:vAlign w:val="center"/>
                </w:tcPr>
                <w:p w:rsidR="00CA15B0" w:rsidRPr="002C4923" w:rsidRDefault="00CA15B0">
                  <w:pPr>
                    <w:pStyle w:val="af8"/>
                    <w:wordWrap/>
                    <w:snapToGrid w:val="0"/>
                  </w:pPr>
                </w:p>
              </w:tc>
              <w:tc>
                <w:tcPr>
                  <w:tcW w:w="670" w:type="pct"/>
                  <w:vAlign w:val="center"/>
                </w:tcPr>
                <w:p w:rsidR="00CA15B0" w:rsidRPr="002C4923" w:rsidRDefault="00CA15B0">
                  <w:pPr>
                    <w:pStyle w:val="af8"/>
                    <w:wordWrap/>
                    <w:snapToGrid w:val="0"/>
                  </w:pPr>
                  <w:r w:rsidRPr="002C4923">
                    <w:t>噪声</w:t>
                  </w:r>
                </w:p>
              </w:tc>
              <w:tc>
                <w:tcPr>
                  <w:tcW w:w="2964" w:type="pct"/>
                  <w:vAlign w:val="center"/>
                </w:tcPr>
                <w:p w:rsidR="00CA15B0" w:rsidRPr="002C4923" w:rsidRDefault="00CA15B0">
                  <w:pPr>
                    <w:pStyle w:val="af8"/>
                    <w:wordWrap/>
                    <w:snapToGrid w:val="0"/>
                  </w:pPr>
                  <w:r w:rsidRPr="002C4923">
                    <w:t>设备减噪，种植植被以及合理布设加工设备</w:t>
                  </w:r>
                </w:p>
              </w:tc>
              <w:tc>
                <w:tcPr>
                  <w:tcW w:w="648" w:type="pct"/>
                  <w:vAlign w:val="center"/>
                </w:tcPr>
                <w:p w:rsidR="00CA15B0" w:rsidRPr="002C4923" w:rsidRDefault="00CA15B0">
                  <w:pPr>
                    <w:pStyle w:val="af8"/>
                    <w:wordWrap/>
                    <w:snapToGrid w:val="0"/>
                  </w:pPr>
                  <w:r w:rsidRPr="002C4923">
                    <w:rPr>
                      <w:rFonts w:hint="eastAsia"/>
                    </w:rPr>
                    <w:t>/</w:t>
                  </w:r>
                </w:p>
              </w:tc>
            </w:tr>
            <w:tr w:rsidR="00CE70E7" w:rsidRPr="002C4923" w:rsidTr="008E1637">
              <w:trPr>
                <w:trHeight w:val="138"/>
              </w:trPr>
              <w:tc>
                <w:tcPr>
                  <w:tcW w:w="719" w:type="pct"/>
                  <w:vMerge/>
                  <w:vAlign w:val="center"/>
                </w:tcPr>
                <w:p w:rsidR="00CA15B0" w:rsidRPr="002C4923" w:rsidRDefault="00CA15B0">
                  <w:pPr>
                    <w:pStyle w:val="af8"/>
                    <w:wordWrap/>
                    <w:snapToGrid w:val="0"/>
                  </w:pPr>
                </w:p>
              </w:tc>
              <w:tc>
                <w:tcPr>
                  <w:tcW w:w="670" w:type="pct"/>
                  <w:vAlign w:val="center"/>
                </w:tcPr>
                <w:p w:rsidR="00CA15B0" w:rsidRPr="002C4923" w:rsidRDefault="00CA15B0">
                  <w:pPr>
                    <w:pStyle w:val="af8"/>
                    <w:wordWrap/>
                    <w:snapToGrid w:val="0"/>
                  </w:pPr>
                  <w:r w:rsidRPr="002C4923">
                    <w:t>固废</w:t>
                  </w:r>
                </w:p>
              </w:tc>
              <w:tc>
                <w:tcPr>
                  <w:tcW w:w="2964" w:type="pct"/>
                  <w:vAlign w:val="center"/>
                </w:tcPr>
                <w:p w:rsidR="00CA15B0" w:rsidRPr="002C4923" w:rsidRDefault="00CA15B0">
                  <w:pPr>
                    <w:pStyle w:val="af8"/>
                    <w:wordWrap/>
                    <w:snapToGrid w:val="0"/>
                  </w:pPr>
                  <w:r w:rsidRPr="002C4923">
                    <w:t>剥离表土堆置在排土场</w:t>
                  </w:r>
                  <w:r w:rsidRPr="002C4923">
                    <w:rPr>
                      <w:rFonts w:hint="eastAsia"/>
                    </w:rPr>
                    <w:t>，</w:t>
                  </w:r>
                  <w:r w:rsidRPr="002C4923">
                    <w:t>闭矿后土地复垦，生活垃圾经</w:t>
                  </w:r>
                  <w:r w:rsidRPr="002C4923">
                    <w:rPr>
                      <w:szCs w:val="21"/>
                    </w:rPr>
                    <w:t>垃圾桶收集后纳入城乡同建同治统一处理</w:t>
                  </w:r>
                </w:p>
              </w:tc>
              <w:tc>
                <w:tcPr>
                  <w:tcW w:w="648" w:type="pct"/>
                  <w:vAlign w:val="center"/>
                </w:tcPr>
                <w:p w:rsidR="00CA15B0" w:rsidRPr="002C4923" w:rsidRDefault="00CA15B0">
                  <w:pPr>
                    <w:pStyle w:val="af8"/>
                    <w:wordWrap/>
                    <w:snapToGrid w:val="0"/>
                  </w:pPr>
                  <w:r w:rsidRPr="002C4923">
                    <w:rPr>
                      <w:rFonts w:hint="eastAsia"/>
                    </w:rPr>
                    <w:t>/</w:t>
                  </w:r>
                </w:p>
              </w:tc>
            </w:tr>
            <w:tr w:rsidR="00CE70E7" w:rsidRPr="002C4923" w:rsidTr="008E1637">
              <w:trPr>
                <w:trHeight w:val="1362"/>
              </w:trPr>
              <w:tc>
                <w:tcPr>
                  <w:tcW w:w="719" w:type="pct"/>
                  <w:vAlign w:val="center"/>
                </w:tcPr>
                <w:p w:rsidR="00CA15B0" w:rsidRPr="002C4923" w:rsidRDefault="00CA15B0">
                  <w:pPr>
                    <w:pStyle w:val="af8"/>
                    <w:wordWrap/>
                    <w:snapToGrid w:val="0"/>
                  </w:pPr>
                  <w:r w:rsidRPr="002C4923">
                    <w:t>生态恢复</w:t>
                  </w:r>
                </w:p>
              </w:tc>
              <w:tc>
                <w:tcPr>
                  <w:tcW w:w="3634" w:type="pct"/>
                  <w:gridSpan w:val="2"/>
                  <w:vAlign w:val="center"/>
                </w:tcPr>
                <w:p w:rsidR="00CA15B0" w:rsidRPr="002C4923" w:rsidRDefault="00CA15B0">
                  <w:pPr>
                    <w:pStyle w:val="af8"/>
                    <w:wordWrap/>
                    <w:snapToGrid w:val="0"/>
                  </w:pPr>
                  <w:r w:rsidRPr="002C4923">
                    <w:rPr>
                      <w:rFonts w:hint="eastAsia"/>
                    </w:rPr>
                    <w:t>矿山开采后，采场表面的岩石、废石裸露，水土的流失量将高于开采前的状况。为防止水土流失，需加强复垦，恢复植被。在服务期满后，项目露天采场应按规划进行复垦，恢复植被，有计划地将废土石回填到开采结束区段，再敷以约大于</w:t>
                  </w:r>
                  <w:r w:rsidRPr="002C4923">
                    <w:rPr>
                      <w:rFonts w:hint="eastAsia"/>
                    </w:rPr>
                    <w:t>2.0m</w:t>
                  </w:r>
                  <w:r w:rsidR="00496B4D" w:rsidRPr="002C4923">
                    <w:rPr>
                      <w:rFonts w:hint="eastAsia"/>
                    </w:rPr>
                    <w:t>厚的表土，然后种草或植树，以此方式恢复植被，复垦为林地</w:t>
                  </w:r>
                </w:p>
              </w:tc>
              <w:tc>
                <w:tcPr>
                  <w:tcW w:w="648" w:type="pct"/>
                  <w:vAlign w:val="center"/>
                </w:tcPr>
                <w:p w:rsidR="00CA15B0" w:rsidRPr="002C4923" w:rsidRDefault="00CA15B0">
                  <w:pPr>
                    <w:pStyle w:val="af8"/>
                    <w:wordWrap/>
                    <w:snapToGrid w:val="0"/>
                  </w:pPr>
                  <w:r w:rsidRPr="002C4923">
                    <w:rPr>
                      <w:rFonts w:hint="eastAsia"/>
                    </w:rPr>
                    <w:t>/</w:t>
                  </w:r>
                </w:p>
              </w:tc>
            </w:tr>
          </w:tbl>
          <w:p w:rsidR="00CA15B0" w:rsidRPr="002C4923" w:rsidRDefault="00CA15B0">
            <w:pPr>
              <w:ind w:firstLine="482"/>
              <w:jc w:val="left"/>
              <w:rPr>
                <w:rFonts w:cs="Times New Roman"/>
                <w:b/>
                <w:kern w:val="0"/>
                <w:szCs w:val="24"/>
              </w:rPr>
            </w:pPr>
            <w:r w:rsidRPr="002C4923">
              <w:rPr>
                <w:rFonts w:cs="Times New Roman"/>
                <w:b/>
                <w:kern w:val="0"/>
                <w:szCs w:val="24"/>
              </w:rPr>
              <w:t xml:space="preserve">1.2.2.2 </w:t>
            </w:r>
            <w:r w:rsidRPr="002C4923">
              <w:rPr>
                <w:rFonts w:cs="Times New Roman"/>
                <w:b/>
                <w:kern w:val="0"/>
                <w:szCs w:val="24"/>
              </w:rPr>
              <w:t>产品方案</w:t>
            </w:r>
          </w:p>
          <w:p w:rsidR="00CA15B0" w:rsidRPr="002C4923" w:rsidRDefault="00CA15B0">
            <w:pPr>
              <w:adjustRightInd w:val="0"/>
              <w:snapToGrid w:val="0"/>
              <w:ind w:firstLine="480"/>
              <w:jc w:val="left"/>
              <w:rPr>
                <w:rFonts w:cs="Times New Roman"/>
                <w:kern w:val="0"/>
                <w:szCs w:val="24"/>
              </w:rPr>
            </w:pPr>
            <w:r w:rsidRPr="002C4923">
              <w:rPr>
                <w:rFonts w:cs="Times New Roman" w:hint="eastAsia"/>
                <w:kern w:val="0"/>
                <w:szCs w:val="24"/>
              </w:rPr>
              <w:t>矿区</w:t>
            </w:r>
            <w:r w:rsidRPr="002C4923">
              <w:rPr>
                <w:rFonts w:cs="Times New Roman"/>
                <w:kern w:val="0"/>
                <w:szCs w:val="24"/>
              </w:rPr>
              <w:t>开采对象为</w:t>
            </w:r>
            <w:r w:rsidRPr="002C4923">
              <w:rPr>
                <w:rFonts w:cs="Times New Roman" w:hint="eastAsia"/>
                <w:kern w:val="0"/>
                <w:szCs w:val="24"/>
              </w:rPr>
              <w:t>白云岩</w:t>
            </w:r>
            <w:r w:rsidRPr="002C4923">
              <w:rPr>
                <w:rFonts w:cs="Times New Roman"/>
                <w:kern w:val="0"/>
                <w:szCs w:val="24"/>
              </w:rPr>
              <w:t>矿，</w:t>
            </w:r>
            <w:r w:rsidRPr="002C4923">
              <w:rPr>
                <w:rFonts w:cs="Times New Roman" w:hint="eastAsia"/>
                <w:kern w:val="0"/>
                <w:szCs w:val="24"/>
              </w:rPr>
              <w:t>矿石主要为白云石、方解石，含少量的粘土矿物，</w:t>
            </w:r>
            <w:r w:rsidRPr="002C4923">
              <w:rPr>
                <w:rFonts w:cs="Times New Roman"/>
                <w:kern w:val="0"/>
                <w:szCs w:val="24"/>
              </w:rPr>
              <w:t>最终产品为碎石、机砂</w:t>
            </w:r>
            <w:r w:rsidRPr="002C4923">
              <w:rPr>
                <w:rFonts w:cs="Times New Roman" w:hint="eastAsia"/>
                <w:kern w:val="0"/>
                <w:szCs w:val="24"/>
              </w:rPr>
              <w:t>、</w:t>
            </w:r>
            <w:r w:rsidRPr="002C4923">
              <w:rPr>
                <w:rFonts w:cs="Times New Roman"/>
                <w:kern w:val="0"/>
                <w:szCs w:val="24"/>
              </w:rPr>
              <w:t>片石。</w:t>
            </w:r>
            <w:r w:rsidRPr="002C4923">
              <w:rPr>
                <w:rFonts w:cs="Times New Roman" w:hint="eastAsia"/>
                <w:kern w:val="0"/>
                <w:szCs w:val="24"/>
              </w:rPr>
              <w:t>本区矿石主要为浅灰—灰色薄层状白云岩，细粉晶结构，薄层状构造，含</w:t>
            </w:r>
            <w:r w:rsidRPr="002C4923">
              <w:rPr>
                <w:rFonts w:cs="Times New Roman" w:hint="eastAsia"/>
                <w:kern w:val="0"/>
                <w:szCs w:val="24"/>
              </w:rPr>
              <w:t>MgO</w:t>
            </w:r>
            <w:r w:rsidRPr="002C4923">
              <w:rPr>
                <w:rFonts w:cs="Times New Roman" w:hint="eastAsia"/>
                <w:kern w:val="0"/>
                <w:szCs w:val="24"/>
              </w:rPr>
              <w:t>较高。</w:t>
            </w:r>
            <w:r w:rsidR="008A5D74" w:rsidRPr="002C4923">
              <w:rPr>
                <w:rFonts w:cs="Times New Roman"/>
                <w:kern w:val="0"/>
                <w:szCs w:val="24"/>
              </w:rPr>
              <w:t>可加工成</w:t>
            </w:r>
            <w:r w:rsidR="008A5D74" w:rsidRPr="002C4923">
              <w:rPr>
                <w:rFonts w:cs="Times New Roman" w:hint="eastAsia"/>
                <w:kern w:val="0"/>
                <w:szCs w:val="24"/>
              </w:rPr>
              <w:t>片石、</w:t>
            </w:r>
            <w:proofErr w:type="gramStart"/>
            <w:r w:rsidR="008A5D74" w:rsidRPr="002C4923">
              <w:rPr>
                <w:rFonts w:cs="Times New Roman"/>
                <w:kern w:val="0"/>
                <w:szCs w:val="24"/>
              </w:rPr>
              <w:t>机砂以及</w:t>
            </w:r>
            <w:proofErr w:type="gramEnd"/>
            <w:r w:rsidR="008A5D74" w:rsidRPr="002C4923">
              <w:rPr>
                <w:rFonts w:cs="Times New Roman"/>
                <w:kern w:val="0"/>
                <w:szCs w:val="24"/>
              </w:rPr>
              <w:t>粉砂</w:t>
            </w:r>
            <w:r w:rsidRPr="002C4923">
              <w:rPr>
                <w:rFonts w:cs="Times New Roman"/>
                <w:kern w:val="0"/>
                <w:szCs w:val="24"/>
              </w:rPr>
              <w:t>，经筛分可直接用于道路铺垫和民房建筑。产品方案详见下表</w:t>
            </w:r>
            <w:r w:rsidRPr="002C4923">
              <w:rPr>
                <w:rFonts w:cs="Times New Roman"/>
                <w:kern w:val="0"/>
                <w:szCs w:val="24"/>
              </w:rPr>
              <w:t>1-2</w:t>
            </w:r>
            <w:r w:rsidRPr="002C4923">
              <w:rPr>
                <w:rFonts w:cs="Times New Roman"/>
                <w:kern w:val="0"/>
                <w:szCs w:val="24"/>
              </w:rPr>
              <w:t>。</w:t>
            </w:r>
          </w:p>
          <w:p w:rsidR="00CA15B0" w:rsidRPr="002C4923" w:rsidRDefault="00CA15B0">
            <w:pPr>
              <w:pStyle w:val="af5"/>
              <w:spacing w:beforeLines="0"/>
              <w:ind w:firstLine="480"/>
              <w:rPr>
                <w:rFonts w:cs="Times New Roman"/>
                <w:kern w:val="0"/>
              </w:rPr>
            </w:pPr>
            <w:r w:rsidRPr="002C4923">
              <w:rPr>
                <w:rFonts w:cs="Times New Roman"/>
                <w:kern w:val="0"/>
              </w:rPr>
              <w:t>表</w:t>
            </w:r>
            <w:r w:rsidRPr="002C4923">
              <w:rPr>
                <w:rFonts w:cs="Times New Roman"/>
                <w:kern w:val="0"/>
              </w:rPr>
              <w:t xml:space="preserve">1-2 </w:t>
            </w:r>
            <w:r w:rsidRPr="002C4923">
              <w:rPr>
                <w:rFonts w:cs="Times New Roman" w:hint="eastAsia"/>
                <w:kern w:val="0"/>
              </w:rPr>
              <w:t xml:space="preserve"> </w:t>
            </w:r>
            <w:r w:rsidRPr="002C4923">
              <w:rPr>
                <w:rFonts w:cs="Times New Roman"/>
                <w:kern w:val="0"/>
              </w:rPr>
              <w:t xml:space="preserve"> </w:t>
            </w:r>
            <w:r w:rsidRPr="002C4923">
              <w:rPr>
                <w:rFonts w:cs="Times New Roman"/>
                <w:kern w:val="0"/>
              </w:rPr>
              <w:t>项目产品方案表</w:t>
            </w:r>
          </w:p>
          <w:tbl>
            <w:tblPr>
              <w:tblW w:w="5000"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233"/>
              <w:gridCol w:w="3040"/>
              <w:gridCol w:w="3033"/>
            </w:tblGrid>
            <w:tr w:rsidR="00CE70E7" w:rsidRPr="002C4923" w:rsidTr="0064415A">
              <w:trPr>
                <w:trHeight w:val="145"/>
                <w:jc w:val="center"/>
              </w:trPr>
              <w:tc>
                <w:tcPr>
                  <w:tcW w:w="1344" w:type="pct"/>
                  <w:vAlign w:val="center"/>
                </w:tcPr>
                <w:p w:rsidR="00CA15B0" w:rsidRPr="002C4923" w:rsidRDefault="00CA15B0">
                  <w:pPr>
                    <w:pStyle w:val="af7"/>
                    <w:ind w:firstLine="480"/>
                    <w:rPr>
                      <w:rFonts w:cs="Times New Roman"/>
                    </w:rPr>
                  </w:pPr>
                  <w:r w:rsidRPr="002C4923">
                    <w:rPr>
                      <w:rFonts w:cs="Times New Roman"/>
                    </w:rPr>
                    <w:t>序号</w:t>
                  </w:r>
                </w:p>
              </w:tc>
              <w:tc>
                <w:tcPr>
                  <w:tcW w:w="1830" w:type="pct"/>
                  <w:vAlign w:val="center"/>
                </w:tcPr>
                <w:p w:rsidR="00CA15B0" w:rsidRPr="002C4923" w:rsidRDefault="00CA15B0">
                  <w:pPr>
                    <w:pStyle w:val="af7"/>
                    <w:ind w:firstLine="480"/>
                    <w:rPr>
                      <w:rFonts w:cs="Times New Roman"/>
                    </w:rPr>
                  </w:pPr>
                  <w:r w:rsidRPr="002C4923">
                    <w:rPr>
                      <w:rFonts w:cs="Times New Roman"/>
                    </w:rPr>
                    <w:t>产品名称</w:t>
                  </w:r>
                </w:p>
              </w:tc>
              <w:tc>
                <w:tcPr>
                  <w:tcW w:w="1826" w:type="pct"/>
                  <w:vAlign w:val="center"/>
                </w:tcPr>
                <w:p w:rsidR="00CA15B0" w:rsidRPr="002C4923" w:rsidRDefault="00CA15B0">
                  <w:pPr>
                    <w:pStyle w:val="af7"/>
                    <w:ind w:firstLine="480"/>
                    <w:rPr>
                      <w:rFonts w:cs="Times New Roman"/>
                    </w:rPr>
                  </w:pPr>
                  <w:r w:rsidRPr="002C4923">
                    <w:rPr>
                      <w:rFonts w:cs="Times New Roman"/>
                    </w:rPr>
                    <w:t>年产量</w:t>
                  </w:r>
                </w:p>
              </w:tc>
            </w:tr>
            <w:tr w:rsidR="00CE70E7" w:rsidRPr="002C4923" w:rsidTr="0064415A">
              <w:trPr>
                <w:trHeight w:val="145"/>
                <w:jc w:val="center"/>
              </w:trPr>
              <w:tc>
                <w:tcPr>
                  <w:tcW w:w="3174" w:type="pct"/>
                  <w:gridSpan w:val="2"/>
                  <w:vAlign w:val="center"/>
                </w:tcPr>
                <w:p w:rsidR="00CA15B0" w:rsidRPr="002C4923" w:rsidRDefault="00CA15B0">
                  <w:pPr>
                    <w:pStyle w:val="af7"/>
                    <w:ind w:firstLine="480"/>
                    <w:rPr>
                      <w:rFonts w:cs="Times New Roman"/>
                    </w:rPr>
                  </w:pPr>
                  <w:r w:rsidRPr="002C4923">
                    <w:rPr>
                      <w:rFonts w:cs="Times New Roman"/>
                    </w:rPr>
                    <w:t>块石</w:t>
                  </w:r>
                </w:p>
              </w:tc>
              <w:tc>
                <w:tcPr>
                  <w:tcW w:w="1826" w:type="pct"/>
                  <w:vAlign w:val="center"/>
                </w:tcPr>
                <w:p w:rsidR="00CA15B0" w:rsidRPr="002C4923" w:rsidRDefault="00CA15B0">
                  <w:pPr>
                    <w:pStyle w:val="af7"/>
                    <w:ind w:firstLine="480"/>
                    <w:rPr>
                      <w:rFonts w:cs="Times New Roman"/>
                    </w:rPr>
                  </w:pPr>
                  <w:r w:rsidRPr="002C4923">
                    <w:rPr>
                      <w:rFonts w:cs="Times New Roman" w:hint="eastAsia"/>
                    </w:rPr>
                    <w:t>30</w:t>
                  </w:r>
                  <w:r w:rsidRPr="002C4923">
                    <w:rPr>
                      <w:rFonts w:cs="Times New Roman"/>
                    </w:rPr>
                    <w:t>万吨</w:t>
                  </w:r>
                  <w:r w:rsidRPr="002C4923">
                    <w:rPr>
                      <w:rFonts w:cs="Times New Roman"/>
                    </w:rPr>
                    <w:t>/</w:t>
                  </w:r>
                  <w:r w:rsidRPr="002C4923">
                    <w:rPr>
                      <w:rFonts w:cs="Times New Roman"/>
                    </w:rPr>
                    <w:t>年</w:t>
                  </w:r>
                </w:p>
              </w:tc>
            </w:tr>
            <w:tr w:rsidR="008A5D74" w:rsidRPr="002C4923" w:rsidTr="0064415A">
              <w:trPr>
                <w:trHeight w:val="145"/>
                <w:jc w:val="center"/>
              </w:trPr>
              <w:tc>
                <w:tcPr>
                  <w:tcW w:w="1344" w:type="pct"/>
                  <w:vAlign w:val="center"/>
                </w:tcPr>
                <w:p w:rsidR="008A5D74" w:rsidRPr="002C4923" w:rsidRDefault="008A5D74">
                  <w:pPr>
                    <w:pStyle w:val="af7"/>
                    <w:ind w:firstLine="480"/>
                    <w:rPr>
                      <w:rFonts w:cs="Times New Roman"/>
                    </w:rPr>
                  </w:pPr>
                  <w:r w:rsidRPr="002C4923">
                    <w:rPr>
                      <w:rFonts w:cs="Times New Roman"/>
                    </w:rPr>
                    <w:t>1</w:t>
                  </w:r>
                </w:p>
              </w:tc>
              <w:tc>
                <w:tcPr>
                  <w:tcW w:w="1830" w:type="pct"/>
                  <w:vAlign w:val="center"/>
                </w:tcPr>
                <w:p w:rsidR="008A5D74" w:rsidRPr="002C4923" w:rsidRDefault="008A5D74" w:rsidP="008A5D74">
                  <w:pPr>
                    <w:pStyle w:val="af7"/>
                    <w:ind w:firstLine="480"/>
                    <w:rPr>
                      <w:rFonts w:cs="Times New Roman"/>
                    </w:rPr>
                  </w:pPr>
                  <w:r w:rsidRPr="002C4923">
                    <w:rPr>
                      <w:rFonts w:cs="Times New Roman"/>
                    </w:rPr>
                    <w:t>片石</w:t>
                  </w:r>
                </w:p>
              </w:tc>
              <w:tc>
                <w:tcPr>
                  <w:tcW w:w="1826" w:type="pct"/>
                  <w:vAlign w:val="center"/>
                </w:tcPr>
                <w:p w:rsidR="008A5D74" w:rsidRPr="002C4923" w:rsidRDefault="008A5D74" w:rsidP="008A5D74">
                  <w:pPr>
                    <w:pStyle w:val="af7"/>
                    <w:ind w:firstLine="480"/>
                    <w:rPr>
                      <w:rFonts w:cs="Times New Roman"/>
                    </w:rPr>
                  </w:pPr>
                  <w:r w:rsidRPr="002C4923">
                    <w:rPr>
                      <w:rFonts w:cs="Times New Roman" w:hint="eastAsia"/>
                    </w:rPr>
                    <w:t>15</w:t>
                  </w:r>
                  <w:r w:rsidRPr="002C4923">
                    <w:rPr>
                      <w:rFonts w:cs="Times New Roman"/>
                    </w:rPr>
                    <w:t>万吨</w:t>
                  </w:r>
                  <w:r w:rsidRPr="002C4923">
                    <w:rPr>
                      <w:rFonts w:cs="Times New Roman"/>
                    </w:rPr>
                    <w:t>/</w:t>
                  </w:r>
                  <w:r w:rsidRPr="002C4923">
                    <w:rPr>
                      <w:rFonts w:cs="Times New Roman"/>
                    </w:rPr>
                    <w:t>年</w:t>
                  </w:r>
                </w:p>
              </w:tc>
            </w:tr>
            <w:tr w:rsidR="008A5D74" w:rsidRPr="002C4923" w:rsidTr="0064415A">
              <w:trPr>
                <w:trHeight w:val="145"/>
                <w:jc w:val="center"/>
              </w:trPr>
              <w:tc>
                <w:tcPr>
                  <w:tcW w:w="1344" w:type="pct"/>
                  <w:vAlign w:val="center"/>
                </w:tcPr>
                <w:p w:rsidR="008A5D74" w:rsidRPr="002C4923" w:rsidRDefault="008A5D74">
                  <w:pPr>
                    <w:pStyle w:val="af7"/>
                    <w:ind w:firstLine="480"/>
                    <w:rPr>
                      <w:rFonts w:cs="Times New Roman"/>
                    </w:rPr>
                  </w:pPr>
                  <w:r w:rsidRPr="002C4923">
                    <w:rPr>
                      <w:rFonts w:cs="Times New Roman"/>
                    </w:rPr>
                    <w:t>2</w:t>
                  </w:r>
                </w:p>
              </w:tc>
              <w:tc>
                <w:tcPr>
                  <w:tcW w:w="1830" w:type="pct"/>
                  <w:vAlign w:val="center"/>
                </w:tcPr>
                <w:p w:rsidR="008A5D74" w:rsidRPr="002C4923" w:rsidRDefault="008A5D74" w:rsidP="008A5D74">
                  <w:pPr>
                    <w:pStyle w:val="af7"/>
                    <w:ind w:firstLine="480"/>
                    <w:rPr>
                      <w:rFonts w:cs="Times New Roman"/>
                    </w:rPr>
                  </w:pPr>
                  <w:proofErr w:type="gramStart"/>
                  <w:r w:rsidRPr="002C4923">
                    <w:rPr>
                      <w:rFonts w:cs="Times New Roman" w:hint="eastAsia"/>
                    </w:rPr>
                    <w:t>机砂</w:t>
                  </w:r>
                  <w:proofErr w:type="gramEnd"/>
                </w:p>
              </w:tc>
              <w:tc>
                <w:tcPr>
                  <w:tcW w:w="1826" w:type="pct"/>
                  <w:vAlign w:val="center"/>
                </w:tcPr>
                <w:p w:rsidR="008A5D74" w:rsidRPr="002C4923" w:rsidRDefault="008A5D74" w:rsidP="008A5D74">
                  <w:pPr>
                    <w:pStyle w:val="af7"/>
                    <w:ind w:firstLine="480"/>
                    <w:rPr>
                      <w:rFonts w:cs="Times New Roman"/>
                    </w:rPr>
                  </w:pPr>
                  <w:r w:rsidRPr="002C4923">
                    <w:rPr>
                      <w:rFonts w:cs="Times New Roman" w:hint="eastAsia"/>
                    </w:rPr>
                    <w:t>12</w:t>
                  </w:r>
                  <w:r w:rsidRPr="002C4923">
                    <w:rPr>
                      <w:rFonts w:cs="Times New Roman"/>
                    </w:rPr>
                    <w:t>万吨</w:t>
                  </w:r>
                  <w:r w:rsidRPr="002C4923">
                    <w:rPr>
                      <w:rFonts w:cs="Times New Roman"/>
                    </w:rPr>
                    <w:t>/</w:t>
                  </w:r>
                  <w:r w:rsidRPr="002C4923">
                    <w:rPr>
                      <w:rFonts w:cs="Times New Roman"/>
                    </w:rPr>
                    <w:t>年</w:t>
                  </w:r>
                </w:p>
              </w:tc>
            </w:tr>
            <w:tr w:rsidR="008A5D74" w:rsidRPr="002C4923" w:rsidTr="0064415A">
              <w:trPr>
                <w:trHeight w:val="145"/>
                <w:jc w:val="center"/>
              </w:trPr>
              <w:tc>
                <w:tcPr>
                  <w:tcW w:w="1344" w:type="pct"/>
                  <w:vAlign w:val="center"/>
                </w:tcPr>
                <w:p w:rsidR="008A5D74" w:rsidRPr="002C4923" w:rsidRDefault="008A5D74">
                  <w:pPr>
                    <w:pStyle w:val="af7"/>
                    <w:adjustRightInd w:val="0"/>
                    <w:snapToGrid w:val="0"/>
                    <w:ind w:firstLine="480"/>
                    <w:rPr>
                      <w:rFonts w:cs="Times New Roman"/>
                    </w:rPr>
                  </w:pPr>
                  <w:r w:rsidRPr="002C4923">
                    <w:rPr>
                      <w:rFonts w:cs="Times New Roman" w:hint="eastAsia"/>
                    </w:rPr>
                    <w:t>3</w:t>
                  </w:r>
                </w:p>
              </w:tc>
              <w:tc>
                <w:tcPr>
                  <w:tcW w:w="1830" w:type="pct"/>
                  <w:vAlign w:val="center"/>
                </w:tcPr>
                <w:p w:rsidR="008A5D74" w:rsidRPr="002C4923" w:rsidRDefault="008A5D74" w:rsidP="008A5D74">
                  <w:pPr>
                    <w:pStyle w:val="af7"/>
                    <w:adjustRightInd w:val="0"/>
                    <w:snapToGrid w:val="0"/>
                    <w:ind w:firstLine="480"/>
                    <w:rPr>
                      <w:rFonts w:cs="Times New Roman"/>
                    </w:rPr>
                  </w:pPr>
                  <w:r w:rsidRPr="002C4923">
                    <w:rPr>
                      <w:rFonts w:cs="Times New Roman" w:hint="eastAsia"/>
                    </w:rPr>
                    <w:t>粉砂</w:t>
                  </w:r>
                </w:p>
              </w:tc>
              <w:tc>
                <w:tcPr>
                  <w:tcW w:w="1826" w:type="pct"/>
                  <w:vAlign w:val="center"/>
                </w:tcPr>
                <w:p w:rsidR="008A5D74" w:rsidRPr="002C4923" w:rsidRDefault="008A5D74" w:rsidP="008A5D74">
                  <w:pPr>
                    <w:pStyle w:val="af7"/>
                    <w:adjustRightInd w:val="0"/>
                    <w:snapToGrid w:val="0"/>
                    <w:ind w:firstLine="480"/>
                    <w:rPr>
                      <w:rFonts w:cs="Times New Roman"/>
                    </w:rPr>
                  </w:pPr>
                  <w:r w:rsidRPr="002C4923">
                    <w:rPr>
                      <w:rFonts w:cs="Times New Roman" w:hint="eastAsia"/>
                    </w:rPr>
                    <w:t>3</w:t>
                  </w:r>
                  <w:r w:rsidRPr="002C4923">
                    <w:rPr>
                      <w:rFonts w:cs="Times New Roman"/>
                    </w:rPr>
                    <w:t>万吨</w:t>
                  </w:r>
                  <w:r w:rsidRPr="002C4923">
                    <w:rPr>
                      <w:rFonts w:cs="Times New Roman"/>
                    </w:rPr>
                    <w:t>/</w:t>
                  </w:r>
                  <w:r w:rsidRPr="002C4923">
                    <w:rPr>
                      <w:rFonts w:cs="Times New Roman"/>
                    </w:rPr>
                    <w:t>年</w:t>
                  </w:r>
                </w:p>
              </w:tc>
            </w:tr>
          </w:tbl>
          <w:p w:rsidR="00CA15B0" w:rsidRPr="002C4923" w:rsidRDefault="00CA15B0">
            <w:pPr>
              <w:adjustRightInd w:val="0"/>
              <w:snapToGrid w:val="0"/>
              <w:ind w:firstLine="482"/>
              <w:jc w:val="left"/>
              <w:rPr>
                <w:rFonts w:cs="Times New Roman"/>
                <w:b/>
                <w:kern w:val="0"/>
                <w:szCs w:val="24"/>
              </w:rPr>
            </w:pPr>
            <w:r w:rsidRPr="002C4923">
              <w:rPr>
                <w:rFonts w:cs="Times New Roman"/>
                <w:b/>
                <w:kern w:val="0"/>
                <w:szCs w:val="24"/>
              </w:rPr>
              <w:t xml:space="preserve">1.2.2.3 </w:t>
            </w:r>
            <w:r w:rsidRPr="002C4923">
              <w:rPr>
                <w:rFonts w:cs="Times New Roman"/>
                <w:b/>
                <w:kern w:val="0"/>
                <w:szCs w:val="24"/>
              </w:rPr>
              <w:t>矿床的开采工艺</w:t>
            </w:r>
          </w:p>
          <w:p w:rsidR="00CA15B0" w:rsidRPr="002C4923" w:rsidRDefault="00CA15B0">
            <w:pPr>
              <w:adjustRightInd w:val="0"/>
              <w:snapToGrid w:val="0"/>
              <w:ind w:firstLine="480"/>
              <w:jc w:val="left"/>
              <w:rPr>
                <w:rFonts w:cs="Times New Roman"/>
                <w:kern w:val="0"/>
                <w:szCs w:val="24"/>
              </w:rPr>
            </w:pPr>
            <w:r w:rsidRPr="002C4923">
              <w:rPr>
                <w:rFonts w:cs="Times New Roman"/>
                <w:kern w:val="0"/>
                <w:szCs w:val="20"/>
              </w:rPr>
              <w:t>矿床为寒武系中统敖溪组（</w:t>
            </w:r>
            <w:r w:rsidRPr="002C4923">
              <w:rPr>
                <w:rFonts w:ascii="宋体" w:hAnsi="宋体" w:cs="宋体" w:hint="eastAsia"/>
                <w:kern w:val="0"/>
                <w:szCs w:val="20"/>
              </w:rPr>
              <w:t>∈</w:t>
            </w:r>
            <w:r w:rsidRPr="002C4923">
              <w:rPr>
                <w:rFonts w:cs="Times New Roman"/>
                <w:kern w:val="0"/>
                <w:szCs w:val="20"/>
                <w:vertAlign w:val="subscript"/>
              </w:rPr>
              <w:t>2</w:t>
            </w:r>
            <w:r w:rsidRPr="002C4923">
              <w:rPr>
                <w:rFonts w:cs="Times New Roman"/>
                <w:i/>
                <w:kern w:val="0"/>
                <w:szCs w:val="20"/>
              </w:rPr>
              <w:t>a</w:t>
            </w:r>
            <w:r w:rsidRPr="002C4923">
              <w:rPr>
                <w:rFonts w:cs="Times New Roman"/>
                <w:kern w:val="0"/>
                <w:szCs w:val="20"/>
              </w:rPr>
              <w:t>）浅灰</w:t>
            </w:r>
            <w:r w:rsidRPr="002C4923">
              <w:rPr>
                <w:rFonts w:cs="Times New Roman"/>
                <w:kern w:val="0"/>
                <w:szCs w:val="20"/>
              </w:rPr>
              <w:t>—</w:t>
            </w:r>
            <w:r w:rsidRPr="002C4923">
              <w:rPr>
                <w:rFonts w:cs="Times New Roman"/>
                <w:kern w:val="0"/>
                <w:szCs w:val="20"/>
              </w:rPr>
              <w:t>灰色薄层状白云岩组成。自覆盖层以下，矿区范围之内全部为一个矿层。矿层倾向</w:t>
            </w:r>
            <w:r w:rsidRPr="002C4923">
              <w:rPr>
                <w:rFonts w:cs="Times New Roman"/>
                <w:kern w:val="0"/>
                <w:szCs w:val="20"/>
              </w:rPr>
              <w:t>100°</w:t>
            </w:r>
            <w:r w:rsidRPr="002C4923">
              <w:rPr>
                <w:rFonts w:cs="Times New Roman"/>
                <w:kern w:val="0"/>
                <w:szCs w:val="20"/>
              </w:rPr>
              <w:t>，倾角</w:t>
            </w:r>
            <w:r w:rsidRPr="002C4923">
              <w:rPr>
                <w:rFonts w:cs="Times New Roman"/>
                <w:kern w:val="0"/>
                <w:szCs w:val="20"/>
              </w:rPr>
              <w:t>10°</w:t>
            </w:r>
            <w:r w:rsidRPr="002C4923">
              <w:rPr>
                <w:rFonts w:cs="Times New Roman"/>
                <w:kern w:val="0"/>
                <w:szCs w:val="20"/>
              </w:rPr>
              <w:t>，产状、厚度、质量均较稳定。矿层分布在山坡上，开采标高为</w:t>
            </w:r>
            <w:r w:rsidRPr="002C4923">
              <w:rPr>
                <w:rFonts w:cs="Times New Roman"/>
                <w:kern w:val="0"/>
                <w:szCs w:val="20"/>
              </w:rPr>
              <w:t>+870~+820m</w:t>
            </w:r>
            <w:r w:rsidRPr="002C4923">
              <w:rPr>
                <w:rFonts w:cs="Times New Roman"/>
                <w:kern w:val="0"/>
                <w:szCs w:val="20"/>
              </w:rPr>
              <w:t>。</w:t>
            </w:r>
            <w:r w:rsidRPr="002C4923">
              <w:rPr>
                <w:rFonts w:cs="Times New Roman"/>
                <w:kern w:val="0"/>
                <w:szCs w:val="24"/>
              </w:rPr>
              <w:t>剥离矿山表土后，</w:t>
            </w:r>
            <w:proofErr w:type="gramStart"/>
            <w:r w:rsidRPr="002C4923">
              <w:rPr>
                <w:rFonts w:cs="Times New Roman"/>
                <w:kern w:val="0"/>
                <w:szCs w:val="24"/>
              </w:rPr>
              <w:t>经矿岩爆</w:t>
            </w:r>
            <w:proofErr w:type="gramEnd"/>
            <w:r w:rsidRPr="002C4923">
              <w:rPr>
                <w:rFonts w:cs="Times New Roman"/>
                <w:kern w:val="0"/>
                <w:szCs w:val="24"/>
              </w:rPr>
              <w:t>破，由运载汽车将矿石运入加工区，加工处理后形成</w:t>
            </w:r>
            <w:r w:rsidR="008A5D74" w:rsidRPr="002C4923">
              <w:rPr>
                <w:rFonts w:cs="Times New Roman"/>
                <w:kern w:val="0"/>
                <w:szCs w:val="24"/>
              </w:rPr>
              <w:t>片石</w:t>
            </w:r>
            <w:r w:rsidR="008A5D74" w:rsidRPr="002C4923">
              <w:rPr>
                <w:rFonts w:cs="Times New Roman" w:hint="eastAsia"/>
                <w:kern w:val="0"/>
                <w:szCs w:val="24"/>
              </w:rPr>
              <w:t>、</w:t>
            </w:r>
            <w:r w:rsidR="008A5D74" w:rsidRPr="002C4923">
              <w:rPr>
                <w:rFonts w:cs="Times New Roman"/>
                <w:kern w:val="0"/>
                <w:szCs w:val="24"/>
              </w:rPr>
              <w:t>机砂、</w:t>
            </w:r>
            <w:r w:rsidR="008A5D74" w:rsidRPr="002C4923">
              <w:rPr>
                <w:rFonts w:cs="Times New Roman" w:hint="eastAsia"/>
                <w:kern w:val="0"/>
                <w:szCs w:val="24"/>
              </w:rPr>
              <w:t>粉砂</w:t>
            </w:r>
            <w:r w:rsidRPr="002C4923">
              <w:rPr>
                <w:rFonts w:cs="Times New Roman"/>
                <w:kern w:val="0"/>
                <w:szCs w:val="24"/>
              </w:rPr>
              <w:t>等产品，装车外运。常用机械为运载汽车、挖掘机、振动筛、破碎机等。</w:t>
            </w:r>
          </w:p>
          <w:p w:rsidR="00CA15B0" w:rsidRPr="002C4923" w:rsidRDefault="00CA15B0">
            <w:pPr>
              <w:adjustRightInd w:val="0"/>
              <w:snapToGrid w:val="0"/>
              <w:ind w:firstLineChars="0" w:firstLine="0"/>
              <w:jc w:val="left"/>
              <w:rPr>
                <w:rFonts w:cs="Times New Roman"/>
                <w:b/>
                <w:kern w:val="0"/>
                <w:szCs w:val="24"/>
              </w:rPr>
            </w:pPr>
            <w:r w:rsidRPr="002C4923">
              <w:rPr>
                <w:rFonts w:cs="Times New Roman"/>
                <w:b/>
                <w:kern w:val="0"/>
                <w:szCs w:val="24"/>
              </w:rPr>
              <w:t>1.3</w:t>
            </w:r>
            <w:r w:rsidRPr="002C4923">
              <w:rPr>
                <w:rFonts w:cs="Times New Roman"/>
                <w:b/>
                <w:kern w:val="0"/>
                <w:szCs w:val="24"/>
              </w:rPr>
              <w:t>建设地点</w:t>
            </w:r>
          </w:p>
          <w:p w:rsidR="00CA15B0" w:rsidRPr="002C4923" w:rsidRDefault="00CA15B0">
            <w:pPr>
              <w:adjustRightInd w:val="0"/>
              <w:snapToGrid w:val="0"/>
              <w:ind w:firstLine="480"/>
              <w:jc w:val="left"/>
              <w:rPr>
                <w:rFonts w:cs="Times New Roman"/>
                <w:kern w:val="0"/>
                <w:szCs w:val="24"/>
              </w:rPr>
            </w:pPr>
            <w:r w:rsidRPr="002C4923">
              <w:rPr>
                <w:rFonts w:cs="Times New Roman"/>
                <w:kern w:val="0"/>
                <w:szCs w:val="24"/>
              </w:rPr>
              <w:t>（</w:t>
            </w:r>
            <w:r w:rsidRPr="002C4923">
              <w:rPr>
                <w:rFonts w:cs="Times New Roman"/>
                <w:kern w:val="0"/>
                <w:szCs w:val="24"/>
              </w:rPr>
              <w:t>1</w:t>
            </w:r>
            <w:r w:rsidRPr="002C4923">
              <w:rPr>
                <w:rFonts w:cs="Times New Roman"/>
                <w:kern w:val="0"/>
                <w:szCs w:val="24"/>
              </w:rPr>
              <w:t>）地理位置</w:t>
            </w:r>
          </w:p>
          <w:p w:rsidR="00CA15B0" w:rsidRPr="002C4923" w:rsidRDefault="00CA15B0" w:rsidP="00496B4D">
            <w:pPr>
              <w:adjustRightInd w:val="0"/>
              <w:snapToGrid w:val="0"/>
              <w:ind w:firstLine="480"/>
              <w:rPr>
                <w:rFonts w:cs="Times New Roman"/>
                <w:kern w:val="0"/>
                <w:szCs w:val="20"/>
              </w:rPr>
            </w:pPr>
            <w:r w:rsidRPr="002C4923">
              <w:rPr>
                <w:rFonts w:cs="Times New Roman"/>
                <w:kern w:val="0"/>
                <w:szCs w:val="20"/>
              </w:rPr>
              <w:t>湖南省凤凰县岔河矿区建筑石料用白云岩矿矿区范围及拐点坐标（见表</w:t>
            </w:r>
            <w:r w:rsidRPr="002C4923">
              <w:rPr>
                <w:rFonts w:cs="Times New Roman"/>
                <w:kern w:val="0"/>
                <w:szCs w:val="20"/>
              </w:rPr>
              <w:t>1-</w:t>
            </w:r>
            <w:r w:rsidRPr="002C4923">
              <w:rPr>
                <w:rFonts w:cs="Times New Roman" w:hint="eastAsia"/>
                <w:kern w:val="0"/>
                <w:szCs w:val="20"/>
              </w:rPr>
              <w:t>3</w:t>
            </w:r>
            <w:r w:rsidRPr="002C4923">
              <w:rPr>
                <w:rFonts w:cs="Times New Roman"/>
                <w:kern w:val="0"/>
                <w:szCs w:val="20"/>
              </w:rPr>
              <w:t>），矿区范围为凤凰县国土资源局拟设置的采矿权，矿区面积：</w:t>
            </w:r>
            <w:r w:rsidRPr="002C4923">
              <w:rPr>
                <w:rFonts w:cs="Times New Roman"/>
                <w:kern w:val="0"/>
                <w:szCs w:val="20"/>
              </w:rPr>
              <w:t>0.0182km</w:t>
            </w:r>
            <w:r w:rsidRPr="002C4923">
              <w:rPr>
                <w:rFonts w:cs="Times New Roman"/>
                <w:kern w:val="0"/>
                <w:szCs w:val="20"/>
                <w:vertAlign w:val="superscript"/>
              </w:rPr>
              <w:t>2</w:t>
            </w:r>
            <w:r w:rsidRPr="002C4923">
              <w:rPr>
                <w:rFonts w:cs="Times New Roman"/>
                <w:kern w:val="0"/>
                <w:szCs w:val="20"/>
              </w:rPr>
              <w:t>，开采深度：</w:t>
            </w:r>
            <w:r w:rsidRPr="002C4923">
              <w:rPr>
                <w:rFonts w:cs="Times New Roman"/>
                <w:kern w:val="0"/>
                <w:szCs w:val="20"/>
              </w:rPr>
              <w:t>+870</w:t>
            </w:r>
            <w:r w:rsidRPr="002C4923">
              <w:rPr>
                <w:rFonts w:cs="Times New Roman"/>
                <w:kern w:val="0"/>
                <w:szCs w:val="20"/>
              </w:rPr>
              <w:t>～</w:t>
            </w:r>
            <w:r w:rsidRPr="002C4923">
              <w:rPr>
                <w:rFonts w:cs="Times New Roman"/>
                <w:kern w:val="0"/>
                <w:szCs w:val="20"/>
              </w:rPr>
              <w:t>+820m</w:t>
            </w:r>
            <w:r w:rsidRPr="002C4923">
              <w:rPr>
                <w:rFonts w:cs="Times New Roman"/>
                <w:kern w:val="0"/>
                <w:szCs w:val="20"/>
              </w:rPr>
              <w:t>，开采矿种：建筑用白云岩矿，开采方式：露天开采，生产规模</w:t>
            </w:r>
            <w:r w:rsidRPr="002C4923">
              <w:rPr>
                <w:rFonts w:cs="Times New Roman"/>
                <w:kern w:val="0"/>
                <w:szCs w:val="20"/>
              </w:rPr>
              <w:t>30.0</w:t>
            </w:r>
            <w:r w:rsidRPr="002C4923">
              <w:rPr>
                <w:rFonts w:cs="Times New Roman"/>
                <w:kern w:val="0"/>
                <w:szCs w:val="20"/>
              </w:rPr>
              <w:t>万</w:t>
            </w:r>
            <w:r w:rsidRPr="002C4923">
              <w:rPr>
                <w:rFonts w:cs="Times New Roman" w:hint="eastAsia"/>
                <w:kern w:val="0"/>
                <w:szCs w:val="20"/>
              </w:rPr>
              <w:t>吨</w:t>
            </w:r>
            <w:r w:rsidRPr="002C4923">
              <w:rPr>
                <w:rFonts w:cs="Times New Roman"/>
                <w:kern w:val="0"/>
                <w:szCs w:val="20"/>
              </w:rPr>
              <w:t>/</w:t>
            </w:r>
            <w:r w:rsidRPr="002C4923">
              <w:rPr>
                <w:rFonts w:cs="Times New Roman"/>
                <w:kern w:val="0"/>
                <w:szCs w:val="20"/>
              </w:rPr>
              <w:t>年，地理坐标：东经</w:t>
            </w:r>
            <w:r w:rsidRPr="002C4923">
              <w:rPr>
                <w:rFonts w:cs="Times New Roman"/>
                <w:kern w:val="0"/>
                <w:szCs w:val="20"/>
              </w:rPr>
              <w:t>109</w:t>
            </w:r>
            <w:r w:rsidR="00683B9B" w:rsidRPr="002C4923">
              <w:rPr>
                <w:rFonts w:cs="Times New Roman" w:hint="eastAsia"/>
                <w:kern w:val="0"/>
                <w:szCs w:val="20"/>
              </w:rPr>
              <w:t>°</w:t>
            </w:r>
            <w:r w:rsidRPr="002C4923">
              <w:rPr>
                <w:rFonts w:cs="Times New Roman"/>
                <w:kern w:val="0"/>
                <w:szCs w:val="20"/>
              </w:rPr>
              <w:t>22</w:t>
            </w:r>
            <w:r w:rsidR="00683B9B" w:rsidRPr="002C4923">
              <w:rPr>
                <w:rFonts w:cs="Times New Roman" w:hint="eastAsia"/>
                <w:kern w:val="0"/>
                <w:szCs w:val="20"/>
              </w:rPr>
              <w:t>′</w:t>
            </w:r>
            <w:r w:rsidRPr="002C4923">
              <w:rPr>
                <w:rFonts w:cs="Times New Roman"/>
                <w:kern w:val="0"/>
                <w:szCs w:val="20"/>
              </w:rPr>
              <w:t>44</w:t>
            </w:r>
            <w:r w:rsidR="00683B9B" w:rsidRPr="002C4923">
              <w:rPr>
                <w:rFonts w:cs="Times New Roman" w:hint="eastAsia"/>
                <w:kern w:val="0"/>
                <w:szCs w:val="20"/>
              </w:rPr>
              <w:t>″</w:t>
            </w:r>
            <w:r w:rsidRPr="002C4923">
              <w:rPr>
                <w:rFonts w:cs="Times New Roman"/>
                <w:kern w:val="0"/>
                <w:szCs w:val="20"/>
              </w:rPr>
              <w:t>～</w:t>
            </w:r>
            <w:r w:rsidRPr="002C4923">
              <w:rPr>
                <w:rFonts w:cs="Times New Roman"/>
                <w:kern w:val="0"/>
                <w:szCs w:val="20"/>
              </w:rPr>
              <w:t>109</w:t>
            </w:r>
            <w:r w:rsidR="00683B9B" w:rsidRPr="002C4923">
              <w:rPr>
                <w:rFonts w:cs="Times New Roman" w:hint="eastAsia"/>
                <w:kern w:val="0"/>
                <w:szCs w:val="20"/>
              </w:rPr>
              <w:t>°</w:t>
            </w:r>
            <w:r w:rsidRPr="002C4923">
              <w:rPr>
                <w:rFonts w:cs="Times New Roman"/>
                <w:kern w:val="0"/>
                <w:szCs w:val="20"/>
              </w:rPr>
              <w:t>22</w:t>
            </w:r>
            <w:r w:rsidR="00683B9B" w:rsidRPr="002C4923">
              <w:rPr>
                <w:rFonts w:cs="Times New Roman" w:hint="eastAsia"/>
                <w:kern w:val="0"/>
                <w:szCs w:val="20"/>
              </w:rPr>
              <w:t>′</w:t>
            </w:r>
            <w:r w:rsidRPr="002C4923">
              <w:rPr>
                <w:rFonts w:cs="Times New Roman"/>
                <w:kern w:val="0"/>
                <w:szCs w:val="20"/>
              </w:rPr>
              <w:t>54</w:t>
            </w:r>
            <w:r w:rsidR="00683B9B" w:rsidRPr="002C4923">
              <w:rPr>
                <w:rFonts w:cs="Times New Roman" w:hint="eastAsia"/>
                <w:kern w:val="0"/>
                <w:szCs w:val="20"/>
              </w:rPr>
              <w:t>″</w:t>
            </w:r>
            <w:r w:rsidRPr="002C4923">
              <w:rPr>
                <w:rFonts w:cs="Times New Roman"/>
                <w:kern w:val="0"/>
                <w:szCs w:val="20"/>
              </w:rPr>
              <w:t>，北纬</w:t>
            </w:r>
            <w:r w:rsidRPr="002C4923">
              <w:rPr>
                <w:rFonts w:cs="Times New Roman"/>
                <w:kern w:val="0"/>
                <w:szCs w:val="20"/>
              </w:rPr>
              <w:t>28</w:t>
            </w:r>
            <w:r w:rsidR="00683B9B" w:rsidRPr="002C4923">
              <w:rPr>
                <w:rFonts w:cs="Times New Roman" w:hint="eastAsia"/>
                <w:kern w:val="0"/>
                <w:szCs w:val="20"/>
              </w:rPr>
              <w:t>°</w:t>
            </w:r>
            <w:r w:rsidRPr="002C4923">
              <w:rPr>
                <w:rFonts w:cs="Times New Roman"/>
                <w:kern w:val="0"/>
                <w:szCs w:val="20"/>
              </w:rPr>
              <w:t>11</w:t>
            </w:r>
            <w:r w:rsidR="00683B9B" w:rsidRPr="002C4923">
              <w:rPr>
                <w:rFonts w:cs="Times New Roman" w:hint="eastAsia"/>
                <w:kern w:val="0"/>
                <w:szCs w:val="20"/>
              </w:rPr>
              <w:t>′</w:t>
            </w:r>
            <w:r w:rsidRPr="002C4923">
              <w:rPr>
                <w:rFonts w:cs="Times New Roman"/>
                <w:kern w:val="0"/>
                <w:szCs w:val="20"/>
              </w:rPr>
              <w:t>08</w:t>
            </w:r>
            <w:r w:rsidR="00683B9B" w:rsidRPr="002C4923">
              <w:rPr>
                <w:rFonts w:cs="Times New Roman" w:hint="eastAsia"/>
                <w:kern w:val="0"/>
                <w:szCs w:val="20"/>
              </w:rPr>
              <w:t>″</w:t>
            </w:r>
            <w:r w:rsidRPr="002C4923">
              <w:rPr>
                <w:rFonts w:cs="Times New Roman"/>
                <w:kern w:val="0"/>
                <w:szCs w:val="20"/>
              </w:rPr>
              <w:t>～</w:t>
            </w:r>
            <w:r w:rsidRPr="002C4923">
              <w:rPr>
                <w:rFonts w:cs="Times New Roman"/>
                <w:kern w:val="0"/>
                <w:szCs w:val="20"/>
              </w:rPr>
              <w:t>28</w:t>
            </w:r>
            <w:r w:rsidR="00683B9B" w:rsidRPr="002C4923">
              <w:rPr>
                <w:rFonts w:cs="Times New Roman" w:hint="eastAsia"/>
                <w:kern w:val="0"/>
                <w:szCs w:val="20"/>
              </w:rPr>
              <w:t>°</w:t>
            </w:r>
            <w:r w:rsidRPr="002C4923">
              <w:rPr>
                <w:rFonts w:cs="Times New Roman"/>
                <w:kern w:val="0"/>
                <w:szCs w:val="20"/>
              </w:rPr>
              <w:t>11</w:t>
            </w:r>
            <w:r w:rsidR="00683B9B" w:rsidRPr="002C4923">
              <w:rPr>
                <w:rFonts w:cs="Times New Roman" w:hint="eastAsia"/>
                <w:kern w:val="0"/>
                <w:szCs w:val="20"/>
              </w:rPr>
              <w:t>′</w:t>
            </w:r>
            <w:r w:rsidRPr="002C4923">
              <w:rPr>
                <w:rFonts w:cs="Times New Roman"/>
                <w:kern w:val="0"/>
                <w:szCs w:val="20"/>
              </w:rPr>
              <w:t>13</w:t>
            </w:r>
            <w:r w:rsidR="00683B9B" w:rsidRPr="002C4923">
              <w:rPr>
                <w:rFonts w:cs="Times New Roman" w:hint="eastAsia"/>
                <w:kern w:val="0"/>
                <w:szCs w:val="20"/>
              </w:rPr>
              <w:t>″</w:t>
            </w:r>
            <w:r w:rsidRPr="002C4923">
              <w:rPr>
                <w:rFonts w:cs="Times New Roman"/>
                <w:kern w:val="0"/>
                <w:szCs w:val="20"/>
              </w:rPr>
              <w:t>。</w:t>
            </w:r>
            <w:r w:rsidRPr="002C4923">
              <w:rPr>
                <w:rFonts w:cs="Times New Roman" w:hint="eastAsia"/>
                <w:kern w:val="0"/>
                <w:szCs w:val="20"/>
              </w:rPr>
              <w:t>项目地理位置图见附图</w:t>
            </w:r>
            <w:r w:rsidRPr="002C4923">
              <w:rPr>
                <w:rFonts w:cs="Times New Roman" w:hint="eastAsia"/>
                <w:kern w:val="0"/>
                <w:szCs w:val="20"/>
              </w:rPr>
              <w:t>1</w:t>
            </w:r>
            <w:r w:rsidRPr="002C4923">
              <w:rPr>
                <w:rFonts w:cs="Times New Roman" w:hint="eastAsia"/>
                <w:kern w:val="0"/>
                <w:szCs w:val="20"/>
              </w:rPr>
              <w:t>。</w:t>
            </w:r>
          </w:p>
          <w:p w:rsidR="00CA15B0" w:rsidRPr="002C4923" w:rsidRDefault="00CA15B0">
            <w:pPr>
              <w:pStyle w:val="af5"/>
              <w:wordWrap/>
              <w:spacing w:beforeLines="0"/>
              <w:ind w:firstLine="480"/>
              <w:rPr>
                <w:rFonts w:cs="Times New Roman"/>
                <w:kern w:val="0"/>
              </w:rPr>
            </w:pPr>
            <w:r w:rsidRPr="002C4923">
              <w:rPr>
                <w:rFonts w:cs="Times New Roman"/>
                <w:kern w:val="0"/>
              </w:rPr>
              <w:lastRenderedPageBreak/>
              <w:t>表</w:t>
            </w:r>
            <w:r w:rsidRPr="002C4923">
              <w:rPr>
                <w:rFonts w:cs="Times New Roman"/>
                <w:kern w:val="0"/>
              </w:rPr>
              <w:t>1-</w:t>
            </w:r>
            <w:r w:rsidRPr="002C4923">
              <w:rPr>
                <w:rFonts w:cs="Times New Roman" w:hint="eastAsia"/>
                <w:kern w:val="0"/>
              </w:rPr>
              <w:t>3</w:t>
            </w:r>
            <w:r w:rsidRPr="002C4923">
              <w:rPr>
                <w:rFonts w:cs="Times New Roman"/>
                <w:kern w:val="0"/>
              </w:rPr>
              <w:t xml:space="preserve"> </w:t>
            </w:r>
            <w:r w:rsidRPr="002C4923">
              <w:rPr>
                <w:rFonts w:cs="Times New Roman" w:hint="eastAsia"/>
                <w:kern w:val="0"/>
              </w:rPr>
              <w:t xml:space="preserve"> </w:t>
            </w:r>
            <w:r w:rsidRPr="002C4923">
              <w:rPr>
                <w:rFonts w:cs="Times New Roman"/>
                <w:kern w:val="0"/>
              </w:rPr>
              <w:t xml:space="preserve"> </w:t>
            </w:r>
            <w:r w:rsidRPr="002C4923">
              <w:rPr>
                <w:rFonts w:cs="Times New Roman"/>
                <w:kern w:val="0"/>
              </w:rPr>
              <w:t>矿区范围拐点坐标一览表</w:t>
            </w:r>
          </w:p>
          <w:tbl>
            <w:tblPr>
              <w:tblW w:w="5000" w:type="pct"/>
              <w:tblLook w:val="04A0" w:firstRow="1" w:lastRow="0" w:firstColumn="1" w:lastColumn="0" w:noHBand="0" w:noVBand="1"/>
            </w:tblPr>
            <w:tblGrid>
              <w:gridCol w:w="1258"/>
              <w:gridCol w:w="1719"/>
              <w:gridCol w:w="1861"/>
              <w:gridCol w:w="1679"/>
              <w:gridCol w:w="1789"/>
            </w:tblGrid>
            <w:tr w:rsidR="00CE70E7" w:rsidRPr="002C4923" w:rsidTr="0064415A">
              <w:trPr>
                <w:trHeight w:val="397"/>
              </w:trPr>
              <w:tc>
                <w:tcPr>
                  <w:tcW w:w="757" w:type="pct"/>
                  <w:vMerge w:val="restart"/>
                  <w:tcBorders>
                    <w:top w:val="single" w:sz="4" w:space="0" w:color="auto"/>
                    <w:right w:val="single" w:sz="4" w:space="0" w:color="auto"/>
                  </w:tcBorders>
                  <w:shd w:val="clear" w:color="auto" w:fill="auto"/>
                  <w:vAlign w:val="center"/>
                </w:tcPr>
                <w:p w:rsidR="00CA15B0" w:rsidRPr="002C4923" w:rsidRDefault="00CA15B0">
                  <w:pPr>
                    <w:adjustRightInd w:val="0"/>
                    <w:snapToGrid w:val="0"/>
                    <w:spacing w:line="240" w:lineRule="auto"/>
                    <w:ind w:firstLineChars="0" w:firstLine="0"/>
                    <w:jc w:val="center"/>
                    <w:rPr>
                      <w:rFonts w:cs="Times New Roman"/>
                      <w:kern w:val="0"/>
                      <w:sz w:val="21"/>
                      <w:szCs w:val="21"/>
                    </w:rPr>
                  </w:pPr>
                  <w:r w:rsidRPr="002C4923">
                    <w:rPr>
                      <w:rFonts w:cs="Times New Roman"/>
                      <w:kern w:val="0"/>
                      <w:sz w:val="21"/>
                      <w:szCs w:val="21"/>
                    </w:rPr>
                    <w:t>点号</w:t>
                  </w:r>
                </w:p>
              </w:tc>
              <w:tc>
                <w:tcPr>
                  <w:tcW w:w="2155" w:type="pct"/>
                  <w:gridSpan w:val="2"/>
                  <w:tcBorders>
                    <w:top w:val="single" w:sz="4" w:space="0" w:color="auto"/>
                    <w:left w:val="nil"/>
                    <w:bottom w:val="single" w:sz="4" w:space="0" w:color="auto"/>
                    <w:right w:val="single" w:sz="4" w:space="0" w:color="auto"/>
                  </w:tcBorders>
                  <w:shd w:val="clear" w:color="auto" w:fill="auto"/>
                  <w:vAlign w:val="center"/>
                </w:tcPr>
                <w:p w:rsidR="00CA15B0" w:rsidRPr="002C4923" w:rsidRDefault="00CA15B0">
                  <w:pPr>
                    <w:widowControl/>
                    <w:adjustRightInd w:val="0"/>
                    <w:snapToGrid w:val="0"/>
                    <w:spacing w:line="240" w:lineRule="auto"/>
                    <w:ind w:firstLineChars="0" w:firstLine="0"/>
                    <w:jc w:val="center"/>
                    <w:rPr>
                      <w:rFonts w:cs="Times New Roman"/>
                      <w:kern w:val="0"/>
                      <w:sz w:val="21"/>
                      <w:szCs w:val="21"/>
                    </w:rPr>
                  </w:pPr>
                  <w:r w:rsidRPr="002C4923">
                    <w:rPr>
                      <w:rFonts w:cs="Times New Roman"/>
                      <w:kern w:val="0"/>
                      <w:sz w:val="21"/>
                      <w:szCs w:val="21"/>
                    </w:rPr>
                    <w:t>直角坐标（西安</w:t>
                  </w:r>
                  <w:r w:rsidRPr="002C4923">
                    <w:rPr>
                      <w:rFonts w:cs="Times New Roman"/>
                      <w:kern w:val="0"/>
                      <w:sz w:val="21"/>
                      <w:szCs w:val="21"/>
                    </w:rPr>
                    <w:t>80</w:t>
                  </w:r>
                  <w:r w:rsidRPr="002C4923">
                    <w:rPr>
                      <w:rFonts w:cs="Times New Roman"/>
                      <w:kern w:val="0"/>
                      <w:sz w:val="21"/>
                      <w:szCs w:val="21"/>
                    </w:rPr>
                    <w:t>）</w:t>
                  </w:r>
                </w:p>
              </w:tc>
              <w:tc>
                <w:tcPr>
                  <w:tcW w:w="2088" w:type="pct"/>
                  <w:gridSpan w:val="2"/>
                  <w:tcBorders>
                    <w:top w:val="single" w:sz="4" w:space="0" w:color="auto"/>
                    <w:left w:val="nil"/>
                    <w:bottom w:val="single" w:sz="4" w:space="0" w:color="auto"/>
                  </w:tcBorders>
                  <w:shd w:val="clear" w:color="auto" w:fill="auto"/>
                  <w:vAlign w:val="center"/>
                </w:tcPr>
                <w:p w:rsidR="00CA15B0" w:rsidRPr="002C4923" w:rsidRDefault="00CA15B0">
                  <w:pPr>
                    <w:widowControl/>
                    <w:adjustRightInd w:val="0"/>
                    <w:snapToGrid w:val="0"/>
                    <w:spacing w:line="240" w:lineRule="auto"/>
                    <w:ind w:firstLineChars="0" w:firstLine="0"/>
                    <w:jc w:val="center"/>
                    <w:rPr>
                      <w:rFonts w:cs="Times New Roman"/>
                      <w:kern w:val="0"/>
                      <w:sz w:val="21"/>
                      <w:szCs w:val="21"/>
                    </w:rPr>
                  </w:pPr>
                  <w:r w:rsidRPr="002C4923">
                    <w:rPr>
                      <w:rFonts w:cs="Times New Roman"/>
                      <w:kern w:val="0"/>
                      <w:sz w:val="21"/>
                      <w:szCs w:val="21"/>
                    </w:rPr>
                    <w:t>地理坐标</w:t>
                  </w:r>
                </w:p>
              </w:tc>
            </w:tr>
            <w:tr w:rsidR="00CE70E7" w:rsidRPr="002C4923" w:rsidTr="0064415A">
              <w:trPr>
                <w:trHeight w:val="397"/>
              </w:trPr>
              <w:tc>
                <w:tcPr>
                  <w:tcW w:w="757" w:type="pct"/>
                  <w:vMerge/>
                  <w:tcBorders>
                    <w:bottom w:val="single" w:sz="4" w:space="0" w:color="auto"/>
                    <w:right w:val="single" w:sz="4" w:space="0" w:color="auto"/>
                  </w:tcBorders>
                  <w:shd w:val="clear" w:color="auto" w:fill="auto"/>
                  <w:vAlign w:val="center"/>
                </w:tcPr>
                <w:p w:rsidR="00CA15B0" w:rsidRPr="002C4923" w:rsidRDefault="00CA15B0">
                  <w:pPr>
                    <w:widowControl/>
                    <w:adjustRightInd w:val="0"/>
                    <w:snapToGrid w:val="0"/>
                    <w:spacing w:line="240" w:lineRule="auto"/>
                    <w:ind w:firstLineChars="0" w:firstLine="0"/>
                    <w:jc w:val="center"/>
                    <w:rPr>
                      <w:rFonts w:cs="Times New Roman"/>
                      <w:kern w:val="0"/>
                      <w:sz w:val="21"/>
                      <w:szCs w:val="21"/>
                    </w:rPr>
                  </w:pPr>
                </w:p>
              </w:tc>
              <w:tc>
                <w:tcPr>
                  <w:tcW w:w="1035" w:type="pct"/>
                  <w:tcBorders>
                    <w:top w:val="single" w:sz="4" w:space="0" w:color="auto"/>
                    <w:left w:val="nil"/>
                    <w:bottom w:val="single" w:sz="4" w:space="0" w:color="auto"/>
                    <w:right w:val="single" w:sz="4" w:space="0" w:color="auto"/>
                  </w:tcBorders>
                  <w:shd w:val="clear" w:color="auto" w:fill="auto"/>
                  <w:vAlign w:val="center"/>
                </w:tcPr>
                <w:p w:rsidR="00CA15B0" w:rsidRPr="002C4923" w:rsidRDefault="00CA15B0">
                  <w:pPr>
                    <w:widowControl/>
                    <w:adjustRightInd w:val="0"/>
                    <w:snapToGrid w:val="0"/>
                    <w:spacing w:line="240" w:lineRule="auto"/>
                    <w:ind w:firstLineChars="0" w:firstLine="0"/>
                    <w:jc w:val="center"/>
                    <w:rPr>
                      <w:rFonts w:cs="Times New Roman"/>
                      <w:kern w:val="0"/>
                      <w:sz w:val="21"/>
                      <w:szCs w:val="21"/>
                    </w:rPr>
                  </w:pPr>
                  <w:r w:rsidRPr="002C4923">
                    <w:rPr>
                      <w:rFonts w:cs="Times New Roman"/>
                      <w:kern w:val="0"/>
                      <w:sz w:val="21"/>
                      <w:szCs w:val="21"/>
                    </w:rPr>
                    <w:t>X</w:t>
                  </w:r>
                </w:p>
              </w:tc>
              <w:tc>
                <w:tcPr>
                  <w:tcW w:w="1120" w:type="pct"/>
                  <w:tcBorders>
                    <w:top w:val="single" w:sz="4" w:space="0" w:color="auto"/>
                    <w:left w:val="nil"/>
                    <w:bottom w:val="single" w:sz="4" w:space="0" w:color="auto"/>
                    <w:right w:val="single" w:sz="4" w:space="0" w:color="auto"/>
                  </w:tcBorders>
                  <w:shd w:val="clear" w:color="auto" w:fill="auto"/>
                  <w:vAlign w:val="center"/>
                </w:tcPr>
                <w:p w:rsidR="00CA15B0" w:rsidRPr="002C4923" w:rsidRDefault="00CA15B0">
                  <w:pPr>
                    <w:widowControl/>
                    <w:adjustRightInd w:val="0"/>
                    <w:snapToGrid w:val="0"/>
                    <w:spacing w:line="240" w:lineRule="auto"/>
                    <w:ind w:firstLineChars="0" w:firstLine="0"/>
                    <w:jc w:val="center"/>
                    <w:rPr>
                      <w:rFonts w:cs="Times New Roman"/>
                      <w:kern w:val="0"/>
                      <w:sz w:val="21"/>
                      <w:szCs w:val="21"/>
                    </w:rPr>
                  </w:pPr>
                  <w:r w:rsidRPr="002C4923">
                    <w:rPr>
                      <w:rFonts w:cs="Times New Roman"/>
                      <w:kern w:val="0"/>
                      <w:sz w:val="21"/>
                      <w:szCs w:val="21"/>
                    </w:rPr>
                    <w:t>Y</w:t>
                  </w:r>
                </w:p>
              </w:tc>
              <w:tc>
                <w:tcPr>
                  <w:tcW w:w="1011" w:type="pct"/>
                  <w:tcBorders>
                    <w:top w:val="single" w:sz="4" w:space="0" w:color="auto"/>
                    <w:left w:val="nil"/>
                    <w:bottom w:val="single" w:sz="4" w:space="0" w:color="auto"/>
                    <w:right w:val="single" w:sz="4" w:space="0" w:color="auto"/>
                  </w:tcBorders>
                  <w:shd w:val="clear" w:color="auto" w:fill="auto"/>
                  <w:vAlign w:val="center"/>
                </w:tcPr>
                <w:p w:rsidR="00CA15B0" w:rsidRPr="002C4923" w:rsidRDefault="00CA15B0">
                  <w:pPr>
                    <w:widowControl/>
                    <w:adjustRightInd w:val="0"/>
                    <w:snapToGrid w:val="0"/>
                    <w:spacing w:line="240" w:lineRule="auto"/>
                    <w:ind w:firstLineChars="0" w:firstLine="0"/>
                    <w:jc w:val="center"/>
                    <w:rPr>
                      <w:rFonts w:cs="Times New Roman"/>
                      <w:kern w:val="0"/>
                      <w:sz w:val="21"/>
                      <w:szCs w:val="21"/>
                    </w:rPr>
                  </w:pPr>
                  <w:r w:rsidRPr="002C4923">
                    <w:rPr>
                      <w:rFonts w:cs="Times New Roman"/>
                      <w:kern w:val="0"/>
                      <w:sz w:val="21"/>
                      <w:szCs w:val="21"/>
                    </w:rPr>
                    <w:t>经度</w:t>
                  </w:r>
                </w:p>
              </w:tc>
              <w:tc>
                <w:tcPr>
                  <w:tcW w:w="1078" w:type="pct"/>
                  <w:tcBorders>
                    <w:top w:val="single" w:sz="4" w:space="0" w:color="auto"/>
                    <w:left w:val="nil"/>
                    <w:bottom w:val="single" w:sz="4" w:space="0" w:color="auto"/>
                  </w:tcBorders>
                  <w:shd w:val="clear" w:color="auto" w:fill="auto"/>
                  <w:vAlign w:val="center"/>
                </w:tcPr>
                <w:p w:rsidR="00CA15B0" w:rsidRPr="002C4923" w:rsidRDefault="00CA15B0">
                  <w:pPr>
                    <w:widowControl/>
                    <w:adjustRightInd w:val="0"/>
                    <w:snapToGrid w:val="0"/>
                    <w:spacing w:line="240" w:lineRule="auto"/>
                    <w:ind w:firstLineChars="0" w:firstLine="0"/>
                    <w:jc w:val="center"/>
                    <w:rPr>
                      <w:rFonts w:cs="Times New Roman"/>
                      <w:kern w:val="0"/>
                      <w:sz w:val="21"/>
                      <w:szCs w:val="21"/>
                    </w:rPr>
                  </w:pPr>
                  <w:r w:rsidRPr="002C4923">
                    <w:rPr>
                      <w:rFonts w:cs="Times New Roman"/>
                      <w:kern w:val="0"/>
                      <w:sz w:val="21"/>
                      <w:szCs w:val="21"/>
                    </w:rPr>
                    <w:t>纬度</w:t>
                  </w:r>
                </w:p>
              </w:tc>
            </w:tr>
            <w:tr w:rsidR="00CE70E7" w:rsidRPr="002C4923" w:rsidTr="0064415A">
              <w:trPr>
                <w:trHeight w:val="397"/>
              </w:trPr>
              <w:tc>
                <w:tcPr>
                  <w:tcW w:w="757" w:type="pct"/>
                  <w:tcBorders>
                    <w:top w:val="nil"/>
                    <w:bottom w:val="single" w:sz="4" w:space="0" w:color="auto"/>
                    <w:right w:val="single" w:sz="4" w:space="0" w:color="auto"/>
                  </w:tcBorders>
                  <w:shd w:val="clear" w:color="auto" w:fill="auto"/>
                  <w:vAlign w:val="center"/>
                </w:tcPr>
                <w:p w:rsidR="00CA15B0" w:rsidRPr="002C4923" w:rsidRDefault="00CA15B0">
                  <w:pPr>
                    <w:adjustRightInd w:val="0"/>
                    <w:snapToGrid w:val="0"/>
                    <w:spacing w:line="240" w:lineRule="auto"/>
                    <w:ind w:firstLineChars="0" w:firstLine="0"/>
                    <w:jc w:val="center"/>
                    <w:rPr>
                      <w:rFonts w:cs="Times New Roman"/>
                      <w:sz w:val="21"/>
                      <w:szCs w:val="21"/>
                    </w:rPr>
                  </w:pPr>
                  <w:r w:rsidRPr="002C4923">
                    <w:rPr>
                      <w:rFonts w:cs="Times New Roman"/>
                      <w:sz w:val="21"/>
                      <w:szCs w:val="21"/>
                    </w:rPr>
                    <w:t>1</w:t>
                  </w:r>
                </w:p>
              </w:tc>
              <w:tc>
                <w:tcPr>
                  <w:tcW w:w="1035" w:type="pct"/>
                  <w:tcBorders>
                    <w:top w:val="nil"/>
                    <w:left w:val="nil"/>
                    <w:bottom w:val="single" w:sz="4" w:space="0" w:color="auto"/>
                    <w:right w:val="single" w:sz="4" w:space="0" w:color="auto"/>
                  </w:tcBorders>
                  <w:shd w:val="clear" w:color="auto" w:fill="auto"/>
                  <w:vAlign w:val="center"/>
                </w:tcPr>
                <w:p w:rsidR="00CA15B0" w:rsidRPr="002C4923" w:rsidRDefault="00CA15B0">
                  <w:pPr>
                    <w:adjustRightInd w:val="0"/>
                    <w:snapToGrid w:val="0"/>
                    <w:spacing w:line="240" w:lineRule="auto"/>
                    <w:ind w:firstLineChars="0" w:firstLine="0"/>
                    <w:jc w:val="center"/>
                    <w:rPr>
                      <w:rFonts w:cs="Times New Roman"/>
                      <w:sz w:val="21"/>
                      <w:szCs w:val="21"/>
                    </w:rPr>
                  </w:pPr>
                  <w:r w:rsidRPr="002C4923">
                    <w:rPr>
                      <w:rFonts w:cs="Times New Roman"/>
                      <w:sz w:val="21"/>
                      <w:szCs w:val="21"/>
                    </w:rPr>
                    <w:t>3119986.10</w:t>
                  </w:r>
                </w:p>
              </w:tc>
              <w:tc>
                <w:tcPr>
                  <w:tcW w:w="1120" w:type="pct"/>
                  <w:tcBorders>
                    <w:top w:val="nil"/>
                    <w:left w:val="nil"/>
                    <w:bottom w:val="single" w:sz="4" w:space="0" w:color="auto"/>
                    <w:right w:val="single" w:sz="4" w:space="0" w:color="auto"/>
                  </w:tcBorders>
                  <w:shd w:val="clear" w:color="auto" w:fill="auto"/>
                  <w:vAlign w:val="center"/>
                </w:tcPr>
                <w:p w:rsidR="00CA15B0" w:rsidRPr="002C4923" w:rsidRDefault="00CA15B0">
                  <w:pPr>
                    <w:adjustRightInd w:val="0"/>
                    <w:snapToGrid w:val="0"/>
                    <w:spacing w:line="240" w:lineRule="auto"/>
                    <w:ind w:firstLineChars="0" w:firstLine="0"/>
                    <w:jc w:val="center"/>
                    <w:rPr>
                      <w:rFonts w:cs="Times New Roman"/>
                      <w:sz w:val="21"/>
                      <w:szCs w:val="21"/>
                    </w:rPr>
                  </w:pPr>
                  <w:r w:rsidRPr="002C4923">
                    <w:rPr>
                      <w:rFonts w:cs="Times New Roman"/>
                      <w:sz w:val="21"/>
                      <w:szCs w:val="21"/>
                    </w:rPr>
                    <w:t>36635653.00</w:t>
                  </w:r>
                </w:p>
              </w:tc>
              <w:tc>
                <w:tcPr>
                  <w:tcW w:w="1011" w:type="pct"/>
                  <w:tcBorders>
                    <w:top w:val="nil"/>
                    <w:left w:val="nil"/>
                    <w:bottom w:val="single" w:sz="4" w:space="0" w:color="auto"/>
                    <w:right w:val="single" w:sz="4" w:space="0" w:color="auto"/>
                  </w:tcBorders>
                  <w:shd w:val="clear" w:color="auto" w:fill="auto"/>
                  <w:vAlign w:val="center"/>
                </w:tcPr>
                <w:p w:rsidR="00CA15B0" w:rsidRPr="002C4923" w:rsidRDefault="00CA15B0">
                  <w:pPr>
                    <w:adjustRightInd w:val="0"/>
                    <w:snapToGrid w:val="0"/>
                    <w:spacing w:line="240" w:lineRule="auto"/>
                    <w:ind w:firstLineChars="0" w:firstLine="0"/>
                    <w:jc w:val="center"/>
                    <w:rPr>
                      <w:rFonts w:cs="Times New Roman"/>
                      <w:sz w:val="21"/>
                      <w:szCs w:val="21"/>
                    </w:rPr>
                  </w:pPr>
                  <w:r w:rsidRPr="002C4923">
                    <w:rPr>
                      <w:rFonts w:cs="Times New Roman"/>
                      <w:sz w:val="21"/>
                      <w:szCs w:val="21"/>
                    </w:rPr>
                    <w:t>109°22′53″</w:t>
                  </w:r>
                </w:p>
              </w:tc>
              <w:tc>
                <w:tcPr>
                  <w:tcW w:w="1078" w:type="pct"/>
                  <w:tcBorders>
                    <w:top w:val="nil"/>
                    <w:left w:val="nil"/>
                    <w:bottom w:val="single" w:sz="4" w:space="0" w:color="auto"/>
                  </w:tcBorders>
                  <w:shd w:val="clear" w:color="auto" w:fill="auto"/>
                  <w:vAlign w:val="center"/>
                </w:tcPr>
                <w:p w:rsidR="00CA15B0" w:rsidRPr="002C4923" w:rsidRDefault="00CA15B0">
                  <w:pPr>
                    <w:adjustRightInd w:val="0"/>
                    <w:snapToGrid w:val="0"/>
                    <w:spacing w:line="240" w:lineRule="auto"/>
                    <w:ind w:firstLineChars="0" w:firstLine="0"/>
                    <w:jc w:val="center"/>
                    <w:rPr>
                      <w:rFonts w:cs="Times New Roman"/>
                      <w:sz w:val="21"/>
                      <w:szCs w:val="21"/>
                    </w:rPr>
                  </w:pPr>
                  <w:r w:rsidRPr="002C4923">
                    <w:rPr>
                      <w:rFonts w:cs="Times New Roman"/>
                      <w:sz w:val="21"/>
                      <w:szCs w:val="21"/>
                    </w:rPr>
                    <w:t>28°11′13″</w:t>
                  </w:r>
                </w:p>
              </w:tc>
            </w:tr>
            <w:tr w:rsidR="00CE70E7" w:rsidRPr="002C4923" w:rsidTr="0064415A">
              <w:trPr>
                <w:trHeight w:val="397"/>
              </w:trPr>
              <w:tc>
                <w:tcPr>
                  <w:tcW w:w="757" w:type="pct"/>
                  <w:tcBorders>
                    <w:top w:val="nil"/>
                    <w:bottom w:val="single" w:sz="4" w:space="0" w:color="auto"/>
                    <w:right w:val="single" w:sz="4" w:space="0" w:color="auto"/>
                  </w:tcBorders>
                  <w:shd w:val="clear" w:color="auto" w:fill="auto"/>
                  <w:vAlign w:val="center"/>
                </w:tcPr>
                <w:p w:rsidR="00CA15B0" w:rsidRPr="002C4923" w:rsidRDefault="00CA15B0">
                  <w:pPr>
                    <w:adjustRightInd w:val="0"/>
                    <w:snapToGrid w:val="0"/>
                    <w:spacing w:line="240" w:lineRule="auto"/>
                    <w:ind w:firstLineChars="0" w:firstLine="0"/>
                    <w:jc w:val="center"/>
                    <w:rPr>
                      <w:rFonts w:cs="Times New Roman"/>
                      <w:sz w:val="21"/>
                      <w:szCs w:val="21"/>
                    </w:rPr>
                  </w:pPr>
                  <w:r w:rsidRPr="002C4923">
                    <w:rPr>
                      <w:rFonts w:cs="Times New Roman"/>
                      <w:sz w:val="21"/>
                      <w:szCs w:val="21"/>
                    </w:rPr>
                    <w:t>2</w:t>
                  </w:r>
                </w:p>
              </w:tc>
              <w:tc>
                <w:tcPr>
                  <w:tcW w:w="1035" w:type="pct"/>
                  <w:tcBorders>
                    <w:top w:val="nil"/>
                    <w:left w:val="nil"/>
                    <w:bottom w:val="single" w:sz="4" w:space="0" w:color="auto"/>
                    <w:right w:val="single" w:sz="4" w:space="0" w:color="auto"/>
                  </w:tcBorders>
                  <w:shd w:val="clear" w:color="auto" w:fill="auto"/>
                  <w:vAlign w:val="center"/>
                </w:tcPr>
                <w:p w:rsidR="00CA15B0" w:rsidRPr="002C4923" w:rsidRDefault="00CA15B0">
                  <w:pPr>
                    <w:adjustRightInd w:val="0"/>
                    <w:snapToGrid w:val="0"/>
                    <w:spacing w:line="240" w:lineRule="auto"/>
                    <w:ind w:firstLineChars="0" w:firstLine="0"/>
                    <w:jc w:val="center"/>
                    <w:rPr>
                      <w:rFonts w:cs="Times New Roman"/>
                      <w:sz w:val="21"/>
                      <w:szCs w:val="21"/>
                    </w:rPr>
                  </w:pPr>
                  <w:r w:rsidRPr="002C4923">
                    <w:rPr>
                      <w:rFonts w:cs="Times New Roman"/>
                      <w:sz w:val="21"/>
                      <w:szCs w:val="21"/>
                    </w:rPr>
                    <w:t>3119899.10</w:t>
                  </w:r>
                </w:p>
              </w:tc>
              <w:tc>
                <w:tcPr>
                  <w:tcW w:w="1120" w:type="pct"/>
                  <w:tcBorders>
                    <w:top w:val="nil"/>
                    <w:left w:val="nil"/>
                    <w:bottom w:val="single" w:sz="4" w:space="0" w:color="auto"/>
                    <w:right w:val="single" w:sz="4" w:space="0" w:color="auto"/>
                  </w:tcBorders>
                  <w:shd w:val="clear" w:color="auto" w:fill="auto"/>
                  <w:vAlign w:val="center"/>
                </w:tcPr>
                <w:p w:rsidR="00CA15B0" w:rsidRPr="002C4923" w:rsidRDefault="00CA15B0">
                  <w:pPr>
                    <w:adjustRightInd w:val="0"/>
                    <w:snapToGrid w:val="0"/>
                    <w:spacing w:line="240" w:lineRule="auto"/>
                    <w:ind w:firstLineChars="0" w:firstLine="0"/>
                    <w:jc w:val="center"/>
                    <w:rPr>
                      <w:rFonts w:cs="Times New Roman"/>
                      <w:sz w:val="21"/>
                      <w:szCs w:val="21"/>
                    </w:rPr>
                  </w:pPr>
                  <w:r w:rsidRPr="002C4923">
                    <w:rPr>
                      <w:rFonts w:cs="Times New Roman"/>
                      <w:sz w:val="21"/>
                      <w:szCs w:val="21"/>
                    </w:rPr>
                    <w:t>36635679.60</w:t>
                  </w:r>
                </w:p>
              </w:tc>
              <w:tc>
                <w:tcPr>
                  <w:tcW w:w="1011" w:type="pct"/>
                  <w:tcBorders>
                    <w:top w:val="nil"/>
                    <w:left w:val="nil"/>
                    <w:bottom w:val="single" w:sz="4" w:space="0" w:color="auto"/>
                    <w:right w:val="single" w:sz="4" w:space="0" w:color="auto"/>
                  </w:tcBorders>
                  <w:shd w:val="clear" w:color="auto" w:fill="auto"/>
                  <w:vAlign w:val="center"/>
                </w:tcPr>
                <w:p w:rsidR="00CA15B0" w:rsidRPr="002C4923" w:rsidRDefault="00CA15B0">
                  <w:pPr>
                    <w:adjustRightInd w:val="0"/>
                    <w:snapToGrid w:val="0"/>
                    <w:spacing w:line="240" w:lineRule="auto"/>
                    <w:ind w:firstLineChars="0" w:firstLine="0"/>
                    <w:jc w:val="center"/>
                    <w:rPr>
                      <w:rFonts w:cs="Times New Roman"/>
                      <w:sz w:val="21"/>
                      <w:szCs w:val="21"/>
                    </w:rPr>
                  </w:pPr>
                  <w:r w:rsidRPr="002C4923">
                    <w:rPr>
                      <w:rFonts w:cs="Times New Roman"/>
                      <w:sz w:val="21"/>
                      <w:szCs w:val="21"/>
                    </w:rPr>
                    <w:t>109°22′54″</w:t>
                  </w:r>
                </w:p>
              </w:tc>
              <w:tc>
                <w:tcPr>
                  <w:tcW w:w="1078" w:type="pct"/>
                  <w:tcBorders>
                    <w:top w:val="nil"/>
                    <w:left w:val="nil"/>
                    <w:bottom w:val="single" w:sz="4" w:space="0" w:color="auto"/>
                  </w:tcBorders>
                  <w:shd w:val="clear" w:color="auto" w:fill="auto"/>
                  <w:vAlign w:val="center"/>
                </w:tcPr>
                <w:p w:rsidR="00CA15B0" w:rsidRPr="002C4923" w:rsidRDefault="00CA15B0">
                  <w:pPr>
                    <w:adjustRightInd w:val="0"/>
                    <w:snapToGrid w:val="0"/>
                    <w:spacing w:line="240" w:lineRule="auto"/>
                    <w:ind w:firstLineChars="0" w:firstLine="0"/>
                    <w:jc w:val="center"/>
                    <w:rPr>
                      <w:rFonts w:cs="Times New Roman"/>
                      <w:sz w:val="21"/>
                      <w:szCs w:val="21"/>
                    </w:rPr>
                  </w:pPr>
                  <w:r w:rsidRPr="002C4923">
                    <w:rPr>
                      <w:rFonts w:cs="Times New Roman"/>
                      <w:sz w:val="21"/>
                      <w:szCs w:val="21"/>
                    </w:rPr>
                    <w:t>28°11′10″</w:t>
                  </w:r>
                </w:p>
              </w:tc>
            </w:tr>
            <w:tr w:rsidR="00CE70E7" w:rsidRPr="002C4923" w:rsidTr="0064415A">
              <w:trPr>
                <w:trHeight w:val="397"/>
              </w:trPr>
              <w:tc>
                <w:tcPr>
                  <w:tcW w:w="757" w:type="pct"/>
                  <w:tcBorders>
                    <w:top w:val="nil"/>
                    <w:bottom w:val="single" w:sz="4" w:space="0" w:color="auto"/>
                    <w:right w:val="single" w:sz="4" w:space="0" w:color="auto"/>
                  </w:tcBorders>
                  <w:shd w:val="clear" w:color="auto" w:fill="auto"/>
                  <w:vAlign w:val="center"/>
                </w:tcPr>
                <w:p w:rsidR="00CA15B0" w:rsidRPr="002C4923" w:rsidRDefault="00CA15B0">
                  <w:pPr>
                    <w:adjustRightInd w:val="0"/>
                    <w:snapToGrid w:val="0"/>
                    <w:spacing w:line="240" w:lineRule="auto"/>
                    <w:ind w:firstLineChars="0" w:firstLine="0"/>
                    <w:jc w:val="center"/>
                    <w:rPr>
                      <w:rFonts w:cs="Times New Roman"/>
                      <w:sz w:val="21"/>
                      <w:szCs w:val="21"/>
                    </w:rPr>
                  </w:pPr>
                  <w:r w:rsidRPr="002C4923">
                    <w:rPr>
                      <w:rFonts w:cs="Times New Roman"/>
                      <w:sz w:val="21"/>
                      <w:szCs w:val="21"/>
                    </w:rPr>
                    <w:t>3</w:t>
                  </w:r>
                </w:p>
              </w:tc>
              <w:tc>
                <w:tcPr>
                  <w:tcW w:w="1035" w:type="pct"/>
                  <w:tcBorders>
                    <w:top w:val="nil"/>
                    <w:left w:val="nil"/>
                    <w:bottom w:val="single" w:sz="4" w:space="0" w:color="auto"/>
                    <w:right w:val="single" w:sz="4" w:space="0" w:color="auto"/>
                  </w:tcBorders>
                  <w:shd w:val="clear" w:color="auto" w:fill="auto"/>
                  <w:vAlign w:val="center"/>
                </w:tcPr>
                <w:p w:rsidR="00CA15B0" w:rsidRPr="002C4923" w:rsidRDefault="00CA15B0">
                  <w:pPr>
                    <w:adjustRightInd w:val="0"/>
                    <w:snapToGrid w:val="0"/>
                    <w:spacing w:line="240" w:lineRule="auto"/>
                    <w:ind w:firstLineChars="0" w:firstLine="0"/>
                    <w:jc w:val="center"/>
                    <w:rPr>
                      <w:rFonts w:cs="Times New Roman"/>
                      <w:sz w:val="21"/>
                      <w:szCs w:val="21"/>
                    </w:rPr>
                  </w:pPr>
                  <w:r w:rsidRPr="002C4923">
                    <w:rPr>
                      <w:rFonts w:cs="Times New Roman"/>
                      <w:sz w:val="21"/>
                      <w:szCs w:val="21"/>
                    </w:rPr>
                    <w:t>3119885.90</w:t>
                  </w:r>
                </w:p>
              </w:tc>
              <w:tc>
                <w:tcPr>
                  <w:tcW w:w="1120" w:type="pct"/>
                  <w:tcBorders>
                    <w:top w:val="nil"/>
                    <w:left w:val="nil"/>
                    <w:bottom w:val="single" w:sz="4" w:space="0" w:color="auto"/>
                    <w:right w:val="single" w:sz="4" w:space="0" w:color="auto"/>
                  </w:tcBorders>
                  <w:shd w:val="clear" w:color="auto" w:fill="auto"/>
                  <w:vAlign w:val="center"/>
                </w:tcPr>
                <w:p w:rsidR="00CA15B0" w:rsidRPr="002C4923" w:rsidRDefault="00CA15B0">
                  <w:pPr>
                    <w:adjustRightInd w:val="0"/>
                    <w:snapToGrid w:val="0"/>
                    <w:spacing w:line="240" w:lineRule="auto"/>
                    <w:ind w:firstLineChars="0" w:firstLine="0"/>
                    <w:jc w:val="center"/>
                    <w:rPr>
                      <w:rFonts w:cs="Times New Roman"/>
                      <w:sz w:val="21"/>
                      <w:szCs w:val="21"/>
                    </w:rPr>
                  </w:pPr>
                  <w:r w:rsidRPr="002C4923">
                    <w:rPr>
                      <w:rFonts w:cs="Times New Roman"/>
                      <w:sz w:val="21"/>
                      <w:szCs w:val="21"/>
                    </w:rPr>
                    <w:t>36635576.10</w:t>
                  </w:r>
                </w:p>
              </w:tc>
              <w:tc>
                <w:tcPr>
                  <w:tcW w:w="1011" w:type="pct"/>
                  <w:tcBorders>
                    <w:top w:val="nil"/>
                    <w:left w:val="nil"/>
                    <w:bottom w:val="single" w:sz="4" w:space="0" w:color="auto"/>
                    <w:right w:val="single" w:sz="4" w:space="0" w:color="auto"/>
                  </w:tcBorders>
                  <w:shd w:val="clear" w:color="auto" w:fill="auto"/>
                  <w:vAlign w:val="center"/>
                </w:tcPr>
                <w:p w:rsidR="00CA15B0" w:rsidRPr="002C4923" w:rsidRDefault="00CA15B0">
                  <w:pPr>
                    <w:adjustRightInd w:val="0"/>
                    <w:snapToGrid w:val="0"/>
                    <w:spacing w:line="240" w:lineRule="auto"/>
                    <w:ind w:firstLineChars="0" w:firstLine="0"/>
                    <w:jc w:val="center"/>
                    <w:rPr>
                      <w:rFonts w:cs="Times New Roman"/>
                      <w:sz w:val="21"/>
                      <w:szCs w:val="21"/>
                    </w:rPr>
                  </w:pPr>
                  <w:r w:rsidRPr="002C4923">
                    <w:rPr>
                      <w:rFonts w:cs="Times New Roman"/>
                      <w:sz w:val="21"/>
                      <w:szCs w:val="21"/>
                    </w:rPr>
                    <w:t>109°22′50″</w:t>
                  </w:r>
                </w:p>
              </w:tc>
              <w:tc>
                <w:tcPr>
                  <w:tcW w:w="1078" w:type="pct"/>
                  <w:tcBorders>
                    <w:top w:val="nil"/>
                    <w:left w:val="nil"/>
                    <w:bottom w:val="single" w:sz="4" w:space="0" w:color="auto"/>
                  </w:tcBorders>
                  <w:shd w:val="clear" w:color="auto" w:fill="auto"/>
                  <w:vAlign w:val="center"/>
                </w:tcPr>
                <w:p w:rsidR="00CA15B0" w:rsidRPr="002C4923" w:rsidRDefault="00CA15B0">
                  <w:pPr>
                    <w:adjustRightInd w:val="0"/>
                    <w:snapToGrid w:val="0"/>
                    <w:spacing w:line="240" w:lineRule="auto"/>
                    <w:ind w:firstLineChars="0" w:firstLine="0"/>
                    <w:jc w:val="center"/>
                    <w:rPr>
                      <w:rFonts w:cs="Times New Roman"/>
                      <w:sz w:val="21"/>
                      <w:szCs w:val="21"/>
                    </w:rPr>
                  </w:pPr>
                  <w:r w:rsidRPr="002C4923">
                    <w:rPr>
                      <w:rFonts w:cs="Times New Roman"/>
                      <w:sz w:val="21"/>
                      <w:szCs w:val="21"/>
                    </w:rPr>
                    <w:t>28°11′10″</w:t>
                  </w:r>
                </w:p>
              </w:tc>
            </w:tr>
            <w:tr w:rsidR="00CE70E7" w:rsidRPr="002C4923" w:rsidTr="0064415A">
              <w:trPr>
                <w:trHeight w:val="397"/>
              </w:trPr>
              <w:tc>
                <w:tcPr>
                  <w:tcW w:w="757" w:type="pct"/>
                  <w:tcBorders>
                    <w:top w:val="nil"/>
                    <w:bottom w:val="single" w:sz="4" w:space="0" w:color="auto"/>
                    <w:right w:val="single" w:sz="4" w:space="0" w:color="auto"/>
                  </w:tcBorders>
                  <w:shd w:val="clear" w:color="auto" w:fill="auto"/>
                  <w:vAlign w:val="center"/>
                </w:tcPr>
                <w:p w:rsidR="00CA15B0" w:rsidRPr="002C4923" w:rsidRDefault="00CA15B0">
                  <w:pPr>
                    <w:adjustRightInd w:val="0"/>
                    <w:snapToGrid w:val="0"/>
                    <w:spacing w:line="240" w:lineRule="auto"/>
                    <w:ind w:firstLineChars="0" w:firstLine="0"/>
                    <w:jc w:val="center"/>
                    <w:rPr>
                      <w:rFonts w:cs="Times New Roman"/>
                      <w:sz w:val="21"/>
                      <w:szCs w:val="21"/>
                    </w:rPr>
                  </w:pPr>
                  <w:r w:rsidRPr="002C4923">
                    <w:rPr>
                      <w:rFonts w:cs="Times New Roman"/>
                      <w:sz w:val="21"/>
                      <w:szCs w:val="21"/>
                    </w:rPr>
                    <w:t>4</w:t>
                  </w:r>
                </w:p>
              </w:tc>
              <w:tc>
                <w:tcPr>
                  <w:tcW w:w="1035" w:type="pct"/>
                  <w:tcBorders>
                    <w:top w:val="nil"/>
                    <w:left w:val="nil"/>
                    <w:bottom w:val="single" w:sz="4" w:space="0" w:color="auto"/>
                    <w:right w:val="single" w:sz="4" w:space="0" w:color="auto"/>
                  </w:tcBorders>
                  <w:shd w:val="clear" w:color="auto" w:fill="auto"/>
                  <w:vAlign w:val="center"/>
                </w:tcPr>
                <w:p w:rsidR="00CA15B0" w:rsidRPr="002C4923" w:rsidRDefault="00CA15B0">
                  <w:pPr>
                    <w:adjustRightInd w:val="0"/>
                    <w:snapToGrid w:val="0"/>
                    <w:spacing w:line="240" w:lineRule="auto"/>
                    <w:ind w:firstLineChars="0" w:firstLine="0"/>
                    <w:jc w:val="center"/>
                    <w:rPr>
                      <w:rFonts w:cs="Times New Roman"/>
                      <w:sz w:val="21"/>
                      <w:szCs w:val="21"/>
                    </w:rPr>
                  </w:pPr>
                  <w:r w:rsidRPr="002C4923">
                    <w:rPr>
                      <w:rFonts w:cs="Times New Roman"/>
                      <w:sz w:val="21"/>
                      <w:szCs w:val="21"/>
                    </w:rPr>
                    <w:t>3119825.96</w:t>
                  </w:r>
                </w:p>
              </w:tc>
              <w:tc>
                <w:tcPr>
                  <w:tcW w:w="1120" w:type="pct"/>
                  <w:tcBorders>
                    <w:top w:val="nil"/>
                    <w:left w:val="nil"/>
                    <w:bottom w:val="single" w:sz="4" w:space="0" w:color="auto"/>
                    <w:right w:val="single" w:sz="4" w:space="0" w:color="auto"/>
                  </w:tcBorders>
                  <w:shd w:val="clear" w:color="auto" w:fill="auto"/>
                  <w:vAlign w:val="center"/>
                </w:tcPr>
                <w:p w:rsidR="00CA15B0" w:rsidRPr="002C4923" w:rsidRDefault="00CA15B0">
                  <w:pPr>
                    <w:adjustRightInd w:val="0"/>
                    <w:snapToGrid w:val="0"/>
                    <w:spacing w:line="240" w:lineRule="auto"/>
                    <w:ind w:firstLineChars="0" w:firstLine="0"/>
                    <w:jc w:val="center"/>
                    <w:rPr>
                      <w:rFonts w:cs="Times New Roman"/>
                      <w:sz w:val="21"/>
                      <w:szCs w:val="21"/>
                    </w:rPr>
                  </w:pPr>
                  <w:r w:rsidRPr="002C4923">
                    <w:rPr>
                      <w:rFonts w:cs="Times New Roman"/>
                      <w:sz w:val="21"/>
                      <w:szCs w:val="21"/>
                    </w:rPr>
                    <w:t>36635435.74</w:t>
                  </w:r>
                </w:p>
              </w:tc>
              <w:tc>
                <w:tcPr>
                  <w:tcW w:w="1011" w:type="pct"/>
                  <w:tcBorders>
                    <w:top w:val="nil"/>
                    <w:left w:val="nil"/>
                    <w:bottom w:val="single" w:sz="4" w:space="0" w:color="auto"/>
                    <w:right w:val="single" w:sz="4" w:space="0" w:color="auto"/>
                  </w:tcBorders>
                  <w:shd w:val="clear" w:color="auto" w:fill="auto"/>
                  <w:vAlign w:val="center"/>
                </w:tcPr>
                <w:p w:rsidR="00CA15B0" w:rsidRPr="002C4923" w:rsidRDefault="00CA15B0">
                  <w:pPr>
                    <w:adjustRightInd w:val="0"/>
                    <w:snapToGrid w:val="0"/>
                    <w:spacing w:line="240" w:lineRule="auto"/>
                    <w:ind w:firstLineChars="0" w:firstLine="0"/>
                    <w:jc w:val="center"/>
                    <w:rPr>
                      <w:rFonts w:cs="Times New Roman"/>
                      <w:sz w:val="21"/>
                      <w:szCs w:val="21"/>
                    </w:rPr>
                  </w:pPr>
                  <w:r w:rsidRPr="002C4923">
                    <w:rPr>
                      <w:rFonts w:cs="Times New Roman"/>
                      <w:sz w:val="21"/>
                      <w:szCs w:val="21"/>
                    </w:rPr>
                    <w:t>109°22′45″</w:t>
                  </w:r>
                </w:p>
              </w:tc>
              <w:tc>
                <w:tcPr>
                  <w:tcW w:w="1078" w:type="pct"/>
                  <w:tcBorders>
                    <w:top w:val="nil"/>
                    <w:left w:val="nil"/>
                    <w:bottom w:val="single" w:sz="4" w:space="0" w:color="auto"/>
                  </w:tcBorders>
                  <w:shd w:val="clear" w:color="auto" w:fill="auto"/>
                  <w:vAlign w:val="center"/>
                </w:tcPr>
                <w:p w:rsidR="00CA15B0" w:rsidRPr="002C4923" w:rsidRDefault="00CA15B0">
                  <w:pPr>
                    <w:adjustRightInd w:val="0"/>
                    <w:snapToGrid w:val="0"/>
                    <w:spacing w:line="240" w:lineRule="auto"/>
                    <w:ind w:firstLineChars="0" w:firstLine="0"/>
                    <w:jc w:val="center"/>
                    <w:rPr>
                      <w:rFonts w:cs="Times New Roman"/>
                      <w:sz w:val="21"/>
                      <w:szCs w:val="21"/>
                    </w:rPr>
                  </w:pPr>
                  <w:r w:rsidRPr="002C4923">
                    <w:rPr>
                      <w:rFonts w:cs="Times New Roman"/>
                      <w:sz w:val="21"/>
                      <w:szCs w:val="21"/>
                    </w:rPr>
                    <w:t>28°11′08″</w:t>
                  </w:r>
                </w:p>
              </w:tc>
            </w:tr>
            <w:tr w:rsidR="00CE70E7" w:rsidRPr="002C4923" w:rsidTr="0064415A">
              <w:trPr>
                <w:trHeight w:val="397"/>
              </w:trPr>
              <w:tc>
                <w:tcPr>
                  <w:tcW w:w="757" w:type="pct"/>
                  <w:tcBorders>
                    <w:top w:val="nil"/>
                    <w:bottom w:val="single" w:sz="4" w:space="0" w:color="auto"/>
                    <w:right w:val="single" w:sz="4" w:space="0" w:color="auto"/>
                  </w:tcBorders>
                  <w:shd w:val="clear" w:color="auto" w:fill="auto"/>
                  <w:vAlign w:val="center"/>
                </w:tcPr>
                <w:p w:rsidR="00CA15B0" w:rsidRPr="002C4923" w:rsidRDefault="00CA15B0">
                  <w:pPr>
                    <w:adjustRightInd w:val="0"/>
                    <w:snapToGrid w:val="0"/>
                    <w:spacing w:line="240" w:lineRule="auto"/>
                    <w:ind w:firstLineChars="0" w:firstLine="0"/>
                    <w:jc w:val="center"/>
                    <w:rPr>
                      <w:rFonts w:cs="Times New Roman"/>
                      <w:sz w:val="21"/>
                      <w:szCs w:val="21"/>
                    </w:rPr>
                  </w:pPr>
                  <w:r w:rsidRPr="002C4923">
                    <w:rPr>
                      <w:rFonts w:cs="Times New Roman"/>
                      <w:sz w:val="21"/>
                      <w:szCs w:val="21"/>
                    </w:rPr>
                    <w:t>5</w:t>
                  </w:r>
                </w:p>
              </w:tc>
              <w:tc>
                <w:tcPr>
                  <w:tcW w:w="1035" w:type="pct"/>
                  <w:tcBorders>
                    <w:top w:val="nil"/>
                    <w:left w:val="nil"/>
                    <w:bottom w:val="single" w:sz="4" w:space="0" w:color="auto"/>
                    <w:right w:val="single" w:sz="4" w:space="0" w:color="auto"/>
                  </w:tcBorders>
                  <w:shd w:val="clear" w:color="auto" w:fill="auto"/>
                  <w:vAlign w:val="center"/>
                </w:tcPr>
                <w:p w:rsidR="00CA15B0" w:rsidRPr="002C4923" w:rsidRDefault="00CA15B0">
                  <w:pPr>
                    <w:adjustRightInd w:val="0"/>
                    <w:snapToGrid w:val="0"/>
                    <w:spacing w:line="240" w:lineRule="auto"/>
                    <w:ind w:firstLineChars="0" w:firstLine="0"/>
                    <w:jc w:val="center"/>
                    <w:rPr>
                      <w:rFonts w:cs="Times New Roman"/>
                      <w:sz w:val="21"/>
                      <w:szCs w:val="21"/>
                    </w:rPr>
                  </w:pPr>
                  <w:r w:rsidRPr="002C4923">
                    <w:rPr>
                      <w:rFonts w:cs="Times New Roman"/>
                      <w:sz w:val="21"/>
                      <w:szCs w:val="21"/>
                    </w:rPr>
                    <w:t>3119887.16</w:t>
                  </w:r>
                </w:p>
              </w:tc>
              <w:tc>
                <w:tcPr>
                  <w:tcW w:w="1120" w:type="pct"/>
                  <w:tcBorders>
                    <w:top w:val="nil"/>
                    <w:left w:val="nil"/>
                    <w:bottom w:val="single" w:sz="4" w:space="0" w:color="auto"/>
                    <w:right w:val="single" w:sz="4" w:space="0" w:color="auto"/>
                  </w:tcBorders>
                  <w:shd w:val="clear" w:color="auto" w:fill="auto"/>
                  <w:vAlign w:val="center"/>
                </w:tcPr>
                <w:p w:rsidR="00CA15B0" w:rsidRPr="002C4923" w:rsidRDefault="00CA15B0">
                  <w:pPr>
                    <w:adjustRightInd w:val="0"/>
                    <w:snapToGrid w:val="0"/>
                    <w:spacing w:line="240" w:lineRule="auto"/>
                    <w:ind w:firstLineChars="0" w:firstLine="0"/>
                    <w:jc w:val="center"/>
                    <w:rPr>
                      <w:rFonts w:cs="Times New Roman"/>
                      <w:sz w:val="21"/>
                      <w:szCs w:val="21"/>
                    </w:rPr>
                  </w:pPr>
                  <w:r w:rsidRPr="002C4923">
                    <w:rPr>
                      <w:rFonts w:cs="Times New Roman"/>
                      <w:sz w:val="21"/>
                      <w:szCs w:val="21"/>
                    </w:rPr>
                    <w:t>36635408.94</w:t>
                  </w:r>
                </w:p>
              </w:tc>
              <w:tc>
                <w:tcPr>
                  <w:tcW w:w="1011" w:type="pct"/>
                  <w:tcBorders>
                    <w:top w:val="nil"/>
                    <w:left w:val="nil"/>
                    <w:bottom w:val="single" w:sz="4" w:space="0" w:color="auto"/>
                    <w:right w:val="single" w:sz="4" w:space="0" w:color="auto"/>
                  </w:tcBorders>
                  <w:shd w:val="clear" w:color="auto" w:fill="auto"/>
                  <w:vAlign w:val="center"/>
                </w:tcPr>
                <w:p w:rsidR="00CA15B0" w:rsidRPr="002C4923" w:rsidRDefault="00CA15B0">
                  <w:pPr>
                    <w:adjustRightInd w:val="0"/>
                    <w:snapToGrid w:val="0"/>
                    <w:spacing w:line="240" w:lineRule="auto"/>
                    <w:ind w:firstLineChars="0" w:firstLine="0"/>
                    <w:jc w:val="center"/>
                    <w:rPr>
                      <w:rFonts w:cs="Times New Roman"/>
                      <w:sz w:val="21"/>
                      <w:szCs w:val="21"/>
                    </w:rPr>
                  </w:pPr>
                  <w:r w:rsidRPr="002C4923">
                    <w:rPr>
                      <w:rFonts w:cs="Times New Roman"/>
                      <w:sz w:val="21"/>
                      <w:szCs w:val="21"/>
                    </w:rPr>
                    <w:t>109°22′44″</w:t>
                  </w:r>
                </w:p>
              </w:tc>
              <w:tc>
                <w:tcPr>
                  <w:tcW w:w="1078" w:type="pct"/>
                  <w:tcBorders>
                    <w:top w:val="nil"/>
                    <w:left w:val="nil"/>
                    <w:bottom w:val="single" w:sz="4" w:space="0" w:color="auto"/>
                  </w:tcBorders>
                  <w:shd w:val="clear" w:color="auto" w:fill="auto"/>
                  <w:vAlign w:val="center"/>
                </w:tcPr>
                <w:p w:rsidR="00CA15B0" w:rsidRPr="002C4923" w:rsidRDefault="00CA15B0">
                  <w:pPr>
                    <w:adjustRightInd w:val="0"/>
                    <w:snapToGrid w:val="0"/>
                    <w:spacing w:line="240" w:lineRule="auto"/>
                    <w:ind w:firstLineChars="0" w:firstLine="0"/>
                    <w:jc w:val="center"/>
                    <w:rPr>
                      <w:rFonts w:cs="Times New Roman"/>
                      <w:sz w:val="21"/>
                      <w:szCs w:val="21"/>
                    </w:rPr>
                  </w:pPr>
                  <w:r w:rsidRPr="002C4923">
                    <w:rPr>
                      <w:rFonts w:cs="Times New Roman"/>
                      <w:sz w:val="21"/>
                      <w:szCs w:val="21"/>
                    </w:rPr>
                    <w:t>28°11′10″</w:t>
                  </w:r>
                </w:p>
              </w:tc>
            </w:tr>
            <w:tr w:rsidR="00CE70E7" w:rsidRPr="002C4923" w:rsidTr="0064415A">
              <w:trPr>
                <w:trHeight w:val="397"/>
              </w:trPr>
              <w:tc>
                <w:tcPr>
                  <w:tcW w:w="5000" w:type="pct"/>
                  <w:gridSpan w:val="5"/>
                  <w:tcBorders>
                    <w:top w:val="single" w:sz="4" w:space="0" w:color="auto"/>
                    <w:bottom w:val="single" w:sz="4" w:space="0" w:color="auto"/>
                  </w:tcBorders>
                  <w:shd w:val="clear" w:color="auto" w:fill="auto"/>
                  <w:vAlign w:val="center"/>
                </w:tcPr>
                <w:p w:rsidR="00CA15B0" w:rsidRPr="002C4923" w:rsidRDefault="00CA15B0">
                  <w:pPr>
                    <w:adjustRightInd w:val="0"/>
                    <w:snapToGrid w:val="0"/>
                    <w:spacing w:line="240" w:lineRule="auto"/>
                    <w:ind w:firstLineChars="0" w:firstLine="0"/>
                    <w:jc w:val="center"/>
                    <w:rPr>
                      <w:rFonts w:cs="Times New Roman"/>
                      <w:sz w:val="21"/>
                      <w:szCs w:val="21"/>
                    </w:rPr>
                  </w:pPr>
                  <w:r w:rsidRPr="002C4923">
                    <w:rPr>
                      <w:rFonts w:cs="Times New Roman"/>
                      <w:sz w:val="21"/>
                      <w:szCs w:val="21"/>
                    </w:rPr>
                    <w:t>面积：</w:t>
                  </w:r>
                  <w:r w:rsidRPr="002C4923">
                    <w:rPr>
                      <w:rFonts w:cs="Times New Roman"/>
                      <w:sz w:val="21"/>
                      <w:szCs w:val="21"/>
                    </w:rPr>
                    <w:t>0.0182km</w:t>
                  </w:r>
                  <w:r w:rsidRPr="002C4923">
                    <w:rPr>
                      <w:rFonts w:cs="Times New Roman"/>
                      <w:sz w:val="21"/>
                      <w:szCs w:val="21"/>
                      <w:vertAlign w:val="superscript"/>
                    </w:rPr>
                    <w:t xml:space="preserve">2 </w:t>
                  </w:r>
                  <w:r w:rsidRPr="002C4923">
                    <w:rPr>
                      <w:rFonts w:cs="Times New Roman" w:hint="eastAsia"/>
                      <w:sz w:val="21"/>
                      <w:szCs w:val="21"/>
                    </w:rPr>
                    <w:t xml:space="preserve">         </w:t>
                  </w:r>
                  <w:r w:rsidRPr="002C4923">
                    <w:rPr>
                      <w:rFonts w:cs="Times New Roman"/>
                      <w:sz w:val="21"/>
                      <w:szCs w:val="21"/>
                    </w:rPr>
                    <w:t>开采深度：由</w:t>
                  </w:r>
                  <w:r w:rsidRPr="002C4923">
                    <w:rPr>
                      <w:rFonts w:cs="Times New Roman"/>
                      <w:sz w:val="21"/>
                      <w:szCs w:val="21"/>
                    </w:rPr>
                    <w:t>+870m</w:t>
                  </w:r>
                  <w:r w:rsidRPr="002C4923">
                    <w:rPr>
                      <w:rFonts w:cs="Times New Roman"/>
                      <w:sz w:val="21"/>
                      <w:szCs w:val="21"/>
                    </w:rPr>
                    <w:t>至</w:t>
                  </w:r>
                  <w:r w:rsidRPr="002C4923">
                    <w:rPr>
                      <w:rFonts w:cs="Times New Roman"/>
                      <w:sz w:val="21"/>
                      <w:szCs w:val="21"/>
                    </w:rPr>
                    <w:t>+820m</w:t>
                  </w:r>
                </w:p>
              </w:tc>
            </w:tr>
          </w:tbl>
          <w:p w:rsidR="00CA15B0" w:rsidRPr="002C4923" w:rsidRDefault="00CA15B0">
            <w:pPr>
              <w:adjustRightInd w:val="0"/>
              <w:snapToGrid w:val="0"/>
              <w:ind w:firstLine="480"/>
              <w:jc w:val="left"/>
              <w:rPr>
                <w:rFonts w:cs="Times New Roman"/>
                <w:kern w:val="0"/>
                <w:szCs w:val="24"/>
              </w:rPr>
            </w:pPr>
            <w:r w:rsidRPr="002C4923">
              <w:rPr>
                <w:rFonts w:cs="Times New Roman"/>
                <w:kern w:val="0"/>
                <w:szCs w:val="24"/>
              </w:rPr>
              <w:t>（</w:t>
            </w:r>
            <w:r w:rsidRPr="002C4923">
              <w:rPr>
                <w:rFonts w:cs="Times New Roman"/>
                <w:kern w:val="0"/>
                <w:szCs w:val="24"/>
              </w:rPr>
              <w:t>2</w:t>
            </w:r>
            <w:r w:rsidRPr="002C4923">
              <w:rPr>
                <w:rFonts w:cs="Times New Roman"/>
                <w:kern w:val="0"/>
                <w:szCs w:val="24"/>
              </w:rPr>
              <w:t>）外环境关系</w:t>
            </w:r>
          </w:p>
          <w:p w:rsidR="00CA15B0" w:rsidRPr="002C4923" w:rsidRDefault="00CA15B0">
            <w:pPr>
              <w:adjustRightInd w:val="0"/>
              <w:snapToGrid w:val="0"/>
              <w:ind w:firstLine="480"/>
              <w:jc w:val="left"/>
              <w:rPr>
                <w:rFonts w:cs="Times New Roman"/>
                <w:kern w:val="0"/>
                <w:szCs w:val="24"/>
              </w:rPr>
            </w:pPr>
            <w:r w:rsidRPr="002C4923">
              <w:rPr>
                <w:rFonts w:cs="Times New Roman"/>
                <w:kern w:val="0"/>
                <w:szCs w:val="24"/>
              </w:rPr>
              <w:t>根据现场调查，本项目</w:t>
            </w:r>
            <w:r w:rsidRPr="002C4923">
              <w:rPr>
                <w:rFonts w:cs="Times New Roman" w:hint="eastAsia"/>
                <w:kern w:val="0"/>
                <w:szCs w:val="24"/>
              </w:rPr>
              <w:t>矿</w:t>
            </w:r>
            <w:r w:rsidRPr="002C4923">
              <w:rPr>
                <w:rFonts w:cs="Times New Roman"/>
                <w:kern w:val="0"/>
                <w:szCs w:val="24"/>
              </w:rPr>
              <w:t>区与周边主要关系如下表</w:t>
            </w:r>
            <w:r w:rsidRPr="002C4923">
              <w:rPr>
                <w:rFonts w:cs="Times New Roman"/>
                <w:kern w:val="0"/>
                <w:szCs w:val="24"/>
              </w:rPr>
              <w:t>1-4</w:t>
            </w:r>
            <w:r w:rsidRPr="002C4923">
              <w:rPr>
                <w:rFonts w:cs="Times New Roman"/>
                <w:kern w:val="0"/>
                <w:szCs w:val="24"/>
              </w:rPr>
              <w:t>，详见附图</w:t>
            </w:r>
            <w:r w:rsidRPr="002C4923">
              <w:rPr>
                <w:rFonts w:cs="Times New Roman" w:hint="eastAsia"/>
                <w:kern w:val="0"/>
                <w:szCs w:val="24"/>
              </w:rPr>
              <w:t>3</w:t>
            </w:r>
            <w:r w:rsidRPr="002C4923">
              <w:rPr>
                <w:rFonts w:cs="Times New Roman"/>
                <w:kern w:val="0"/>
                <w:szCs w:val="24"/>
              </w:rPr>
              <w:t>外环境关系图。</w:t>
            </w:r>
          </w:p>
          <w:p w:rsidR="00CA15B0" w:rsidRPr="002C4923" w:rsidRDefault="00CA15B0">
            <w:pPr>
              <w:pStyle w:val="af9"/>
              <w:widowControl w:val="0"/>
              <w:ind w:firstLine="480"/>
              <w:rPr>
                <w:rFonts w:cs="Times New Roman"/>
                <w:kern w:val="0"/>
              </w:rPr>
            </w:pPr>
            <w:r w:rsidRPr="002C4923">
              <w:rPr>
                <w:rFonts w:cs="Times New Roman"/>
                <w:kern w:val="0"/>
              </w:rPr>
              <w:t>表</w:t>
            </w:r>
            <w:r w:rsidRPr="002C4923">
              <w:rPr>
                <w:rFonts w:cs="Times New Roman"/>
                <w:kern w:val="0"/>
              </w:rPr>
              <w:t>1-4</w:t>
            </w:r>
            <w:r w:rsidRPr="002C4923">
              <w:rPr>
                <w:rFonts w:cs="Times New Roman" w:hint="eastAsia"/>
                <w:kern w:val="0"/>
              </w:rPr>
              <w:t xml:space="preserve">   </w:t>
            </w:r>
            <w:r w:rsidRPr="002C4923">
              <w:rPr>
                <w:rFonts w:cs="Times New Roman"/>
                <w:kern w:val="0"/>
              </w:rPr>
              <w:t>项目外环境关系一览表</w:t>
            </w:r>
          </w:p>
          <w:tbl>
            <w:tblPr>
              <w:tblW w:w="5000" w:type="pct"/>
              <w:tblBorders>
                <w:top w:val="single" w:sz="8" w:space="0" w:color="auto"/>
                <w:bottom w:val="single" w:sz="8" w:space="0" w:color="auto"/>
                <w:insideH w:val="single" w:sz="8" w:space="0" w:color="auto"/>
                <w:insideV w:val="single" w:sz="8" w:space="0" w:color="auto"/>
              </w:tblBorders>
              <w:tblLook w:val="04A0" w:firstRow="1" w:lastRow="0" w:firstColumn="1" w:lastColumn="0" w:noHBand="0" w:noVBand="1"/>
            </w:tblPr>
            <w:tblGrid>
              <w:gridCol w:w="852"/>
              <w:gridCol w:w="2854"/>
              <w:gridCol w:w="2075"/>
              <w:gridCol w:w="2525"/>
            </w:tblGrid>
            <w:tr w:rsidR="00CE70E7" w:rsidRPr="002C4923" w:rsidTr="0064415A">
              <w:tc>
                <w:tcPr>
                  <w:tcW w:w="512" w:type="pct"/>
                  <w:vAlign w:val="center"/>
                </w:tcPr>
                <w:p w:rsidR="00CA15B0" w:rsidRPr="002C4923" w:rsidRDefault="00CA15B0">
                  <w:pPr>
                    <w:pStyle w:val="afa"/>
                    <w:snapToGrid w:val="0"/>
                    <w:spacing w:before="0" w:after="0"/>
                    <w:rPr>
                      <w:rFonts w:cs="Times New Roman"/>
                    </w:rPr>
                  </w:pPr>
                  <w:r w:rsidRPr="002C4923">
                    <w:rPr>
                      <w:rFonts w:cs="Times New Roman"/>
                    </w:rPr>
                    <w:t>序号</w:t>
                  </w:r>
                </w:p>
              </w:tc>
              <w:tc>
                <w:tcPr>
                  <w:tcW w:w="1718" w:type="pct"/>
                  <w:vAlign w:val="center"/>
                </w:tcPr>
                <w:p w:rsidR="00CA15B0" w:rsidRPr="002C4923" w:rsidRDefault="00CA15B0">
                  <w:pPr>
                    <w:pStyle w:val="afa"/>
                    <w:snapToGrid w:val="0"/>
                    <w:spacing w:before="0" w:after="0"/>
                    <w:rPr>
                      <w:rFonts w:cs="Times New Roman"/>
                    </w:rPr>
                  </w:pPr>
                  <w:r w:rsidRPr="002C4923">
                    <w:rPr>
                      <w:rFonts w:cs="Times New Roman"/>
                    </w:rPr>
                    <w:t>敏感点名称</w:t>
                  </w:r>
                </w:p>
              </w:tc>
              <w:tc>
                <w:tcPr>
                  <w:tcW w:w="1249" w:type="pct"/>
                  <w:vAlign w:val="center"/>
                </w:tcPr>
                <w:p w:rsidR="00CA15B0" w:rsidRPr="002C4923" w:rsidRDefault="00CA15B0">
                  <w:pPr>
                    <w:pStyle w:val="afa"/>
                    <w:snapToGrid w:val="0"/>
                    <w:spacing w:before="0" w:after="0"/>
                    <w:rPr>
                      <w:rFonts w:cs="Times New Roman"/>
                    </w:rPr>
                  </w:pPr>
                  <w:r w:rsidRPr="002C4923">
                    <w:rPr>
                      <w:rFonts w:cs="Times New Roman"/>
                    </w:rPr>
                    <w:t>相</w:t>
                  </w:r>
                  <w:r w:rsidRPr="002C4923">
                    <w:rPr>
                      <w:rFonts w:cs="Times New Roman" w:hint="eastAsia"/>
                    </w:rPr>
                    <w:t>对</w:t>
                  </w:r>
                  <w:r w:rsidRPr="002C4923">
                    <w:rPr>
                      <w:rFonts w:cs="Times New Roman"/>
                    </w:rPr>
                    <w:t>方位</w:t>
                  </w:r>
                </w:p>
              </w:tc>
              <w:tc>
                <w:tcPr>
                  <w:tcW w:w="1520" w:type="pct"/>
                  <w:vAlign w:val="center"/>
                </w:tcPr>
                <w:p w:rsidR="00CA15B0" w:rsidRPr="002C4923" w:rsidRDefault="00CA15B0">
                  <w:pPr>
                    <w:pStyle w:val="afa"/>
                    <w:snapToGrid w:val="0"/>
                    <w:spacing w:before="0" w:after="0"/>
                    <w:rPr>
                      <w:rFonts w:cs="Times New Roman"/>
                    </w:rPr>
                  </w:pPr>
                  <w:r w:rsidRPr="002C4923">
                    <w:rPr>
                      <w:rFonts w:cs="Times New Roman"/>
                    </w:rPr>
                    <w:t>与</w:t>
                  </w:r>
                  <w:r w:rsidRPr="002C4923">
                    <w:rPr>
                      <w:rFonts w:cs="Times New Roman" w:hint="eastAsia"/>
                    </w:rPr>
                    <w:t>矿</w:t>
                  </w:r>
                  <w:r w:rsidRPr="002C4923">
                    <w:rPr>
                      <w:rFonts w:cs="Times New Roman"/>
                    </w:rPr>
                    <w:t>区相对距离（</w:t>
                  </w:r>
                  <w:r w:rsidRPr="002C4923">
                    <w:rPr>
                      <w:rFonts w:cs="Times New Roman"/>
                    </w:rPr>
                    <w:t>m</w:t>
                  </w:r>
                  <w:r w:rsidRPr="002C4923">
                    <w:rPr>
                      <w:rFonts w:cs="Times New Roman"/>
                    </w:rPr>
                    <w:t>）</w:t>
                  </w:r>
                </w:p>
              </w:tc>
            </w:tr>
            <w:tr w:rsidR="00CE70E7" w:rsidRPr="002C4923" w:rsidTr="0064415A">
              <w:tc>
                <w:tcPr>
                  <w:tcW w:w="512" w:type="pct"/>
                  <w:vAlign w:val="center"/>
                </w:tcPr>
                <w:p w:rsidR="00CA15B0" w:rsidRPr="002C4923" w:rsidRDefault="00CA15B0">
                  <w:pPr>
                    <w:pStyle w:val="afa"/>
                    <w:snapToGrid w:val="0"/>
                    <w:spacing w:before="0" w:after="0"/>
                    <w:rPr>
                      <w:rFonts w:cs="Times New Roman"/>
                      <w:szCs w:val="21"/>
                    </w:rPr>
                  </w:pPr>
                  <w:r w:rsidRPr="002C4923">
                    <w:rPr>
                      <w:rFonts w:cs="Times New Roman"/>
                      <w:szCs w:val="21"/>
                    </w:rPr>
                    <w:t>1</w:t>
                  </w:r>
                </w:p>
              </w:tc>
              <w:tc>
                <w:tcPr>
                  <w:tcW w:w="1718" w:type="pct"/>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rFonts w:hint="eastAsia"/>
                      <w:sz w:val="21"/>
                      <w:szCs w:val="21"/>
                    </w:rPr>
                    <w:t>岔河村散户居民</w:t>
                  </w:r>
                  <w:r w:rsidRPr="002C4923">
                    <w:rPr>
                      <w:rFonts w:hint="eastAsia"/>
                      <w:sz w:val="21"/>
                      <w:szCs w:val="21"/>
                    </w:rPr>
                    <w:t>1</w:t>
                  </w:r>
                </w:p>
              </w:tc>
              <w:tc>
                <w:tcPr>
                  <w:tcW w:w="1249" w:type="pct"/>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rFonts w:hint="eastAsia"/>
                      <w:sz w:val="21"/>
                      <w:szCs w:val="21"/>
                    </w:rPr>
                    <w:t>西北</w:t>
                  </w:r>
                </w:p>
              </w:tc>
              <w:tc>
                <w:tcPr>
                  <w:tcW w:w="1520" w:type="pct"/>
                  <w:vAlign w:val="center"/>
                </w:tcPr>
                <w:p w:rsidR="00CA15B0" w:rsidRPr="002C4923" w:rsidRDefault="00CA15B0">
                  <w:pPr>
                    <w:pStyle w:val="af7"/>
                    <w:widowControl w:val="0"/>
                    <w:wordWrap/>
                    <w:adjustRightInd w:val="0"/>
                    <w:snapToGrid w:val="0"/>
                    <w:rPr>
                      <w:rFonts w:cs="Times New Roman"/>
                      <w:szCs w:val="21"/>
                    </w:rPr>
                  </w:pPr>
                  <w:r w:rsidRPr="002C4923">
                    <w:rPr>
                      <w:rFonts w:cs="Times New Roman" w:hint="eastAsia"/>
                      <w:szCs w:val="21"/>
                    </w:rPr>
                    <w:t>460</w:t>
                  </w:r>
                </w:p>
              </w:tc>
            </w:tr>
            <w:tr w:rsidR="00CE70E7" w:rsidRPr="002C4923" w:rsidTr="0064415A">
              <w:tc>
                <w:tcPr>
                  <w:tcW w:w="512" w:type="pct"/>
                  <w:vAlign w:val="center"/>
                </w:tcPr>
                <w:p w:rsidR="00CA15B0" w:rsidRPr="002C4923" w:rsidRDefault="00CA15B0">
                  <w:pPr>
                    <w:pStyle w:val="afa"/>
                    <w:snapToGrid w:val="0"/>
                    <w:spacing w:before="0" w:after="0"/>
                    <w:rPr>
                      <w:rFonts w:cs="Times New Roman"/>
                      <w:szCs w:val="21"/>
                    </w:rPr>
                  </w:pPr>
                  <w:r w:rsidRPr="002C4923">
                    <w:rPr>
                      <w:rFonts w:cs="Times New Roman"/>
                      <w:szCs w:val="21"/>
                    </w:rPr>
                    <w:t>2</w:t>
                  </w:r>
                </w:p>
              </w:tc>
              <w:tc>
                <w:tcPr>
                  <w:tcW w:w="1718" w:type="pct"/>
                  <w:vAlign w:val="center"/>
                </w:tcPr>
                <w:p w:rsidR="00CA15B0" w:rsidRPr="002C4923" w:rsidRDefault="00CA15B0">
                  <w:pPr>
                    <w:wordWrap/>
                    <w:adjustRightInd w:val="0"/>
                    <w:snapToGrid w:val="0"/>
                    <w:spacing w:line="240" w:lineRule="auto"/>
                    <w:ind w:firstLineChars="0" w:firstLine="0"/>
                    <w:jc w:val="center"/>
                    <w:rPr>
                      <w:sz w:val="21"/>
                      <w:szCs w:val="21"/>
                    </w:rPr>
                  </w:pPr>
                  <w:proofErr w:type="gramStart"/>
                  <w:r w:rsidRPr="002C4923">
                    <w:rPr>
                      <w:rFonts w:hint="eastAsia"/>
                      <w:sz w:val="21"/>
                      <w:szCs w:val="21"/>
                    </w:rPr>
                    <w:t>米半东</w:t>
                  </w:r>
                  <w:proofErr w:type="gramEnd"/>
                  <w:r w:rsidRPr="002C4923">
                    <w:rPr>
                      <w:rFonts w:hint="eastAsia"/>
                      <w:sz w:val="21"/>
                      <w:szCs w:val="21"/>
                    </w:rPr>
                    <w:t>村散户居民</w:t>
                  </w:r>
                  <w:r w:rsidRPr="002C4923">
                    <w:rPr>
                      <w:rFonts w:hint="eastAsia"/>
                      <w:sz w:val="21"/>
                      <w:szCs w:val="21"/>
                    </w:rPr>
                    <w:t>2</w:t>
                  </w:r>
                </w:p>
              </w:tc>
              <w:tc>
                <w:tcPr>
                  <w:tcW w:w="1249" w:type="pct"/>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rFonts w:hint="eastAsia"/>
                      <w:sz w:val="21"/>
                      <w:szCs w:val="21"/>
                    </w:rPr>
                    <w:t>南</w:t>
                  </w:r>
                </w:p>
              </w:tc>
              <w:tc>
                <w:tcPr>
                  <w:tcW w:w="1520" w:type="pct"/>
                  <w:vAlign w:val="center"/>
                </w:tcPr>
                <w:p w:rsidR="00CA15B0" w:rsidRPr="002C4923" w:rsidRDefault="00CA15B0">
                  <w:pPr>
                    <w:pStyle w:val="af7"/>
                    <w:widowControl w:val="0"/>
                    <w:wordWrap/>
                    <w:adjustRightInd w:val="0"/>
                    <w:snapToGrid w:val="0"/>
                    <w:rPr>
                      <w:rFonts w:cs="Times New Roman"/>
                      <w:szCs w:val="21"/>
                    </w:rPr>
                  </w:pPr>
                  <w:r w:rsidRPr="002C4923">
                    <w:rPr>
                      <w:rFonts w:cs="Times New Roman" w:hint="eastAsia"/>
                      <w:szCs w:val="21"/>
                    </w:rPr>
                    <w:t>890</w:t>
                  </w:r>
                </w:p>
              </w:tc>
            </w:tr>
            <w:tr w:rsidR="00CE70E7" w:rsidRPr="002C4923" w:rsidTr="0064415A">
              <w:tc>
                <w:tcPr>
                  <w:tcW w:w="512" w:type="pct"/>
                  <w:vAlign w:val="center"/>
                </w:tcPr>
                <w:p w:rsidR="00CA15B0" w:rsidRPr="002C4923" w:rsidRDefault="00CA15B0">
                  <w:pPr>
                    <w:pStyle w:val="afa"/>
                    <w:snapToGrid w:val="0"/>
                    <w:spacing w:before="0" w:after="0"/>
                    <w:rPr>
                      <w:rFonts w:cs="Times New Roman"/>
                      <w:szCs w:val="21"/>
                    </w:rPr>
                  </w:pPr>
                  <w:r w:rsidRPr="002C4923">
                    <w:rPr>
                      <w:rFonts w:cs="Times New Roman"/>
                      <w:szCs w:val="21"/>
                    </w:rPr>
                    <w:t>3</w:t>
                  </w:r>
                </w:p>
              </w:tc>
              <w:tc>
                <w:tcPr>
                  <w:tcW w:w="1718" w:type="pct"/>
                  <w:vAlign w:val="center"/>
                </w:tcPr>
                <w:p w:rsidR="00CA15B0" w:rsidRPr="002C4923" w:rsidRDefault="00CA15B0">
                  <w:pPr>
                    <w:wordWrap/>
                    <w:adjustRightInd w:val="0"/>
                    <w:snapToGrid w:val="0"/>
                    <w:spacing w:line="240" w:lineRule="auto"/>
                    <w:ind w:firstLineChars="0" w:firstLine="0"/>
                    <w:jc w:val="center"/>
                    <w:rPr>
                      <w:sz w:val="21"/>
                      <w:szCs w:val="21"/>
                    </w:rPr>
                  </w:pPr>
                  <w:proofErr w:type="gramStart"/>
                  <w:r w:rsidRPr="002C4923">
                    <w:rPr>
                      <w:rFonts w:hint="eastAsia"/>
                      <w:sz w:val="21"/>
                      <w:szCs w:val="21"/>
                    </w:rPr>
                    <w:t>米半东</w:t>
                  </w:r>
                  <w:proofErr w:type="gramEnd"/>
                  <w:r w:rsidRPr="002C4923">
                    <w:rPr>
                      <w:rFonts w:hint="eastAsia"/>
                      <w:sz w:val="21"/>
                      <w:szCs w:val="21"/>
                    </w:rPr>
                    <w:t>村散户居民</w:t>
                  </w:r>
                  <w:r w:rsidRPr="002C4923">
                    <w:rPr>
                      <w:rFonts w:hint="eastAsia"/>
                      <w:sz w:val="21"/>
                      <w:szCs w:val="21"/>
                    </w:rPr>
                    <w:t>3</w:t>
                  </w:r>
                </w:p>
              </w:tc>
              <w:tc>
                <w:tcPr>
                  <w:tcW w:w="1249" w:type="pct"/>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rFonts w:hint="eastAsia"/>
                      <w:sz w:val="21"/>
                      <w:szCs w:val="21"/>
                    </w:rPr>
                    <w:t>东南</w:t>
                  </w:r>
                </w:p>
              </w:tc>
              <w:tc>
                <w:tcPr>
                  <w:tcW w:w="1520" w:type="pct"/>
                  <w:vAlign w:val="center"/>
                </w:tcPr>
                <w:p w:rsidR="00CA15B0" w:rsidRPr="002C4923" w:rsidRDefault="00CA15B0">
                  <w:pPr>
                    <w:pStyle w:val="af7"/>
                    <w:widowControl w:val="0"/>
                    <w:wordWrap/>
                    <w:adjustRightInd w:val="0"/>
                    <w:snapToGrid w:val="0"/>
                    <w:rPr>
                      <w:rFonts w:cs="Times New Roman"/>
                      <w:szCs w:val="21"/>
                    </w:rPr>
                  </w:pPr>
                  <w:r w:rsidRPr="002C4923">
                    <w:rPr>
                      <w:rFonts w:cs="Times New Roman" w:hint="eastAsia"/>
                      <w:szCs w:val="21"/>
                    </w:rPr>
                    <w:t>950</w:t>
                  </w:r>
                </w:p>
              </w:tc>
            </w:tr>
            <w:tr w:rsidR="00CE70E7" w:rsidRPr="002C4923" w:rsidTr="0064415A">
              <w:tc>
                <w:tcPr>
                  <w:tcW w:w="512" w:type="pct"/>
                  <w:vAlign w:val="center"/>
                </w:tcPr>
                <w:p w:rsidR="00CA15B0" w:rsidRPr="002C4923" w:rsidRDefault="00CA15B0">
                  <w:pPr>
                    <w:pStyle w:val="afa"/>
                    <w:snapToGrid w:val="0"/>
                    <w:spacing w:before="0" w:after="0"/>
                    <w:rPr>
                      <w:rFonts w:cs="Times New Roman"/>
                    </w:rPr>
                  </w:pPr>
                  <w:r w:rsidRPr="002C4923">
                    <w:rPr>
                      <w:rFonts w:cs="Times New Roman"/>
                    </w:rPr>
                    <w:t>4</w:t>
                  </w:r>
                </w:p>
              </w:tc>
              <w:tc>
                <w:tcPr>
                  <w:tcW w:w="1718" w:type="pct"/>
                  <w:vAlign w:val="center"/>
                </w:tcPr>
                <w:p w:rsidR="00CA15B0" w:rsidRPr="002C4923" w:rsidRDefault="00CA15B0">
                  <w:pPr>
                    <w:pStyle w:val="af7"/>
                    <w:widowControl w:val="0"/>
                    <w:wordWrap/>
                    <w:adjustRightInd w:val="0"/>
                    <w:snapToGrid w:val="0"/>
                    <w:ind w:firstLine="360"/>
                    <w:rPr>
                      <w:rFonts w:cs="Times New Roman"/>
                      <w:szCs w:val="21"/>
                    </w:rPr>
                  </w:pPr>
                  <w:r w:rsidRPr="002C4923">
                    <w:rPr>
                      <w:rFonts w:cs="Times New Roman"/>
                      <w:szCs w:val="21"/>
                    </w:rPr>
                    <w:t>雅</w:t>
                  </w:r>
                  <w:proofErr w:type="gramStart"/>
                  <w:r w:rsidRPr="002C4923">
                    <w:rPr>
                      <w:rFonts w:cs="Times New Roman"/>
                      <w:szCs w:val="21"/>
                    </w:rPr>
                    <w:t>酉</w:t>
                  </w:r>
                  <w:proofErr w:type="gramEnd"/>
                  <w:r w:rsidRPr="002C4923">
                    <w:rPr>
                      <w:rFonts w:cs="Times New Roman"/>
                      <w:szCs w:val="21"/>
                    </w:rPr>
                    <w:t>镇</w:t>
                  </w:r>
                  <w:r w:rsidRPr="002C4923">
                    <w:rPr>
                      <w:rFonts w:cs="Times New Roman" w:hint="eastAsia"/>
                      <w:szCs w:val="21"/>
                    </w:rPr>
                    <w:t>镇区</w:t>
                  </w:r>
                  <w:r w:rsidRPr="002C4923">
                    <w:rPr>
                      <w:rFonts w:cs="Times New Roman"/>
                      <w:szCs w:val="21"/>
                    </w:rPr>
                    <w:t>居民点</w:t>
                  </w:r>
                </w:p>
              </w:tc>
              <w:tc>
                <w:tcPr>
                  <w:tcW w:w="1249" w:type="pct"/>
                  <w:vAlign w:val="center"/>
                </w:tcPr>
                <w:p w:rsidR="00CA15B0" w:rsidRPr="002C4923" w:rsidRDefault="00CA15B0">
                  <w:pPr>
                    <w:pStyle w:val="af7"/>
                    <w:widowControl w:val="0"/>
                    <w:wordWrap/>
                    <w:adjustRightInd w:val="0"/>
                    <w:snapToGrid w:val="0"/>
                    <w:rPr>
                      <w:rFonts w:cs="Times New Roman"/>
                      <w:szCs w:val="21"/>
                    </w:rPr>
                  </w:pPr>
                  <w:r w:rsidRPr="002C4923">
                    <w:rPr>
                      <w:rFonts w:cs="Times New Roman" w:hint="eastAsia"/>
                      <w:szCs w:val="21"/>
                    </w:rPr>
                    <w:t>西北</w:t>
                  </w:r>
                </w:p>
              </w:tc>
              <w:tc>
                <w:tcPr>
                  <w:tcW w:w="1520" w:type="pct"/>
                  <w:vAlign w:val="center"/>
                </w:tcPr>
                <w:p w:rsidR="00CA15B0" w:rsidRPr="002C4923" w:rsidRDefault="00CA15B0">
                  <w:pPr>
                    <w:pStyle w:val="af7"/>
                    <w:widowControl w:val="0"/>
                    <w:wordWrap/>
                    <w:adjustRightInd w:val="0"/>
                    <w:snapToGrid w:val="0"/>
                    <w:rPr>
                      <w:rFonts w:cs="Times New Roman"/>
                      <w:szCs w:val="21"/>
                    </w:rPr>
                  </w:pPr>
                  <w:r w:rsidRPr="002C4923">
                    <w:rPr>
                      <w:rFonts w:cs="Times New Roman" w:hint="eastAsia"/>
                      <w:szCs w:val="21"/>
                    </w:rPr>
                    <w:t>1600~1900</w:t>
                  </w:r>
                </w:p>
              </w:tc>
            </w:tr>
            <w:tr w:rsidR="00CE70E7" w:rsidRPr="002C4923" w:rsidTr="0064415A">
              <w:tc>
                <w:tcPr>
                  <w:tcW w:w="512" w:type="pct"/>
                  <w:vAlign w:val="center"/>
                </w:tcPr>
                <w:p w:rsidR="00CA15B0" w:rsidRPr="002C4923" w:rsidRDefault="00CA15B0">
                  <w:pPr>
                    <w:pStyle w:val="afa"/>
                    <w:snapToGrid w:val="0"/>
                    <w:spacing w:before="0" w:after="0"/>
                    <w:rPr>
                      <w:rFonts w:cs="Times New Roman"/>
                    </w:rPr>
                  </w:pPr>
                  <w:r w:rsidRPr="002C4923">
                    <w:rPr>
                      <w:rFonts w:cs="Times New Roman"/>
                    </w:rPr>
                    <w:t>5</w:t>
                  </w:r>
                </w:p>
              </w:tc>
              <w:tc>
                <w:tcPr>
                  <w:tcW w:w="1718" w:type="pct"/>
                  <w:vAlign w:val="center"/>
                </w:tcPr>
                <w:p w:rsidR="00CA15B0" w:rsidRPr="002C4923" w:rsidRDefault="00CA15B0">
                  <w:pPr>
                    <w:pStyle w:val="af7"/>
                    <w:widowControl w:val="0"/>
                    <w:wordWrap/>
                    <w:adjustRightInd w:val="0"/>
                    <w:snapToGrid w:val="0"/>
                    <w:ind w:firstLine="360"/>
                    <w:rPr>
                      <w:rFonts w:cs="Times New Roman"/>
                      <w:szCs w:val="21"/>
                    </w:rPr>
                  </w:pPr>
                  <w:r w:rsidRPr="002C4923">
                    <w:rPr>
                      <w:rFonts w:cs="Times New Roman"/>
                      <w:szCs w:val="21"/>
                    </w:rPr>
                    <w:t>小坨村居民点</w:t>
                  </w:r>
                </w:p>
              </w:tc>
              <w:tc>
                <w:tcPr>
                  <w:tcW w:w="1249" w:type="pct"/>
                  <w:vAlign w:val="center"/>
                </w:tcPr>
                <w:p w:rsidR="00CA15B0" w:rsidRPr="002C4923" w:rsidRDefault="00CA15B0">
                  <w:pPr>
                    <w:pStyle w:val="af7"/>
                    <w:widowControl w:val="0"/>
                    <w:wordWrap/>
                    <w:adjustRightInd w:val="0"/>
                    <w:snapToGrid w:val="0"/>
                    <w:rPr>
                      <w:rFonts w:cs="Times New Roman"/>
                      <w:szCs w:val="21"/>
                    </w:rPr>
                  </w:pPr>
                  <w:r w:rsidRPr="002C4923">
                    <w:rPr>
                      <w:rFonts w:cs="Times New Roman"/>
                      <w:szCs w:val="21"/>
                    </w:rPr>
                    <w:t>西</w:t>
                  </w:r>
                </w:p>
              </w:tc>
              <w:tc>
                <w:tcPr>
                  <w:tcW w:w="1520" w:type="pct"/>
                  <w:vAlign w:val="center"/>
                </w:tcPr>
                <w:p w:rsidR="00CA15B0" w:rsidRPr="002C4923" w:rsidRDefault="00CA15B0">
                  <w:pPr>
                    <w:pStyle w:val="af7"/>
                    <w:widowControl w:val="0"/>
                    <w:wordWrap/>
                    <w:adjustRightInd w:val="0"/>
                    <w:snapToGrid w:val="0"/>
                    <w:rPr>
                      <w:rFonts w:cs="Times New Roman"/>
                      <w:szCs w:val="21"/>
                    </w:rPr>
                  </w:pPr>
                  <w:r w:rsidRPr="002C4923">
                    <w:rPr>
                      <w:rFonts w:cs="Times New Roman" w:hint="eastAsia"/>
                      <w:szCs w:val="21"/>
                    </w:rPr>
                    <w:t>1500</w:t>
                  </w:r>
                </w:p>
              </w:tc>
            </w:tr>
            <w:tr w:rsidR="00CE70E7" w:rsidRPr="002C4923" w:rsidTr="0064415A">
              <w:tc>
                <w:tcPr>
                  <w:tcW w:w="512" w:type="pct"/>
                  <w:vAlign w:val="center"/>
                </w:tcPr>
                <w:p w:rsidR="00CA15B0" w:rsidRPr="002C4923" w:rsidRDefault="00CA15B0">
                  <w:pPr>
                    <w:pStyle w:val="afa"/>
                    <w:snapToGrid w:val="0"/>
                    <w:spacing w:before="0" w:after="0"/>
                    <w:rPr>
                      <w:rFonts w:cs="Times New Roman"/>
                    </w:rPr>
                  </w:pPr>
                  <w:r w:rsidRPr="002C4923">
                    <w:rPr>
                      <w:rFonts w:cs="Times New Roman"/>
                    </w:rPr>
                    <w:t>6</w:t>
                  </w:r>
                </w:p>
              </w:tc>
              <w:tc>
                <w:tcPr>
                  <w:tcW w:w="1718" w:type="pct"/>
                  <w:vAlign w:val="center"/>
                </w:tcPr>
                <w:p w:rsidR="00CA15B0" w:rsidRPr="002C4923" w:rsidRDefault="00CA15B0">
                  <w:pPr>
                    <w:pStyle w:val="af7"/>
                    <w:widowControl w:val="0"/>
                    <w:wordWrap/>
                    <w:adjustRightInd w:val="0"/>
                    <w:snapToGrid w:val="0"/>
                    <w:ind w:firstLine="360"/>
                    <w:rPr>
                      <w:rFonts w:cs="Times New Roman"/>
                      <w:szCs w:val="21"/>
                    </w:rPr>
                  </w:pPr>
                  <w:r w:rsidRPr="002C4923">
                    <w:rPr>
                      <w:rFonts w:cs="Times New Roman"/>
                      <w:szCs w:val="21"/>
                    </w:rPr>
                    <w:t>河加坝村居民点</w:t>
                  </w:r>
                </w:p>
              </w:tc>
              <w:tc>
                <w:tcPr>
                  <w:tcW w:w="1249" w:type="pct"/>
                  <w:vAlign w:val="center"/>
                </w:tcPr>
                <w:p w:rsidR="00CA15B0" w:rsidRPr="002C4923" w:rsidRDefault="00CA15B0">
                  <w:pPr>
                    <w:pStyle w:val="af7"/>
                    <w:widowControl w:val="0"/>
                    <w:wordWrap/>
                    <w:adjustRightInd w:val="0"/>
                    <w:snapToGrid w:val="0"/>
                    <w:rPr>
                      <w:rFonts w:cs="Times New Roman"/>
                      <w:szCs w:val="21"/>
                    </w:rPr>
                  </w:pPr>
                  <w:r w:rsidRPr="002C4923">
                    <w:rPr>
                      <w:rFonts w:cs="Times New Roman"/>
                      <w:szCs w:val="21"/>
                    </w:rPr>
                    <w:t>东北</w:t>
                  </w:r>
                </w:p>
              </w:tc>
              <w:tc>
                <w:tcPr>
                  <w:tcW w:w="1520" w:type="pct"/>
                  <w:vAlign w:val="center"/>
                </w:tcPr>
                <w:p w:rsidR="00CA15B0" w:rsidRPr="002C4923" w:rsidRDefault="00CA15B0">
                  <w:pPr>
                    <w:pStyle w:val="af7"/>
                    <w:widowControl w:val="0"/>
                    <w:wordWrap/>
                    <w:adjustRightInd w:val="0"/>
                    <w:snapToGrid w:val="0"/>
                    <w:rPr>
                      <w:rFonts w:cs="Times New Roman"/>
                      <w:szCs w:val="21"/>
                    </w:rPr>
                  </w:pPr>
                  <w:r w:rsidRPr="002C4923">
                    <w:rPr>
                      <w:rFonts w:cs="Times New Roman" w:hint="eastAsia"/>
                      <w:szCs w:val="21"/>
                    </w:rPr>
                    <w:t>1160~1300</w:t>
                  </w:r>
                </w:p>
              </w:tc>
            </w:tr>
            <w:tr w:rsidR="00CE70E7" w:rsidRPr="002C4923" w:rsidTr="0064415A">
              <w:tc>
                <w:tcPr>
                  <w:tcW w:w="512" w:type="pct"/>
                  <w:vAlign w:val="center"/>
                </w:tcPr>
                <w:p w:rsidR="00CA15B0" w:rsidRPr="002C4923" w:rsidRDefault="00CA15B0">
                  <w:pPr>
                    <w:pStyle w:val="afa"/>
                    <w:snapToGrid w:val="0"/>
                    <w:spacing w:before="0" w:after="0"/>
                    <w:rPr>
                      <w:rFonts w:cs="Times New Roman"/>
                    </w:rPr>
                  </w:pPr>
                  <w:r w:rsidRPr="002C4923">
                    <w:rPr>
                      <w:rFonts w:cs="Times New Roman"/>
                    </w:rPr>
                    <w:t>7</w:t>
                  </w:r>
                </w:p>
              </w:tc>
              <w:tc>
                <w:tcPr>
                  <w:tcW w:w="1718" w:type="pct"/>
                  <w:vAlign w:val="center"/>
                </w:tcPr>
                <w:p w:rsidR="00CA15B0" w:rsidRPr="002C4923" w:rsidRDefault="00CA15B0">
                  <w:pPr>
                    <w:pStyle w:val="af7"/>
                    <w:widowControl w:val="0"/>
                    <w:wordWrap/>
                    <w:adjustRightInd w:val="0"/>
                    <w:snapToGrid w:val="0"/>
                    <w:ind w:firstLine="360"/>
                    <w:rPr>
                      <w:rFonts w:cs="Times New Roman"/>
                      <w:szCs w:val="21"/>
                    </w:rPr>
                  </w:pPr>
                  <w:r w:rsidRPr="002C4923">
                    <w:rPr>
                      <w:rFonts w:cs="Times New Roman"/>
                      <w:szCs w:val="21"/>
                    </w:rPr>
                    <w:t>下水村居民点</w:t>
                  </w:r>
                </w:p>
              </w:tc>
              <w:tc>
                <w:tcPr>
                  <w:tcW w:w="1249" w:type="pct"/>
                  <w:vAlign w:val="center"/>
                </w:tcPr>
                <w:p w:rsidR="00CA15B0" w:rsidRPr="002C4923" w:rsidRDefault="00CA15B0">
                  <w:pPr>
                    <w:pStyle w:val="af7"/>
                    <w:widowControl w:val="0"/>
                    <w:wordWrap/>
                    <w:adjustRightInd w:val="0"/>
                    <w:snapToGrid w:val="0"/>
                    <w:rPr>
                      <w:rFonts w:cs="Times New Roman"/>
                      <w:szCs w:val="21"/>
                    </w:rPr>
                  </w:pPr>
                  <w:r w:rsidRPr="002C4923">
                    <w:rPr>
                      <w:rFonts w:cs="Times New Roman"/>
                      <w:szCs w:val="21"/>
                    </w:rPr>
                    <w:t>东北</w:t>
                  </w:r>
                </w:p>
              </w:tc>
              <w:tc>
                <w:tcPr>
                  <w:tcW w:w="1520" w:type="pct"/>
                  <w:vAlign w:val="center"/>
                </w:tcPr>
                <w:p w:rsidR="00CA15B0" w:rsidRPr="002C4923" w:rsidRDefault="00CA15B0">
                  <w:pPr>
                    <w:pStyle w:val="af7"/>
                    <w:widowControl w:val="0"/>
                    <w:wordWrap/>
                    <w:adjustRightInd w:val="0"/>
                    <w:snapToGrid w:val="0"/>
                    <w:rPr>
                      <w:rFonts w:cs="Times New Roman"/>
                      <w:szCs w:val="21"/>
                    </w:rPr>
                  </w:pPr>
                  <w:r w:rsidRPr="002C4923">
                    <w:rPr>
                      <w:rFonts w:cs="Times New Roman" w:hint="eastAsia"/>
                      <w:szCs w:val="21"/>
                    </w:rPr>
                    <w:t>1160~1500</w:t>
                  </w:r>
                </w:p>
              </w:tc>
            </w:tr>
            <w:tr w:rsidR="00CE70E7" w:rsidRPr="002C4923" w:rsidTr="0064415A">
              <w:tc>
                <w:tcPr>
                  <w:tcW w:w="512" w:type="pct"/>
                  <w:vAlign w:val="center"/>
                </w:tcPr>
                <w:p w:rsidR="00CA15B0" w:rsidRPr="002C4923" w:rsidRDefault="00CA15B0">
                  <w:pPr>
                    <w:pStyle w:val="afa"/>
                    <w:snapToGrid w:val="0"/>
                    <w:spacing w:before="0" w:after="0"/>
                    <w:rPr>
                      <w:rFonts w:cs="Times New Roman"/>
                    </w:rPr>
                  </w:pPr>
                  <w:r w:rsidRPr="002C4923">
                    <w:rPr>
                      <w:rFonts w:cs="Times New Roman"/>
                    </w:rPr>
                    <w:t>8</w:t>
                  </w:r>
                </w:p>
              </w:tc>
              <w:tc>
                <w:tcPr>
                  <w:tcW w:w="1718" w:type="pct"/>
                  <w:vAlign w:val="center"/>
                </w:tcPr>
                <w:p w:rsidR="00CA15B0" w:rsidRPr="002C4923" w:rsidRDefault="00CA15B0">
                  <w:pPr>
                    <w:pStyle w:val="af7"/>
                    <w:widowControl w:val="0"/>
                    <w:wordWrap/>
                    <w:adjustRightInd w:val="0"/>
                    <w:snapToGrid w:val="0"/>
                    <w:ind w:firstLine="360"/>
                    <w:rPr>
                      <w:rFonts w:cs="Times New Roman"/>
                      <w:szCs w:val="21"/>
                    </w:rPr>
                  </w:pPr>
                  <w:r w:rsidRPr="002C4923">
                    <w:rPr>
                      <w:rFonts w:cs="Times New Roman"/>
                      <w:szCs w:val="21"/>
                    </w:rPr>
                    <w:t>两岔河村居民点</w:t>
                  </w:r>
                  <w:r w:rsidRPr="002C4923">
                    <w:rPr>
                      <w:rFonts w:cs="Times New Roman" w:hint="eastAsia"/>
                      <w:szCs w:val="21"/>
                    </w:rPr>
                    <w:t>1</w:t>
                  </w:r>
                </w:p>
              </w:tc>
              <w:tc>
                <w:tcPr>
                  <w:tcW w:w="1249" w:type="pct"/>
                  <w:vAlign w:val="center"/>
                </w:tcPr>
                <w:p w:rsidR="00CA15B0" w:rsidRPr="002C4923" w:rsidRDefault="00CA15B0">
                  <w:pPr>
                    <w:pStyle w:val="af7"/>
                    <w:widowControl w:val="0"/>
                    <w:wordWrap/>
                    <w:adjustRightInd w:val="0"/>
                    <w:snapToGrid w:val="0"/>
                    <w:rPr>
                      <w:rFonts w:cs="Times New Roman"/>
                      <w:szCs w:val="21"/>
                    </w:rPr>
                  </w:pPr>
                  <w:r w:rsidRPr="002C4923">
                    <w:rPr>
                      <w:rFonts w:cs="Times New Roman"/>
                      <w:szCs w:val="21"/>
                    </w:rPr>
                    <w:t>东</w:t>
                  </w:r>
                </w:p>
              </w:tc>
              <w:tc>
                <w:tcPr>
                  <w:tcW w:w="1520" w:type="pct"/>
                  <w:vAlign w:val="center"/>
                </w:tcPr>
                <w:p w:rsidR="00CA15B0" w:rsidRPr="002C4923" w:rsidRDefault="00CA15B0">
                  <w:pPr>
                    <w:pStyle w:val="af7"/>
                    <w:widowControl w:val="0"/>
                    <w:wordWrap/>
                    <w:adjustRightInd w:val="0"/>
                    <w:snapToGrid w:val="0"/>
                    <w:rPr>
                      <w:rFonts w:cs="Times New Roman"/>
                      <w:szCs w:val="21"/>
                    </w:rPr>
                  </w:pPr>
                  <w:r w:rsidRPr="002C4923">
                    <w:rPr>
                      <w:rFonts w:cs="Times New Roman" w:hint="eastAsia"/>
                      <w:szCs w:val="21"/>
                    </w:rPr>
                    <w:t>1500~1900</w:t>
                  </w:r>
                </w:p>
              </w:tc>
            </w:tr>
            <w:tr w:rsidR="00CE70E7" w:rsidRPr="002C4923" w:rsidTr="0064415A">
              <w:tc>
                <w:tcPr>
                  <w:tcW w:w="512" w:type="pct"/>
                  <w:vAlign w:val="center"/>
                </w:tcPr>
                <w:p w:rsidR="00CA15B0" w:rsidRPr="002C4923" w:rsidRDefault="00CA15B0">
                  <w:pPr>
                    <w:pStyle w:val="afa"/>
                    <w:snapToGrid w:val="0"/>
                    <w:spacing w:before="0" w:after="0"/>
                    <w:rPr>
                      <w:rFonts w:cs="Times New Roman"/>
                    </w:rPr>
                  </w:pPr>
                  <w:r w:rsidRPr="002C4923">
                    <w:rPr>
                      <w:rFonts w:cs="Times New Roman"/>
                    </w:rPr>
                    <w:t>9</w:t>
                  </w:r>
                </w:p>
              </w:tc>
              <w:tc>
                <w:tcPr>
                  <w:tcW w:w="1718" w:type="pct"/>
                  <w:vAlign w:val="center"/>
                </w:tcPr>
                <w:p w:rsidR="00CA15B0" w:rsidRPr="002C4923" w:rsidRDefault="00CA15B0">
                  <w:pPr>
                    <w:pStyle w:val="af7"/>
                    <w:widowControl w:val="0"/>
                    <w:wordWrap/>
                    <w:adjustRightInd w:val="0"/>
                    <w:snapToGrid w:val="0"/>
                    <w:ind w:firstLine="360"/>
                    <w:rPr>
                      <w:rFonts w:cs="Times New Roman"/>
                      <w:szCs w:val="21"/>
                    </w:rPr>
                  </w:pPr>
                  <w:r w:rsidRPr="002C4923">
                    <w:rPr>
                      <w:rFonts w:cs="Times New Roman"/>
                      <w:szCs w:val="21"/>
                    </w:rPr>
                    <w:t>两岔河村居民点</w:t>
                  </w:r>
                  <w:r w:rsidRPr="002C4923">
                    <w:rPr>
                      <w:rFonts w:cs="Times New Roman" w:hint="eastAsia"/>
                      <w:szCs w:val="21"/>
                    </w:rPr>
                    <w:t>2</w:t>
                  </w:r>
                </w:p>
              </w:tc>
              <w:tc>
                <w:tcPr>
                  <w:tcW w:w="1249" w:type="pct"/>
                  <w:vAlign w:val="center"/>
                </w:tcPr>
                <w:p w:rsidR="00CA15B0" w:rsidRPr="002C4923" w:rsidRDefault="00CA15B0">
                  <w:pPr>
                    <w:pStyle w:val="af7"/>
                    <w:widowControl w:val="0"/>
                    <w:wordWrap/>
                    <w:adjustRightInd w:val="0"/>
                    <w:snapToGrid w:val="0"/>
                    <w:rPr>
                      <w:rFonts w:cs="Times New Roman"/>
                      <w:szCs w:val="21"/>
                    </w:rPr>
                  </w:pPr>
                  <w:r w:rsidRPr="002C4923">
                    <w:rPr>
                      <w:rFonts w:cs="Times New Roman"/>
                      <w:szCs w:val="21"/>
                    </w:rPr>
                    <w:t>东</w:t>
                  </w:r>
                </w:p>
              </w:tc>
              <w:tc>
                <w:tcPr>
                  <w:tcW w:w="1520" w:type="pct"/>
                  <w:vAlign w:val="center"/>
                </w:tcPr>
                <w:p w:rsidR="00CA15B0" w:rsidRPr="002C4923" w:rsidRDefault="00CA15B0">
                  <w:pPr>
                    <w:pStyle w:val="af7"/>
                    <w:widowControl w:val="0"/>
                    <w:wordWrap/>
                    <w:adjustRightInd w:val="0"/>
                    <w:snapToGrid w:val="0"/>
                    <w:rPr>
                      <w:rFonts w:cs="Times New Roman"/>
                      <w:szCs w:val="21"/>
                    </w:rPr>
                  </w:pPr>
                  <w:r w:rsidRPr="002C4923">
                    <w:rPr>
                      <w:rFonts w:cs="Times New Roman" w:hint="eastAsia"/>
                      <w:szCs w:val="21"/>
                    </w:rPr>
                    <w:t>1800~2000</w:t>
                  </w:r>
                </w:p>
              </w:tc>
            </w:tr>
            <w:tr w:rsidR="00CE70E7" w:rsidRPr="002C4923" w:rsidTr="0064415A">
              <w:tc>
                <w:tcPr>
                  <w:tcW w:w="512" w:type="pct"/>
                  <w:vAlign w:val="center"/>
                </w:tcPr>
                <w:p w:rsidR="00CA15B0" w:rsidRPr="002C4923" w:rsidRDefault="00CA15B0">
                  <w:pPr>
                    <w:pStyle w:val="afa"/>
                    <w:snapToGrid w:val="0"/>
                    <w:spacing w:before="0" w:after="0"/>
                    <w:rPr>
                      <w:rFonts w:cs="Times New Roman"/>
                    </w:rPr>
                  </w:pPr>
                  <w:r w:rsidRPr="002C4923">
                    <w:rPr>
                      <w:rFonts w:cs="Times New Roman" w:hint="eastAsia"/>
                    </w:rPr>
                    <w:t>10</w:t>
                  </w:r>
                </w:p>
              </w:tc>
              <w:tc>
                <w:tcPr>
                  <w:tcW w:w="1718" w:type="pct"/>
                  <w:vAlign w:val="center"/>
                </w:tcPr>
                <w:p w:rsidR="00CA15B0" w:rsidRPr="002C4923" w:rsidRDefault="00CA15B0">
                  <w:pPr>
                    <w:pStyle w:val="af7"/>
                    <w:widowControl w:val="0"/>
                    <w:wordWrap/>
                    <w:adjustRightInd w:val="0"/>
                    <w:snapToGrid w:val="0"/>
                    <w:ind w:firstLine="360"/>
                    <w:rPr>
                      <w:rFonts w:cs="Times New Roman"/>
                      <w:szCs w:val="21"/>
                    </w:rPr>
                  </w:pPr>
                  <w:r w:rsidRPr="002C4923">
                    <w:rPr>
                      <w:rFonts w:cs="Times New Roman"/>
                      <w:szCs w:val="21"/>
                    </w:rPr>
                    <w:t>地下水井</w:t>
                  </w:r>
                </w:p>
              </w:tc>
              <w:tc>
                <w:tcPr>
                  <w:tcW w:w="1249" w:type="pct"/>
                  <w:vAlign w:val="center"/>
                </w:tcPr>
                <w:p w:rsidR="00CA15B0" w:rsidRPr="002C4923" w:rsidRDefault="00CA15B0">
                  <w:pPr>
                    <w:pStyle w:val="af7"/>
                    <w:widowControl w:val="0"/>
                    <w:wordWrap/>
                    <w:adjustRightInd w:val="0"/>
                    <w:snapToGrid w:val="0"/>
                    <w:rPr>
                      <w:rFonts w:cs="Times New Roman"/>
                      <w:szCs w:val="21"/>
                    </w:rPr>
                  </w:pPr>
                  <w:r w:rsidRPr="002C4923">
                    <w:rPr>
                      <w:rFonts w:cs="Times New Roman"/>
                      <w:szCs w:val="21"/>
                    </w:rPr>
                    <w:t>东</w:t>
                  </w:r>
                </w:p>
              </w:tc>
              <w:tc>
                <w:tcPr>
                  <w:tcW w:w="1520" w:type="pct"/>
                  <w:vAlign w:val="center"/>
                </w:tcPr>
                <w:p w:rsidR="00CA15B0" w:rsidRPr="002C4923" w:rsidRDefault="00CA15B0">
                  <w:pPr>
                    <w:pStyle w:val="af7"/>
                    <w:widowControl w:val="0"/>
                    <w:wordWrap/>
                    <w:adjustRightInd w:val="0"/>
                    <w:snapToGrid w:val="0"/>
                    <w:rPr>
                      <w:rFonts w:cs="Times New Roman"/>
                      <w:szCs w:val="21"/>
                    </w:rPr>
                  </w:pPr>
                  <w:r w:rsidRPr="002C4923">
                    <w:rPr>
                      <w:rFonts w:cs="Times New Roman" w:hint="eastAsia"/>
                      <w:szCs w:val="21"/>
                    </w:rPr>
                    <w:t>20</w:t>
                  </w:r>
                </w:p>
              </w:tc>
            </w:tr>
            <w:tr w:rsidR="00CE70E7" w:rsidRPr="002C4923" w:rsidTr="0064415A">
              <w:tc>
                <w:tcPr>
                  <w:tcW w:w="512" w:type="pct"/>
                  <w:vAlign w:val="center"/>
                </w:tcPr>
                <w:p w:rsidR="00CA15B0" w:rsidRPr="002C4923" w:rsidRDefault="00CA15B0">
                  <w:pPr>
                    <w:pStyle w:val="afa"/>
                    <w:snapToGrid w:val="0"/>
                    <w:spacing w:before="0" w:after="0"/>
                    <w:rPr>
                      <w:rFonts w:cs="Times New Roman"/>
                    </w:rPr>
                  </w:pPr>
                  <w:r w:rsidRPr="002C4923">
                    <w:rPr>
                      <w:rFonts w:cs="Times New Roman" w:hint="eastAsia"/>
                    </w:rPr>
                    <w:t>11</w:t>
                  </w:r>
                </w:p>
              </w:tc>
              <w:tc>
                <w:tcPr>
                  <w:tcW w:w="1718" w:type="pct"/>
                  <w:vAlign w:val="center"/>
                </w:tcPr>
                <w:p w:rsidR="00CA15B0" w:rsidRPr="002C4923" w:rsidRDefault="00CA15B0">
                  <w:pPr>
                    <w:pStyle w:val="af7"/>
                    <w:widowControl w:val="0"/>
                    <w:wordWrap/>
                    <w:adjustRightInd w:val="0"/>
                    <w:snapToGrid w:val="0"/>
                    <w:rPr>
                      <w:rFonts w:cs="Times New Roman"/>
                      <w:szCs w:val="21"/>
                    </w:rPr>
                  </w:pPr>
                  <w:proofErr w:type="gramStart"/>
                  <w:r w:rsidRPr="002C4923">
                    <w:rPr>
                      <w:rFonts w:cs="Times New Roman" w:hint="eastAsia"/>
                      <w:szCs w:val="21"/>
                    </w:rPr>
                    <w:t>峒</w:t>
                  </w:r>
                  <w:proofErr w:type="gramEnd"/>
                  <w:r w:rsidRPr="002C4923">
                    <w:rPr>
                      <w:rFonts w:cs="Times New Roman" w:hint="eastAsia"/>
                      <w:szCs w:val="21"/>
                    </w:rPr>
                    <w:t>河</w:t>
                  </w:r>
                </w:p>
              </w:tc>
              <w:tc>
                <w:tcPr>
                  <w:tcW w:w="1249" w:type="pct"/>
                  <w:vAlign w:val="center"/>
                </w:tcPr>
                <w:p w:rsidR="00CA15B0" w:rsidRPr="002C4923" w:rsidRDefault="00CA15B0">
                  <w:pPr>
                    <w:pStyle w:val="af7"/>
                    <w:widowControl w:val="0"/>
                    <w:wordWrap/>
                    <w:adjustRightInd w:val="0"/>
                    <w:snapToGrid w:val="0"/>
                    <w:rPr>
                      <w:rFonts w:cs="Times New Roman"/>
                      <w:szCs w:val="21"/>
                    </w:rPr>
                  </w:pPr>
                  <w:r w:rsidRPr="002C4923">
                    <w:rPr>
                      <w:rFonts w:cs="Times New Roman"/>
                      <w:szCs w:val="21"/>
                    </w:rPr>
                    <w:t>东</w:t>
                  </w:r>
                </w:p>
              </w:tc>
              <w:tc>
                <w:tcPr>
                  <w:tcW w:w="1520" w:type="pct"/>
                  <w:vAlign w:val="center"/>
                </w:tcPr>
                <w:p w:rsidR="00CA15B0" w:rsidRPr="002C4923" w:rsidRDefault="00CA15B0">
                  <w:pPr>
                    <w:pStyle w:val="af7"/>
                    <w:widowControl w:val="0"/>
                    <w:wordWrap/>
                    <w:adjustRightInd w:val="0"/>
                    <w:snapToGrid w:val="0"/>
                    <w:rPr>
                      <w:rFonts w:cs="Times New Roman"/>
                      <w:szCs w:val="21"/>
                    </w:rPr>
                  </w:pPr>
                  <w:r w:rsidRPr="002C4923">
                    <w:rPr>
                      <w:rFonts w:cs="Times New Roman" w:hint="eastAsia"/>
                      <w:szCs w:val="21"/>
                    </w:rPr>
                    <w:t>1300</w:t>
                  </w:r>
                </w:p>
              </w:tc>
            </w:tr>
            <w:tr w:rsidR="00CE70E7" w:rsidRPr="002C4923" w:rsidTr="0064415A">
              <w:tc>
                <w:tcPr>
                  <w:tcW w:w="512" w:type="pct"/>
                  <w:vAlign w:val="center"/>
                </w:tcPr>
                <w:p w:rsidR="00CA15B0" w:rsidRPr="002C4923" w:rsidRDefault="00CA15B0">
                  <w:pPr>
                    <w:pStyle w:val="afa"/>
                    <w:snapToGrid w:val="0"/>
                    <w:spacing w:before="0" w:after="0"/>
                    <w:rPr>
                      <w:rFonts w:cs="Times New Roman"/>
                    </w:rPr>
                  </w:pPr>
                  <w:r w:rsidRPr="002C4923">
                    <w:rPr>
                      <w:rFonts w:cs="Times New Roman" w:hint="eastAsia"/>
                    </w:rPr>
                    <w:t>12</w:t>
                  </w:r>
                </w:p>
              </w:tc>
              <w:tc>
                <w:tcPr>
                  <w:tcW w:w="1718" w:type="pct"/>
                  <w:vAlign w:val="center"/>
                </w:tcPr>
                <w:p w:rsidR="00CA15B0" w:rsidRPr="002C4923" w:rsidRDefault="00CA15B0">
                  <w:pPr>
                    <w:pStyle w:val="af7"/>
                    <w:widowControl w:val="0"/>
                    <w:wordWrap/>
                    <w:adjustRightInd w:val="0"/>
                    <w:snapToGrid w:val="0"/>
                    <w:rPr>
                      <w:rFonts w:cs="Times New Roman"/>
                      <w:szCs w:val="21"/>
                    </w:rPr>
                  </w:pPr>
                  <w:r w:rsidRPr="002C4923">
                    <w:rPr>
                      <w:rFonts w:cs="Times New Roman" w:hint="eastAsia"/>
                      <w:szCs w:val="21"/>
                    </w:rPr>
                    <w:t>小溪沟</w:t>
                  </w:r>
                </w:p>
              </w:tc>
              <w:tc>
                <w:tcPr>
                  <w:tcW w:w="1249" w:type="pct"/>
                  <w:vAlign w:val="center"/>
                </w:tcPr>
                <w:p w:rsidR="00CA15B0" w:rsidRPr="002C4923" w:rsidRDefault="00CA15B0">
                  <w:pPr>
                    <w:pStyle w:val="af7"/>
                    <w:widowControl w:val="0"/>
                    <w:wordWrap/>
                    <w:adjustRightInd w:val="0"/>
                    <w:snapToGrid w:val="0"/>
                    <w:rPr>
                      <w:rFonts w:cs="Times New Roman"/>
                      <w:szCs w:val="21"/>
                    </w:rPr>
                  </w:pPr>
                  <w:r w:rsidRPr="002C4923">
                    <w:rPr>
                      <w:rFonts w:cs="Times New Roman"/>
                      <w:szCs w:val="21"/>
                    </w:rPr>
                    <w:t>南</w:t>
                  </w:r>
                </w:p>
              </w:tc>
              <w:tc>
                <w:tcPr>
                  <w:tcW w:w="1520" w:type="pct"/>
                  <w:vAlign w:val="center"/>
                </w:tcPr>
                <w:p w:rsidR="00CA15B0" w:rsidRPr="002C4923" w:rsidRDefault="00CA15B0">
                  <w:pPr>
                    <w:pStyle w:val="af7"/>
                    <w:widowControl w:val="0"/>
                    <w:wordWrap/>
                    <w:adjustRightInd w:val="0"/>
                    <w:snapToGrid w:val="0"/>
                    <w:rPr>
                      <w:rFonts w:cs="Times New Roman"/>
                      <w:szCs w:val="21"/>
                    </w:rPr>
                  </w:pPr>
                  <w:r w:rsidRPr="002C4923">
                    <w:rPr>
                      <w:rFonts w:cs="Times New Roman" w:hint="eastAsia"/>
                      <w:szCs w:val="21"/>
                    </w:rPr>
                    <w:t>400</w:t>
                  </w:r>
                </w:p>
              </w:tc>
            </w:tr>
            <w:tr w:rsidR="00CE70E7" w:rsidRPr="002C4923" w:rsidTr="0064415A">
              <w:tc>
                <w:tcPr>
                  <w:tcW w:w="512" w:type="pct"/>
                  <w:vAlign w:val="center"/>
                </w:tcPr>
                <w:p w:rsidR="00CA15B0" w:rsidRPr="002C4923" w:rsidRDefault="00CA15B0">
                  <w:pPr>
                    <w:pStyle w:val="afa"/>
                    <w:snapToGrid w:val="0"/>
                    <w:spacing w:before="0" w:after="0"/>
                    <w:rPr>
                      <w:rFonts w:cs="Times New Roman"/>
                    </w:rPr>
                  </w:pPr>
                  <w:r w:rsidRPr="002C4923">
                    <w:rPr>
                      <w:rFonts w:cs="Times New Roman" w:hint="eastAsia"/>
                    </w:rPr>
                    <w:t>13</w:t>
                  </w:r>
                </w:p>
              </w:tc>
              <w:tc>
                <w:tcPr>
                  <w:tcW w:w="1718" w:type="pct"/>
                  <w:vAlign w:val="center"/>
                </w:tcPr>
                <w:p w:rsidR="00CA15B0" w:rsidRPr="002C4923" w:rsidRDefault="00CA15B0">
                  <w:pPr>
                    <w:pStyle w:val="af7"/>
                    <w:widowControl w:val="0"/>
                    <w:wordWrap/>
                    <w:adjustRightInd w:val="0"/>
                    <w:snapToGrid w:val="0"/>
                    <w:rPr>
                      <w:rFonts w:cs="Times New Roman"/>
                      <w:szCs w:val="21"/>
                    </w:rPr>
                  </w:pPr>
                  <w:r w:rsidRPr="002C4923">
                    <w:rPr>
                      <w:rFonts w:cs="Times New Roman" w:hint="eastAsia"/>
                      <w:szCs w:val="21"/>
                    </w:rPr>
                    <w:t>无名水库</w:t>
                  </w:r>
                </w:p>
              </w:tc>
              <w:tc>
                <w:tcPr>
                  <w:tcW w:w="1249" w:type="pct"/>
                  <w:vAlign w:val="center"/>
                </w:tcPr>
                <w:p w:rsidR="00CA15B0" w:rsidRPr="002C4923" w:rsidRDefault="00CA15B0">
                  <w:pPr>
                    <w:pStyle w:val="af7"/>
                    <w:widowControl w:val="0"/>
                    <w:wordWrap/>
                    <w:adjustRightInd w:val="0"/>
                    <w:snapToGrid w:val="0"/>
                    <w:rPr>
                      <w:rFonts w:cs="Times New Roman"/>
                      <w:szCs w:val="21"/>
                    </w:rPr>
                  </w:pPr>
                  <w:r w:rsidRPr="002C4923">
                    <w:rPr>
                      <w:rFonts w:cs="Times New Roman"/>
                      <w:szCs w:val="21"/>
                    </w:rPr>
                    <w:t>西南</w:t>
                  </w:r>
                </w:p>
              </w:tc>
              <w:tc>
                <w:tcPr>
                  <w:tcW w:w="1520" w:type="pct"/>
                  <w:vAlign w:val="center"/>
                </w:tcPr>
                <w:p w:rsidR="00CA15B0" w:rsidRPr="002C4923" w:rsidRDefault="00CA15B0">
                  <w:pPr>
                    <w:pStyle w:val="af7"/>
                    <w:widowControl w:val="0"/>
                    <w:wordWrap/>
                    <w:adjustRightInd w:val="0"/>
                    <w:snapToGrid w:val="0"/>
                    <w:rPr>
                      <w:rFonts w:cs="Times New Roman"/>
                      <w:szCs w:val="21"/>
                    </w:rPr>
                  </w:pPr>
                  <w:r w:rsidRPr="002C4923">
                    <w:rPr>
                      <w:rFonts w:cs="Times New Roman" w:hint="eastAsia"/>
                      <w:szCs w:val="21"/>
                    </w:rPr>
                    <w:t>820</w:t>
                  </w:r>
                </w:p>
              </w:tc>
            </w:tr>
            <w:tr w:rsidR="00CE70E7" w:rsidRPr="002C4923" w:rsidTr="0064415A">
              <w:tc>
                <w:tcPr>
                  <w:tcW w:w="512" w:type="pct"/>
                  <w:tcBorders>
                    <w:bottom w:val="single" w:sz="4" w:space="0" w:color="auto"/>
                  </w:tcBorders>
                  <w:vAlign w:val="center"/>
                </w:tcPr>
                <w:p w:rsidR="00CA15B0" w:rsidRPr="002C4923" w:rsidRDefault="00CA15B0">
                  <w:pPr>
                    <w:pStyle w:val="afa"/>
                    <w:snapToGrid w:val="0"/>
                    <w:spacing w:before="0" w:after="0"/>
                    <w:rPr>
                      <w:rFonts w:cs="Times New Roman"/>
                    </w:rPr>
                  </w:pPr>
                  <w:r w:rsidRPr="002C4923">
                    <w:rPr>
                      <w:rFonts w:cs="Times New Roman" w:hint="eastAsia"/>
                    </w:rPr>
                    <w:t>14</w:t>
                  </w:r>
                </w:p>
              </w:tc>
              <w:tc>
                <w:tcPr>
                  <w:tcW w:w="1718" w:type="pct"/>
                  <w:tcBorders>
                    <w:bottom w:val="single" w:sz="4" w:space="0" w:color="auto"/>
                  </w:tcBorders>
                  <w:vAlign w:val="center"/>
                </w:tcPr>
                <w:p w:rsidR="00CA15B0" w:rsidRPr="002C4923" w:rsidRDefault="00CA15B0">
                  <w:pPr>
                    <w:pStyle w:val="af7"/>
                    <w:widowControl w:val="0"/>
                    <w:wordWrap/>
                    <w:adjustRightInd w:val="0"/>
                    <w:snapToGrid w:val="0"/>
                    <w:rPr>
                      <w:rFonts w:cs="Times New Roman"/>
                      <w:szCs w:val="21"/>
                    </w:rPr>
                  </w:pPr>
                  <w:r w:rsidRPr="002C4923">
                    <w:rPr>
                      <w:rFonts w:cs="Times New Roman"/>
                      <w:szCs w:val="21"/>
                    </w:rPr>
                    <w:t>雅</w:t>
                  </w:r>
                  <w:proofErr w:type="gramStart"/>
                  <w:r w:rsidRPr="002C4923">
                    <w:rPr>
                      <w:rFonts w:cs="Times New Roman"/>
                      <w:szCs w:val="21"/>
                    </w:rPr>
                    <w:t>酉</w:t>
                  </w:r>
                  <w:proofErr w:type="gramEnd"/>
                  <w:r w:rsidRPr="002C4923">
                    <w:rPr>
                      <w:rFonts w:cs="Times New Roman"/>
                      <w:szCs w:val="21"/>
                    </w:rPr>
                    <w:t>镇</w:t>
                  </w:r>
                  <w:r w:rsidRPr="002C4923">
                    <w:rPr>
                      <w:rFonts w:cs="Times New Roman" w:hint="eastAsia"/>
                      <w:szCs w:val="21"/>
                    </w:rPr>
                    <w:t>垃圾分类焚烧处理站</w:t>
                  </w:r>
                </w:p>
              </w:tc>
              <w:tc>
                <w:tcPr>
                  <w:tcW w:w="1249" w:type="pct"/>
                  <w:tcBorders>
                    <w:bottom w:val="single" w:sz="4" w:space="0" w:color="auto"/>
                  </w:tcBorders>
                  <w:vAlign w:val="center"/>
                </w:tcPr>
                <w:p w:rsidR="00CA15B0" w:rsidRPr="002C4923" w:rsidRDefault="00CA15B0">
                  <w:pPr>
                    <w:pStyle w:val="af7"/>
                    <w:widowControl w:val="0"/>
                    <w:wordWrap/>
                    <w:adjustRightInd w:val="0"/>
                    <w:snapToGrid w:val="0"/>
                    <w:rPr>
                      <w:rFonts w:cs="Times New Roman"/>
                      <w:szCs w:val="21"/>
                    </w:rPr>
                  </w:pPr>
                  <w:r w:rsidRPr="002C4923">
                    <w:rPr>
                      <w:rFonts w:cs="Times New Roman"/>
                      <w:szCs w:val="21"/>
                    </w:rPr>
                    <w:t>东南</w:t>
                  </w:r>
                </w:p>
              </w:tc>
              <w:tc>
                <w:tcPr>
                  <w:tcW w:w="1520" w:type="pct"/>
                  <w:tcBorders>
                    <w:bottom w:val="single" w:sz="4" w:space="0" w:color="auto"/>
                  </w:tcBorders>
                  <w:vAlign w:val="center"/>
                </w:tcPr>
                <w:p w:rsidR="00CA15B0" w:rsidRPr="002C4923" w:rsidRDefault="00CA15B0">
                  <w:pPr>
                    <w:pStyle w:val="af7"/>
                    <w:widowControl w:val="0"/>
                    <w:wordWrap/>
                    <w:adjustRightInd w:val="0"/>
                    <w:snapToGrid w:val="0"/>
                    <w:rPr>
                      <w:rFonts w:cs="Times New Roman"/>
                      <w:szCs w:val="21"/>
                    </w:rPr>
                  </w:pPr>
                  <w:r w:rsidRPr="002C4923">
                    <w:rPr>
                      <w:rFonts w:cs="Times New Roman" w:hint="eastAsia"/>
                      <w:szCs w:val="21"/>
                    </w:rPr>
                    <w:t>120</w:t>
                  </w:r>
                </w:p>
              </w:tc>
            </w:tr>
          </w:tbl>
          <w:p w:rsidR="00CA15B0" w:rsidRPr="002C4923" w:rsidRDefault="00CA15B0">
            <w:pPr>
              <w:ind w:firstLineChars="0" w:firstLine="0"/>
              <w:jc w:val="left"/>
              <w:rPr>
                <w:rFonts w:cs="Times New Roman"/>
                <w:b/>
                <w:kern w:val="0"/>
                <w:sz w:val="28"/>
                <w:szCs w:val="24"/>
              </w:rPr>
            </w:pPr>
            <w:r w:rsidRPr="002C4923">
              <w:rPr>
                <w:rFonts w:cs="Times New Roman"/>
                <w:b/>
                <w:kern w:val="0"/>
                <w:sz w:val="28"/>
                <w:szCs w:val="24"/>
              </w:rPr>
              <w:t xml:space="preserve">1.4 </w:t>
            </w:r>
            <w:r w:rsidRPr="002C4923">
              <w:rPr>
                <w:rFonts w:cs="Times New Roman"/>
                <w:b/>
                <w:kern w:val="0"/>
                <w:sz w:val="28"/>
                <w:szCs w:val="24"/>
              </w:rPr>
              <w:t>矿山资源条件</w:t>
            </w:r>
          </w:p>
          <w:p w:rsidR="00CA15B0" w:rsidRPr="002C4923" w:rsidRDefault="00CA15B0">
            <w:pPr>
              <w:ind w:firstLine="480"/>
              <w:jc w:val="left"/>
              <w:rPr>
                <w:rFonts w:cs="Times New Roman"/>
                <w:kern w:val="0"/>
                <w:szCs w:val="24"/>
              </w:rPr>
            </w:pPr>
            <w:r w:rsidRPr="002C4923">
              <w:rPr>
                <w:rFonts w:cs="Times New Roman"/>
                <w:kern w:val="0"/>
                <w:szCs w:val="24"/>
              </w:rPr>
              <w:t>根据建设方提供的《</w:t>
            </w:r>
            <w:r w:rsidRPr="002C4923">
              <w:rPr>
                <w:rFonts w:cs="Times New Roman" w:hint="eastAsia"/>
                <w:kern w:val="0"/>
                <w:szCs w:val="24"/>
              </w:rPr>
              <w:t>湖南省凤凰县两林岔河矿区建筑用白云岩矿矿产资源开发利用可行性报告</w:t>
            </w:r>
            <w:r w:rsidRPr="002C4923">
              <w:rPr>
                <w:rFonts w:cs="Times New Roman"/>
                <w:kern w:val="0"/>
                <w:szCs w:val="24"/>
              </w:rPr>
              <w:t>》（下称</w:t>
            </w:r>
            <w:r w:rsidRPr="002C4923">
              <w:rPr>
                <w:rFonts w:cs="Times New Roman"/>
                <w:kern w:val="0"/>
                <w:szCs w:val="24"/>
              </w:rPr>
              <w:t>“</w:t>
            </w:r>
            <w:r w:rsidRPr="002C4923">
              <w:rPr>
                <w:rFonts w:cs="Times New Roman"/>
                <w:kern w:val="0"/>
                <w:szCs w:val="24"/>
              </w:rPr>
              <w:t>五合一报告</w:t>
            </w:r>
            <w:r w:rsidRPr="002C4923">
              <w:rPr>
                <w:rFonts w:cs="Times New Roman"/>
                <w:kern w:val="0"/>
                <w:szCs w:val="24"/>
              </w:rPr>
              <w:t>”</w:t>
            </w:r>
            <w:r w:rsidRPr="002C4923">
              <w:rPr>
                <w:rFonts w:cs="Times New Roman"/>
                <w:kern w:val="0"/>
                <w:szCs w:val="24"/>
              </w:rPr>
              <w:t>）可知：</w:t>
            </w:r>
          </w:p>
          <w:p w:rsidR="00CA15B0" w:rsidRPr="002C4923" w:rsidRDefault="00CA15B0">
            <w:pPr>
              <w:ind w:firstLineChars="0" w:firstLine="0"/>
              <w:jc w:val="left"/>
              <w:rPr>
                <w:rFonts w:cs="Times New Roman"/>
                <w:b/>
                <w:kern w:val="0"/>
                <w:szCs w:val="24"/>
              </w:rPr>
            </w:pPr>
            <w:r w:rsidRPr="002C4923">
              <w:rPr>
                <w:rFonts w:cs="Times New Roman"/>
                <w:b/>
                <w:kern w:val="0"/>
                <w:szCs w:val="24"/>
              </w:rPr>
              <w:t xml:space="preserve">1.4.1 </w:t>
            </w:r>
            <w:r w:rsidRPr="002C4923">
              <w:rPr>
                <w:rFonts w:cs="Times New Roman"/>
                <w:b/>
                <w:kern w:val="0"/>
                <w:szCs w:val="24"/>
              </w:rPr>
              <w:t>地层</w:t>
            </w:r>
            <w:r w:rsidRPr="002C4923">
              <w:rPr>
                <w:rFonts w:cs="Times New Roman"/>
                <w:b/>
                <w:kern w:val="0"/>
                <w:szCs w:val="24"/>
              </w:rPr>
              <w:t xml:space="preserve"> </w:t>
            </w:r>
          </w:p>
          <w:p w:rsidR="00CA15B0" w:rsidRPr="002C4923" w:rsidRDefault="00CA15B0">
            <w:pPr>
              <w:adjustRightInd w:val="0"/>
              <w:snapToGrid w:val="0"/>
              <w:ind w:firstLine="480"/>
              <w:rPr>
                <w:rFonts w:cs="Times New Roman"/>
                <w:kern w:val="0"/>
                <w:szCs w:val="20"/>
              </w:rPr>
            </w:pPr>
            <w:r w:rsidRPr="002C4923">
              <w:rPr>
                <w:rFonts w:hAnsi="宋体" w:cs="Times New Roman"/>
                <w:kern w:val="0"/>
                <w:szCs w:val="20"/>
              </w:rPr>
              <w:t>区内出露的地层主要为第四系（</w:t>
            </w:r>
            <w:r w:rsidRPr="002C4923">
              <w:rPr>
                <w:rFonts w:cs="Times New Roman"/>
                <w:kern w:val="0"/>
                <w:szCs w:val="20"/>
              </w:rPr>
              <w:t>Q</w:t>
            </w:r>
            <w:r w:rsidRPr="002C4923">
              <w:rPr>
                <w:rFonts w:hAnsi="宋体" w:cs="Times New Roman"/>
                <w:kern w:val="0"/>
                <w:szCs w:val="20"/>
              </w:rPr>
              <w:t>）、</w:t>
            </w:r>
            <w:r w:rsidRPr="002C4923">
              <w:rPr>
                <w:rFonts w:hAnsi="宋体" w:cs="Times New Roman" w:hint="eastAsia"/>
                <w:kern w:val="0"/>
                <w:szCs w:val="20"/>
              </w:rPr>
              <w:t>寒武系中统敖溪组（∈</w:t>
            </w:r>
            <w:r w:rsidRPr="002C4923">
              <w:rPr>
                <w:rFonts w:hAnsi="宋体" w:cs="Times New Roman"/>
                <w:kern w:val="0"/>
                <w:szCs w:val="20"/>
                <w:vertAlign w:val="subscript"/>
              </w:rPr>
              <w:t>2</w:t>
            </w:r>
            <w:r w:rsidRPr="002C4923">
              <w:rPr>
                <w:rFonts w:hAnsi="宋体" w:cs="Times New Roman"/>
                <w:i/>
                <w:kern w:val="0"/>
                <w:szCs w:val="20"/>
              </w:rPr>
              <w:t>a</w:t>
            </w:r>
            <w:r w:rsidRPr="002C4923">
              <w:rPr>
                <w:rFonts w:hAnsi="宋体" w:cs="Times New Roman" w:hint="eastAsia"/>
                <w:kern w:val="0"/>
                <w:szCs w:val="20"/>
              </w:rPr>
              <w:t>）</w:t>
            </w:r>
            <w:r w:rsidRPr="002C4923">
              <w:rPr>
                <w:rFonts w:hAnsi="宋体" w:cs="Times New Roman"/>
                <w:kern w:val="0"/>
                <w:szCs w:val="20"/>
              </w:rPr>
              <w:t>。现自上而下分述如下：</w:t>
            </w:r>
          </w:p>
          <w:p w:rsidR="00CA15B0" w:rsidRPr="002C4923" w:rsidRDefault="00CA15B0">
            <w:pPr>
              <w:tabs>
                <w:tab w:val="left" w:pos="6720"/>
              </w:tabs>
              <w:adjustRightInd w:val="0"/>
              <w:snapToGrid w:val="0"/>
              <w:ind w:firstLine="480"/>
              <w:rPr>
                <w:rFonts w:cs="Times New Roman"/>
                <w:kern w:val="0"/>
                <w:szCs w:val="20"/>
              </w:rPr>
            </w:pPr>
            <w:r w:rsidRPr="002C4923">
              <w:rPr>
                <w:rFonts w:cs="Times New Roman" w:hint="eastAsia"/>
                <w:kern w:val="0"/>
                <w:szCs w:val="20"/>
              </w:rPr>
              <w:t>（</w:t>
            </w:r>
            <w:r w:rsidRPr="002C4923">
              <w:rPr>
                <w:rFonts w:cs="Times New Roman" w:hint="eastAsia"/>
                <w:kern w:val="0"/>
                <w:szCs w:val="20"/>
              </w:rPr>
              <w:t>1</w:t>
            </w:r>
            <w:r w:rsidRPr="002C4923">
              <w:rPr>
                <w:rFonts w:cs="Times New Roman" w:hint="eastAsia"/>
                <w:kern w:val="0"/>
                <w:szCs w:val="20"/>
              </w:rPr>
              <w:t>）</w:t>
            </w:r>
            <w:r w:rsidRPr="002C4923">
              <w:rPr>
                <w:rFonts w:hAnsi="宋体" w:cs="Times New Roman"/>
                <w:kern w:val="0"/>
                <w:szCs w:val="20"/>
              </w:rPr>
              <w:t>第四系（</w:t>
            </w:r>
            <w:r w:rsidRPr="002C4923">
              <w:rPr>
                <w:rFonts w:cs="Times New Roman"/>
                <w:kern w:val="0"/>
                <w:szCs w:val="20"/>
              </w:rPr>
              <w:t>Q</w:t>
            </w:r>
            <w:r w:rsidRPr="002C4923">
              <w:rPr>
                <w:rFonts w:hAnsi="宋体" w:cs="Times New Roman"/>
                <w:kern w:val="0"/>
                <w:szCs w:val="20"/>
              </w:rPr>
              <w:t>）</w:t>
            </w:r>
          </w:p>
          <w:p w:rsidR="00CA15B0" w:rsidRPr="002C4923" w:rsidRDefault="00CA15B0">
            <w:pPr>
              <w:adjustRightInd w:val="0"/>
              <w:snapToGrid w:val="0"/>
              <w:ind w:firstLine="480"/>
              <w:rPr>
                <w:rFonts w:cs="Times New Roman"/>
                <w:kern w:val="0"/>
                <w:szCs w:val="20"/>
              </w:rPr>
            </w:pPr>
            <w:r w:rsidRPr="002C4923">
              <w:rPr>
                <w:rFonts w:hAnsi="宋体" w:cs="Times New Roman"/>
                <w:kern w:val="0"/>
                <w:szCs w:val="20"/>
              </w:rPr>
              <w:t>主要分布在</w:t>
            </w:r>
            <w:proofErr w:type="gramStart"/>
            <w:r w:rsidRPr="002C4923">
              <w:rPr>
                <w:rFonts w:hAnsi="宋体" w:cs="Times New Roman"/>
                <w:kern w:val="0"/>
                <w:szCs w:val="20"/>
              </w:rPr>
              <w:t>矿区</w:t>
            </w:r>
            <w:r w:rsidRPr="002C4923">
              <w:rPr>
                <w:rFonts w:hAnsi="宋体" w:cs="Times New Roman" w:hint="eastAsia"/>
                <w:kern w:val="0"/>
                <w:szCs w:val="20"/>
              </w:rPr>
              <w:t>北</w:t>
            </w:r>
            <w:proofErr w:type="gramEnd"/>
            <w:r w:rsidRPr="002C4923">
              <w:rPr>
                <w:rFonts w:hAnsi="宋体" w:cs="Times New Roman" w:hint="eastAsia"/>
                <w:kern w:val="0"/>
                <w:szCs w:val="20"/>
              </w:rPr>
              <w:t>西</w:t>
            </w:r>
            <w:r w:rsidRPr="002C4923">
              <w:rPr>
                <w:rFonts w:hAnsi="宋体" w:cs="Times New Roman"/>
                <w:kern w:val="0"/>
                <w:szCs w:val="20"/>
              </w:rPr>
              <w:t>部边缘地带，山坡零星分布，主要为残坡积层。矿区范</w:t>
            </w:r>
            <w:r w:rsidRPr="002C4923">
              <w:rPr>
                <w:rFonts w:hAnsi="宋体" w:cs="Times New Roman"/>
                <w:kern w:val="0"/>
                <w:szCs w:val="20"/>
              </w:rPr>
              <w:lastRenderedPageBreak/>
              <w:t>围内残坡积层一般厚度</w:t>
            </w:r>
            <w:r w:rsidRPr="002C4923">
              <w:rPr>
                <w:rFonts w:cs="Times New Roman" w:hint="eastAsia"/>
                <w:kern w:val="0"/>
                <w:szCs w:val="20"/>
              </w:rPr>
              <w:t>0.5~</w:t>
            </w:r>
            <w:r w:rsidRPr="002C4923">
              <w:rPr>
                <w:rFonts w:cs="Times New Roman"/>
                <w:kern w:val="0"/>
                <w:szCs w:val="20"/>
              </w:rPr>
              <w:t>3.5m</w:t>
            </w:r>
            <w:r w:rsidRPr="002C4923">
              <w:rPr>
                <w:rFonts w:hAnsi="宋体" w:cs="Times New Roman"/>
                <w:kern w:val="0"/>
                <w:szCs w:val="20"/>
              </w:rPr>
              <w:t>，平均厚度约</w:t>
            </w:r>
            <w:r w:rsidRPr="002C4923">
              <w:rPr>
                <w:rFonts w:cs="Times New Roman" w:hint="eastAsia"/>
                <w:kern w:val="0"/>
                <w:szCs w:val="20"/>
              </w:rPr>
              <w:t>2</w:t>
            </w:r>
            <w:r w:rsidRPr="002C4923">
              <w:rPr>
                <w:rFonts w:cs="Times New Roman"/>
                <w:kern w:val="0"/>
                <w:szCs w:val="20"/>
              </w:rPr>
              <w:t>m</w:t>
            </w:r>
            <w:r w:rsidRPr="002C4923">
              <w:rPr>
                <w:rFonts w:hAnsi="宋体" w:cs="Times New Roman"/>
                <w:kern w:val="0"/>
                <w:szCs w:val="20"/>
              </w:rPr>
              <w:t>左右。与下伏地层呈</w:t>
            </w:r>
            <w:r w:rsidRPr="002C4923">
              <w:rPr>
                <w:rFonts w:hAnsi="宋体" w:cs="Times New Roman" w:hint="eastAsia"/>
                <w:kern w:val="0"/>
                <w:szCs w:val="20"/>
              </w:rPr>
              <w:t>角度</w:t>
            </w:r>
            <w:r w:rsidRPr="002C4923">
              <w:rPr>
                <w:rFonts w:hAnsi="宋体" w:cs="Times New Roman"/>
                <w:kern w:val="0"/>
                <w:szCs w:val="20"/>
              </w:rPr>
              <w:t>不整合接触。</w:t>
            </w:r>
          </w:p>
          <w:p w:rsidR="00CA15B0" w:rsidRPr="002C4923" w:rsidRDefault="00CA15B0">
            <w:pPr>
              <w:adjustRightInd w:val="0"/>
              <w:snapToGrid w:val="0"/>
              <w:ind w:firstLine="480"/>
              <w:rPr>
                <w:rFonts w:cs="Times New Roman"/>
                <w:kern w:val="0"/>
                <w:szCs w:val="20"/>
              </w:rPr>
            </w:pPr>
            <w:r w:rsidRPr="002C4923">
              <w:rPr>
                <w:rFonts w:hAnsi="宋体" w:cs="Times New Roman" w:hint="eastAsia"/>
                <w:kern w:val="0"/>
                <w:szCs w:val="20"/>
              </w:rPr>
              <w:t>（</w:t>
            </w:r>
            <w:r w:rsidRPr="002C4923">
              <w:rPr>
                <w:rFonts w:hAnsi="宋体" w:cs="Times New Roman" w:hint="eastAsia"/>
                <w:kern w:val="0"/>
                <w:szCs w:val="20"/>
              </w:rPr>
              <w:t>2</w:t>
            </w:r>
            <w:r w:rsidRPr="002C4923">
              <w:rPr>
                <w:rFonts w:hAnsi="宋体" w:cs="Times New Roman" w:hint="eastAsia"/>
                <w:kern w:val="0"/>
                <w:szCs w:val="20"/>
              </w:rPr>
              <w:t>）寒武系中统敖溪组（∈</w:t>
            </w:r>
            <w:r w:rsidRPr="002C4923">
              <w:rPr>
                <w:rFonts w:hAnsi="宋体" w:cs="Times New Roman"/>
                <w:kern w:val="0"/>
                <w:szCs w:val="20"/>
                <w:vertAlign w:val="subscript"/>
              </w:rPr>
              <w:t>2</w:t>
            </w:r>
            <w:r w:rsidRPr="002C4923">
              <w:rPr>
                <w:rFonts w:hAnsi="宋体" w:cs="Times New Roman"/>
                <w:i/>
                <w:kern w:val="0"/>
                <w:szCs w:val="20"/>
              </w:rPr>
              <w:t>a</w:t>
            </w:r>
            <w:r w:rsidRPr="002C4923">
              <w:rPr>
                <w:rFonts w:hAnsi="宋体" w:cs="Times New Roman" w:hint="eastAsia"/>
                <w:kern w:val="0"/>
                <w:szCs w:val="20"/>
              </w:rPr>
              <w:t>）</w:t>
            </w:r>
          </w:p>
          <w:p w:rsidR="00CA15B0" w:rsidRPr="002C4923" w:rsidRDefault="00CA15B0">
            <w:pPr>
              <w:adjustRightInd w:val="0"/>
              <w:snapToGrid w:val="0"/>
              <w:ind w:firstLine="480"/>
              <w:rPr>
                <w:rFonts w:hAnsi="宋体" w:cs="Times New Roman"/>
                <w:w w:val="90"/>
                <w:kern w:val="0"/>
                <w:szCs w:val="20"/>
              </w:rPr>
            </w:pPr>
            <w:r w:rsidRPr="002C4923">
              <w:rPr>
                <w:rFonts w:hAnsi="宋体" w:cs="Times New Roman"/>
                <w:kern w:val="0"/>
                <w:szCs w:val="20"/>
              </w:rPr>
              <w:t>分布在矿区大部分地区，岩性为</w:t>
            </w:r>
            <w:r w:rsidRPr="002C4923">
              <w:rPr>
                <w:rFonts w:hAnsi="宋体" w:cs="Times New Roman" w:hint="eastAsia"/>
                <w:kern w:val="0"/>
                <w:szCs w:val="20"/>
              </w:rPr>
              <w:t>寒武系中统敖溪组浅灰—灰色薄层状白云岩。</w:t>
            </w:r>
            <w:r w:rsidRPr="002C4923">
              <w:rPr>
                <w:rFonts w:cs="Times New Roman" w:hint="eastAsia"/>
                <w:kern w:val="0"/>
                <w:szCs w:val="20"/>
              </w:rPr>
              <w:t>细～粉晶结构，</w:t>
            </w:r>
            <w:r w:rsidRPr="002C4923">
              <w:rPr>
                <w:rFonts w:hAnsi="宋体" w:cs="Times New Roman" w:hint="eastAsia"/>
                <w:kern w:val="0"/>
                <w:szCs w:val="20"/>
              </w:rPr>
              <w:t>薄</w:t>
            </w:r>
            <w:r w:rsidRPr="002C4923">
              <w:rPr>
                <w:rFonts w:cs="Times New Roman" w:hint="eastAsia"/>
                <w:kern w:val="0"/>
                <w:szCs w:val="20"/>
              </w:rPr>
              <w:t>层状构造</w:t>
            </w:r>
            <w:r w:rsidRPr="002C4923">
              <w:rPr>
                <w:rFonts w:hAnsi="宋体" w:cs="Times New Roman"/>
                <w:kern w:val="0"/>
                <w:szCs w:val="20"/>
              </w:rPr>
              <w:t>，</w:t>
            </w:r>
            <w:r w:rsidRPr="002C4923">
              <w:rPr>
                <w:rFonts w:hAnsi="宋体" w:cs="Times New Roman" w:hint="eastAsia"/>
                <w:kern w:val="0"/>
                <w:szCs w:val="20"/>
              </w:rPr>
              <w:t>节理、裂隙弱发育，方解石或白云石充填物少，</w:t>
            </w:r>
            <w:r w:rsidRPr="002C4923">
              <w:rPr>
                <w:rFonts w:hAnsi="宋体" w:cs="Times New Roman" w:hint="eastAsia"/>
                <w:spacing w:val="-2"/>
                <w:kern w:val="0"/>
                <w:szCs w:val="20"/>
              </w:rPr>
              <w:t>主要成份为白云石，致密块状，局部见白云团块和白云石细脉</w:t>
            </w:r>
            <w:r w:rsidRPr="002C4923">
              <w:rPr>
                <w:rFonts w:hAnsi="宋体" w:cs="Times New Roman"/>
                <w:spacing w:val="-2"/>
                <w:kern w:val="0"/>
                <w:szCs w:val="20"/>
              </w:rPr>
              <w:t>。</w:t>
            </w:r>
            <w:r w:rsidRPr="002C4923">
              <w:rPr>
                <w:rFonts w:hAnsi="宋体" w:cs="Times New Roman" w:hint="eastAsia"/>
                <w:spacing w:val="-2"/>
                <w:kern w:val="0"/>
                <w:szCs w:val="20"/>
              </w:rPr>
              <w:t>岩层总体</w:t>
            </w:r>
            <w:r w:rsidRPr="002C4923">
              <w:rPr>
                <w:rFonts w:hAnsi="宋体" w:cs="Times New Roman" w:hint="eastAsia"/>
                <w:kern w:val="0"/>
                <w:szCs w:val="20"/>
              </w:rPr>
              <w:t>倾向</w:t>
            </w:r>
            <w:r w:rsidRPr="002C4923">
              <w:rPr>
                <w:rFonts w:hAnsi="宋体" w:cs="Times New Roman"/>
                <w:kern w:val="0"/>
                <w:szCs w:val="20"/>
              </w:rPr>
              <w:t>100</w:t>
            </w:r>
            <w:r w:rsidRPr="002C4923">
              <w:rPr>
                <w:rFonts w:cs="Times New Roman"/>
                <w:kern w:val="0"/>
                <w:szCs w:val="20"/>
              </w:rPr>
              <w:t>°</w:t>
            </w:r>
            <w:r w:rsidRPr="002C4923">
              <w:rPr>
                <w:rFonts w:cs="Times New Roman" w:hint="eastAsia"/>
                <w:kern w:val="0"/>
                <w:szCs w:val="20"/>
              </w:rPr>
              <w:t>，倾角</w:t>
            </w:r>
            <w:r w:rsidRPr="002C4923">
              <w:rPr>
                <w:rFonts w:cs="Times New Roman"/>
                <w:kern w:val="0"/>
                <w:szCs w:val="20"/>
              </w:rPr>
              <w:t>10°</w:t>
            </w:r>
            <w:r w:rsidRPr="002C4923">
              <w:rPr>
                <w:rFonts w:hAnsi="宋体" w:cs="Times New Roman"/>
                <w:spacing w:val="-2"/>
                <w:kern w:val="0"/>
                <w:szCs w:val="20"/>
              </w:rPr>
              <w:t>。区内出露厚度大于</w:t>
            </w:r>
            <w:r w:rsidRPr="002C4923">
              <w:rPr>
                <w:rFonts w:cs="Times New Roman" w:hint="eastAsia"/>
                <w:spacing w:val="-2"/>
                <w:kern w:val="0"/>
                <w:szCs w:val="20"/>
              </w:rPr>
              <w:t>60</w:t>
            </w:r>
            <w:r w:rsidRPr="002C4923">
              <w:rPr>
                <w:rFonts w:cs="Times New Roman"/>
                <w:spacing w:val="-2"/>
                <w:kern w:val="0"/>
                <w:szCs w:val="20"/>
              </w:rPr>
              <w:t>m</w:t>
            </w:r>
            <w:r w:rsidRPr="002C4923">
              <w:rPr>
                <w:rFonts w:hAnsi="宋体" w:cs="Times New Roman"/>
                <w:spacing w:val="-2"/>
                <w:kern w:val="0"/>
                <w:szCs w:val="20"/>
              </w:rPr>
              <w:t>，为本区开发用作普通建筑砂石的主要矿层</w:t>
            </w:r>
            <w:r w:rsidRPr="002C4923">
              <w:rPr>
                <w:rFonts w:cs="Times New Roman"/>
                <w:kern w:val="0"/>
                <w:szCs w:val="20"/>
              </w:rPr>
              <w:t>。</w:t>
            </w:r>
          </w:p>
          <w:p w:rsidR="00CA15B0" w:rsidRPr="002C4923" w:rsidRDefault="00CA15B0">
            <w:pPr>
              <w:adjustRightInd w:val="0"/>
              <w:snapToGrid w:val="0"/>
              <w:ind w:firstLineChars="0" w:firstLine="0"/>
              <w:jc w:val="left"/>
              <w:rPr>
                <w:rFonts w:cs="Times New Roman"/>
                <w:b/>
                <w:kern w:val="0"/>
                <w:szCs w:val="24"/>
              </w:rPr>
            </w:pPr>
            <w:r w:rsidRPr="002C4923">
              <w:rPr>
                <w:rFonts w:cs="Times New Roman"/>
                <w:b/>
                <w:kern w:val="0"/>
                <w:szCs w:val="24"/>
              </w:rPr>
              <w:t xml:space="preserve">1.4.2 </w:t>
            </w:r>
            <w:r w:rsidRPr="002C4923">
              <w:rPr>
                <w:rFonts w:cs="Times New Roman"/>
                <w:b/>
                <w:kern w:val="0"/>
                <w:szCs w:val="24"/>
              </w:rPr>
              <w:t>构造</w:t>
            </w:r>
          </w:p>
          <w:p w:rsidR="00CA15B0" w:rsidRPr="002C4923" w:rsidRDefault="00CA15B0">
            <w:pPr>
              <w:adjustRightInd w:val="0"/>
              <w:snapToGrid w:val="0"/>
              <w:ind w:firstLineChars="196" w:firstLine="470"/>
              <w:rPr>
                <w:rFonts w:cs="Times New Roman"/>
                <w:kern w:val="0"/>
                <w:szCs w:val="20"/>
              </w:rPr>
            </w:pPr>
            <w:r w:rsidRPr="002C4923">
              <w:rPr>
                <w:rFonts w:cs="Times New Roman"/>
                <w:kern w:val="0"/>
                <w:szCs w:val="20"/>
              </w:rPr>
              <w:t>（</w:t>
            </w:r>
            <w:r w:rsidRPr="002C4923">
              <w:rPr>
                <w:rFonts w:cs="Times New Roman"/>
                <w:kern w:val="0"/>
                <w:szCs w:val="20"/>
              </w:rPr>
              <w:t>1</w:t>
            </w:r>
            <w:r w:rsidRPr="002C4923">
              <w:rPr>
                <w:rFonts w:cs="Times New Roman"/>
                <w:kern w:val="0"/>
                <w:szCs w:val="20"/>
              </w:rPr>
              <w:t>）褶皱</w:t>
            </w:r>
          </w:p>
          <w:p w:rsidR="00CA15B0" w:rsidRPr="002C4923" w:rsidRDefault="00CA15B0">
            <w:pPr>
              <w:adjustRightInd w:val="0"/>
              <w:snapToGrid w:val="0"/>
              <w:ind w:firstLineChars="196" w:firstLine="470"/>
              <w:rPr>
                <w:rFonts w:cs="Times New Roman"/>
                <w:kern w:val="0"/>
                <w:szCs w:val="20"/>
              </w:rPr>
            </w:pPr>
            <w:r w:rsidRPr="002C4923">
              <w:rPr>
                <w:rFonts w:cs="Times New Roman"/>
                <w:kern w:val="0"/>
                <w:szCs w:val="20"/>
              </w:rPr>
              <w:t>矿区主要为单斜构造，</w:t>
            </w:r>
            <w:r w:rsidRPr="002C4923">
              <w:rPr>
                <w:rFonts w:cs="Times New Roman"/>
                <w:spacing w:val="-2"/>
                <w:kern w:val="0"/>
                <w:szCs w:val="20"/>
              </w:rPr>
              <w:t>岩层</w:t>
            </w:r>
            <w:r w:rsidRPr="002C4923">
              <w:rPr>
                <w:rFonts w:cs="Times New Roman"/>
                <w:kern w:val="0"/>
                <w:szCs w:val="20"/>
              </w:rPr>
              <w:t>倾向</w:t>
            </w:r>
            <w:r w:rsidRPr="002C4923">
              <w:rPr>
                <w:rFonts w:cs="Times New Roman"/>
                <w:kern w:val="0"/>
                <w:szCs w:val="20"/>
              </w:rPr>
              <w:t>100°</w:t>
            </w:r>
            <w:r w:rsidRPr="002C4923">
              <w:rPr>
                <w:rFonts w:cs="Times New Roman"/>
                <w:kern w:val="0"/>
                <w:szCs w:val="20"/>
              </w:rPr>
              <w:t>，倾角</w:t>
            </w:r>
            <w:r w:rsidRPr="002C4923">
              <w:rPr>
                <w:rFonts w:cs="Times New Roman"/>
                <w:kern w:val="0"/>
                <w:szCs w:val="20"/>
              </w:rPr>
              <w:t>10°</w:t>
            </w:r>
            <w:r w:rsidRPr="002C4923">
              <w:rPr>
                <w:rFonts w:cs="Times New Roman"/>
                <w:kern w:val="0"/>
                <w:szCs w:val="20"/>
              </w:rPr>
              <w:t>，产状变化不大。</w:t>
            </w:r>
          </w:p>
          <w:p w:rsidR="00CA15B0" w:rsidRPr="002C4923" w:rsidRDefault="00CA15B0">
            <w:pPr>
              <w:adjustRightInd w:val="0"/>
              <w:snapToGrid w:val="0"/>
              <w:ind w:firstLineChars="196" w:firstLine="470"/>
              <w:rPr>
                <w:rFonts w:cs="Times New Roman"/>
                <w:kern w:val="0"/>
                <w:szCs w:val="20"/>
              </w:rPr>
            </w:pPr>
            <w:r w:rsidRPr="002C4923">
              <w:rPr>
                <w:rFonts w:cs="Times New Roman"/>
                <w:kern w:val="0"/>
                <w:szCs w:val="20"/>
              </w:rPr>
              <w:t>（</w:t>
            </w:r>
            <w:r w:rsidRPr="002C4923">
              <w:rPr>
                <w:rFonts w:cs="Times New Roman"/>
                <w:kern w:val="0"/>
                <w:szCs w:val="20"/>
              </w:rPr>
              <w:t>2</w:t>
            </w:r>
            <w:r w:rsidRPr="002C4923">
              <w:rPr>
                <w:rFonts w:cs="Times New Roman"/>
                <w:kern w:val="0"/>
                <w:szCs w:val="20"/>
              </w:rPr>
              <w:t>）断裂</w:t>
            </w:r>
          </w:p>
          <w:p w:rsidR="00CA15B0" w:rsidRPr="002C4923" w:rsidRDefault="00CA15B0">
            <w:pPr>
              <w:adjustRightInd w:val="0"/>
              <w:snapToGrid w:val="0"/>
              <w:ind w:firstLineChars="196" w:firstLine="470"/>
              <w:rPr>
                <w:rFonts w:cs="Times New Roman"/>
                <w:kern w:val="0"/>
                <w:szCs w:val="20"/>
              </w:rPr>
            </w:pPr>
            <w:r w:rsidRPr="002C4923">
              <w:rPr>
                <w:rFonts w:cs="Times New Roman"/>
                <w:kern w:val="0"/>
                <w:szCs w:val="20"/>
              </w:rPr>
              <w:t>区内断裂构造不发育，未发现断裂。</w:t>
            </w:r>
          </w:p>
          <w:p w:rsidR="00CA15B0" w:rsidRPr="002C4923" w:rsidRDefault="00CA15B0">
            <w:pPr>
              <w:adjustRightInd w:val="0"/>
              <w:snapToGrid w:val="0"/>
              <w:ind w:firstLineChars="196" w:firstLine="470"/>
              <w:rPr>
                <w:rFonts w:cs="Times New Roman"/>
                <w:kern w:val="0"/>
                <w:szCs w:val="20"/>
              </w:rPr>
            </w:pPr>
            <w:r w:rsidRPr="002C4923">
              <w:rPr>
                <w:rFonts w:cs="Times New Roman"/>
                <w:kern w:val="0"/>
                <w:szCs w:val="20"/>
              </w:rPr>
              <w:t>（</w:t>
            </w:r>
            <w:r w:rsidRPr="002C4923">
              <w:rPr>
                <w:rFonts w:cs="Times New Roman"/>
                <w:kern w:val="0"/>
                <w:szCs w:val="20"/>
              </w:rPr>
              <w:t>3</w:t>
            </w:r>
            <w:r w:rsidRPr="002C4923">
              <w:rPr>
                <w:rFonts w:cs="Times New Roman"/>
                <w:kern w:val="0"/>
                <w:szCs w:val="20"/>
              </w:rPr>
              <w:t>）节理裂隙</w:t>
            </w:r>
          </w:p>
          <w:p w:rsidR="00CA15B0" w:rsidRPr="002C4923" w:rsidRDefault="00CA15B0">
            <w:pPr>
              <w:adjustRightInd w:val="0"/>
              <w:snapToGrid w:val="0"/>
              <w:ind w:firstLine="480"/>
              <w:rPr>
                <w:rFonts w:cs="Times New Roman"/>
                <w:kern w:val="0"/>
                <w:szCs w:val="20"/>
              </w:rPr>
            </w:pPr>
            <w:r w:rsidRPr="002C4923">
              <w:rPr>
                <w:rFonts w:cs="Times New Roman"/>
                <w:kern w:val="0"/>
                <w:szCs w:val="20"/>
              </w:rPr>
              <w:t>区内节理发育中等，主要发现</w:t>
            </w:r>
            <w:r w:rsidRPr="002C4923">
              <w:rPr>
                <w:rFonts w:cs="Times New Roman"/>
                <w:kern w:val="0"/>
                <w:szCs w:val="20"/>
              </w:rPr>
              <w:t>70°</w:t>
            </w:r>
            <w:r w:rsidRPr="002C4923">
              <w:rPr>
                <w:rFonts w:ascii="宋体" w:hAnsi="宋体" w:cs="宋体" w:hint="eastAsia"/>
                <w:kern w:val="0"/>
                <w:szCs w:val="20"/>
              </w:rPr>
              <w:t>∠</w:t>
            </w:r>
            <w:r w:rsidRPr="002C4923">
              <w:rPr>
                <w:rFonts w:cs="Times New Roman"/>
                <w:kern w:val="0"/>
                <w:szCs w:val="20"/>
              </w:rPr>
              <w:t>80°</w:t>
            </w:r>
            <w:r w:rsidRPr="002C4923">
              <w:rPr>
                <w:rFonts w:cs="Times New Roman"/>
                <w:kern w:val="0"/>
                <w:szCs w:val="20"/>
              </w:rPr>
              <w:t>和</w:t>
            </w:r>
            <w:r w:rsidRPr="002C4923">
              <w:rPr>
                <w:rFonts w:cs="Times New Roman"/>
                <w:kern w:val="0"/>
                <w:szCs w:val="20"/>
              </w:rPr>
              <w:t>120°</w:t>
            </w:r>
            <w:r w:rsidRPr="002C4923">
              <w:rPr>
                <w:rFonts w:ascii="宋体" w:hAnsi="宋体" w:cs="宋体" w:hint="eastAsia"/>
                <w:kern w:val="0"/>
                <w:szCs w:val="20"/>
              </w:rPr>
              <w:t>∠</w:t>
            </w:r>
            <w:r w:rsidRPr="002C4923">
              <w:rPr>
                <w:rFonts w:cs="Times New Roman"/>
                <w:kern w:val="0"/>
                <w:szCs w:val="20"/>
              </w:rPr>
              <w:t>70°</w:t>
            </w:r>
            <w:r w:rsidRPr="002C4923">
              <w:rPr>
                <w:rFonts w:cs="Times New Roman"/>
                <w:kern w:val="0"/>
                <w:szCs w:val="20"/>
              </w:rPr>
              <w:t>两组节理，密度</w:t>
            </w:r>
            <w:r w:rsidRPr="002C4923">
              <w:rPr>
                <w:rFonts w:cs="Times New Roman"/>
                <w:kern w:val="0"/>
                <w:szCs w:val="20"/>
              </w:rPr>
              <w:t>2</w:t>
            </w:r>
            <w:r w:rsidRPr="002C4923">
              <w:rPr>
                <w:rFonts w:cs="Times New Roman"/>
                <w:kern w:val="0"/>
                <w:szCs w:val="20"/>
              </w:rPr>
              <w:t>～</w:t>
            </w:r>
            <w:r w:rsidRPr="002C4923">
              <w:rPr>
                <w:rFonts w:cs="Times New Roman"/>
                <w:kern w:val="0"/>
                <w:szCs w:val="20"/>
              </w:rPr>
              <w:t>3m</w:t>
            </w:r>
            <w:r w:rsidRPr="002C4923">
              <w:rPr>
                <w:rFonts w:cs="Times New Roman"/>
                <w:kern w:val="0"/>
                <w:szCs w:val="20"/>
              </w:rPr>
              <w:t>一条，延伸长</w:t>
            </w:r>
            <w:r w:rsidRPr="002C4923">
              <w:rPr>
                <w:rFonts w:cs="Times New Roman"/>
                <w:kern w:val="0"/>
                <w:szCs w:val="20"/>
              </w:rPr>
              <w:t>2</w:t>
            </w:r>
            <w:r w:rsidRPr="002C4923">
              <w:rPr>
                <w:rFonts w:cs="Times New Roman"/>
                <w:kern w:val="0"/>
                <w:szCs w:val="20"/>
              </w:rPr>
              <w:t>～</w:t>
            </w:r>
            <w:r w:rsidRPr="002C4923">
              <w:rPr>
                <w:rFonts w:cs="Times New Roman"/>
                <w:kern w:val="0"/>
                <w:szCs w:val="20"/>
              </w:rPr>
              <w:t>10</w:t>
            </w:r>
            <w:r w:rsidRPr="002C4923">
              <w:rPr>
                <w:rFonts w:cs="Times New Roman"/>
                <w:kern w:val="0"/>
                <w:szCs w:val="20"/>
              </w:rPr>
              <w:t>余米不等，</w:t>
            </w:r>
            <w:proofErr w:type="gramStart"/>
            <w:r w:rsidRPr="002C4923">
              <w:rPr>
                <w:rFonts w:cs="Times New Roman"/>
                <w:kern w:val="0"/>
                <w:szCs w:val="20"/>
              </w:rPr>
              <w:t>多为剪节理</w:t>
            </w:r>
            <w:proofErr w:type="gramEnd"/>
            <w:r w:rsidRPr="002C4923">
              <w:rPr>
                <w:rFonts w:cs="Times New Roman"/>
                <w:kern w:val="0"/>
                <w:szCs w:val="20"/>
              </w:rPr>
              <w:t>。局部见有方解石细脉断续充填，对未来矿山开采具有一定影响。</w:t>
            </w:r>
          </w:p>
          <w:p w:rsidR="00CA15B0" w:rsidRPr="002C4923" w:rsidRDefault="00CA15B0">
            <w:pPr>
              <w:adjustRightInd w:val="0"/>
              <w:snapToGrid w:val="0"/>
              <w:ind w:firstLineChars="196" w:firstLine="470"/>
              <w:rPr>
                <w:rFonts w:cs="Times New Roman"/>
                <w:kern w:val="0"/>
                <w:szCs w:val="20"/>
              </w:rPr>
            </w:pPr>
            <w:r w:rsidRPr="002C4923">
              <w:rPr>
                <w:rFonts w:cs="Times New Roman"/>
                <w:kern w:val="0"/>
                <w:szCs w:val="20"/>
              </w:rPr>
              <w:t>（</w:t>
            </w:r>
            <w:r w:rsidRPr="002C4923">
              <w:rPr>
                <w:rFonts w:cs="Times New Roman"/>
                <w:kern w:val="0"/>
                <w:szCs w:val="20"/>
              </w:rPr>
              <w:t>4</w:t>
            </w:r>
            <w:r w:rsidRPr="002C4923">
              <w:rPr>
                <w:rFonts w:cs="Times New Roman"/>
                <w:kern w:val="0"/>
                <w:szCs w:val="20"/>
              </w:rPr>
              <w:t>）岩浆岩</w:t>
            </w:r>
          </w:p>
          <w:p w:rsidR="00CA15B0" w:rsidRPr="002C4923" w:rsidRDefault="00CA15B0">
            <w:pPr>
              <w:adjustRightInd w:val="0"/>
              <w:snapToGrid w:val="0"/>
              <w:ind w:firstLineChars="196" w:firstLine="470"/>
              <w:rPr>
                <w:rFonts w:cs="Times New Roman"/>
                <w:kern w:val="0"/>
                <w:szCs w:val="20"/>
              </w:rPr>
            </w:pPr>
            <w:r w:rsidRPr="002C4923">
              <w:rPr>
                <w:rFonts w:cs="Times New Roman"/>
                <w:kern w:val="0"/>
                <w:szCs w:val="20"/>
              </w:rPr>
              <w:t>根据收集的资料和本次地质调查工作，矿区内无岩浆岩分布。</w:t>
            </w:r>
          </w:p>
          <w:p w:rsidR="00CA15B0" w:rsidRPr="002C4923" w:rsidRDefault="00CA15B0">
            <w:pPr>
              <w:adjustRightInd w:val="0"/>
              <w:snapToGrid w:val="0"/>
              <w:ind w:firstLineChars="0" w:firstLine="0"/>
              <w:jc w:val="left"/>
              <w:rPr>
                <w:rFonts w:cs="Times New Roman"/>
                <w:b/>
                <w:kern w:val="0"/>
                <w:szCs w:val="24"/>
              </w:rPr>
            </w:pPr>
            <w:r w:rsidRPr="002C4923">
              <w:rPr>
                <w:rFonts w:cs="Times New Roman"/>
                <w:b/>
                <w:kern w:val="0"/>
                <w:szCs w:val="24"/>
              </w:rPr>
              <w:t xml:space="preserve">1.4.3 </w:t>
            </w:r>
            <w:r w:rsidRPr="002C4923">
              <w:rPr>
                <w:rFonts w:cs="Times New Roman"/>
                <w:b/>
                <w:kern w:val="0"/>
                <w:szCs w:val="24"/>
              </w:rPr>
              <w:t>矿体特征</w:t>
            </w:r>
          </w:p>
          <w:p w:rsidR="00CA15B0" w:rsidRPr="002C4923" w:rsidRDefault="00CA15B0">
            <w:pPr>
              <w:adjustRightInd w:val="0"/>
              <w:snapToGrid w:val="0"/>
              <w:ind w:firstLine="480"/>
              <w:rPr>
                <w:rFonts w:cs="Times New Roman"/>
                <w:kern w:val="0"/>
                <w:szCs w:val="20"/>
              </w:rPr>
            </w:pPr>
            <w:r w:rsidRPr="002C4923">
              <w:rPr>
                <w:rFonts w:cs="Times New Roman"/>
                <w:kern w:val="0"/>
                <w:szCs w:val="20"/>
              </w:rPr>
              <w:t>矿体赋存于寒武系中统敖溪组（</w:t>
            </w:r>
            <w:r w:rsidRPr="002C4923">
              <w:rPr>
                <w:rFonts w:ascii="宋体" w:hAnsi="宋体" w:cs="宋体" w:hint="eastAsia"/>
                <w:kern w:val="0"/>
                <w:szCs w:val="20"/>
              </w:rPr>
              <w:t>∈</w:t>
            </w:r>
            <w:r w:rsidRPr="002C4923">
              <w:rPr>
                <w:rFonts w:cs="Times New Roman"/>
                <w:kern w:val="0"/>
                <w:szCs w:val="20"/>
                <w:vertAlign w:val="subscript"/>
              </w:rPr>
              <w:t>2</w:t>
            </w:r>
            <w:r w:rsidRPr="002C4923">
              <w:rPr>
                <w:rFonts w:cs="Times New Roman"/>
                <w:i/>
                <w:kern w:val="0"/>
                <w:szCs w:val="20"/>
              </w:rPr>
              <w:t>a</w:t>
            </w:r>
            <w:r w:rsidRPr="002C4923">
              <w:rPr>
                <w:rFonts w:cs="Times New Roman"/>
                <w:kern w:val="0"/>
                <w:szCs w:val="20"/>
              </w:rPr>
              <w:t>），为浅灰</w:t>
            </w:r>
            <w:r w:rsidRPr="002C4923">
              <w:rPr>
                <w:rFonts w:cs="Times New Roman"/>
                <w:kern w:val="0"/>
                <w:szCs w:val="20"/>
              </w:rPr>
              <w:t>—</w:t>
            </w:r>
            <w:r w:rsidRPr="002C4923">
              <w:rPr>
                <w:rFonts w:cs="Times New Roman"/>
                <w:kern w:val="0"/>
                <w:szCs w:val="20"/>
              </w:rPr>
              <w:t>灰色薄层状白云岩。细～粉晶结构，薄层状构造。矿体产状与岩层产状一致，倾向</w:t>
            </w:r>
            <w:r w:rsidRPr="002C4923">
              <w:rPr>
                <w:rFonts w:cs="Times New Roman"/>
                <w:kern w:val="0"/>
                <w:szCs w:val="20"/>
              </w:rPr>
              <w:t>100°</w:t>
            </w:r>
            <w:r w:rsidRPr="002C4923">
              <w:rPr>
                <w:rFonts w:cs="Times New Roman"/>
                <w:kern w:val="0"/>
                <w:szCs w:val="20"/>
              </w:rPr>
              <w:t>，倾角</w:t>
            </w:r>
            <w:r w:rsidRPr="002C4923">
              <w:rPr>
                <w:rFonts w:cs="Times New Roman"/>
                <w:kern w:val="0"/>
                <w:szCs w:val="20"/>
              </w:rPr>
              <w:t>10°</w:t>
            </w:r>
            <w:r w:rsidRPr="002C4923">
              <w:rPr>
                <w:rFonts w:cs="Times New Roman"/>
                <w:kern w:val="0"/>
                <w:szCs w:val="20"/>
              </w:rPr>
              <w:t>。矿区内矿层（体）大部分地段裸露，矿体长</w:t>
            </w:r>
            <w:r w:rsidRPr="002C4923">
              <w:rPr>
                <w:rFonts w:cs="Times New Roman"/>
                <w:kern w:val="0"/>
                <w:szCs w:val="20"/>
              </w:rPr>
              <w:t>257m</w:t>
            </w:r>
            <w:r w:rsidRPr="002C4923">
              <w:rPr>
                <w:rFonts w:cs="Times New Roman"/>
                <w:kern w:val="0"/>
                <w:szCs w:val="20"/>
              </w:rPr>
              <w:t>，宽</w:t>
            </w:r>
            <w:r w:rsidRPr="002C4923">
              <w:rPr>
                <w:rFonts w:cs="Times New Roman"/>
                <w:kern w:val="0"/>
                <w:szCs w:val="20"/>
              </w:rPr>
              <w:t>62m</w:t>
            </w:r>
            <w:r w:rsidRPr="002C4923">
              <w:rPr>
                <w:rFonts w:cs="Times New Roman"/>
                <w:kern w:val="0"/>
                <w:szCs w:val="20"/>
              </w:rPr>
              <w:t>，平均厚度约</w:t>
            </w:r>
            <w:r w:rsidRPr="002C4923">
              <w:rPr>
                <w:rFonts w:cs="Times New Roman"/>
                <w:kern w:val="0"/>
                <w:szCs w:val="20"/>
              </w:rPr>
              <w:t>50m</w:t>
            </w:r>
            <w:r w:rsidRPr="002C4923">
              <w:rPr>
                <w:rFonts w:cs="Times New Roman"/>
                <w:kern w:val="0"/>
                <w:szCs w:val="20"/>
              </w:rPr>
              <w:t>左右，地表覆盖层厚度较薄，一般厚度</w:t>
            </w:r>
            <w:r w:rsidRPr="002C4923">
              <w:rPr>
                <w:rFonts w:cs="Times New Roman"/>
                <w:kern w:val="0"/>
                <w:szCs w:val="20"/>
              </w:rPr>
              <w:t>0.5~3.5m</w:t>
            </w:r>
            <w:r w:rsidRPr="002C4923">
              <w:rPr>
                <w:rFonts w:cs="Times New Roman"/>
                <w:kern w:val="0"/>
                <w:szCs w:val="20"/>
              </w:rPr>
              <w:t>，平均厚度</w:t>
            </w:r>
            <w:r w:rsidRPr="002C4923">
              <w:rPr>
                <w:rFonts w:cs="Times New Roman"/>
                <w:kern w:val="0"/>
                <w:szCs w:val="20"/>
              </w:rPr>
              <w:t>2m</w:t>
            </w:r>
            <w:r w:rsidRPr="002C4923">
              <w:rPr>
                <w:rFonts w:cs="Times New Roman"/>
                <w:kern w:val="0"/>
                <w:szCs w:val="20"/>
              </w:rPr>
              <w:t>左右。</w:t>
            </w:r>
          </w:p>
          <w:p w:rsidR="00CA15B0" w:rsidRPr="002C4923" w:rsidRDefault="00CA15B0">
            <w:pPr>
              <w:adjustRightInd w:val="0"/>
              <w:snapToGrid w:val="0"/>
              <w:ind w:firstLineChars="0" w:firstLine="0"/>
              <w:jc w:val="left"/>
              <w:rPr>
                <w:rFonts w:cs="Times New Roman"/>
                <w:b/>
                <w:kern w:val="0"/>
                <w:szCs w:val="24"/>
              </w:rPr>
            </w:pPr>
            <w:r w:rsidRPr="002C4923">
              <w:rPr>
                <w:rFonts w:cs="Times New Roman"/>
                <w:b/>
                <w:kern w:val="0"/>
                <w:szCs w:val="24"/>
              </w:rPr>
              <w:t xml:space="preserve">1.4.4 </w:t>
            </w:r>
            <w:r w:rsidRPr="002C4923">
              <w:rPr>
                <w:rFonts w:cs="Times New Roman"/>
                <w:b/>
                <w:kern w:val="0"/>
                <w:szCs w:val="24"/>
              </w:rPr>
              <w:t>矿石质量</w:t>
            </w:r>
          </w:p>
          <w:p w:rsidR="00CA15B0" w:rsidRPr="002C4923" w:rsidRDefault="00CA15B0">
            <w:pPr>
              <w:adjustRightInd w:val="0"/>
              <w:snapToGrid w:val="0"/>
              <w:ind w:firstLine="480"/>
              <w:rPr>
                <w:rFonts w:cs="Times New Roman"/>
                <w:kern w:val="0"/>
                <w:szCs w:val="20"/>
              </w:rPr>
            </w:pPr>
            <w:r w:rsidRPr="002C4923">
              <w:rPr>
                <w:rFonts w:cs="Times New Roman"/>
                <w:kern w:val="0"/>
                <w:szCs w:val="20"/>
              </w:rPr>
              <w:t>本矿区未取样作矿石化学分析，根据湖南省地质矿产勘查开发局</w:t>
            </w:r>
            <w:r w:rsidRPr="002C4923">
              <w:rPr>
                <w:rFonts w:hAnsi="宋体" w:cs="Times New Roman"/>
                <w:kern w:val="0"/>
                <w:szCs w:val="20"/>
              </w:rPr>
              <w:t>四</w:t>
            </w:r>
            <w:r w:rsidRPr="002C4923">
              <w:rPr>
                <w:rFonts w:cs="Times New Roman" w:hint="eastAsia"/>
                <w:kern w:val="0"/>
                <w:szCs w:val="20"/>
              </w:rPr>
              <w:t>〇</w:t>
            </w:r>
            <w:r w:rsidRPr="002C4923">
              <w:rPr>
                <w:rFonts w:cs="Times New Roman"/>
                <w:kern w:val="0"/>
                <w:szCs w:val="20"/>
              </w:rPr>
              <w:t>五队在本地层中所取样品的分析资料统计，矿石主要为白云石</w:t>
            </w:r>
            <w:r w:rsidRPr="002C4923">
              <w:rPr>
                <w:rFonts w:cs="Times New Roman" w:hint="eastAsia"/>
                <w:kern w:val="0"/>
                <w:szCs w:val="20"/>
              </w:rPr>
              <w:t>、</w:t>
            </w:r>
            <w:r w:rsidRPr="002C4923">
              <w:rPr>
                <w:rFonts w:cs="Times New Roman"/>
                <w:kern w:val="0"/>
                <w:szCs w:val="20"/>
              </w:rPr>
              <w:t>方解石</w:t>
            </w:r>
            <w:r w:rsidRPr="002C4923">
              <w:rPr>
                <w:rFonts w:cs="Times New Roman" w:hint="eastAsia"/>
                <w:kern w:val="0"/>
                <w:szCs w:val="20"/>
              </w:rPr>
              <w:t>，</w:t>
            </w:r>
            <w:r w:rsidRPr="002C4923">
              <w:rPr>
                <w:rFonts w:cs="Times New Roman"/>
                <w:kern w:val="0"/>
                <w:szCs w:val="20"/>
              </w:rPr>
              <w:t>含少量的粘土矿物；矿石化学成分：</w:t>
            </w:r>
            <w:r w:rsidRPr="002C4923">
              <w:rPr>
                <w:rFonts w:cs="Times New Roman"/>
                <w:kern w:val="0"/>
                <w:szCs w:val="20"/>
              </w:rPr>
              <w:t>MgO</w:t>
            </w:r>
            <w:r w:rsidRPr="002C4923">
              <w:rPr>
                <w:rFonts w:cs="Times New Roman"/>
                <w:kern w:val="0"/>
                <w:szCs w:val="20"/>
              </w:rPr>
              <w:t>含量最高为</w:t>
            </w:r>
            <w:r w:rsidRPr="002C4923">
              <w:rPr>
                <w:rFonts w:cs="Times New Roman" w:hint="eastAsia"/>
                <w:kern w:val="0"/>
                <w:szCs w:val="20"/>
              </w:rPr>
              <w:t>38.7</w:t>
            </w:r>
            <w:r w:rsidRPr="002C4923">
              <w:rPr>
                <w:rFonts w:cs="Times New Roman"/>
                <w:kern w:val="0"/>
                <w:szCs w:val="20"/>
              </w:rPr>
              <w:t>%</w:t>
            </w:r>
            <w:r w:rsidRPr="002C4923">
              <w:rPr>
                <w:rFonts w:cs="Times New Roman"/>
                <w:kern w:val="0"/>
                <w:szCs w:val="20"/>
              </w:rPr>
              <w:t>，最低为</w:t>
            </w:r>
            <w:r w:rsidRPr="002C4923">
              <w:rPr>
                <w:rFonts w:cs="Times New Roman" w:hint="eastAsia"/>
                <w:kern w:val="0"/>
                <w:szCs w:val="20"/>
              </w:rPr>
              <w:t>30.2</w:t>
            </w:r>
            <w:r w:rsidRPr="002C4923">
              <w:rPr>
                <w:rFonts w:cs="Times New Roman"/>
                <w:kern w:val="0"/>
                <w:szCs w:val="20"/>
              </w:rPr>
              <w:t>%</w:t>
            </w:r>
            <w:r w:rsidRPr="002C4923">
              <w:rPr>
                <w:rFonts w:cs="Times New Roman"/>
                <w:kern w:val="0"/>
                <w:szCs w:val="20"/>
              </w:rPr>
              <w:t>，一般在</w:t>
            </w:r>
            <w:r w:rsidRPr="002C4923">
              <w:rPr>
                <w:rFonts w:cs="Times New Roman" w:hint="eastAsia"/>
                <w:kern w:val="0"/>
                <w:szCs w:val="20"/>
              </w:rPr>
              <w:t>33</w:t>
            </w:r>
            <w:r w:rsidRPr="002C4923">
              <w:rPr>
                <w:rFonts w:cs="Times New Roman"/>
                <w:kern w:val="0"/>
                <w:szCs w:val="20"/>
              </w:rPr>
              <w:t>%</w:t>
            </w:r>
            <w:r w:rsidRPr="002C4923">
              <w:rPr>
                <w:rFonts w:cs="Times New Roman"/>
                <w:kern w:val="0"/>
                <w:szCs w:val="20"/>
              </w:rPr>
              <w:t>，</w:t>
            </w:r>
            <w:r w:rsidRPr="002C4923">
              <w:rPr>
                <w:rFonts w:cs="Times New Roman" w:hint="eastAsia"/>
                <w:kern w:val="0"/>
                <w:szCs w:val="20"/>
              </w:rPr>
              <w:t>Ca</w:t>
            </w:r>
            <w:r w:rsidRPr="002C4923">
              <w:rPr>
                <w:rFonts w:cs="Times New Roman"/>
                <w:kern w:val="0"/>
                <w:szCs w:val="20"/>
              </w:rPr>
              <w:t>O</w:t>
            </w:r>
            <w:r w:rsidRPr="002C4923">
              <w:rPr>
                <w:rFonts w:cs="Times New Roman"/>
                <w:kern w:val="0"/>
                <w:szCs w:val="20"/>
              </w:rPr>
              <w:t>含量最高为</w:t>
            </w:r>
            <w:r w:rsidRPr="002C4923">
              <w:rPr>
                <w:rFonts w:cs="Times New Roman" w:hint="eastAsia"/>
                <w:kern w:val="0"/>
                <w:szCs w:val="20"/>
              </w:rPr>
              <w:t>8.5</w:t>
            </w:r>
            <w:r w:rsidRPr="002C4923">
              <w:rPr>
                <w:rFonts w:cs="Times New Roman"/>
                <w:kern w:val="0"/>
                <w:szCs w:val="20"/>
              </w:rPr>
              <w:t>%</w:t>
            </w:r>
            <w:r w:rsidRPr="002C4923">
              <w:rPr>
                <w:rFonts w:cs="Times New Roman"/>
                <w:kern w:val="0"/>
                <w:szCs w:val="20"/>
              </w:rPr>
              <w:t>，最低为</w:t>
            </w:r>
            <w:r w:rsidRPr="002C4923">
              <w:rPr>
                <w:rFonts w:cs="Times New Roman" w:hint="eastAsia"/>
                <w:kern w:val="0"/>
                <w:szCs w:val="20"/>
              </w:rPr>
              <w:t>2.5</w:t>
            </w:r>
            <w:r w:rsidRPr="002C4923">
              <w:rPr>
                <w:rFonts w:cs="Times New Roman"/>
                <w:kern w:val="0"/>
                <w:szCs w:val="20"/>
              </w:rPr>
              <w:t>%</w:t>
            </w:r>
            <w:r w:rsidRPr="002C4923">
              <w:rPr>
                <w:rFonts w:cs="Times New Roman"/>
                <w:kern w:val="0"/>
                <w:szCs w:val="20"/>
              </w:rPr>
              <w:t>，一般在</w:t>
            </w:r>
            <w:r w:rsidRPr="002C4923">
              <w:rPr>
                <w:rFonts w:cs="Times New Roman" w:hint="eastAsia"/>
                <w:kern w:val="0"/>
                <w:szCs w:val="20"/>
              </w:rPr>
              <w:t>5.0</w:t>
            </w:r>
            <w:r w:rsidRPr="002C4923">
              <w:rPr>
                <w:rFonts w:cs="Times New Roman"/>
                <w:kern w:val="0"/>
                <w:szCs w:val="20"/>
              </w:rPr>
              <w:t>%</w:t>
            </w:r>
            <w:r w:rsidRPr="002C4923">
              <w:rPr>
                <w:rFonts w:cs="Times New Roman"/>
                <w:kern w:val="0"/>
                <w:szCs w:val="20"/>
              </w:rPr>
              <w:t>。矿石可作普通建筑砂石用，其他用途本次不予评价。</w:t>
            </w:r>
          </w:p>
          <w:p w:rsidR="00CA15B0" w:rsidRPr="002C4923" w:rsidRDefault="00CA15B0">
            <w:pPr>
              <w:adjustRightInd w:val="0"/>
              <w:snapToGrid w:val="0"/>
              <w:ind w:firstLineChars="0" w:firstLine="0"/>
              <w:jc w:val="left"/>
              <w:rPr>
                <w:rFonts w:cs="Times New Roman"/>
                <w:b/>
                <w:kern w:val="0"/>
                <w:szCs w:val="24"/>
              </w:rPr>
            </w:pPr>
            <w:r w:rsidRPr="002C4923">
              <w:rPr>
                <w:rFonts w:cs="Times New Roman"/>
                <w:b/>
                <w:kern w:val="0"/>
                <w:szCs w:val="24"/>
              </w:rPr>
              <w:lastRenderedPageBreak/>
              <w:t xml:space="preserve">1.4.5 </w:t>
            </w:r>
            <w:r w:rsidRPr="002C4923">
              <w:rPr>
                <w:rFonts w:cs="Times New Roman"/>
                <w:b/>
                <w:kern w:val="0"/>
                <w:szCs w:val="24"/>
              </w:rPr>
              <w:t>矿体围岩和夹石</w:t>
            </w:r>
          </w:p>
          <w:p w:rsidR="00CA15B0" w:rsidRPr="002C4923" w:rsidRDefault="00CA15B0">
            <w:pPr>
              <w:adjustRightInd w:val="0"/>
              <w:snapToGrid w:val="0"/>
              <w:ind w:firstLine="480"/>
              <w:rPr>
                <w:rFonts w:cs="Times New Roman"/>
                <w:kern w:val="0"/>
                <w:szCs w:val="20"/>
              </w:rPr>
            </w:pPr>
            <w:r w:rsidRPr="002C4923">
              <w:rPr>
                <w:rFonts w:cs="Times New Roman"/>
                <w:kern w:val="0"/>
                <w:szCs w:val="20"/>
              </w:rPr>
              <w:t>本区出露的</w:t>
            </w:r>
            <w:r w:rsidRPr="002C4923">
              <w:rPr>
                <w:rFonts w:cs="Times New Roman" w:hint="eastAsia"/>
                <w:kern w:val="0"/>
                <w:szCs w:val="20"/>
              </w:rPr>
              <w:t>白云岩</w:t>
            </w:r>
            <w:r w:rsidRPr="002C4923">
              <w:rPr>
                <w:rFonts w:cs="Times New Roman"/>
                <w:kern w:val="0"/>
                <w:szCs w:val="20"/>
              </w:rPr>
              <w:t>为本区拟开发对象，出露</w:t>
            </w:r>
            <w:r w:rsidRPr="002C4923">
              <w:rPr>
                <w:rFonts w:cs="Times New Roman" w:hint="eastAsia"/>
                <w:kern w:val="0"/>
                <w:szCs w:val="20"/>
              </w:rPr>
              <w:t>岩</w:t>
            </w:r>
            <w:r w:rsidRPr="002C4923">
              <w:rPr>
                <w:rFonts w:cs="Times New Roman"/>
                <w:kern w:val="0"/>
                <w:szCs w:val="20"/>
              </w:rPr>
              <w:t>层均为矿体，故区内矿体地表覆盖的第四系</w:t>
            </w:r>
            <w:r w:rsidRPr="002C4923">
              <w:rPr>
                <w:rFonts w:cs="Times New Roman" w:hint="eastAsia"/>
                <w:kern w:val="0"/>
                <w:szCs w:val="20"/>
              </w:rPr>
              <w:t>残坡积</w:t>
            </w:r>
            <w:r w:rsidRPr="002C4923">
              <w:rPr>
                <w:rFonts w:cs="Times New Roman"/>
                <w:kern w:val="0"/>
                <w:szCs w:val="20"/>
              </w:rPr>
              <w:t>层可视为围岩</w:t>
            </w:r>
            <w:r w:rsidRPr="002C4923">
              <w:rPr>
                <w:rFonts w:cs="Times New Roman" w:hint="eastAsia"/>
                <w:kern w:val="0"/>
                <w:szCs w:val="20"/>
              </w:rPr>
              <w:t>（盖层）</w:t>
            </w:r>
            <w:r w:rsidRPr="002C4923">
              <w:rPr>
                <w:rFonts w:cs="Times New Roman"/>
                <w:kern w:val="0"/>
                <w:szCs w:val="20"/>
              </w:rPr>
              <w:t>。</w:t>
            </w:r>
          </w:p>
          <w:p w:rsidR="00CA15B0" w:rsidRPr="002C4923" w:rsidRDefault="00CA15B0">
            <w:pPr>
              <w:adjustRightInd w:val="0"/>
              <w:snapToGrid w:val="0"/>
              <w:ind w:firstLine="480"/>
              <w:rPr>
                <w:rFonts w:cs="Times New Roman"/>
                <w:kern w:val="0"/>
                <w:szCs w:val="20"/>
              </w:rPr>
            </w:pPr>
            <w:r w:rsidRPr="002C4923">
              <w:rPr>
                <w:rFonts w:cs="Times New Roman"/>
                <w:kern w:val="0"/>
                <w:szCs w:val="20"/>
              </w:rPr>
              <w:t>矿体由</w:t>
            </w:r>
            <w:r w:rsidRPr="002C4923">
              <w:rPr>
                <w:rFonts w:hAnsi="宋体" w:cs="Times New Roman" w:hint="eastAsia"/>
                <w:kern w:val="0"/>
                <w:szCs w:val="20"/>
              </w:rPr>
              <w:t>寒武系中统敖溪组浅灰—灰色薄层状白云岩</w:t>
            </w:r>
            <w:r w:rsidRPr="002C4923">
              <w:rPr>
                <w:rFonts w:cs="Times New Roman"/>
                <w:kern w:val="0"/>
                <w:szCs w:val="20"/>
              </w:rPr>
              <w:t>，层与层</w:t>
            </w:r>
            <w:proofErr w:type="gramStart"/>
            <w:r w:rsidRPr="002C4923">
              <w:rPr>
                <w:rFonts w:cs="Times New Roman"/>
                <w:kern w:val="0"/>
                <w:szCs w:val="20"/>
              </w:rPr>
              <w:t>之间无夹</w:t>
            </w:r>
            <w:r w:rsidRPr="002C4923">
              <w:rPr>
                <w:rFonts w:cs="Times New Roman" w:hint="eastAsia"/>
                <w:kern w:val="0"/>
                <w:szCs w:val="20"/>
              </w:rPr>
              <w:t>石</w:t>
            </w:r>
            <w:proofErr w:type="gramEnd"/>
            <w:r w:rsidRPr="002C4923">
              <w:rPr>
                <w:rFonts w:cs="Times New Roman"/>
                <w:kern w:val="0"/>
                <w:szCs w:val="20"/>
              </w:rPr>
              <w:t>，层理清晰。</w:t>
            </w:r>
          </w:p>
          <w:p w:rsidR="00CA15B0" w:rsidRPr="002C4923" w:rsidRDefault="00CA15B0">
            <w:pPr>
              <w:adjustRightInd w:val="0"/>
              <w:snapToGrid w:val="0"/>
              <w:ind w:firstLine="480"/>
              <w:rPr>
                <w:rFonts w:cs="Times New Roman"/>
                <w:kern w:val="0"/>
                <w:szCs w:val="20"/>
              </w:rPr>
            </w:pPr>
            <w:r w:rsidRPr="002C4923">
              <w:rPr>
                <w:rFonts w:cs="Times New Roman"/>
                <w:kern w:val="0"/>
                <w:szCs w:val="20"/>
              </w:rPr>
              <w:t>区内矿体</w:t>
            </w:r>
            <w:r w:rsidRPr="002C4923">
              <w:rPr>
                <w:rFonts w:cs="Times New Roman" w:hint="eastAsia"/>
                <w:kern w:val="0"/>
                <w:szCs w:val="20"/>
              </w:rPr>
              <w:t>大部分</w:t>
            </w:r>
            <w:r w:rsidRPr="002C4923">
              <w:rPr>
                <w:rFonts w:cs="Times New Roman"/>
                <w:kern w:val="0"/>
                <w:szCs w:val="20"/>
              </w:rPr>
              <w:t>裸露</w:t>
            </w:r>
            <w:r w:rsidRPr="002C4923">
              <w:rPr>
                <w:rFonts w:cs="Times New Roman" w:hint="eastAsia"/>
                <w:kern w:val="0"/>
                <w:szCs w:val="20"/>
              </w:rPr>
              <w:t>于地表</w:t>
            </w:r>
            <w:r w:rsidRPr="002C4923">
              <w:rPr>
                <w:rFonts w:cs="Times New Roman"/>
                <w:kern w:val="0"/>
                <w:szCs w:val="20"/>
              </w:rPr>
              <w:t>，仅有少量第四系</w:t>
            </w:r>
            <w:r w:rsidRPr="002C4923">
              <w:rPr>
                <w:rFonts w:cs="Times New Roman" w:hint="eastAsia"/>
                <w:kern w:val="0"/>
                <w:szCs w:val="20"/>
              </w:rPr>
              <w:t>残坡积</w:t>
            </w:r>
            <w:r w:rsidRPr="002C4923">
              <w:rPr>
                <w:rFonts w:cs="Times New Roman"/>
                <w:kern w:val="0"/>
                <w:szCs w:val="20"/>
              </w:rPr>
              <w:t>层盖于其上。</w:t>
            </w:r>
            <w:r w:rsidRPr="002C4923">
              <w:rPr>
                <w:rFonts w:cs="Times New Roman" w:hint="eastAsia"/>
                <w:kern w:val="0"/>
                <w:szCs w:val="20"/>
              </w:rPr>
              <w:t>残坡积</w:t>
            </w:r>
            <w:r w:rsidRPr="002C4923">
              <w:rPr>
                <w:rFonts w:cs="Times New Roman"/>
                <w:kern w:val="0"/>
                <w:szCs w:val="20"/>
              </w:rPr>
              <w:t>层主要为</w:t>
            </w:r>
            <w:r w:rsidRPr="002C4923">
              <w:rPr>
                <w:rFonts w:cs="Times New Roman" w:hint="eastAsia"/>
                <w:kern w:val="0"/>
                <w:szCs w:val="20"/>
              </w:rPr>
              <w:t>粉砂质粘土夹碎石</w:t>
            </w:r>
            <w:r w:rsidRPr="002C4923">
              <w:rPr>
                <w:rFonts w:cs="Times New Roman"/>
                <w:kern w:val="0"/>
                <w:szCs w:val="20"/>
              </w:rPr>
              <w:t>及少量腐植土，主要分布在</w:t>
            </w:r>
            <w:r w:rsidRPr="002C4923">
              <w:rPr>
                <w:rFonts w:cs="Times New Roman" w:hint="eastAsia"/>
                <w:kern w:val="0"/>
                <w:szCs w:val="20"/>
              </w:rPr>
              <w:t>矿</w:t>
            </w:r>
            <w:r w:rsidRPr="002C4923">
              <w:rPr>
                <w:rFonts w:cs="Times New Roman"/>
                <w:kern w:val="0"/>
                <w:szCs w:val="20"/>
              </w:rPr>
              <w:t>区斜坡</w:t>
            </w:r>
            <w:r w:rsidRPr="002C4923">
              <w:rPr>
                <w:rFonts w:cs="Times New Roman" w:hint="eastAsia"/>
                <w:kern w:val="0"/>
                <w:szCs w:val="20"/>
              </w:rPr>
              <w:t>地形平缓处</w:t>
            </w:r>
            <w:r w:rsidRPr="002C4923">
              <w:rPr>
                <w:rFonts w:cs="Times New Roman"/>
                <w:kern w:val="0"/>
                <w:szCs w:val="20"/>
              </w:rPr>
              <w:t>及地形低洼处，厚</w:t>
            </w:r>
            <w:r w:rsidRPr="002C4923">
              <w:rPr>
                <w:rFonts w:cs="Times New Roman"/>
                <w:kern w:val="0"/>
                <w:szCs w:val="20"/>
              </w:rPr>
              <w:t>0.5~3.5m</w:t>
            </w:r>
            <w:r w:rsidRPr="002C4923">
              <w:rPr>
                <w:rFonts w:cs="Times New Roman"/>
                <w:kern w:val="0"/>
                <w:szCs w:val="20"/>
              </w:rPr>
              <w:t>之间，平均厚度</w:t>
            </w:r>
            <w:r w:rsidRPr="002C4923">
              <w:rPr>
                <w:rFonts w:cs="Times New Roman" w:hint="eastAsia"/>
                <w:kern w:val="0"/>
                <w:szCs w:val="20"/>
              </w:rPr>
              <w:t>2</w:t>
            </w:r>
            <w:r w:rsidRPr="002C4923">
              <w:rPr>
                <w:rFonts w:cs="Times New Roman"/>
                <w:kern w:val="0"/>
                <w:szCs w:val="20"/>
              </w:rPr>
              <w:t>m</w:t>
            </w:r>
            <w:r w:rsidRPr="002C4923">
              <w:rPr>
                <w:rFonts w:cs="Times New Roman"/>
                <w:kern w:val="0"/>
                <w:szCs w:val="20"/>
              </w:rPr>
              <w:t>左右。上部为褐黄色粘土</w:t>
            </w:r>
            <w:proofErr w:type="gramStart"/>
            <w:r w:rsidRPr="002C4923">
              <w:rPr>
                <w:rFonts w:cs="Times New Roman"/>
                <w:kern w:val="0"/>
                <w:szCs w:val="20"/>
              </w:rPr>
              <w:t>及腐植</w:t>
            </w:r>
            <w:proofErr w:type="gramEnd"/>
            <w:r w:rsidRPr="002C4923">
              <w:rPr>
                <w:rFonts w:cs="Times New Roman"/>
                <w:kern w:val="0"/>
                <w:szCs w:val="20"/>
              </w:rPr>
              <w:t>土，疏松；下部为褐黄含碎石粘土，碎石为</w:t>
            </w:r>
            <w:r w:rsidRPr="002C4923">
              <w:rPr>
                <w:rFonts w:cs="Times New Roman" w:hint="eastAsia"/>
                <w:kern w:val="0"/>
                <w:szCs w:val="20"/>
              </w:rPr>
              <w:t>白云岩</w:t>
            </w:r>
            <w:r w:rsidRPr="002C4923">
              <w:rPr>
                <w:rFonts w:cs="Times New Roman"/>
                <w:kern w:val="0"/>
                <w:szCs w:val="20"/>
              </w:rPr>
              <w:t>。碎石粒径为</w:t>
            </w:r>
            <w:r w:rsidRPr="002C4923">
              <w:rPr>
                <w:rFonts w:cs="Times New Roman"/>
                <w:kern w:val="0"/>
                <w:szCs w:val="20"/>
              </w:rPr>
              <w:t>1</w:t>
            </w:r>
            <w:r w:rsidRPr="002C4923">
              <w:rPr>
                <w:rFonts w:cs="Times New Roman"/>
                <w:kern w:val="0"/>
                <w:szCs w:val="20"/>
              </w:rPr>
              <w:t>～</w:t>
            </w:r>
            <w:r w:rsidRPr="002C4923">
              <w:rPr>
                <w:rFonts w:cs="Times New Roman"/>
                <w:kern w:val="0"/>
                <w:szCs w:val="20"/>
              </w:rPr>
              <w:t>10cm</w:t>
            </w:r>
            <w:r w:rsidRPr="002C4923">
              <w:rPr>
                <w:rFonts w:cs="Times New Roman"/>
                <w:kern w:val="0"/>
                <w:szCs w:val="20"/>
              </w:rPr>
              <w:t>，含量约为</w:t>
            </w:r>
            <w:r w:rsidRPr="002C4923">
              <w:rPr>
                <w:rFonts w:cs="Times New Roman"/>
                <w:kern w:val="0"/>
                <w:szCs w:val="20"/>
              </w:rPr>
              <w:t>10%</w:t>
            </w:r>
            <w:r w:rsidRPr="002C4923">
              <w:rPr>
                <w:rFonts w:cs="Times New Roman"/>
                <w:kern w:val="0"/>
                <w:szCs w:val="20"/>
              </w:rPr>
              <w:t>。</w:t>
            </w:r>
          </w:p>
          <w:p w:rsidR="00CA15B0" w:rsidRPr="002C4923" w:rsidRDefault="00CA15B0">
            <w:pPr>
              <w:adjustRightInd w:val="0"/>
              <w:snapToGrid w:val="0"/>
              <w:ind w:firstLineChars="0" w:firstLine="0"/>
              <w:jc w:val="left"/>
              <w:rPr>
                <w:rFonts w:cs="Times New Roman"/>
                <w:b/>
                <w:kern w:val="0"/>
                <w:szCs w:val="24"/>
              </w:rPr>
            </w:pPr>
            <w:r w:rsidRPr="002C4923">
              <w:rPr>
                <w:rFonts w:cs="Times New Roman"/>
                <w:b/>
                <w:kern w:val="0"/>
                <w:szCs w:val="24"/>
              </w:rPr>
              <w:t>1.4.6</w:t>
            </w:r>
            <w:r w:rsidRPr="002C4923">
              <w:rPr>
                <w:rFonts w:cs="Times New Roman"/>
                <w:b/>
                <w:kern w:val="0"/>
                <w:szCs w:val="24"/>
              </w:rPr>
              <w:t>矿石加工技术性能</w:t>
            </w:r>
          </w:p>
          <w:p w:rsidR="00CA15B0" w:rsidRPr="002C4923" w:rsidRDefault="00CA15B0">
            <w:pPr>
              <w:adjustRightInd w:val="0"/>
              <w:snapToGrid w:val="0"/>
              <w:ind w:firstLine="480"/>
              <w:rPr>
                <w:rFonts w:cs="Times New Roman"/>
                <w:kern w:val="0"/>
                <w:szCs w:val="20"/>
              </w:rPr>
            </w:pPr>
            <w:r w:rsidRPr="002C4923">
              <w:rPr>
                <w:rFonts w:cs="Times New Roman"/>
                <w:kern w:val="0"/>
                <w:szCs w:val="20"/>
              </w:rPr>
              <w:t>本区矿石主要为</w:t>
            </w:r>
            <w:r w:rsidRPr="002C4923">
              <w:rPr>
                <w:rFonts w:hAnsi="宋体" w:cs="Times New Roman" w:hint="eastAsia"/>
                <w:kern w:val="0"/>
                <w:szCs w:val="20"/>
              </w:rPr>
              <w:t>浅灰—灰色薄层状白云岩。</w:t>
            </w:r>
            <w:r w:rsidRPr="002C4923">
              <w:rPr>
                <w:rFonts w:cs="Times New Roman" w:hint="eastAsia"/>
                <w:kern w:val="0"/>
                <w:szCs w:val="20"/>
              </w:rPr>
              <w:t>细粉晶结构，</w:t>
            </w:r>
            <w:r w:rsidRPr="002C4923">
              <w:rPr>
                <w:rFonts w:hAnsi="宋体" w:cs="Times New Roman" w:hint="eastAsia"/>
                <w:kern w:val="0"/>
                <w:szCs w:val="20"/>
              </w:rPr>
              <w:t>薄</w:t>
            </w:r>
            <w:r w:rsidRPr="002C4923">
              <w:rPr>
                <w:rFonts w:cs="Times New Roman" w:hint="eastAsia"/>
                <w:kern w:val="0"/>
                <w:szCs w:val="20"/>
              </w:rPr>
              <w:t>层状构造</w:t>
            </w:r>
            <w:r w:rsidRPr="002C4923">
              <w:rPr>
                <w:rFonts w:cs="Times New Roman"/>
                <w:kern w:val="0"/>
                <w:szCs w:val="20"/>
              </w:rPr>
              <w:t>，含</w:t>
            </w:r>
            <w:r w:rsidRPr="002C4923">
              <w:rPr>
                <w:rFonts w:cs="Times New Roman"/>
                <w:kern w:val="0"/>
                <w:szCs w:val="20"/>
              </w:rPr>
              <w:t>MgO</w:t>
            </w:r>
            <w:r w:rsidRPr="002C4923">
              <w:rPr>
                <w:rFonts w:cs="Times New Roman"/>
                <w:kern w:val="0"/>
                <w:szCs w:val="20"/>
              </w:rPr>
              <w:t>较高。矿区矿石没有单独作专门的加工技术性能试验，根据该地区资料统计，抗压强度为</w:t>
            </w:r>
            <w:r w:rsidRPr="002C4923">
              <w:rPr>
                <w:rFonts w:cs="Times New Roman" w:hint="eastAsia"/>
                <w:kern w:val="0"/>
                <w:szCs w:val="20"/>
              </w:rPr>
              <w:t>104.5</w:t>
            </w:r>
            <w:r w:rsidRPr="002C4923">
              <w:rPr>
                <w:rFonts w:cs="Times New Roman" w:hint="eastAsia"/>
                <w:kern w:val="0"/>
                <w:szCs w:val="20"/>
              </w:rPr>
              <w:t>～</w:t>
            </w:r>
            <w:r w:rsidRPr="002C4923">
              <w:rPr>
                <w:rFonts w:cs="Times New Roman" w:hint="eastAsia"/>
                <w:kern w:val="0"/>
                <w:szCs w:val="20"/>
              </w:rPr>
              <w:t>379.5</w:t>
            </w:r>
            <w:r w:rsidRPr="002C4923">
              <w:rPr>
                <w:rFonts w:cs="Times New Roman"/>
                <w:kern w:val="0"/>
                <w:szCs w:val="20"/>
              </w:rPr>
              <w:t>MPa</w:t>
            </w:r>
            <w:r w:rsidRPr="002C4923">
              <w:rPr>
                <w:rFonts w:cs="Times New Roman"/>
                <w:kern w:val="0"/>
                <w:szCs w:val="20"/>
              </w:rPr>
              <w:t>，软化系数</w:t>
            </w:r>
            <w:r w:rsidRPr="002C4923">
              <w:rPr>
                <w:rFonts w:cs="Times New Roman" w:hint="eastAsia"/>
                <w:kern w:val="0"/>
                <w:szCs w:val="20"/>
              </w:rPr>
              <w:t>0.75</w:t>
            </w:r>
            <w:r w:rsidRPr="002C4923">
              <w:rPr>
                <w:rFonts w:cs="Times New Roman" w:hint="eastAsia"/>
                <w:kern w:val="0"/>
                <w:szCs w:val="20"/>
              </w:rPr>
              <w:t>～</w:t>
            </w:r>
            <w:r w:rsidRPr="002C4923">
              <w:rPr>
                <w:rFonts w:cs="Times New Roman" w:hint="eastAsia"/>
                <w:kern w:val="0"/>
                <w:szCs w:val="20"/>
              </w:rPr>
              <w:t>0.88</w:t>
            </w:r>
            <w:r w:rsidRPr="002C4923">
              <w:rPr>
                <w:rFonts w:cs="Times New Roman"/>
                <w:kern w:val="0"/>
                <w:szCs w:val="20"/>
              </w:rPr>
              <w:t>，摩擦系数</w:t>
            </w:r>
            <w:r w:rsidRPr="002C4923">
              <w:rPr>
                <w:rFonts w:cs="Times New Roman"/>
                <w:kern w:val="0"/>
                <w:szCs w:val="20"/>
              </w:rPr>
              <w:t>0.4</w:t>
            </w:r>
            <w:r w:rsidRPr="002C4923">
              <w:rPr>
                <w:rFonts w:cs="Times New Roman" w:hint="eastAsia"/>
                <w:kern w:val="0"/>
                <w:szCs w:val="20"/>
              </w:rPr>
              <w:t>75</w:t>
            </w:r>
            <w:r w:rsidRPr="002C4923">
              <w:rPr>
                <w:rFonts w:cs="Times New Roman"/>
                <w:kern w:val="0"/>
                <w:szCs w:val="20"/>
              </w:rPr>
              <w:t>～</w:t>
            </w:r>
            <w:r w:rsidRPr="002C4923">
              <w:rPr>
                <w:rFonts w:cs="Times New Roman" w:hint="eastAsia"/>
                <w:kern w:val="0"/>
                <w:szCs w:val="20"/>
              </w:rPr>
              <w:t>0.525</w:t>
            </w:r>
            <w:r w:rsidRPr="002C4923">
              <w:rPr>
                <w:rFonts w:cs="Times New Roman"/>
                <w:kern w:val="0"/>
                <w:szCs w:val="20"/>
              </w:rPr>
              <w:t>，内聚力</w:t>
            </w:r>
            <w:r w:rsidRPr="002C4923">
              <w:rPr>
                <w:rFonts w:cs="Times New Roman" w:hint="eastAsia"/>
                <w:kern w:val="0"/>
                <w:szCs w:val="20"/>
              </w:rPr>
              <w:t>700</w:t>
            </w:r>
            <w:r w:rsidRPr="002C4923">
              <w:rPr>
                <w:rFonts w:cs="Times New Roman" w:hint="eastAsia"/>
                <w:kern w:val="0"/>
                <w:szCs w:val="20"/>
              </w:rPr>
              <w:t>～</w:t>
            </w:r>
            <w:r w:rsidRPr="002C4923">
              <w:rPr>
                <w:rFonts w:cs="Times New Roman" w:hint="eastAsia"/>
                <w:kern w:val="0"/>
                <w:szCs w:val="20"/>
              </w:rPr>
              <w:t>1500</w:t>
            </w:r>
            <w:r w:rsidRPr="002C4923">
              <w:rPr>
                <w:rFonts w:cs="Times New Roman"/>
                <w:kern w:val="0"/>
                <w:szCs w:val="20"/>
              </w:rPr>
              <w:t>MPa</w:t>
            </w:r>
            <w:r w:rsidRPr="002C4923">
              <w:rPr>
                <w:rFonts w:cs="Times New Roman" w:hint="eastAsia"/>
                <w:kern w:val="0"/>
                <w:szCs w:val="20"/>
              </w:rPr>
              <w:t>。</w:t>
            </w:r>
            <w:r w:rsidRPr="002C4923">
              <w:rPr>
                <w:rFonts w:cs="Times New Roman"/>
                <w:kern w:val="0"/>
                <w:szCs w:val="20"/>
              </w:rPr>
              <w:t>通过调查民访，</w:t>
            </w:r>
            <w:r w:rsidRPr="002C4923">
              <w:rPr>
                <w:rFonts w:cs="Times New Roman" w:hint="eastAsia"/>
                <w:kern w:val="0"/>
                <w:szCs w:val="20"/>
              </w:rPr>
              <w:t>该矿区矿石加工技术性能较好，</w:t>
            </w:r>
            <w:r w:rsidRPr="002C4923">
              <w:rPr>
                <w:rFonts w:cs="Times New Roman"/>
                <w:kern w:val="0"/>
                <w:szCs w:val="20"/>
              </w:rPr>
              <w:t>需求用户对该矿石</w:t>
            </w:r>
            <w:r w:rsidRPr="002C4923">
              <w:rPr>
                <w:rFonts w:cs="Times New Roman" w:hint="eastAsia"/>
                <w:kern w:val="0"/>
                <w:szCs w:val="20"/>
              </w:rPr>
              <w:t>加工</w:t>
            </w:r>
            <w:proofErr w:type="gramStart"/>
            <w:r w:rsidRPr="002C4923">
              <w:rPr>
                <w:rFonts w:cs="Times New Roman" w:hint="eastAsia"/>
                <w:kern w:val="0"/>
                <w:szCs w:val="20"/>
              </w:rPr>
              <w:t>成</w:t>
            </w:r>
            <w:r w:rsidR="008A5D74" w:rsidRPr="002C4923">
              <w:rPr>
                <w:rFonts w:cs="Times New Roman" w:hint="eastAsia"/>
                <w:kern w:val="0"/>
                <w:szCs w:val="20"/>
              </w:rPr>
              <w:t>机砂</w:t>
            </w:r>
            <w:proofErr w:type="gramEnd"/>
            <w:r w:rsidRPr="002C4923">
              <w:rPr>
                <w:rFonts w:cs="Times New Roman" w:hint="eastAsia"/>
                <w:kern w:val="0"/>
                <w:szCs w:val="20"/>
              </w:rPr>
              <w:t>和粉砂用于工程建筑</w:t>
            </w:r>
            <w:r w:rsidRPr="002C4923">
              <w:rPr>
                <w:rFonts w:cs="Times New Roman"/>
                <w:kern w:val="0"/>
                <w:szCs w:val="20"/>
              </w:rPr>
              <w:t>质量满意度好。</w:t>
            </w:r>
          </w:p>
          <w:p w:rsidR="00CA15B0" w:rsidRPr="002C4923" w:rsidRDefault="00CA15B0">
            <w:pPr>
              <w:adjustRightInd w:val="0"/>
              <w:snapToGrid w:val="0"/>
              <w:ind w:firstLineChars="0" w:firstLine="0"/>
              <w:jc w:val="left"/>
              <w:rPr>
                <w:rFonts w:cs="Times New Roman"/>
                <w:b/>
                <w:kern w:val="0"/>
                <w:szCs w:val="24"/>
              </w:rPr>
            </w:pPr>
            <w:r w:rsidRPr="002C4923">
              <w:rPr>
                <w:rFonts w:cs="Times New Roman"/>
                <w:b/>
                <w:kern w:val="0"/>
                <w:szCs w:val="24"/>
              </w:rPr>
              <w:t xml:space="preserve">1.4.7 </w:t>
            </w:r>
            <w:r w:rsidRPr="002C4923">
              <w:rPr>
                <w:rFonts w:cs="Times New Roman"/>
                <w:b/>
                <w:kern w:val="0"/>
                <w:szCs w:val="24"/>
              </w:rPr>
              <w:t>开采方式的确定及矿山剥离量</w:t>
            </w:r>
          </w:p>
          <w:p w:rsidR="00CA15B0" w:rsidRPr="002C4923" w:rsidRDefault="00CA15B0">
            <w:pPr>
              <w:adjustRightInd w:val="0"/>
              <w:snapToGrid w:val="0"/>
              <w:ind w:firstLine="480"/>
              <w:jc w:val="left"/>
              <w:rPr>
                <w:rFonts w:cs="Times New Roman"/>
                <w:kern w:val="0"/>
                <w:szCs w:val="24"/>
              </w:rPr>
            </w:pPr>
            <w:r w:rsidRPr="002C4923">
              <w:rPr>
                <w:rFonts w:cs="Times New Roman" w:hint="eastAsia"/>
                <w:kern w:val="0"/>
                <w:szCs w:val="24"/>
              </w:rPr>
              <w:t>矿床为寒武系中统敖溪组（∈</w:t>
            </w:r>
            <w:r w:rsidRPr="002C4923">
              <w:rPr>
                <w:rFonts w:cs="Times New Roman" w:hint="eastAsia"/>
                <w:kern w:val="0"/>
                <w:szCs w:val="24"/>
                <w:vertAlign w:val="subscript"/>
              </w:rPr>
              <w:t>2a</w:t>
            </w:r>
            <w:r w:rsidRPr="002C4923">
              <w:rPr>
                <w:rFonts w:cs="Times New Roman" w:hint="eastAsia"/>
                <w:kern w:val="0"/>
                <w:szCs w:val="24"/>
              </w:rPr>
              <w:t>）浅灰—灰色薄层状白云岩组成。自覆盖层以下，矿区范围之内全部为一个矿层。矿层倾向</w:t>
            </w:r>
            <w:r w:rsidRPr="002C4923">
              <w:rPr>
                <w:rFonts w:cs="Times New Roman" w:hint="eastAsia"/>
                <w:kern w:val="0"/>
                <w:szCs w:val="24"/>
              </w:rPr>
              <w:t>100</w:t>
            </w:r>
            <w:r w:rsidRPr="002C4923">
              <w:rPr>
                <w:rFonts w:cs="Times New Roman" w:hint="eastAsia"/>
                <w:kern w:val="0"/>
                <w:szCs w:val="24"/>
              </w:rPr>
              <w:t>°，倾角</w:t>
            </w:r>
            <w:r w:rsidRPr="002C4923">
              <w:rPr>
                <w:rFonts w:cs="Times New Roman" w:hint="eastAsia"/>
                <w:kern w:val="0"/>
                <w:szCs w:val="24"/>
              </w:rPr>
              <w:t>10</w:t>
            </w:r>
            <w:r w:rsidRPr="002C4923">
              <w:rPr>
                <w:rFonts w:cs="Times New Roman" w:hint="eastAsia"/>
                <w:kern w:val="0"/>
                <w:szCs w:val="24"/>
              </w:rPr>
              <w:t>°，产状、厚度、质量均较稳定。矿层分布在山坡上，开采标高为</w:t>
            </w:r>
            <w:r w:rsidRPr="002C4923">
              <w:rPr>
                <w:rFonts w:cs="Times New Roman" w:hint="eastAsia"/>
                <w:kern w:val="0"/>
                <w:szCs w:val="24"/>
              </w:rPr>
              <w:t>+870~+820m</w:t>
            </w:r>
            <w:r w:rsidRPr="002C4923">
              <w:rPr>
                <w:rFonts w:cs="Times New Roman" w:hint="eastAsia"/>
                <w:kern w:val="0"/>
                <w:szCs w:val="24"/>
              </w:rPr>
              <w:t>。</w:t>
            </w:r>
            <w:r w:rsidRPr="002C4923">
              <w:rPr>
                <w:rFonts w:cs="Times New Roman"/>
                <w:kern w:val="0"/>
                <w:szCs w:val="24"/>
              </w:rPr>
              <w:t>经计算对比，采用露天开采其剥采比低于经济合理的剥采比，未来矿山开采采用露天开采方式，具有较好的经济优势。</w:t>
            </w:r>
          </w:p>
          <w:p w:rsidR="00CA15B0" w:rsidRPr="002C4923" w:rsidRDefault="00CA15B0">
            <w:pPr>
              <w:adjustRightInd w:val="0"/>
              <w:snapToGrid w:val="0"/>
              <w:ind w:firstLine="480"/>
              <w:jc w:val="left"/>
              <w:rPr>
                <w:rFonts w:cs="Times New Roman"/>
                <w:kern w:val="0"/>
                <w:szCs w:val="24"/>
              </w:rPr>
            </w:pPr>
            <w:r w:rsidRPr="002C4923">
              <w:rPr>
                <w:rFonts w:cs="Times New Roman"/>
                <w:kern w:val="0"/>
                <w:szCs w:val="24"/>
              </w:rPr>
              <w:t>根据矿山</w:t>
            </w:r>
            <w:r w:rsidRPr="002C4923">
              <w:rPr>
                <w:rFonts w:cs="Times New Roman"/>
                <w:kern w:val="0"/>
                <w:szCs w:val="24"/>
              </w:rPr>
              <w:t>“</w:t>
            </w:r>
            <w:r w:rsidRPr="002C4923">
              <w:rPr>
                <w:rFonts w:cs="Times New Roman"/>
                <w:kern w:val="0"/>
                <w:szCs w:val="24"/>
              </w:rPr>
              <w:t>五合一报告</w:t>
            </w:r>
            <w:r w:rsidRPr="002C4923">
              <w:rPr>
                <w:rFonts w:cs="Times New Roman"/>
                <w:kern w:val="0"/>
                <w:szCs w:val="24"/>
              </w:rPr>
              <w:t>”</w:t>
            </w:r>
            <w:r w:rsidRPr="002C4923">
              <w:rPr>
                <w:rFonts w:cs="Times New Roman"/>
                <w:kern w:val="0"/>
                <w:szCs w:val="24"/>
              </w:rPr>
              <w:t>估算的剥采比为</w:t>
            </w:r>
            <w:r w:rsidRPr="002C4923">
              <w:rPr>
                <w:rFonts w:cs="Times New Roman"/>
                <w:kern w:val="0"/>
                <w:szCs w:val="24"/>
              </w:rPr>
              <w:t>0.</w:t>
            </w:r>
            <w:r w:rsidRPr="002C4923">
              <w:rPr>
                <w:rFonts w:cs="Times New Roman" w:hint="eastAsia"/>
                <w:kern w:val="0"/>
                <w:szCs w:val="24"/>
              </w:rPr>
              <w:t>08</w:t>
            </w:r>
            <w:r w:rsidRPr="002C4923">
              <w:rPr>
                <w:rFonts w:cs="Times New Roman"/>
                <w:kern w:val="0"/>
                <w:szCs w:val="24"/>
              </w:rPr>
              <w:t>（</w:t>
            </w:r>
            <w:r w:rsidRPr="002C4923">
              <w:rPr>
                <w:rFonts w:cs="Times New Roman"/>
                <w:kern w:val="0"/>
                <w:szCs w:val="24"/>
              </w:rPr>
              <w:t>m</w:t>
            </w:r>
            <w:r w:rsidRPr="002C4923">
              <w:rPr>
                <w:rFonts w:cs="Times New Roman"/>
                <w:kern w:val="0"/>
                <w:szCs w:val="24"/>
                <w:vertAlign w:val="superscript"/>
              </w:rPr>
              <w:t>3</w:t>
            </w:r>
            <w:r w:rsidRPr="002C4923">
              <w:rPr>
                <w:rFonts w:cs="Times New Roman"/>
                <w:kern w:val="0"/>
                <w:szCs w:val="24"/>
              </w:rPr>
              <w:t>/m</w:t>
            </w:r>
            <w:r w:rsidRPr="002C4923">
              <w:rPr>
                <w:rFonts w:cs="Times New Roman"/>
                <w:kern w:val="0"/>
                <w:szCs w:val="24"/>
                <w:vertAlign w:val="superscript"/>
              </w:rPr>
              <w:t>3</w:t>
            </w:r>
            <w:r w:rsidRPr="002C4923">
              <w:rPr>
                <w:rFonts w:cs="Times New Roman"/>
                <w:kern w:val="0"/>
                <w:szCs w:val="24"/>
              </w:rPr>
              <w:t>）</w:t>
            </w:r>
            <w:r w:rsidRPr="002C4923">
              <w:rPr>
                <w:rFonts w:cs="Times New Roman" w:hint="eastAsia"/>
                <w:kern w:val="0"/>
                <w:szCs w:val="24"/>
              </w:rPr>
              <w:t>，</w:t>
            </w:r>
            <w:r w:rsidRPr="002C4923">
              <w:rPr>
                <w:rFonts w:cs="Times New Roman"/>
                <w:kern w:val="0"/>
                <w:szCs w:val="24"/>
              </w:rPr>
              <w:t>总剥离量</w:t>
            </w:r>
            <w:r w:rsidRPr="002C4923">
              <w:rPr>
                <w:rFonts w:cs="Times New Roman" w:hint="eastAsia"/>
                <w:kern w:val="0"/>
                <w:szCs w:val="20"/>
              </w:rPr>
              <w:t>29115</w:t>
            </w:r>
            <w:r w:rsidRPr="002C4923">
              <w:rPr>
                <w:rFonts w:cs="Times New Roman"/>
                <w:kern w:val="0"/>
                <w:szCs w:val="20"/>
              </w:rPr>
              <w:t>m</w:t>
            </w:r>
            <w:r w:rsidRPr="002C4923">
              <w:rPr>
                <w:rFonts w:cs="Times New Roman"/>
                <w:kern w:val="0"/>
                <w:szCs w:val="20"/>
                <w:vertAlign w:val="superscript"/>
              </w:rPr>
              <w:t>3</w:t>
            </w:r>
            <w:r w:rsidRPr="002C4923">
              <w:rPr>
                <w:rFonts w:cs="Times New Roman"/>
                <w:kern w:val="0"/>
                <w:szCs w:val="24"/>
              </w:rPr>
              <w:t>。</w:t>
            </w:r>
          </w:p>
          <w:p w:rsidR="00CA15B0" w:rsidRPr="002C4923" w:rsidRDefault="00CA15B0">
            <w:pPr>
              <w:adjustRightInd w:val="0"/>
              <w:snapToGrid w:val="0"/>
              <w:ind w:firstLineChars="0" w:firstLine="0"/>
              <w:jc w:val="left"/>
              <w:rPr>
                <w:rFonts w:cs="Times New Roman"/>
                <w:b/>
                <w:kern w:val="0"/>
                <w:szCs w:val="24"/>
              </w:rPr>
            </w:pPr>
            <w:r w:rsidRPr="002C4923">
              <w:rPr>
                <w:rFonts w:cs="Times New Roman"/>
                <w:b/>
                <w:kern w:val="0"/>
                <w:szCs w:val="24"/>
              </w:rPr>
              <w:t xml:space="preserve">1.4.8 </w:t>
            </w:r>
            <w:r w:rsidRPr="002C4923">
              <w:rPr>
                <w:rFonts w:cs="Times New Roman"/>
                <w:b/>
                <w:kern w:val="0"/>
                <w:szCs w:val="24"/>
              </w:rPr>
              <w:t>资源储量及开采量</w:t>
            </w:r>
          </w:p>
          <w:p w:rsidR="00CA15B0" w:rsidRPr="002C4923" w:rsidRDefault="00CA15B0">
            <w:pPr>
              <w:adjustRightInd w:val="0"/>
              <w:snapToGrid w:val="0"/>
              <w:ind w:firstLine="480"/>
              <w:jc w:val="left"/>
              <w:rPr>
                <w:rFonts w:cs="Times New Roman"/>
                <w:kern w:val="0"/>
                <w:szCs w:val="24"/>
              </w:rPr>
            </w:pPr>
            <w:r w:rsidRPr="002C4923">
              <w:rPr>
                <w:rFonts w:cs="Times New Roman" w:hint="eastAsia"/>
                <w:kern w:val="0"/>
                <w:szCs w:val="24"/>
              </w:rPr>
              <w:t>矿区范围内估算</w:t>
            </w:r>
            <w:r w:rsidRPr="002C4923">
              <w:rPr>
                <w:rFonts w:cs="Times New Roman" w:hint="eastAsia"/>
                <w:kern w:val="0"/>
                <w:szCs w:val="24"/>
              </w:rPr>
              <w:t>333</w:t>
            </w:r>
            <w:r w:rsidRPr="002C4923">
              <w:rPr>
                <w:rFonts w:cs="Times New Roman" w:hint="eastAsia"/>
                <w:kern w:val="0"/>
                <w:szCs w:val="24"/>
              </w:rPr>
              <w:t>类建筑用白云岩矿矿石资源量</w:t>
            </w:r>
            <w:r w:rsidRPr="002C4923">
              <w:rPr>
                <w:rFonts w:cs="Times New Roman" w:hint="eastAsia"/>
                <w:kern w:val="0"/>
                <w:szCs w:val="24"/>
              </w:rPr>
              <w:t>98.3</w:t>
            </w:r>
            <w:r w:rsidRPr="002C4923">
              <w:rPr>
                <w:rFonts w:cs="Times New Roman" w:hint="eastAsia"/>
                <w:kern w:val="0"/>
                <w:szCs w:val="24"/>
              </w:rPr>
              <w:t>万吨；按</w:t>
            </w:r>
            <w:r w:rsidRPr="002C4923">
              <w:rPr>
                <w:rFonts w:cs="Times New Roman" w:hint="eastAsia"/>
                <w:kern w:val="0"/>
                <w:szCs w:val="24"/>
              </w:rPr>
              <w:t>95%</w:t>
            </w:r>
            <w:r w:rsidRPr="002C4923">
              <w:rPr>
                <w:rFonts w:cs="Times New Roman" w:hint="eastAsia"/>
                <w:kern w:val="0"/>
                <w:szCs w:val="24"/>
              </w:rPr>
              <w:t>的开采回采率计算后为</w:t>
            </w:r>
            <w:r w:rsidRPr="002C4923">
              <w:rPr>
                <w:rFonts w:cs="Times New Roman" w:hint="eastAsia"/>
                <w:kern w:val="0"/>
                <w:szCs w:val="24"/>
              </w:rPr>
              <w:t>93.3</w:t>
            </w:r>
            <w:r w:rsidRPr="002C4923">
              <w:rPr>
                <w:rFonts w:cs="Times New Roman" w:hint="eastAsia"/>
                <w:kern w:val="0"/>
                <w:szCs w:val="24"/>
              </w:rPr>
              <w:t>万吨，所以，设计可开采利用的</w:t>
            </w:r>
            <w:r w:rsidRPr="002C4923">
              <w:rPr>
                <w:rFonts w:cs="Times New Roman" w:hint="eastAsia"/>
                <w:kern w:val="0"/>
                <w:szCs w:val="24"/>
              </w:rPr>
              <w:t>333</w:t>
            </w:r>
            <w:r w:rsidRPr="002C4923">
              <w:rPr>
                <w:rFonts w:cs="Times New Roman" w:hint="eastAsia"/>
                <w:kern w:val="0"/>
                <w:szCs w:val="24"/>
              </w:rPr>
              <w:t>类资源量为</w:t>
            </w:r>
            <w:r w:rsidRPr="002C4923">
              <w:rPr>
                <w:rFonts w:cs="Times New Roman" w:hint="eastAsia"/>
                <w:kern w:val="0"/>
                <w:szCs w:val="24"/>
              </w:rPr>
              <w:t>93.3</w:t>
            </w:r>
            <w:r w:rsidRPr="002C4923">
              <w:rPr>
                <w:rFonts w:cs="Times New Roman" w:hint="eastAsia"/>
                <w:kern w:val="0"/>
                <w:szCs w:val="24"/>
              </w:rPr>
              <w:t>万吨，</w:t>
            </w:r>
            <w:r w:rsidRPr="002C4923">
              <w:rPr>
                <w:rFonts w:cs="Times New Roman"/>
                <w:kern w:val="0"/>
                <w:szCs w:val="20"/>
              </w:rPr>
              <w:t>设计矿山建设规模为年产矿石</w:t>
            </w:r>
            <w:r w:rsidRPr="002C4923">
              <w:rPr>
                <w:rFonts w:cs="Times New Roman" w:hint="eastAsia"/>
                <w:kern w:val="0"/>
                <w:szCs w:val="20"/>
              </w:rPr>
              <w:t>3</w:t>
            </w:r>
            <w:r w:rsidRPr="002C4923">
              <w:rPr>
                <w:rFonts w:cs="Times New Roman"/>
                <w:kern w:val="0"/>
                <w:szCs w:val="20"/>
              </w:rPr>
              <w:t>0</w:t>
            </w:r>
            <w:r w:rsidRPr="002C4923">
              <w:rPr>
                <w:rFonts w:cs="Times New Roman"/>
                <w:kern w:val="0"/>
                <w:szCs w:val="20"/>
              </w:rPr>
              <w:t>万吨，则矿山设计服务年限为</w:t>
            </w:r>
            <w:r w:rsidRPr="002C4923">
              <w:rPr>
                <w:rFonts w:cs="Times New Roman" w:hint="eastAsia"/>
                <w:kern w:val="0"/>
                <w:szCs w:val="20"/>
              </w:rPr>
              <w:t>93.3</w:t>
            </w:r>
            <w:r w:rsidRPr="002C4923">
              <w:rPr>
                <w:rFonts w:cs="Times New Roman"/>
                <w:kern w:val="0"/>
                <w:szCs w:val="20"/>
              </w:rPr>
              <w:t>÷</w:t>
            </w:r>
            <w:r w:rsidRPr="002C4923">
              <w:rPr>
                <w:rFonts w:cs="Times New Roman" w:hint="eastAsia"/>
                <w:kern w:val="0"/>
                <w:szCs w:val="20"/>
              </w:rPr>
              <w:t>30</w:t>
            </w:r>
            <w:r w:rsidRPr="002C4923">
              <w:rPr>
                <w:rFonts w:cs="Times New Roman"/>
                <w:kern w:val="0"/>
                <w:szCs w:val="20"/>
              </w:rPr>
              <w:t>≈</w:t>
            </w:r>
            <w:r w:rsidRPr="002C4923">
              <w:rPr>
                <w:rFonts w:cs="Times New Roman" w:hint="eastAsia"/>
                <w:kern w:val="0"/>
                <w:szCs w:val="20"/>
              </w:rPr>
              <w:t>3</w:t>
            </w:r>
            <w:r w:rsidRPr="002C4923">
              <w:rPr>
                <w:rFonts w:cs="Times New Roman"/>
                <w:kern w:val="0"/>
                <w:szCs w:val="20"/>
              </w:rPr>
              <w:t>年。</w:t>
            </w:r>
          </w:p>
          <w:p w:rsidR="00CA15B0" w:rsidRPr="002C4923" w:rsidRDefault="00CA15B0">
            <w:pPr>
              <w:adjustRightInd w:val="0"/>
              <w:snapToGrid w:val="0"/>
              <w:ind w:firstLine="480"/>
              <w:jc w:val="left"/>
              <w:rPr>
                <w:rFonts w:cs="Times New Roman"/>
                <w:kern w:val="0"/>
                <w:szCs w:val="24"/>
              </w:rPr>
            </w:pPr>
            <w:r w:rsidRPr="002C4923">
              <w:rPr>
                <w:rFonts w:cs="Times New Roman" w:hint="eastAsia"/>
                <w:kern w:val="0"/>
                <w:szCs w:val="24"/>
              </w:rPr>
              <w:t>矿山开采对象为建筑用白云岩矿，矿山开采无尾砂产生。无其它共生伴生矿</w:t>
            </w:r>
            <w:r w:rsidRPr="002C4923">
              <w:rPr>
                <w:rFonts w:cs="Times New Roman" w:hint="eastAsia"/>
                <w:kern w:val="0"/>
                <w:szCs w:val="24"/>
              </w:rPr>
              <w:lastRenderedPageBreak/>
              <w:t>产，不考虑综合开采和综合利用的问题</w:t>
            </w:r>
            <w:r w:rsidRPr="002C4923">
              <w:rPr>
                <w:rFonts w:cs="Times New Roman"/>
                <w:kern w:val="0"/>
                <w:szCs w:val="24"/>
              </w:rPr>
              <w:t>。</w:t>
            </w:r>
          </w:p>
          <w:p w:rsidR="00CA15B0" w:rsidRPr="002C4923" w:rsidRDefault="00CA15B0">
            <w:pPr>
              <w:adjustRightInd w:val="0"/>
              <w:snapToGrid w:val="0"/>
              <w:ind w:firstLineChars="0" w:firstLine="0"/>
              <w:jc w:val="left"/>
              <w:rPr>
                <w:rFonts w:cs="Times New Roman"/>
                <w:b/>
                <w:kern w:val="0"/>
                <w:szCs w:val="24"/>
              </w:rPr>
            </w:pPr>
            <w:r w:rsidRPr="002C4923">
              <w:rPr>
                <w:rFonts w:cs="Times New Roman"/>
                <w:b/>
                <w:kern w:val="0"/>
                <w:szCs w:val="24"/>
              </w:rPr>
              <w:t>1.5</w:t>
            </w:r>
            <w:r w:rsidRPr="002C4923">
              <w:rPr>
                <w:rFonts w:cs="Times New Roman"/>
                <w:b/>
                <w:kern w:val="0"/>
                <w:szCs w:val="24"/>
              </w:rPr>
              <w:t>综合技术经济指标</w:t>
            </w:r>
          </w:p>
          <w:p w:rsidR="00CA15B0" w:rsidRPr="002C4923" w:rsidRDefault="00CA15B0">
            <w:pPr>
              <w:adjustRightInd w:val="0"/>
              <w:snapToGrid w:val="0"/>
              <w:ind w:firstLine="480"/>
              <w:jc w:val="left"/>
              <w:rPr>
                <w:rFonts w:cs="Times New Roman"/>
                <w:kern w:val="0"/>
                <w:szCs w:val="24"/>
              </w:rPr>
            </w:pPr>
            <w:r w:rsidRPr="002C4923">
              <w:rPr>
                <w:rFonts w:cs="Times New Roman"/>
                <w:kern w:val="0"/>
                <w:szCs w:val="24"/>
              </w:rPr>
              <w:t>该项目总投资</w:t>
            </w:r>
            <w:r w:rsidRPr="002C4923">
              <w:rPr>
                <w:rFonts w:cs="Times New Roman" w:hint="eastAsia"/>
                <w:kern w:val="0"/>
                <w:szCs w:val="24"/>
              </w:rPr>
              <w:t>216</w:t>
            </w:r>
            <w:r w:rsidRPr="002C4923">
              <w:rPr>
                <w:rFonts w:cs="Times New Roman"/>
                <w:kern w:val="0"/>
                <w:szCs w:val="24"/>
              </w:rPr>
              <w:t>万元，资金来源企业自筹。项目综合技术经济指标见表</w:t>
            </w:r>
            <w:r w:rsidRPr="002C4923">
              <w:rPr>
                <w:rFonts w:cs="Times New Roman"/>
                <w:kern w:val="0"/>
                <w:szCs w:val="24"/>
              </w:rPr>
              <w:t>1-5</w:t>
            </w:r>
            <w:r w:rsidRPr="002C4923">
              <w:rPr>
                <w:rFonts w:cs="Times New Roman"/>
                <w:kern w:val="0"/>
                <w:szCs w:val="24"/>
              </w:rPr>
              <w:t>。</w:t>
            </w:r>
          </w:p>
          <w:p w:rsidR="00CA15B0" w:rsidRPr="002C4923" w:rsidRDefault="00CA15B0">
            <w:pPr>
              <w:pStyle w:val="af5"/>
              <w:wordWrap/>
              <w:spacing w:beforeLines="0"/>
              <w:ind w:firstLine="480"/>
              <w:rPr>
                <w:rFonts w:cs="Times New Roman"/>
                <w:kern w:val="0"/>
                <w:szCs w:val="21"/>
              </w:rPr>
            </w:pPr>
            <w:r w:rsidRPr="002C4923">
              <w:rPr>
                <w:rFonts w:cs="Times New Roman"/>
                <w:kern w:val="0"/>
                <w:szCs w:val="21"/>
              </w:rPr>
              <w:t>表</w:t>
            </w:r>
            <w:r w:rsidRPr="002C4923">
              <w:rPr>
                <w:rFonts w:cs="Times New Roman"/>
                <w:kern w:val="0"/>
                <w:szCs w:val="21"/>
              </w:rPr>
              <w:t xml:space="preserve">1-5  </w:t>
            </w:r>
            <w:r w:rsidRPr="002C4923">
              <w:rPr>
                <w:rFonts w:cs="Times New Roman" w:hint="eastAsia"/>
                <w:kern w:val="0"/>
                <w:szCs w:val="21"/>
              </w:rPr>
              <w:t xml:space="preserve"> </w:t>
            </w:r>
            <w:r w:rsidRPr="002C4923">
              <w:rPr>
                <w:rFonts w:cs="Times New Roman"/>
                <w:kern w:val="0"/>
                <w:szCs w:val="21"/>
              </w:rPr>
              <w:t>露天开采矿山综合技术经济指标</w:t>
            </w:r>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597"/>
              <w:gridCol w:w="814"/>
              <w:gridCol w:w="2022"/>
              <w:gridCol w:w="1007"/>
              <w:gridCol w:w="3160"/>
              <w:gridCol w:w="706"/>
            </w:tblGrid>
            <w:tr w:rsidR="00CE70E7" w:rsidRPr="002C4923" w:rsidTr="0064415A">
              <w:trPr>
                <w:trHeight w:val="397"/>
              </w:trPr>
              <w:tc>
                <w:tcPr>
                  <w:tcW w:w="360" w:type="pct"/>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sz w:val="21"/>
                      <w:szCs w:val="21"/>
                    </w:rPr>
                    <w:t>序号</w:t>
                  </w:r>
                </w:p>
              </w:tc>
              <w:tc>
                <w:tcPr>
                  <w:tcW w:w="1707" w:type="pct"/>
                  <w:gridSpan w:val="2"/>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sz w:val="21"/>
                      <w:szCs w:val="21"/>
                    </w:rPr>
                    <w:t>名称</w:t>
                  </w:r>
                </w:p>
              </w:tc>
              <w:tc>
                <w:tcPr>
                  <w:tcW w:w="606" w:type="pct"/>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sz w:val="21"/>
                      <w:szCs w:val="21"/>
                    </w:rPr>
                    <w:t>单位</w:t>
                  </w:r>
                </w:p>
              </w:tc>
              <w:tc>
                <w:tcPr>
                  <w:tcW w:w="1902" w:type="pct"/>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sz w:val="21"/>
                      <w:szCs w:val="21"/>
                    </w:rPr>
                    <w:t>指标</w:t>
                  </w:r>
                </w:p>
              </w:tc>
              <w:tc>
                <w:tcPr>
                  <w:tcW w:w="425" w:type="pct"/>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sz w:val="21"/>
                      <w:szCs w:val="21"/>
                    </w:rPr>
                    <w:t>备注</w:t>
                  </w:r>
                </w:p>
              </w:tc>
            </w:tr>
            <w:tr w:rsidR="00CE70E7" w:rsidRPr="002C4923" w:rsidTr="0064415A">
              <w:trPr>
                <w:trHeight w:val="397"/>
              </w:trPr>
              <w:tc>
                <w:tcPr>
                  <w:tcW w:w="360" w:type="pct"/>
                  <w:vMerge w:val="restart"/>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sz w:val="21"/>
                      <w:szCs w:val="21"/>
                    </w:rPr>
                    <w:t>1</w:t>
                  </w:r>
                </w:p>
              </w:tc>
              <w:tc>
                <w:tcPr>
                  <w:tcW w:w="490" w:type="pct"/>
                  <w:vMerge w:val="restart"/>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sz w:val="21"/>
                      <w:szCs w:val="21"/>
                    </w:rPr>
                    <w:t>矿山</w:t>
                  </w:r>
                </w:p>
                <w:p w:rsidR="00CA15B0" w:rsidRPr="002C4923" w:rsidRDefault="00CA15B0">
                  <w:pPr>
                    <w:wordWrap/>
                    <w:adjustRightInd w:val="0"/>
                    <w:snapToGrid w:val="0"/>
                    <w:spacing w:line="240" w:lineRule="auto"/>
                    <w:ind w:firstLineChars="0" w:firstLine="0"/>
                    <w:jc w:val="center"/>
                    <w:rPr>
                      <w:sz w:val="21"/>
                      <w:szCs w:val="21"/>
                    </w:rPr>
                  </w:pPr>
                  <w:r w:rsidRPr="002C4923">
                    <w:rPr>
                      <w:sz w:val="21"/>
                      <w:szCs w:val="21"/>
                    </w:rPr>
                    <w:t>范围</w:t>
                  </w:r>
                </w:p>
              </w:tc>
              <w:tc>
                <w:tcPr>
                  <w:tcW w:w="1217" w:type="pct"/>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sz w:val="21"/>
                      <w:szCs w:val="21"/>
                    </w:rPr>
                    <w:t>矿山拐点组成</w:t>
                  </w:r>
                </w:p>
              </w:tc>
              <w:tc>
                <w:tcPr>
                  <w:tcW w:w="606" w:type="pct"/>
                  <w:vAlign w:val="center"/>
                </w:tcPr>
                <w:p w:rsidR="00CA15B0" w:rsidRPr="002C4923" w:rsidRDefault="00CA15B0">
                  <w:pPr>
                    <w:wordWrap/>
                    <w:adjustRightInd w:val="0"/>
                    <w:snapToGrid w:val="0"/>
                    <w:spacing w:line="240" w:lineRule="auto"/>
                    <w:ind w:firstLineChars="0" w:firstLine="0"/>
                    <w:jc w:val="center"/>
                    <w:rPr>
                      <w:sz w:val="21"/>
                      <w:szCs w:val="21"/>
                    </w:rPr>
                  </w:pPr>
                  <w:proofErr w:type="gramStart"/>
                  <w:r w:rsidRPr="002C4923">
                    <w:rPr>
                      <w:sz w:val="21"/>
                      <w:szCs w:val="21"/>
                    </w:rPr>
                    <w:t>个</w:t>
                  </w:r>
                  <w:proofErr w:type="gramEnd"/>
                </w:p>
              </w:tc>
              <w:tc>
                <w:tcPr>
                  <w:tcW w:w="1902" w:type="pct"/>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rFonts w:hint="eastAsia"/>
                      <w:sz w:val="21"/>
                      <w:szCs w:val="21"/>
                    </w:rPr>
                    <w:t>5</w:t>
                  </w:r>
                </w:p>
              </w:tc>
              <w:tc>
                <w:tcPr>
                  <w:tcW w:w="425" w:type="pct"/>
                  <w:vAlign w:val="center"/>
                </w:tcPr>
                <w:p w:rsidR="00CA15B0" w:rsidRPr="002C4923" w:rsidRDefault="00CA15B0">
                  <w:pPr>
                    <w:wordWrap/>
                    <w:adjustRightInd w:val="0"/>
                    <w:snapToGrid w:val="0"/>
                    <w:spacing w:line="240" w:lineRule="auto"/>
                    <w:ind w:firstLineChars="0" w:firstLine="0"/>
                    <w:jc w:val="center"/>
                    <w:rPr>
                      <w:sz w:val="21"/>
                      <w:szCs w:val="21"/>
                    </w:rPr>
                  </w:pPr>
                </w:p>
              </w:tc>
            </w:tr>
            <w:tr w:rsidR="00CE70E7" w:rsidRPr="002C4923" w:rsidTr="0064415A">
              <w:trPr>
                <w:trHeight w:val="397"/>
              </w:trPr>
              <w:tc>
                <w:tcPr>
                  <w:tcW w:w="360" w:type="pct"/>
                  <w:vMerge/>
                  <w:vAlign w:val="center"/>
                </w:tcPr>
                <w:p w:rsidR="00CA15B0" w:rsidRPr="002C4923" w:rsidRDefault="00CA15B0">
                  <w:pPr>
                    <w:wordWrap/>
                    <w:adjustRightInd w:val="0"/>
                    <w:snapToGrid w:val="0"/>
                    <w:spacing w:line="240" w:lineRule="auto"/>
                    <w:ind w:firstLineChars="0" w:firstLine="0"/>
                    <w:jc w:val="center"/>
                    <w:rPr>
                      <w:sz w:val="21"/>
                      <w:szCs w:val="21"/>
                    </w:rPr>
                  </w:pPr>
                </w:p>
              </w:tc>
              <w:tc>
                <w:tcPr>
                  <w:tcW w:w="490" w:type="pct"/>
                  <w:vMerge/>
                  <w:vAlign w:val="center"/>
                </w:tcPr>
                <w:p w:rsidR="00CA15B0" w:rsidRPr="002C4923" w:rsidRDefault="00CA15B0">
                  <w:pPr>
                    <w:wordWrap/>
                    <w:adjustRightInd w:val="0"/>
                    <w:snapToGrid w:val="0"/>
                    <w:spacing w:line="240" w:lineRule="auto"/>
                    <w:ind w:firstLineChars="0" w:firstLine="0"/>
                    <w:jc w:val="center"/>
                    <w:rPr>
                      <w:sz w:val="21"/>
                      <w:szCs w:val="21"/>
                    </w:rPr>
                  </w:pPr>
                </w:p>
              </w:tc>
              <w:tc>
                <w:tcPr>
                  <w:tcW w:w="1217" w:type="pct"/>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sz w:val="21"/>
                      <w:szCs w:val="21"/>
                    </w:rPr>
                    <w:t>开采标高</w:t>
                  </w:r>
                </w:p>
              </w:tc>
              <w:tc>
                <w:tcPr>
                  <w:tcW w:w="606" w:type="pct"/>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sz w:val="21"/>
                      <w:szCs w:val="21"/>
                    </w:rPr>
                    <w:t>m</w:t>
                  </w:r>
                </w:p>
              </w:tc>
              <w:tc>
                <w:tcPr>
                  <w:tcW w:w="1902" w:type="pct"/>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sz w:val="21"/>
                      <w:szCs w:val="21"/>
                    </w:rPr>
                    <w:t>+</w:t>
                  </w:r>
                  <w:r w:rsidRPr="002C4923">
                    <w:rPr>
                      <w:rFonts w:hint="eastAsia"/>
                      <w:sz w:val="21"/>
                      <w:szCs w:val="21"/>
                    </w:rPr>
                    <w:t>870</w:t>
                  </w:r>
                  <w:r w:rsidRPr="002C4923">
                    <w:rPr>
                      <w:sz w:val="21"/>
                      <w:szCs w:val="21"/>
                    </w:rPr>
                    <w:t>m</w:t>
                  </w:r>
                  <w:r w:rsidRPr="002C4923">
                    <w:rPr>
                      <w:sz w:val="21"/>
                      <w:szCs w:val="21"/>
                    </w:rPr>
                    <w:t>～</w:t>
                  </w:r>
                  <w:r w:rsidRPr="002C4923">
                    <w:rPr>
                      <w:sz w:val="21"/>
                      <w:szCs w:val="21"/>
                    </w:rPr>
                    <w:t>+</w:t>
                  </w:r>
                  <w:r w:rsidRPr="002C4923">
                    <w:rPr>
                      <w:rFonts w:hint="eastAsia"/>
                      <w:sz w:val="21"/>
                      <w:szCs w:val="21"/>
                    </w:rPr>
                    <w:t>82</w:t>
                  </w:r>
                  <w:r w:rsidRPr="002C4923">
                    <w:rPr>
                      <w:sz w:val="21"/>
                      <w:szCs w:val="21"/>
                    </w:rPr>
                    <w:t>0 m</w:t>
                  </w:r>
                </w:p>
              </w:tc>
              <w:tc>
                <w:tcPr>
                  <w:tcW w:w="425" w:type="pct"/>
                  <w:vAlign w:val="center"/>
                </w:tcPr>
                <w:p w:rsidR="00CA15B0" w:rsidRPr="002C4923" w:rsidRDefault="00CA15B0">
                  <w:pPr>
                    <w:wordWrap/>
                    <w:adjustRightInd w:val="0"/>
                    <w:snapToGrid w:val="0"/>
                    <w:spacing w:line="240" w:lineRule="auto"/>
                    <w:ind w:firstLineChars="0" w:firstLine="0"/>
                    <w:jc w:val="center"/>
                    <w:rPr>
                      <w:sz w:val="21"/>
                      <w:szCs w:val="21"/>
                    </w:rPr>
                  </w:pPr>
                </w:p>
              </w:tc>
            </w:tr>
            <w:tr w:rsidR="00CE70E7" w:rsidRPr="002C4923" w:rsidTr="0064415A">
              <w:trPr>
                <w:trHeight w:val="397"/>
              </w:trPr>
              <w:tc>
                <w:tcPr>
                  <w:tcW w:w="360" w:type="pct"/>
                  <w:vMerge/>
                  <w:vAlign w:val="center"/>
                </w:tcPr>
                <w:p w:rsidR="00CA15B0" w:rsidRPr="002C4923" w:rsidRDefault="00CA15B0">
                  <w:pPr>
                    <w:wordWrap/>
                    <w:adjustRightInd w:val="0"/>
                    <w:snapToGrid w:val="0"/>
                    <w:spacing w:line="240" w:lineRule="auto"/>
                    <w:ind w:firstLineChars="0" w:firstLine="0"/>
                    <w:jc w:val="center"/>
                    <w:rPr>
                      <w:sz w:val="21"/>
                      <w:szCs w:val="21"/>
                    </w:rPr>
                  </w:pPr>
                </w:p>
              </w:tc>
              <w:tc>
                <w:tcPr>
                  <w:tcW w:w="490" w:type="pct"/>
                  <w:vMerge/>
                  <w:vAlign w:val="center"/>
                </w:tcPr>
                <w:p w:rsidR="00CA15B0" w:rsidRPr="002C4923" w:rsidRDefault="00CA15B0">
                  <w:pPr>
                    <w:wordWrap/>
                    <w:adjustRightInd w:val="0"/>
                    <w:snapToGrid w:val="0"/>
                    <w:spacing w:line="240" w:lineRule="auto"/>
                    <w:ind w:firstLineChars="0" w:firstLine="0"/>
                    <w:jc w:val="center"/>
                    <w:rPr>
                      <w:sz w:val="21"/>
                      <w:szCs w:val="21"/>
                    </w:rPr>
                  </w:pPr>
                </w:p>
              </w:tc>
              <w:tc>
                <w:tcPr>
                  <w:tcW w:w="1217" w:type="pct"/>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sz w:val="21"/>
                      <w:szCs w:val="21"/>
                    </w:rPr>
                    <w:t>矿山面积</w:t>
                  </w:r>
                </w:p>
              </w:tc>
              <w:tc>
                <w:tcPr>
                  <w:tcW w:w="606" w:type="pct"/>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sz w:val="21"/>
                      <w:szCs w:val="21"/>
                    </w:rPr>
                    <w:t>km</w:t>
                  </w:r>
                  <w:r w:rsidRPr="002C4923">
                    <w:rPr>
                      <w:sz w:val="21"/>
                      <w:szCs w:val="21"/>
                      <w:vertAlign w:val="superscript"/>
                    </w:rPr>
                    <w:t>2</w:t>
                  </w:r>
                </w:p>
              </w:tc>
              <w:tc>
                <w:tcPr>
                  <w:tcW w:w="1902" w:type="pct"/>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sz w:val="21"/>
                      <w:szCs w:val="21"/>
                    </w:rPr>
                    <w:t>0.0</w:t>
                  </w:r>
                  <w:r w:rsidRPr="002C4923">
                    <w:rPr>
                      <w:rFonts w:hint="eastAsia"/>
                      <w:sz w:val="21"/>
                      <w:szCs w:val="21"/>
                    </w:rPr>
                    <w:t>182</w:t>
                  </w:r>
                </w:p>
              </w:tc>
              <w:tc>
                <w:tcPr>
                  <w:tcW w:w="425" w:type="pct"/>
                  <w:vAlign w:val="center"/>
                </w:tcPr>
                <w:p w:rsidR="00CA15B0" w:rsidRPr="002C4923" w:rsidRDefault="00CA15B0">
                  <w:pPr>
                    <w:wordWrap/>
                    <w:adjustRightInd w:val="0"/>
                    <w:snapToGrid w:val="0"/>
                    <w:spacing w:line="240" w:lineRule="auto"/>
                    <w:ind w:firstLineChars="0" w:firstLine="0"/>
                    <w:jc w:val="center"/>
                    <w:rPr>
                      <w:sz w:val="21"/>
                      <w:szCs w:val="21"/>
                    </w:rPr>
                  </w:pPr>
                </w:p>
              </w:tc>
            </w:tr>
            <w:tr w:rsidR="00CE70E7" w:rsidRPr="002C4923" w:rsidTr="0064415A">
              <w:trPr>
                <w:trHeight w:val="397"/>
              </w:trPr>
              <w:tc>
                <w:tcPr>
                  <w:tcW w:w="360" w:type="pct"/>
                  <w:vMerge w:val="restart"/>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sz w:val="21"/>
                      <w:szCs w:val="21"/>
                    </w:rPr>
                    <w:t>2</w:t>
                  </w:r>
                </w:p>
              </w:tc>
              <w:tc>
                <w:tcPr>
                  <w:tcW w:w="490" w:type="pct"/>
                  <w:vMerge w:val="restart"/>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sz w:val="21"/>
                      <w:szCs w:val="21"/>
                    </w:rPr>
                    <w:t>矿体</w:t>
                  </w:r>
                </w:p>
                <w:p w:rsidR="00CA15B0" w:rsidRPr="002C4923" w:rsidRDefault="00CA15B0">
                  <w:pPr>
                    <w:wordWrap/>
                    <w:adjustRightInd w:val="0"/>
                    <w:snapToGrid w:val="0"/>
                    <w:spacing w:line="240" w:lineRule="auto"/>
                    <w:ind w:firstLineChars="0" w:firstLine="0"/>
                    <w:jc w:val="center"/>
                    <w:rPr>
                      <w:sz w:val="21"/>
                      <w:szCs w:val="21"/>
                    </w:rPr>
                  </w:pPr>
                  <w:r w:rsidRPr="002C4923">
                    <w:rPr>
                      <w:sz w:val="21"/>
                      <w:szCs w:val="21"/>
                    </w:rPr>
                    <w:t>特征</w:t>
                  </w:r>
                </w:p>
              </w:tc>
              <w:tc>
                <w:tcPr>
                  <w:tcW w:w="1217" w:type="pct"/>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sz w:val="21"/>
                      <w:szCs w:val="21"/>
                    </w:rPr>
                    <w:t>矿种</w:t>
                  </w:r>
                </w:p>
              </w:tc>
              <w:tc>
                <w:tcPr>
                  <w:tcW w:w="606" w:type="pct"/>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rFonts w:hint="eastAsia"/>
                      <w:sz w:val="21"/>
                      <w:szCs w:val="21"/>
                    </w:rPr>
                    <w:t>/</w:t>
                  </w:r>
                </w:p>
              </w:tc>
              <w:tc>
                <w:tcPr>
                  <w:tcW w:w="1902" w:type="pct"/>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sz w:val="21"/>
                      <w:szCs w:val="21"/>
                    </w:rPr>
                    <w:t>建筑用白云岩矿</w:t>
                  </w:r>
                </w:p>
              </w:tc>
              <w:tc>
                <w:tcPr>
                  <w:tcW w:w="425" w:type="pct"/>
                  <w:vAlign w:val="center"/>
                </w:tcPr>
                <w:p w:rsidR="00CA15B0" w:rsidRPr="002C4923" w:rsidRDefault="00CA15B0">
                  <w:pPr>
                    <w:wordWrap/>
                    <w:adjustRightInd w:val="0"/>
                    <w:snapToGrid w:val="0"/>
                    <w:spacing w:line="240" w:lineRule="auto"/>
                    <w:ind w:firstLineChars="0" w:firstLine="0"/>
                    <w:jc w:val="center"/>
                    <w:rPr>
                      <w:sz w:val="21"/>
                      <w:szCs w:val="21"/>
                    </w:rPr>
                  </w:pPr>
                </w:p>
              </w:tc>
            </w:tr>
            <w:tr w:rsidR="00CE70E7" w:rsidRPr="002C4923" w:rsidTr="0064415A">
              <w:trPr>
                <w:trHeight w:val="397"/>
              </w:trPr>
              <w:tc>
                <w:tcPr>
                  <w:tcW w:w="360" w:type="pct"/>
                  <w:vMerge/>
                  <w:vAlign w:val="center"/>
                </w:tcPr>
                <w:p w:rsidR="00CA15B0" w:rsidRPr="002C4923" w:rsidRDefault="00CA15B0">
                  <w:pPr>
                    <w:wordWrap/>
                    <w:adjustRightInd w:val="0"/>
                    <w:snapToGrid w:val="0"/>
                    <w:spacing w:line="240" w:lineRule="auto"/>
                    <w:ind w:firstLineChars="0" w:firstLine="0"/>
                    <w:jc w:val="center"/>
                    <w:rPr>
                      <w:sz w:val="21"/>
                      <w:szCs w:val="21"/>
                    </w:rPr>
                  </w:pPr>
                </w:p>
              </w:tc>
              <w:tc>
                <w:tcPr>
                  <w:tcW w:w="490" w:type="pct"/>
                  <w:vMerge/>
                  <w:vAlign w:val="center"/>
                </w:tcPr>
                <w:p w:rsidR="00CA15B0" w:rsidRPr="002C4923" w:rsidRDefault="00CA15B0">
                  <w:pPr>
                    <w:wordWrap/>
                    <w:adjustRightInd w:val="0"/>
                    <w:snapToGrid w:val="0"/>
                    <w:spacing w:line="240" w:lineRule="auto"/>
                    <w:ind w:firstLineChars="0" w:firstLine="0"/>
                    <w:jc w:val="center"/>
                    <w:rPr>
                      <w:sz w:val="21"/>
                      <w:szCs w:val="21"/>
                    </w:rPr>
                  </w:pPr>
                </w:p>
              </w:tc>
              <w:tc>
                <w:tcPr>
                  <w:tcW w:w="1217" w:type="pct"/>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sz w:val="21"/>
                      <w:szCs w:val="21"/>
                    </w:rPr>
                    <w:t>可采矿体</w:t>
                  </w:r>
                </w:p>
              </w:tc>
              <w:tc>
                <w:tcPr>
                  <w:tcW w:w="606" w:type="pct"/>
                  <w:vAlign w:val="center"/>
                </w:tcPr>
                <w:p w:rsidR="00CA15B0" w:rsidRPr="002C4923" w:rsidRDefault="00CA15B0">
                  <w:pPr>
                    <w:wordWrap/>
                    <w:adjustRightInd w:val="0"/>
                    <w:snapToGrid w:val="0"/>
                    <w:spacing w:line="240" w:lineRule="auto"/>
                    <w:ind w:firstLineChars="0" w:firstLine="0"/>
                    <w:jc w:val="center"/>
                    <w:rPr>
                      <w:sz w:val="21"/>
                      <w:szCs w:val="21"/>
                    </w:rPr>
                  </w:pPr>
                  <w:proofErr w:type="gramStart"/>
                  <w:r w:rsidRPr="002C4923">
                    <w:rPr>
                      <w:sz w:val="21"/>
                      <w:szCs w:val="21"/>
                    </w:rPr>
                    <w:t>个</w:t>
                  </w:r>
                  <w:proofErr w:type="gramEnd"/>
                </w:p>
              </w:tc>
              <w:tc>
                <w:tcPr>
                  <w:tcW w:w="1902" w:type="pct"/>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rFonts w:hint="eastAsia"/>
                      <w:sz w:val="21"/>
                      <w:szCs w:val="21"/>
                    </w:rPr>
                    <w:t>1</w:t>
                  </w:r>
                </w:p>
              </w:tc>
              <w:tc>
                <w:tcPr>
                  <w:tcW w:w="425" w:type="pct"/>
                  <w:vAlign w:val="center"/>
                </w:tcPr>
                <w:p w:rsidR="00CA15B0" w:rsidRPr="002C4923" w:rsidRDefault="00CA15B0">
                  <w:pPr>
                    <w:wordWrap/>
                    <w:adjustRightInd w:val="0"/>
                    <w:snapToGrid w:val="0"/>
                    <w:spacing w:line="240" w:lineRule="auto"/>
                    <w:ind w:firstLineChars="0" w:firstLine="0"/>
                    <w:jc w:val="center"/>
                    <w:rPr>
                      <w:sz w:val="21"/>
                      <w:szCs w:val="21"/>
                    </w:rPr>
                  </w:pPr>
                </w:p>
              </w:tc>
            </w:tr>
            <w:tr w:rsidR="00CE70E7" w:rsidRPr="002C4923" w:rsidTr="0064415A">
              <w:trPr>
                <w:trHeight w:val="397"/>
              </w:trPr>
              <w:tc>
                <w:tcPr>
                  <w:tcW w:w="360" w:type="pct"/>
                  <w:vMerge/>
                  <w:vAlign w:val="center"/>
                </w:tcPr>
                <w:p w:rsidR="00CA15B0" w:rsidRPr="002C4923" w:rsidRDefault="00CA15B0">
                  <w:pPr>
                    <w:wordWrap/>
                    <w:adjustRightInd w:val="0"/>
                    <w:snapToGrid w:val="0"/>
                    <w:spacing w:line="240" w:lineRule="auto"/>
                    <w:ind w:firstLineChars="0" w:firstLine="0"/>
                    <w:jc w:val="center"/>
                    <w:rPr>
                      <w:sz w:val="21"/>
                      <w:szCs w:val="21"/>
                    </w:rPr>
                  </w:pPr>
                </w:p>
              </w:tc>
              <w:tc>
                <w:tcPr>
                  <w:tcW w:w="490" w:type="pct"/>
                  <w:vMerge/>
                  <w:vAlign w:val="center"/>
                </w:tcPr>
                <w:p w:rsidR="00CA15B0" w:rsidRPr="002C4923" w:rsidRDefault="00CA15B0">
                  <w:pPr>
                    <w:wordWrap/>
                    <w:adjustRightInd w:val="0"/>
                    <w:snapToGrid w:val="0"/>
                    <w:spacing w:line="240" w:lineRule="auto"/>
                    <w:ind w:firstLineChars="0" w:firstLine="0"/>
                    <w:jc w:val="center"/>
                    <w:rPr>
                      <w:sz w:val="21"/>
                      <w:szCs w:val="21"/>
                    </w:rPr>
                  </w:pPr>
                </w:p>
              </w:tc>
              <w:tc>
                <w:tcPr>
                  <w:tcW w:w="1217" w:type="pct"/>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sz w:val="21"/>
                      <w:szCs w:val="21"/>
                    </w:rPr>
                    <w:t>矿体长</w:t>
                  </w:r>
                </w:p>
              </w:tc>
              <w:tc>
                <w:tcPr>
                  <w:tcW w:w="606" w:type="pct"/>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sz w:val="21"/>
                      <w:szCs w:val="21"/>
                    </w:rPr>
                    <w:t>m</w:t>
                  </w:r>
                </w:p>
              </w:tc>
              <w:tc>
                <w:tcPr>
                  <w:tcW w:w="1902" w:type="pct"/>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rFonts w:hint="eastAsia"/>
                      <w:sz w:val="21"/>
                      <w:szCs w:val="21"/>
                    </w:rPr>
                    <w:t>225</w:t>
                  </w:r>
                </w:p>
              </w:tc>
              <w:tc>
                <w:tcPr>
                  <w:tcW w:w="425" w:type="pct"/>
                  <w:vAlign w:val="center"/>
                </w:tcPr>
                <w:p w:rsidR="00CA15B0" w:rsidRPr="002C4923" w:rsidRDefault="00CA15B0">
                  <w:pPr>
                    <w:wordWrap/>
                    <w:adjustRightInd w:val="0"/>
                    <w:snapToGrid w:val="0"/>
                    <w:spacing w:line="240" w:lineRule="auto"/>
                    <w:ind w:firstLineChars="0" w:firstLine="0"/>
                    <w:jc w:val="center"/>
                    <w:rPr>
                      <w:sz w:val="21"/>
                      <w:szCs w:val="21"/>
                    </w:rPr>
                  </w:pPr>
                </w:p>
              </w:tc>
            </w:tr>
            <w:tr w:rsidR="00CE70E7" w:rsidRPr="002C4923" w:rsidTr="0064415A">
              <w:trPr>
                <w:trHeight w:val="397"/>
              </w:trPr>
              <w:tc>
                <w:tcPr>
                  <w:tcW w:w="360" w:type="pct"/>
                  <w:vMerge/>
                  <w:vAlign w:val="center"/>
                </w:tcPr>
                <w:p w:rsidR="00CA15B0" w:rsidRPr="002C4923" w:rsidRDefault="00CA15B0">
                  <w:pPr>
                    <w:wordWrap/>
                    <w:adjustRightInd w:val="0"/>
                    <w:snapToGrid w:val="0"/>
                    <w:spacing w:line="240" w:lineRule="auto"/>
                    <w:ind w:firstLineChars="0" w:firstLine="0"/>
                    <w:jc w:val="center"/>
                    <w:rPr>
                      <w:sz w:val="21"/>
                      <w:szCs w:val="21"/>
                    </w:rPr>
                  </w:pPr>
                </w:p>
              </w:tc>
              <w:tc>
                <w:tcPr>
                  <w:tcW w:w="490" w:type="pct"/>
                  <w:vMerge/>
                  <w:vAlign w:val="center"/>
                </w:tcPr>
                <w:p w:rsidR="00CA15B0" w:rsidRPr="002C4923" w:rsidRDefault="00CA15B0">
                  <w:pPr>
                    <w:wordWrap/>
                    <w:adjustRightInd w:val="0"/>
                    <w:snapToGrid w:val="0"/>
                    <w:spacing w:line="240" w:lineRule="auto"/>
                    <w:ind w:firstLineChars="0" w:firstLine="0"/>
                    <w:jc w:val="center"/>
                    <w:rPr>
                      <w:sz w:val="21"/>
                      <w:szCs w:val="21"/>
                    </w:rPr>
                  </w:pPr>
                </w:p>
              </w:tc>
              <w:tc>
                <w:tcPr>
                  <w:tcW w:w="1217" w:type="pct"/>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sz w:val="21"/>
                      <w:szCs w:val="21"/>
                    </w:rPr>
                    <w:t>矿体宽</w:t>
                  </w:r>
                </w:p>
              </w:tc>
              <w:tc>
                <w:tcPr>
                  <w:tcW w:w="606" w:type="pct"/>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sz w:val="21"/>
                      <w:szCs w:val="21"/>
                    </w:rPr>
                    <w:t>m</w:t>
                  </w:r>
                </w:p>
              </w:tc>
              <w:tc>
                <w:tcPr>
                  <w:tcW w:w="1902" w:type="pct"/>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rFonts w:hint="eastAsia"/>
                      <w:sz w:val="21"/>
                      <w:szCs w:val="21"/>
                    </w:rPr>
                    <w:t>62</w:t>
                  </w:r>
                </w:p>
              </w:tc>
              <w:tc>
                <w:tcPr>
                  <w:tcW w:w="425" w:type="pct"/>
                  <w:vAlign w:val="center"/>
                </w:tcPr>
                <w:p w:rsidR="00CA15B0" w:rsidRPr="002C4923" w:rsidRDefault="00CA15B0">
                  <w:pPr>
                    <w:wordWrap/>
                    <w:adjustRightInd w:val="0"/>
                    <w:snapToGrid w:val="0"/>
                    <w:spacing w:line="240" w:lineRule="auto"/>
                    <w:ind w:firstLineChars="0" w:firstLine="0"/>
                    <w:jc w:val="center"/>
                    <w:rPr>
                      <w:sz w:val="21"/>
                      <w:szCs w:val="21"/>
                    </w:rPr>
                  </w:pPr>
                </w:p>
              </w:tc>
            </w:tr>
            <w:tr w:rsidR="00CE70E7" w:rsidRPr="002C4923" w:rsidTr="0064415A">
              <w:trPr>
                <w:trHeight w:val="397"/>
              </w:trPr>
              <w:tc>
                <w:tcPr>
                  <w:tcW w:w="360" w:type="pct"/>
                  <w:vMerge/>
                  <w:vAlign w:val="center"/>
                </w:tcPr>
                <w:p w:rsidR="00CA15B0" w:rsidRPr="002C4923" w:rsidRDefault="00CA15B0">
                  <w:pPr>
                    <w:wordWrap/>
                    <w:adjustRightInd w:val="0"/>
                    <w:snapToGrid w:val="0"/>
                    <w:spacing w:line="240" w:lineRule="auto"/>
                    <w:ind w:firstLineChars="0" w:firstLine="0"/>
                    <w:jc w:val="center"/>
                    <w:rPr>
                      <w:sz w:val="21"/>
                      <w:szCs w:val="21"/>
                    </w:rPr>
                  </w:pPr>
                </w:p>
              </w:tc>
              <w:tc>
                <w:tcPr>
                  <w:tcW w:w="490" w:type="pct"/>
                  <w:vMerge/>
                  <w:vAlign w:val="center"/>
                </w:tcPr>
                <w:p w:rsidR="00CA15B0" w:rsidRPr="002C4923" w:rsidRDefault="00CA15B0">
                  <w:pPr>
                    <w:wordWrap/>
                    <w:adjustRightInd w:val="0"/>
                    <w:snapToGrid w:val="0"/>
                    <w:spacing w:line="240" w:lineRule="auto"/>
                    <w:ind w:firstLineChars="0" w:firstLine="0"/>
                    <w:jc w:val="center"/>
                    <w:rPr>
                      <w:sz w:val="21"/>
                      <w:szCs w:val="21"/>
                    </w:rPr>
                  </w:pPr>
                </w:p>
              </w:tc>
              <w:tc>
                <w:tcPr>
                  <w:tcW w:w="1217" w:type="pct"/>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sz w:val="21"/>
                      <w:szCs w:val="21"/>
                    </w:rPr>
                    <w:t>矿体平均厚度</w:t>
                  </w:r>
                </w:p>
              </w:tc>
              <w:tc>
                <w:tcPr>
                  <w:tcW w:w="606" w:type="pct"/>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sz w:val="21"/>
                      <w:szCs w:val="21"/>
                    </w:rPr>
                    <w:t>m</w:t>
                  </w:r>
                </w:p>
              </w:tc>
              <w:tc>
                <w:tcPr>
                  <w:tcW w:w="1902" w:type="pct"/>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rFonts w:hint="eastAsia"/>
                      <w:sz w:val="21"/>
                      <w:szCs w:val="21"/>
                    </w:rPr>
                    <w:t>60</w:t>
                  </w:r>
                </w:p>
              </w:tc>
              <w:tc>
                <w:tcPr>
                  <w:tcW w:w="425" w:type="pct"/>
                  <w:vAlign w:val="center"/>
                </w:tcPr>
                <w:p w:rsidR="00CA15B0" w:rsidRPr="002C4923" w:rsidRDefault="00CA15B0">
                  <w:pPr>
                    <w:wordWrap/>
                    <w:adjustRightInd w:val="0"/>
                    <w:snapToGrid w:val="0"/>
                    <w:spacing w:line="240" w:lineRule="auto"/>
                    <w:ind w:firstLineChars="0" w:firstLine="0"/>
                    <w:jc w:val="center"/>
                    <w:rPr>
                      <w:sz w:val="21"/>
                      <w:szCs w:val="21"/>
                    </w:rPr>
                  </w:pPr>
                </w:p>
              </w:tc>
            </w:tr>
            <w:tr w:rsidR="00CE70E7" w:rsidRPr="002C4923" w:rsidTr="0064415A">
              <w:trPr>
                <w:trHeight w:val="397"/>
              </w:trPr>
              <w:tc>
                <w:tcPr>
                  <w:tcW w:w="360" w:type="pct"/>
                  <w:vMerge/>
                  <w:vAlign w:val="center"/>
                </w:tcPr>
                <w:p w:rsidR="00CA15B0" w:rsidRPr="002C4923" w:rsidRDefault="00CA15B0">
                  <w:pPr>
                    <w:wordWrap/>
                    <w:adjustRightInd w:val="0"/>
                    <w:snapToGrid w:val="0"/>
                    <w:spacing w:line="240" w:lineRule="auto"/>
                    <w:ind w:firstLineChars="0" w:firstLine="0"/>
                    <w:jc w:val="center"/>
                    <w:rPr>
                      <w:sz w:val="21"/>
                      <w:szCs w:val="21"/>
                    </w:rPr>
                  </w:pPr>
                </w:p>
              </w:tc>
              <w:tc>
                <w:tcPr>
                  <w:tcW w:w="490" w:type="pct"/>
                  <w:vMerge/>
                  <w:vAlign w:val="center"/>
                </w:tcPr>
                <w:p w:rsidR="00CA15B0" w:rsidRPr="002C4923" w:rsidRDefault="00CA15B0">
                  <w:pPr>
                    <w:wordWrap/>
                    <w:adjustRightInd w:val="0"/>
                    <w:snapToGrid w:val="0"/>
                    <w:spacing w:line="240" w:lineRule="auto"/>
                    <w:ind w:firstLineChars="0" w:firstLine="0"/>
                    <w:jc w:val="center"/>
                    <w:rPr>
                      <w:sz w:val="21"/>
                      <w:szCs w:val="21"/>
                    </w:rPr>
                  </w:pPr>
                </w:p>
              </w:tc>
              <w:tc>
                <w:tcPr>
                  <w:tcW w:w="1217" w:type="pct"/>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sz w:val="21"/>
                      <w:szCs w:val="21"/>
                    </w:rPr>
                    <w:t>矿体倾角</w:t>
                  </w:r>
                </w:p>
              </w:tc>
              <w:tc>
                <w:tcPr>
                  <w:tcW w:w="606" w:type="pct"/>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sz w:val="21"/>
                      <w:szCs w:val="21"/>
                    </w:rPr>
                    <w:t>度</w:t>
                  </w:r>
                </w:p>
              </w:tc>
              <w:tc>
                <w:tcPr>
                  <w:tcW w:w="1902" w:type="pct"/>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rFonts w:hint="eastAsia"/>
                      <w:sz w:val="21"/>
                      <w:szCs w:val="21"/>
                    </w:rPr>
                    <w:t>10</w:t>
                  </w:r>
                </w:p>
              </w:tc>
              <w:tc>
                <w:tcPr>
                  <w:tcW w:w="425" w:type="pct"/>
                  <w:vAlign w:val="center"/>
                </w:tcPr>
                <w:p w:rsidR="00CA15B0" w:rsidRPr="002C4923" w:rsidRDefault="00CA15B0">
                  <w:pPr>
                    <w:wordWrap/>
                    <w:adjustRightInd w:val="0"/>
                    <w:snapToGrid w:val="0"/>
                    <w:spacing w:line="240" w:lineRule="auto"/>
                    <w:ind w:firstLineChars="0" w:firstLine="0"/>
                    <w:jc w:val="center"/>
                    <w:rPr>
                      <w:sz w:val="21"/>
                      <w:szCs w:val="21"/>
                    </w:rPr>
                  </w:pPr>
                </w:p>
              </w:tc>
            </w:tr>
            <w:tr w:rsidR="00CE70E7" w:rsidRPr="002C4923" w:rsidTr="0064415A">
              <w:trPr>
                <w:trHeight w:val="397"/>
              </w:trPr>
              <w:tc>
                <w:tcPr>
                  <w:tcW w:w="360" w:type="pct"/>
                  <w:vMerge/>
                  <w:vAlign w:val="center"/>
                </w:tcPr>
                <w:p w:rsidR="00CA15B0" w:rsidRPr="002C4923" w:rsidRDefault="00CA15B0">
                  <w:pPr>
                    <w:wordWrap/>
                    <w:adjustRightInd w:val="0"/>
                    <w:snapToGrid w:val="0"/>
                    <w:spacing w:line="240" w:lineRule="auto"/>
                    <w:ind w:firstLineChars="0" w:firstLine="0"/>
                    <w:jc w:val="center"/>
                    <w:rPr>
                      <w:sz w:val="21"/>
                      <w:szCs w:val="21"/>
                    </w:rPr>
                  </w:pPr>
                </w:p>
              </w:tc>
              <w:tc>
                <w:tcPr>
                  <w:tcW w:w="490" w:type="pct"/>
                  <w:vMerge/>
                  <w:vAlign w:val="center"/>
                </w:tcPr>
                <w:p w:rsidR="00CA15B0" w:rsidRPr="002C4923" w:rsidRDefault="00CA15B0">
                  <w:pPr>
                    <w:wordWrap/>
                    <w:adjustRightInd w:val="0"/>
                    <w:snapToGrid w:val="0"/>
                    <w:spacing w:line="240" w:lineRule="auto"/>
                    <w:ind w:firstLineChars="0" w:firstLine="0"/>
                    <w:jc w:val="center"/>
                    <w:rPr>
                      <w:sz w:val="21"/>
                      <w:szCs w:val="21"/>
                    </w:rPr>
                  </w:pPr>
                </w:p>
              </w:tc>
              <w:tc>
                <w:tcPr>
                  <w:tcW w:w="1217" w:type="pct"/>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sz w:val="21"/>
                      <w:szCs w:val="21"/>
                    </w:rPr>
                    <w:t>矿石体重</w:t>
                  </w:r>
                </w:p>
              </w:tc>
              <w:tc>
                <w:tcPr>
                  <w:tcW w:w="606" w:type="pct"/>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sz w:val="21"/>
                      <w:szCs w:val="21"/>
                    </w:rPr>
                    <w:t>t/ m</w:t>
                  </w:r>
                  <w:r w:rsidRPr="002C4923">
                    <w:rPr>
                      <w:sz w:val="21"/>
                      <w:szCs w:val="21"/>
                      <w:vertAlign w:val="superscript"/>
                    </w:rPr>
                    <w:t>3</w:t>
                  </w:r>
                </w:p>
              </w:tc>
              <w:tc>
                <w:tcPr>
                  <w:tcW w:w="1902" w:type="pct"/>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sz w:val="21"/>
                      <w:szCs w:val="21"/>
                    </w:rPr>
                    <w:t>2.</w:t>
                  </w:r>
                  <w:r w:rsidRPr="002C4923">
                    <w:rPr>
                      <w:rFonts w:hint="eastAsia"/>
                      <w:sz w:val="21"/>
                      <w:szCs w:val="21"/>
                    </w:rPr>
                    <w:t>7</w:t>
                  </w:r>
                  <w:r w:rsidRPr="002C4923">
                    <w:rPr>
                      <w:sz w:val="21"/>
                      <w:szCs w:val="21"/>
                    </w:rPr>
                    <w:t>0</w:t>
                  </w:r>
                </w:p>
              </w:tc>
              <w:tc>
                <w:tcPr>
                  <w:tcW w:w="425" w:type="pct"/>
                  <w:vAlign w:val="center"/>
                </w:tcPr>
                <w:p w:rsidR="00CA15B0" w:rsidRPr="002C4923" w:rsidRDefault="00CA15B0">
                  <w:pPr>
                    <w:wordWrap/>
                    <w:adjustRightInd w:val="0"/>
                    <w:snapToGrid w:val="0"/>
                    <w:spacing w:line="240" w:lineRule="auto"/>
                    <w:ind w:firstLineChars="0" w:firstLine="0"/>
                    <w:jc w:val="center"/>
                    <w:rPr>
                      <w:sz w:val="21"/>
                      <w:szCs w:val="21"/>
                    </w:rPr>
                  </w:pPr>
                </w:p>
              </w:tc>
            </w:tr>
            <w:tr w:rsidR="00CE70E7" w:rsidRPr="002C4923" w:rsidTr="0064415A">
              <w:trPr>
                <w:trHeight w:val="397"/>
              </w:trPr>
              <w:tc>
                <w:tcPr>
                  <w:tcW w:w="360" w:type="pct"/>
                  <w:vMerge w:val="restart"/>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sz w:val="21"/>
                      <w:szCs w:val="21"/>
                    </w:rPr>
                    <w:t>3</w:t>
                  </w:r>
                </w:p>
              </w:tc>
              <w:tc>
                <w:tcPr>
                  <w:tcW w:w="490" w:type="pct"/>
                  <w:vMerge w:val="restart"/>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sz w:val="21"/>
                      <w:szCs w:val="21"/>
                    </w:rPr>
                    <w:t>资源</w:t>
                  </w:r>
                </w:p>
                <w:p w:rsidR="00CA15B0" w:rsidRPr="002C4923" w:rsidRDefault="00CA15B0">
                  <w:pPr>
                    <w:wordWrap/>
                    <w:adjustRightInd w:val="0"/>
                    <w:snapToGrid w:val="0"/>
                    <w:spacing w:line="240" w:lineRule="auto"/>
                    <w:ind w:firstLineChars="0" w:firstLine="0"/>
                    <w:jc w:val="center"/>
                    <w:rPr>
                      <w:sz w:val="21"/>
                      <w:szCs w:val="21"/>
                    </w:rPr>
                  </w:pPr>
                  <w:r w:rsidRPr="002C4923">
                    <w:rPr>
                      <w:sz w:val="21"/>
                      <w:szCs w:val="21"/>
                    </w:rPr>
                    <w:t>储量</w:t>
                  </w:r>
                </w:p>
                <w:p w:rsidR="00CA15B0" w:rsidRPr="002C4923" w:rsidRDefault="00CA15B0">
                  <w:pPr>
                    <w:wordWrap/>
                    <w:adjustRightInd w:val="0"/>
                    <w:snapToGrid w:val="0"/>
                    <w:spacing w:line="240" w:lineRule="auto"/>
                    <w:ind w:firstLineChars="0" w:firstLine="0"/>
                    <w:jc w:val="center"/>
                    <w:rPr>
                      <w:sz w:val="21"/>
                      <w:szCs w:val="21"/>
                    </w:rPr>
                  </w:pPr>
                  <w:r w:rsidRPr="002C4923">
                    <w:rPr>
                      <w:sz w:val="21"/>
                      <w:szCs w:val="21"/>
                    </w:rPr>
                    <w:t>及开</w:t>
                  </w:r>
                </w:p>
                <w:p w:rsidR="00CA15B0" w:rsidRPr="002C4923" w:rsidRDefault="00CA15B0">
                  <w:pPr>
                    <w:wordWrap/>
                    <w:adjustRightInd w:val="0"/>
                    <w:snapToGrid w:val="0"/>
                    <w:spacing w:line="240" w:lineRule="auto"/>
                    <w:ind w:firstLineChars="0" w:firstLine="0"/>
                    <w:jc w:val="center"/>
                    <w:rPr>
                      <w:sz w:val="21"/>
                      <w:szCs w:val="21"/>
                    </w:rPr>
                  </w:pPr>
                  <w:r w:rsidRPr="002C4923">
                    <w:rPr>
                      <w:sz w:val="21"/>
                      <w:szCs w:val="21"/>
                    </w:rPr>
                    <w:t>采技</w:t>
                  </w:r>
                </w:p>
                <w:p w:rsidR="00CA15B0" w:rsidRPr="002C4923" w:rsidRDefault="00CA15B0">
                  <w:pPr>
                    <w:wordWrap/>
                    <w:adjustRightInd w:val="0"/>
                    <w:snapToGrid w:val="0"/>
                    <w:spacing w:line="240" w:lineRule="auto"/>
                    <w:ind w:firstLineChars="0" w:firstLine="0"/>
                    <w:jc w:val="center"/>
                    <w:rPr>
                      <w:sz w:val="21"/>
                      <w:szCs w:val="21"/>
                    </w:rPr>
                  </w:pPr>
                  <w:r w:rsidRPr="002C4923">
                    <w:rPr>
                      <w:sz w:val="21"/>
                      <w:szCs w:val="21"/>
                    </w:rPr>
                    <w:t>术条</w:t>
                  </w:r>
                </w:p>
                <w:p w:rsidR="00CA15B0" w:rsidRPr="002C4923" w:rsidRDefault="00CA15B0">
                  <w:pPr>
                    <w:wordWrap/>
                    <w:adjustRightInd w:val="0"/>
                    <w:snapToGrid w:val="0"/>
                    <w:spacing w:line="240" w:lineRule="auto"/>
                    <w:ind w:firstLineChars="0" w:firstLine="0"/>
                    <w:jc w:val="center"/>
                    <w:rPr>
                      <w:sz w:val="21"/>
                      <w:szCs w:val="21"/>
                    </w:rPr>
                  </w:pPr>
                  <w:r w:rsidRPr="002C4923">
                    <w:rPr>
                      <w:sz w:val="21"/>
                      <w:szCs w:val="21"/>
                    </w:rPr>
                    <w:t>件</w:t>
                  </w:r>
                </w:p>
              </w:tc>
              <w:tc>
                <w:tcPr>
                  <w:tcW w:w="1217" w:type="pct"/>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sz w:val="21"/>
                      <w:szCs w:val="21"/>
                    </w:rPr>
                    <w:t>资源储</w:t>
                  </w:r>
                  <w:r w:rsidRPr="002C4923">
                    <w:rPr>
                      <w:rFonts w:hint="eastAsia"/>
                      <w:sz w:val="21"/>
                      <w:szCs w:val="21"/>
                    </w:rPr>
                    <w:t>量</w:t>
                  </w:r>
                </w:p>
              </w:tc>
              <w:tc>
                <w:tcPr>
                  <w:tcW w:w="606" w:type="pct"/>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rFonts w:hAnsi="宋体"/>
                      <w:sz w:val="21"/>
                      <w:szCs w:val="21"/>
                    </w:rPr>
                    <w:t>万吨</w:t>
                  </w:r>
                </w:p>
              </w:tc>
              <w:tc>
                <w:tcPr>
                  <w:tcW w:w="1902" w:type="pct"/>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rFonts w:hint="eastAsia"/>
                      <w:sz w:val="21"/>
                      <w:szCs w:val="21"/>
                    </w:rPr>
                    <w:t>98.3</w:t>
                  </w:r>
                  <w:r w:rsidRPr="002C4923">
                    <w:rPr>
                      <w:rFonts w:hAnsi="宋体"/>
                      <w:sz w:val="21"/>
                      <w:szCs w:val="21"/>
                    </w:rPr>
                    <w:t>万吨</w:t>
                  </w:r>
                </w:p>
              </w:tc>
              <w:tc>
                <w:tcPr>
                  <w:tcW w:w="425" w:type="pct"/>
                  <w:vAlign w:val="center"/>
                </w:tcPr>
                <w:p w:rsidR="00CA15B0" w:rsidRPr="002C4923" w:rsidRDefault="00CA15B0">
                  <w:pPr>
                    <w:wordWrap/>
                    <w:adjustRightInd w:val="0"/>
                    <w:snapToGrid w:val="0"/>
                    <w:spacing w:line="240" w:lineRule="auto"/>
                    <w:ind w:firstLineChars="0" w:firstLine="0"/>
                    <w:jc w:val="center"/>
                    <w:rPr>
                      <w:sz w:val="21"/>
                      <w:szCs w:val="21"/>
                    </w:rPr>
                  </w:pPr>
                </w:p>
              </w:tc>
            </w:tr>
            <w:tr w:rsidR="00CE70E7" w:rsidRPr="002C4923" w:rsidTr="0064415A">
              <w:trPr>
                <w:trHeight w:val="397"/>
              </w:trPr>
              <w:tc>
                <w:tcPr>
                  <w:tcW w:w="360" w:type="pct"/>
                  <w:vMerge/>
                  <w:vAlign w:val="center"/>
                </w:tcPr>
                <w:p w:rsidR="00CA15B0" w:rsidRPr="002C4923" w:rsidRDefault="00CA15B0">
                  <w:pPr>
                    <w:wordWrap/>
                    <w:adjustRightInd w:val="0"/>
                    <w:snapToGrid w:val="0"/>
                    <w:spacing w:line="240" w:lineRule="auto"/>
                    <w:ind w:firstLineChars="0" w:firstLine="0"/>
                    <w:jc w:val="center"/>
                    <w:rPr>
                      <w:sz w:val="21"/>
                      <w:szCs w:val="21"/>
                    </w:rPr>
                  </w:pPr>
                </w:p>
              </w:tc>
              <w:tc>
                <w:tcPr>
                  <w:tcW w:w="490" w:type="pct"/>
                  <w:vMerge/>
                  <w:vAlign w:val="center"/>
                </w:tcPr>
                <w:p w:rsidR="00CA15B0" w:rsidRPr="002C4923" w:rsidRDefault="00CA15B0">
                  <w:pPr>
                    <w:wordWrap/>
                    <w:adjustRightInd w:val="0"/>
                    <w:snapToGrid w:val="0"/>
                    <w:spacing w:line="240" w:lineRule="auto"/>
                    <w:ind w:firstLineChars="0" w:firstLine="0"/>
                    <w:jc w:val="center"/>
                    <w:rPr>
                      <w:sz w:val="21"/>
                      <w:szCs w:val="21"/>
                    </w:rPr>
                  </w:pPr>
                </w:p>
              </w:tc>
              <w:tc>
                <w:tcPr>
                  <w:tcW w:w="1217" w:type="pct"/>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sz w:val="21"/>
                      <w:szCs w:val="21"/>
                    </w:rPr>
                    <w:t>设计利用储量</w:t>
                  </w:r>
                </w:p>
              </w:tc>
              <w:tc>
                <w:tcPr>
                  <w:tcW w:w="606" w:type="pct"/>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rFonts w:hAnsi="宋体"/>
                      <w:sz w:val="21"/>
                      <w:szCs w:val="21"/>
                    </w:rPr>
                    <w:t>万吨</w:t>
                  </w:r>
                </w:p>
              </w:tc>
              <w:tc>
                <w:tcPr>
                  <w:tcW w:w="1902" w:type="pct"/>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rFonts w:hint="eastAsia"/>
                      <w:sz w:val="21"/>
                      <w:szCs w:val="21"/>
                    </w:rPr>
                    <w:t>98.3</w:t>
                  </w:r>
                  <w:r w:rsidRPr="002C4923">
                    <w:rPr>
                      <w:rFonts w:hAnsi="宋体"/>
                      <w:sz w:val="21"/>
                      <w:szCs w:val="21"/>
                    </w:rPr>
                    <w:t>万吨</w:t>
                  </w:r>
                </w:p>
              </w:tc>
              <w:tc>
                <w:tcPr>
                  <w:tcW w:w="425" w:type="pct"/>
                  <w:vAlign w:val="center"/>
                </w:tcPr>
                <w:p w:rsidR="00CA15B0" w:rsidRPr="002C4923" w:rsidRDefault="00CA15B0">
                  <w:pPr>
                    <w:wordWrap/>
                    <w:adjustRightInd w:val="0"/>
                    <w:snapToGrid w:val="0"/>
                    <w:spacing w:line="240" w:lineRule="auto"/>
                    <w:ind w:firstLineChars="0" w:firstLine="0"/>
                    <w:jc w:val="center"/>
                    <w:rPr>
                      <w:sz w:val="21"/>
                      <w:szCs w:val="21"/>
                    </w:rPr>
                  </w:pPr>
                </w:p>
              </w:tc>
            </w:tr>
            <w:tr w:rsidR="00CE70E7" w:rsidRPr="002C4923" w:rsidTr="0064415A">
              <w:trPr>
                <w:trHeight w:val="397"/>
              </w:trPr>
              <w:tc>
                <w:tcPr>
                  <w:tcW w:w="360" w:type="pct"/>
                  <w:vMerge/>
                  <w:vAlign w:val="center"/>
                </w:tcPr>
                <w:p w:rsidR="00CA15B0" w:rsidRPr="002C4923" w:rsidRDefault="00CA15B0">
                  <w:pPr>
                    <w:wordWrap/>
                    <w:adjustRightInd w:val="0"/>
                    <w:snapToGrid w:val="0"/>
                    <w:spacing w:line="240" w:lineRule="auto"/>
                    <w:ind w:firstLineChars="0" w:firstLine="0"/>
                    <w:jc w:val="center"/>
                    <w:rPr>
                      <w:sz w:val="21"/>
                      <w:szCs w:val="21"/>
                    </w:rPr>
                  </w:pPr>
                </w:p>
              </w:tc>
              <w:tc>
                <w:tcPr>
                  <w:tcW w:w="490" w:type="pct"/>
                  <w:vMerge/>
                  <w:vAlign w:val="center"/>
                </w:tcPr>
                <w:p w:rsidR="00CA15B0" w:rsidRPr="002C4923" w:rsidRDefault="00CA15B0">
                  <w:pPr>
                    <w:wordWrap/>
                    <w:adjustRightInd w:val="0"/>
                    <w:snapToGrid w:val="0"/>
                    <w:spacing w:line="240" w:lineRule="auto"/>
                    <w:ind w:firstLineChars="0" w:firstLine="0"/>
                    <w:jc w:val="center"/>
                    <w:rPr>
                      <w:sz w:val="21"/>
                      <w:szCs w:val="21"/>
                    </w:rPr>
                  </w:pPr>
                </w:p>
              </w:tc>
              <w:tc>
                <w:tcPr>
                  <w:tcW w:w="1217" w:type="pct"/>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sz w:val="21"/>
                      <w:szCs w:val="21"/>
                    </w:rPr>
                    <w:t>设计可采储量</w:t>
                  </w:r>
                </w:p>
              </w:tc>
              <w:tc>
                <w:tcPr>
                  <w:tcW w:w="606" w:type="pct"/>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rFonts w:hAnsi="宋体"/>
                      <w:sz w:val="21"/>
                      <w:szCs w:val="21"/>
                    </w:rPr>
                    <w:t>万吨</w:t>
                  </w:r>
                </w:p>
              </w:tc>
              <w:tc>
                <w:tcPr>
                  <w:tcW w:w="1902" w:type="pct"/>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rFonts w:hint="eastAsia"/>
                      <w:sz w:val="21"/>
                      <w:szCs w:val="21"/>
                    </w:rPr>
                    <w:t>93.3</w:t>
                  </w:r>
                  <w:r w:rsidRPr="002C4923">
                    <w:rPr>
                      <w:rFonts w:hAnsi="宋体"/>
                      <w:sz w:val="21"/>
                      <w:szCs w:val="21"/>
                    </w:rPr>
                    <w:t>万吨</w:t>
                  </w:r>
                </w:p>
              </w:tc>
              <w:tc>
                <w:tcPr>
                  <w:tcW w:w="425" w:type="pct"/>
                  <w:vAlign w:val="center"/>
                </w:tcPr>
                <w:p w:rsidR="00CA15B0" w:rsidRPr="002C4923" w:rsidRDefault="00CA15B0">
                  <w:pPr>
                    <w:wordWrap/>
                    <w:adjustRightInd w:val="0"/>
                    <w:snapToGrid w:val="0"/>
                    <w:spacing w:line="240" w:lineRule="auto"/>
                    <w:ind w:firstLineChars="0" w:firstLine="0"/>
                    <w:jc w:val="center"/>
                    <w:rPr>
                      <w:sz w:val="21"/>
                      <w:szCs w:val="21"/>
                    </w:rPr>
                  </w:pPr>
                </w:p>
              </w:tc>
            </w:tr>
            <w:tr w:rsidR="00CE70E7" w:rsidRPr="002C4923" w:rsidTr="0064415A">
              <w:trPr>
                <w:trHeight w:val="397"/>
              </w:trPr>
              <w:tc>
                <w:tcPr>
                  <w:tcW w:w="360" w:type="pct"/>
                  <w:vMerge/>
                  <w:vAlign w:val="center"/>
                </w:tcPr>
                <w:p w:rsidR="00CA15B0" w:rsidRPr="002C4923" w:rsidRDefault="00CA15B0">
                  <w:pPr>
                    <w:wordWrap/>
                    <w:adjustRightInd w:val="0"/>
                    <w:snapToGrid w:val="0"/>
                    <w:spacing w:line="240" w:lineRule="auto"/>
                    <w:ind w:firstLineChars="0" w:firstLine="0"/>
                    <w:jc w:val="center"/>
                    <w:rPr>
                      <w:sz w:val="21"/>
                      <w:szCs w:val="21"/>
                    </w:rPr>
                  </w:pPr>
                </w:p>
              </w:tc>
              <w:tc>
                <w:tcPr>
                  <w:tcW w:w="490" w:type="pct"/>
                  <w:vMerge/>
                  <w:vAlign w:val="center"/>
                </w:tcPr>
                <w:p w:rsidR="00CA15B0" w:rsidRPr="002C4923" w:rsidRDefault="00CA15B0">
                  <w:pPr>
                    <w:wordWrap/>
                    <w:adjustRightInd w:val="0"/>
                    <w:snapToGrid w:val="0"/>
                    <w:spacing w:line="240" w:lineRule="auto"/>
                    <w:ind w:firstLineChars="0" w:firstLine="0"/>
                    <w:jc w:val="center"/>
                    <w:rPr>
                      <w:sz w:val="21"/>
                      <w:szCs w:val="21"/>
                    </w:rPr>
                  </w:pPr>
                </w:p>
              </w:tc>
              <w:tc>
                <w:tcPr>
                  <w:tcW w:w="1217" w:type="pct"/>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sz w:val="21"/>
                      <w:szCs w:val="21"/>
                    </w:rPr>
                    <w:t>水文地质条件</w:t>
                  </w:r>
                </w:p>
              </w:tc>
              <w:tc>
                <w:tcPr>
                  <w:tcW w:w="606" w:type="pct"/>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rFonts w:hint="eastAsia"/>
                      <w:sz w:val="21"/>
                      <w:szCs w:val="21"/>
                    </w:rPr>
                    <w:t>/</w:t>
                  </w:r>
                </w:p>
              </w:tc>
              <w:tc>
                <w:tcPr>
                  <w:tcW w:w="1902" w:type="pct"/>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sz w:val="21"/>
                      <w:szCs w:val="21"/>
                    </w:rPr>
                    <w:t>简单</w:t>
                  </w:r>
                </w:p>
              </w:tc>
              <w:tc>
                <w:tcPr>
                  <w:tcW w:w="425" w:type="pct"/>
                  <w:vAlign w:val="center"/>
                </w:tcPr>
                <w:p w:rsidR="00CA15B0" w:rsidRPr="002C4923" w:rsidRDefault="00CA15B0">
                  <w:pPr>
                    <w:wordWrap/>
                    <w:adjustRightInd w:val="0"/>
                    <w:snapToGrid w:val="0"/>
                    <w:spacing w:line="240" w:lineRule="auto"/>
                    <w:ind w:firstLineChars="0" w:firstLine="0"/>
                    <w:jc w:val="center"/>
                    <w:rPr>
                      <w:sz w:val="21"/>
                      <w:szCs w:val="21"/>
                    </w:rPr>
                  </w:pPr>
                </w:p>
              </w:tc>
            </w:tr>
            <w:tr w:rsidR="00CE70E7" w:rsidRPr="002C4923" w:rsidTr="0064415A">
              <w:trPr>
                <w:trHeight w:val="397"/>
              </w:trPr>
              <w:tc>
                <w:tcPr>
                  <w:tcW w:w="360" w:type="pct"/>
                  <w:vMerge/>
                  <w:vAlign w:val="center"/>
                </w:tcPr>
                <w:p w:rsidR="00CA15B0" w:rsidRPr="002C4923" w:rsidRDefault="00CA15B0">
                  <w:pPr>
                    <w:wordWrap/>
                    <w:adjustRightInd w:val="0"/>
                    <w:snapToGrid w:val="0"/>
                    <w:spacing w:line="240" w:lineRule="auto"/>
                    <w:ind w:firstLineChars="0" w:firstLine="0"/>
                    <w:jc w:val="center"/>
                    <w:rPr>
                      <w:sz w:val="21"/>
                      <w:szCs w:val="21"/>
                    </w:rPr>
                  </w:pPr>
                </w:p>
              </w:tc>
              <w:tc>
                <w:tcPr>
                  <w:tcW w:w="490" w:type="pct"/>
                  <w:vMerge/>
                  <w:vAlign w:val="center"/>
                </w:tcPr>
                <w:p w:rsidR="00CA15B0" w:rsidRPr="002C4923" w:rsidRDefault="00CA15B0">
                  <w:pPr>
                    <w:wordWrap/>
                    <w:adjustRightInd w:val="0"/>
                    <w:snapToGrid w:val="0"/>
                    <w:spacing w:line="240" w:lineRule="auto"/>
                    <w:ind w:firstLineChars="0" w:firstLine="0"/>
                    <w:jc w:val="center"/>
                    <w:rPr>
                      <w:sz w:val="21"/>
                      <w:szCs w:val="21"/>
                    </w:rPr>
                  </w:pPr>
                </w:p>
              </w:tc>
              <w:tc>
                <w:tcPr>
                  <w:tcW w:w="1217" w:type="pct"/>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sz w:val="21"/>
                      <w:szCs w:val="21"/>
                    </w:rPr>
                    <w:t>工程地质条件</w:t>
                  </w:r>
                </w:p>
              </w:tc>
              <w:tc>
                <w:tcPr>
                  <w:tcW w:w="606" w:type="pct"/>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rFonts w:hint="eastAsia"/>
                      <w:sz w:val="21"/>
                      <w:szCs w:val="21"/>
                    </w:rPr>
                    <w:t>/</w:t>
                  </w:r>
                </w:p>
              </w:tc>
              <w:tc>
                <w:tcPr>
                  <w:tcW w:w="1902" w:type="pct"/>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sz w:val="21"/>
                      <w:szCs w:val="21"/>
                    </w:rPr>
                    <w:t>中等</w:t>
                  </w:r>
                </w:p>
              </w:tc>
              <w:tc>
                <w:tcPr>
                  <w:tcW w:w="425" w:type="pct"/>
                  <w:vAlign w:val="center"/>
                </w:tcPr>
                <w:p w:rsidR="00CA15B0" w:rsidRPr="002C4923" w:rsidRDefault="00CA15B0">
                  <w:pPr>
                    <w:wordWrap/>
                    <w:adjustRightInd w:val="0"/>
                    <w:snapToGrid w:val="0"/>
                    <w:spacing w:line="240" w:lineRule="auto"/>
                    <w:ind w:firstLineChars="0" w:firstLine="0"/>
                    <w:jc w:val="center"/>
                    <w:rPr>
                      <w:sz w:val="21"/>
                      <w:szCs w:val="21"/>
                    </w:rPr>
                  </w:pPr>
                </w:p>
              </w:tc>
            </w:tr>
            <w:tr w:rsidR="00CE70E7" w:rsidRPr="002C4923" w:rsidTr="0064415A">
              <w:trPr>
                <w:trHeight w:val="397"/>
              </w:trPr>
              <w:tc>
                <w:tcPr>
                  <w:tcW w:w="360" w:type="pct"/>
                  <w:vMerge/>
                  <w:vAlign w:val="center"/>
                </w:tcPr>
                <w:p w:rsidR="00CA15B0" w:rsidRPr="002C4923" w:rsidRDefault="00CA15B0">
                  <w:pPr>
                    <w:wordWrap/>
                    <w:adjustRightInd w:val="0"/>
                    <w:snapToGrid w:val="0"/>
                    <w:spacing w:line="240" w:lineRule="auto"/>
                    <w:ind w:firstLineChars="0" w:firstLine="0"/>
                    <w:jc w:val="center"/>
                    <w:rPr>
                      <w:sz w:val="21"/>
                      <w:szCs w:val="21"/>
                    </w:rPr>
                  </w:pPr>
                </w:p>
              </w:tc>
              <w:tc>
                <w:tcPr>
                  <w:tcW w:w="490" w:type="pct"/>
                  <w:vMerge/>
                  <w:vAlign w:val="center"/>
                </w:tcPr>
                <w:p w:rsidR="00CA15B0" w:rsidRPr="002C4923" w:rsidRDefault="00CA15B0">
                  <w:pPr>
                    <w:wordWrap/>
                    <w:adjustRightInd w:val="0"/>
                    <w:snapToGrid w:val="0"/>
                    <w:spacing w:line="240" w:lineRule="auto"/>
                    <w:ind w:firstLineChars="0" w:firstLine="0"/>
                    <w:jc w:val="center"/>
                    <w:rPr>
                      <w:sz w:val="21"/>
                      <w:szCs w:val="21"/>
                    </w:rPr>
                  </w:pPr>
                </w:p>
              </w:tc>
              <w:tc>
                <w:tcPr>
                  <w:tcW w:w="1217" w:type="pct"/>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sz w:val="21"/>
                      <w:szCs w:val="21"/>
                    </w:rPr>
                    <w:t>地质环境条件</w:t>
                  </w:r>
                </w:p>
              </w:tc>
              <w:tc>
                <w:tcPr>
                  <w:tcW w:w="606" w:type="pct"/>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rFonts w:hint="eastAsia"/>
                      <w:sz w:val="21"/>
                      <w:szCs w:val="21"/>
                    </w:rPr>
                    <w:t>/</w:t>
                  </w:r>
                </w:p>
              </w:tc>
              <w:tc>
                <w:tcPr>
                  <w:tcW w:w="1902" w:type="pct"/>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sz w:val="21"/>
                      <w:szCs w:val="21"/>
                    </w:rPr>
                    <w:t>中等</w:t>
                  </w:r>
                </w:p>
              </w:tc>
              <w:tc>
                <w:tcPr>
                  <w:tcW w:w="425" w:type="pct"/>
                  <w:vAlign w:val="center"/>
                </w:tcPr>
                <w:p w:rsidR="00CA15B0" w:rsidRPr="002C4923" w:rsidRDefault="00CA15B0">
                  <w:pPr>
                    <w:wordWrap/>
                    <w:adjustRightInd w:val="0"/>
                    <w:snapToGrid w:val="0"/>
                    <w:spacing w:line="240" w:lineRule="auto"/>
                    <w:ind w:firstLineChars="0" w:firstLine="0"/>
                    <w:jc w:val="center"/>
                    <w:rPr>
                      <w:sz w:val="21"/>
                      <w:szCs w:val="21"/>
                    </w:rPr>
                  </w:pPr>
                </w:p>
              </w:tc>
            </w:tr>
            <w:tr w:rsidR="00CE70E7" w:rsidRPr="002C4923" w:rsidTr="0064415A">
              <w:trPr>
                <w:trHeight w:val="397"/>
              </w:trPr>
              <w:tc>
                <w:tcPr>
                  <w:tcW w:w="360" w:type="pct"/>
                  <w:vMerge w:val="restart"/>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sz w:val="21"/>
                      <w:szCs w:val="21"/>
                    </w:rPr>
                    <w:t>4</w:t>
                  </w:r>
                </w:p>
              </w:tc>
              <w:tc>
                <w:tcPr>
                  <w:tcW w:w="490" w:type="pct"/>
                  <w:vMerge w:val="restart"/>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sz w:val="21"/>
                      <w:szCs w:val="21"/>
                    </w:rPr>
                    <w:t>生产</w:t>
                  </w:r>
                </w:p>
                <w:p w:rsidR="00CA15B0" w:rsidRPr="002C4923" w:rsidRDefault="00CA15B0">
                  <w:pPr>
                    <w:wordWrap/>
                    <w:adjustRightInd w:val="0"/>
                    <w:snapToGrid w:val="0"/>
                    <w:spacing w:line="240" w:lineRule="auto"/>
                    <w:ind w:firstLineChars="0" w:firstLine="0"/>
                    <w:jc w:val="center"/>
                    <w:rPr>
                      <w:sz w:val="21"/>
                      <w:szCs w:val="21"/>
                    </w:rPr>
                  </w:pPr>
                  <w:r w:rsidRPr="002C4923">
                    <w:rPr>
                      <w:sz w:val="21"/>
                      <w:szCs w:val="21"/>
                    </w:rPr>
                    <w:t>规模</w:t>
                  </w:r>
                </w:p>
              </w:tc>
              <w:tc>
                <w:tcPr>
                  <w:tcW w:w="1217" w:type="pct"/>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sz w:val="21"/>
                      <w:szCs w:val="21"/>
                    </w:rPr>
                    <w:t>矿山设计生产能力</w:t>
                  </w:r>
                </w:p>
              </w:tc>
              <w:tc>
                <w:tcPr>
                  <w:tcW w:w="606" w:type="pct"/>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rFonts w:hAnsi="宋体"/>
                      <w:sz w:val="21"/>
                      <w:szCs w:val="21"/>
                    </w:rPr>
                    <w:t>万吨</w:t>
                  </w:r>
                </w:p>
              </w:tc>
              <w:tc>
                <w:tcPr>
                  <w:tcW w:w="1902" w:type="pct"/>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sz w:val="21"/>
                      <w:szCs w:val="21"/>
                    </w:rPr>
                    <w:t>30</w:t>
                  </w:r>
                </w:p>
              </w:tc>
              <w:tc>
                <w:tcPr>
                  <w:tcW w:w="425" w:type="pct"/>
                  <w:vAlign w:val="center"/>
                </w:tcPr>
                <w:p w:rsidR="00CA15B0" w:rsidRPr="002C4923" w:rsidRDefault="00CA15B0">
                  <w:pPr>
                    <w:wordWrap/>
                    <w:adjustRightInd w:val="0"/>
                    <w:snapToGrid w:val="0"/>
                    <w:spacing w:line="240" w:lineRule="auto"/>
                    <w:ind w:firstLineChars="0" w:firstLine="0"/>
                    <w:jc w:val="center"/>
                    <w:rPr>
                      <w:sz w:val="21"/>
                      <w:szCs w:val="21"/>
                    </w:rPr>
                  </w:pPr>
                </w:p>
              </w:tc>
            </w:tr>
            <w:tr w:rsidR="00CE70E7" w:rsidRPr="002C4923" w:rsidTr="0064415A">
              <w:trPr>
                <w:trHeight w:val="397"/>
              </w:trPr>
              <w:tc>
                <w:tcPr>
                  <w:tcW w:w="360" w:type="pct"/>
                  <w:vMerge/>
                  <w:vAlign w:val="center"/>
                </w:tcPr>
                <w:p w:rsidR="00CA15B0" w:rsidRPr="002C4923" w:rsidRDefault="00CA15B0">
                  <w:pPr>
                    <w:wordWrap/>
                    <w:adjustRightInd w:val="0"/>
                    <w:snapToGrid w:val="0"/>
                    <w:spacing w:line="240" w:lineRule="auto"/>
                    <w:ind w:firstLineChars="0" w:firstLine="0"/>
                    <w:jc w:val="center"/>
                    <w:rPr>
                      <w:sz w:val="21"/>
                      <w:szCs w:val="21"/>
                    </w:rPr>
                  </w:pPr>
                </w:p>
              </w:tc>
              <w:tc>
                <w:tcPr>
                  <w:tcW w:w="490" w:type="pct"/>
                  <w:vMerge/>
                  <w:vAlign w:val="center"/>
                </w:tcPr>
                <w:p w:rsidR="00CA15B0" w:rsidRPr="002C4923" w:rsidRDefault="00CA15B0">
                  <w:pPr>
                    <w:wordWrap/>
                    <w:adjustRightInd w:val="0"/>
                    <w:snapToGrid w:val="0"/>
                    <w:spacing w:line="240" w:lineRule="auto"/>
                    <w:ind w:firstLineChars="0" w:firstLine="0"/>
                    <w:jc w:val="center"/>
                    <w:rPr>
                      <w:sz w:val="21"/>
                      <w:szCs w:val="21"/>
                    </w:rPr>
                  </w:pPr>
                </w:p>
              </w:tc>
              <w:tc>
                <w:tcPr>
                  <w:tcW w:w="1217" w:type="pct"/>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sz w:val="21"/>
                      <w:szCs w:val="21"/>
                    </w:rPr>
                    <w:t>矿山服务年限</w:t>
                  </w:r>
                </w:p>
              </w:tc>
              <w:tc>
                <w:tcPr>
                  <w:tcW w:w="606" w:type="pct"/>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sz w:val="21"/>
                      <w:szCs w:val="21"/>
                    </w:rPr>
                    <w:t>年</w:t>
                  </w:r>
                </w:p>
              </w:tc>
              <w:tc>
                <w:tcPr>
                  <w:tcW w:w="1902" w:type="pct"/>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rFonts w:hint="eastAsia"/>
                      <w:sz w:val="21"/>
                      <w:szCs w:val="21"/>
                    </w:rPr>
                    <w:t>3</w:t>
                  </w:r>
                </w:p>
              </w:tc>
              <w:tc>
                <w:tcPr>
                  <w:tcW w:w="425" w:type="pct"/>
                  <w:vAlign w:val="center"/>
                </w:tcPr>
                <w:p w:rsidR="00CA15B0" w:rsidRPr="002C4923" w:rsidRDefault="00CA15B0">
                  <w:pPr>
                    <w:wordWrap/>
                    <w:adjustRightInd w:val="0"/>
                    <w:snapToGrid w:val="0"/>
                    <w:spacing w:line="240" w:lineRule="auto"/>
                    <w:ind w:firstLineChars="0" w:firstLine="0"/>
                    <w:jc w:val="center"/>
                    <w:rPr>
                      <w:sz w:val="21"/>
                      <w:szCs w:val="21"/>
                    </w:rPr>
                  </w:pPr>
                </w:p>
              </w:tc>
            </w:tr>
            <w:tr w:rsidR="00CE70E7" w:rsidRPr="002C4923" w:rsidTr="0064415A">
              <w:trPr>
                <w:trHeight w:val="397"/>
              </w:trPr>
              <w:tc>
                <w:tcPr>
                  <w:tcW w:w="360" w:type="pct"/>
                  <w:vMerge w:val="restart"/>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sz w:val="21"/>
                      <w:szCs w:val="21"/>
                    </w:rPr>
                    <w:t>5</w:t>
                  </w:r>
                </w:p>
              </w:tc>
              <w:tc>
                <w:tcPr>
                  <w:tcW w:w="490" w:type="pct"/>
                  <w:vMerge w:val="restart"/>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sz w:val="21"/>
                      <w:szCs w:val="21"/>
                    </w:rPr>
                    <w:t>开采</w:t>
                  </w:r>
                </w:p>
                <w:p w:rsidR="00CA15B0" w:rsidRPr="002C4923" w:rsidRDefault="00CA15B0">
                  <w:pPr>
                    <w:wordWrap/>
                    <w:adjustRightInd w:val="0"/>
                    <w:snapToGrid w:val="0"/>
                    <w:spacing w:line="240" w:lineRule="auto"/>
                    <w:ind w:firstLineChars="0" w:firstLine="0"/>
                    <w:jc w:val="center"/>
                    <w:rPr>
                      <w:sz w:val="21"/>
                      <w:szCs w:val="21"/>
                    </w:rPr>
                  </w:pPr>
                  <w:r w:rsidRPr="002C4923">
                    <w:rPr>
                      <w:sz w:val="21"/>
                      <w:szCs w:val="21"/>
                    </w:rPr>
                    <w:t>方案</w:t>
                  </w:r>
                </w:p>
              </w:tc>
              <w:tc>
                <w:tcPr>
                  <w:tcW w:w="1217" w:type="pct"/>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sz w:val="21"/>
                      <w:szCs w:val="21"/>
                    </w:rPr>
                    <w:t>开采方式</w:t>
                  </w:r>
                </w:p>
              </w:tc>
              <w:tc>
                <w:tcPr>
                  <w:tcW w:w="606" w:type="pct"/>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rFonts w:hint="eastAsia"/>
                      <w:sz w:val="21"/>
                      <w:szCs w:val="21"/>
                    </w:rPr>
                    <w:t>/</w:t>
                  </w:r>
                </w:p>
              </w:tc>
              <w:tc>
                <w:tcPr>
                  <w:tcW w:w="1902" w:type="pct"/>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sz w:val="21"/>
                      <w:szCs w:val="21"/>
                    </w:rPr>
                    <w:t>露天开采</w:t>
                  </w:r>
                </w:p>
              </w:tc>
              <w:tc>
                <w:tcPr>
                  <w:tcW w:w="425" w:type="pct"/>
                  <w:vAlign w:val="center"/>
                </w:tcPr>
                <w:p w:rsidR="00CA15B0" w:rsidRPr="002C4923" w:rsidRDefault="00CA15B0">
                  <w:pPr>
                    <w:wordWrap/>
                    <w:adjustRightInd w:val="0"/>
                    <w:snapToGrid w:val="0"/>
                    <w:spacing w:line="240" w:lineRule="auto"/>
                    <w:ind w:firstLineChars="0" w:firstLine="0"/>
                    <w:jc w:val="center"/>
                    <w:rPr>
                      <w:sz w:val="21"/>
                      <w:szCs w:val="21"/>
                    </w:rPr>
                  </w:pPr>
                </w:p>
              </w:tc>
            </w:tr>
            <w:tr w:rsidR="00CE70E7" w:rsidRPr="002C4923" w:rsidTr="0064415A">
              <w:trPr>
                <w:trHeight w:val="397"/>
              </w:trPr>
              <w:tc>
                <w:tcPr>
                  <w:tcW w:w="360" w:type="pct"/>
                  <w:vMerge/>
                  <w:vAlign w:val="center"/>
                </w:tcPr>
                <w:p w:rsidR="00CA15B0" w:rsidRPr="002C4923" w:rsidRDefault="00CA15B0">
                  <w:pPr>
                    <w:wordWrap/>
                    <w:adjustRightInd w:val="0"/>
                    <w:snapToGrid w:val="0"/>
                    <w:spacing w:line="240" w:lineRule="auto"/>
                    <w:ind w:firstLineChars="0" w:firstLine="0"/>
                    <w:jc w:val="center"/>
                    <w:rPr>
                      <w:sz w:val="21"/>
                      <w:szCs w:val="21"/>
                    </w:rPr>
                  </w:pPr>
                </w:p>
              </w:tc>
              <w:tc>
                <w:tcPr>
                  <w:tcW w:w="490" w:type="pct"/>
                  <w:vMerge/>
                  <w:vAlign w:val="center"/>
                </w:tcPr>
                <w:p w:rsidR="00CA15B0" w:rsidRPr="002C4923" w:rsidRDefault="00CA15B0">
                  <w:pPr>
                    <w:wordWrap/>
                    <w:adjustRightInd w:val="0"/>
                    <w:snapToGrid w:val="0"/>
                    <w:spacing w:line="240" w:lineRule="auto"/>
                    <w:ind w:firstLineChars="0" w:firstLine="0"/>
                    <w:jc w:val="center"/>
                    <w:rPr>
                      <w:sz w:val="21"/>
                      <w:szCs w:val="21"/>
                    </w:rPr>
                  </w:pPr>
                </w:p>
              </w:tc>
              <w:tc>
                <w:tcPr>
                  <w:tcW w:w="1217" w:type="pct"/>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sz w:val="21"/>
                      <w:szCs w:val="21"/>
                    </w:rPr>
                    <w:t>剥采方式</w:t>
                  </w:r>
                </w:p>
              </w:tc>
              <w:tc>
                <w:tcPr>
                  <w:tcW w:w="606" w:type="pct"/>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rFonts w:hint="eastAsia"/>
                      <w:sz w:val="21"/>
                      <w:szCs w:val="21"/>
                    </w:rPr>
                    <w:t>/</w:t>
                  </w:r>
                </w:p>
              </w:tc>
              <w:tc>
                <w:tcPr>
                  <w:tcW w:w="1902" w:type="pct"/>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sz w:val="21"/>
                      <w:szCs w:val="21"/>
                    </w:rPr>
                    <w:t>横向剥采</w:t>
                  </w:r>
                </w:p>
              </w:tc>
              <w:tc>
                <w:tcPr>
                  <w:tcW w:w="425" w:type="pct"/>
                  <w:vAlign w:val="center"/>
                </w:tcPr>
                <w:p w:rsidR="00CA15B0" w:rsidRPr="002C4923" w:rsidRDefault="00CA15B0">
                  <w:pPr>
                    <w:wordWrap/>
                    <w:adjustRightInd w:val="0"/>
                    <w:snapToGrid w:val="0"/>
                    <w:spacing w:line="240" w:lineRule="auto"/>
                    <w:ind w:firstLineChars="0" w:firstLine="0"/>
                    <w:jc w:val="center"/>
                    <w:rPr>
                      <w:sz w:val="21"/>
                      <w:szCs w:val="21"/>
                    </w:rPr>
                  </w:pPr>
                </w:p>
              </w:tc>
            </w:tr>
            <w:tr w:rsidR="00CE70E7" w:rsidRPr="002C4923" w:rsidTr="0064415A">
              <w:trPr>
                <w:trHeight w:val="397"/>
              </w:trPr>
              <w:tc>
                <w:tcPr>
                  <w:tcW w:w="360" w:type="pct"/>
                  <w:vMerge/>
                  <w:vAlign w:val="center"/>
                </w:tcPr>
                <w:p w:rsidR="00CA15B0" w:rsidRPr="002C4923" w:rsidRDefault="00CA15B0">
                  <w:pPr>
                    <w:wordWrap/>
                    <w:adjustRightInd w:val="0"/>
                    <w:snapToGrid w:val="0"/>
                    <w:spacing w:line="240" w:lineRule="auto"/>
                    <w:ind w:firstLineChars="0" w:firstLine="0"/>
                    <w:jc w:val="center"/>
                    <w:rPr>
                      <w:sz w:val="21"/>
                      <w:szCs w:val="21"/>
                    </w:rPr>
                  </w:pPr>
                </w:p>
              </w:tc>
              <w:tc>
                <w:tcPr>
                  <w:tcW w:w="490" w:type="pct"/>
                  <w:vMerge/>
                  <w:vAlign w:val="center"/>
                </w:tcPr>
                <w:p w:rsidR="00CA15B0" w:rsidRPr="002C4923" w:rsidRDefault="00CA15B0">
                  <w:pPr>
                    <w:wordWrap/>
                    <w:adjustRightInd w:val="0"/>
                    <w:snapToGrid w:val="0"/>
                    <w:spacing w:line="240" w:lineRule="auto"/>
                    <w:ind w:firstLineChars="0" w:firstLine="0"/>
                    <w:jc w:val="center"/>
                    <w:rPr>
                      <w:sz w:val="21"/>
                      <w:szCs w:val="21"/>
                    </w:rPr>
                  </w:pPr>
                </w:p>
              </w:tc>
              <w:tc>
                <w:tcPr>
                  <w:tcW w:w="1217" w:type="pct"/>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sz w:val="21"/>
                      <w:szCs w:val="21"/>
                    </w:rPr>
                    <w:t>经济合理剥采比</w:t>
                  </w:r>
                </w:p>
              </w:tc>
              <w:tc>
                <w:tcPr>
                  <w:tcW w:w="606" w:type="pct"/>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sz w:val="21"/>
                      <w:szCs w:val="21"/>
                    </w:rPr>
                    <w:t>m</w:t>
                  </w:r>
                  <w:r w:rsidRPr="002C4923">
                    <w:rPr>
                      <w:sz w:val="21"/>
                      <w:szCs w:val="21"/>
                      <w:vertAlign w:val="superscript"/>
                    </w:rPr>
                    <w:t>3</w:t>
                  </w:r>
                  <w:r w:rsidRPr="002C4923">
                    <w:rPr>
                      <w:sz w:val="21"/>
                      <w:szCs w:val="21"/>
                    </w:rPr>
                    <w:t>/ m</w:t>
                  </w:r>
                  <w:r w:rsidRPr="002C4923">
                    <w:rPr>
                      <w:sz w:val="21"/>
                      <w:szCs w:val="21"/>
                      <w:vertAlign w:val="superscript"/>
                    </w:rPr>
                    <w:t>3</w:t>
                  </w:r>
                </w:p>
              </w:tc>
              <w:tc>
                <w:tcPr>
                  <w:tcW w:w="1902" w:type="pct"/>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rFonts w:hint="eastAsia"/>
                      <w:sz w:val="21"/>
                      <w:szCs w:val="21"/>
                    </w:rPr>
                    <w:t>0.5:1</w:t>
                  </w:r>
                </w:p>
              </w:tc>
              <w:tc>
                <w:tcPr>
                  <w:tcW w:w="425" w:type="pct"/>
                  <w:vAlign w:val="center"/>
                </w:tcPr>
                <w:p w:rsidR="00CA15B0" w:rsidRPr="002C4923" w:rsidRDefault="00CA15B0">
                  <w:pPr>
                    <w:wordWrap/>
                    <w:adjustRightInd w:val="0"/>
                    <w:snapToGrid w:val="0"/>
                    <w:spacing w:line="240" w:lineRule="auto"/>
                    <w:ind w:firstLineChars="0" w:firstLine="0"/>
                    <w:jc w:val="center"/>
                    <w:rPr>
                      <w:sz w:val="21"/>
                      <w:szCs w:val="21"/>
                    </w:rPr>
                  </w:pPr>
                </w:p>
              </w:tc>
            </w:tr>
            <w:tr w:rsidR="00CE70E7" w:rsidRPr="002C4923" w:rsidTr="0064415A">
              <w:trPr>
                <w:trHeight w:val="397"/>
              </w:trPr>
              <w:tc>
                <w:tcPr>
                  <w:tcW w:w="360" w:type="pct"/>
                  <w:vMerge/>
                  <w:vAlign w:val="center"/>
                </w:tcPr>
                <w:p w:rsidR="00CA15B0" w:rsidRPr="002C4923" w:rsidRDefault="00CA15B0">
                  <w:pPr>
                    <w:wordWrap/>
                    <w:adjustRightInd w:val="0"/>
                    <w:snapToGrid w:val="0"/>
                    <w:spacing w:line="240" w:lineRule="auto"/>
                    <w:ind w:firstLineChars="0" w:firstLine="0"/>
                    <w:jc w:val="center"/>
                    <w:rPr>
                      <w:sz w:val="21"/>
                      <w:szCs w:val="21"/>
                    </w:rPr>
                  </w:pPr>
                </w:p>
              </w:tc>
              <w:tc>
                <w:tcPr>
                  <w:tcW w:w="490" w:type="pct"/>
                  <w:vMerge/>
                  <w:vAlign w:val="center"/>
                </w:tcPr>
                <w:p w:rsidR="00CA15B0" w:rsidRPr="002C4923" w:rsidRDefault="00CA15B0">
                  <w:pPr>
                    <w:wordWrap/>
                    <w:adjustRightInd w:val="0"/>
                    <w:snapToGrid w:val="0"/>
                    <w:spacing w:line="240" w:lineRule="auto"/>
                    <w:ind w:firstLineChars="0" w:firstLine="0"/>
                    <w:jc w:val="center"/>
                    <w:rPr>
                      <w:sz w:val="21"/>
                      <w:szCs w:val="21"/>
                    </w:rPr>
                  </w:pPr>
                </w:p>
              </w:tc>
              <w:tc>
                <w:tcPr>
                  <w:tcW w:w="1217" w:type="pct"/>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sz w:val="21"/>
                      <w:szCs w:val="21"/>
                    </w:rPr>
                    <w:t>剥采比</w:t>
                  </w:r>
                </w:p>
              </w:tc>
              <w:tc>
                <w:tcPr>
                  <w:tcW w:w="606" w:type="pct"/>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sz w:val="21"/>
                      <w:szCs w:val="21"/>
                    </w:rPr>
                    <w:t>m</w:t>
                  </w:r>
                  <w:r w:rsidRPr="002C4923">
                    <w:rPr>
                      <w:sz w:val="21"/>
                      <w:szCs w:val="21"/>
                      <w:vertAlign w:val="superscript"/>
                    </w:rPr>
                    <w:t>3</w:t>
                  </w:r>
                  <w:r w:rsidRPr="002C4923">
                    <w:rPr>
                      <w:sz w:val="21"/>
                      <w:szCs w:val="21"/>
                    </w:rPr>
                    <w:t>/ m</w:t>
                  </w:r>
                  <w:r w:rsidRPr="002C4923">
                    <w:rPr>
                      <w:sz w:val="21"/>
                      <w:szCs w:val="21"/>
                      <w:vertAlign w:val="superscript"/>
                    </w:rPr>
                    <w:t>3</w:t>
                  </w:r>
                </w:p>
              </w:tc>
              <w:tc>
                <w:tcPr>
                  <w:tcW w:w="1902" w:type="pct"/>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rFonts w:hint="eastAsia"/>
                      <w:sz w:val="21"/>
                      <w:szCs w:val="21"/>
                    </w:rPr>
                    <w:t>0.08:1</w:t>
                  </w:r>
                </w:p>
              </w:tc>
              <w:tc>
                <w:tcPr>
                  <w:tcW w:w="425" w:type="pct"/>
                  <w:vAlign w:val="center"/>
                </w:tcPr>
                <w:p w:rsidR="00CA15B0" w:rsidRPr="002C4923" w:rsidRDefault="00CA15B0">
                  <w:pPr>
                    <w:wordWrap/>
                    <w:adjustRightInd w:val="0"/>
                    <w:snapToGrid w:val="0"/>
                    <w:spacing w:line="240" w:lineRule="auto"/>
                    <w:ind w:firstLineChars="0" w:firstLine="0"/>
                    <w:jc w:val="center"/>
                    <w:rPr>
                      <w:sz w:val="21"/>
                      <w:szCs w:val="21"/>
                    </w:rPr>
                  </w:pPr>
                </w:p>
              </w:tc>
            </w:tr>
            <w:tr w:rsidR="00CE70E7" w:rsidRPr="002C4923" w:rsidTr="0064415A">
              <w:trPr>
                <w:trHeight w:val="397"/>
              </w:trPr>
              <w:tc>
                <w:tcPr>
                  <w:tcW w:w="360" w:type="pct"/>
                  <w:vMerge/>
                  <w:vAlign w:val="center"/>
                </w:tcPr>
                <w:p w:rsidR="00CA15B0" w:rsidRPr="002C4923" w:rsidRDefault="00CA15B0">
                  <w:pPr>
                    <w:wordWrap/>
                    <w:adjustRightInd w:val="0"/>
                    <w:snapToGrid w:val="0"/>
                    <w:spacing w:line="240" w:lineRule="auto"/>
                    <w:ind w:firstLineChars="0" w:firstLine="0"/>
                    <w:jc w:val="center"/>
                    <w:rPr>
                      <w:sz w:val="21"/>
                      <w:szCs w:val="21"/>
                    </w:rPr>
                  </w:pPr>
                </w:p>
              </w:tc>
              <w:tc>
                <w:tcPr>
                  <w:tcW w:w="490" w:type="pct"/>
                  <w:vMerge/>
                  <w:vAlign w:val="center"/>
                </w:tcPr>
                <w:p w:rsidR="00CA15B0" w:rsidRPr="002C4923" w:rsidRDefault="00CA15B0">
                  <w:pPr>
                    <w:wordWrap/>
                    <w:adjustRightInd w:val="0"/>
                    <w:snapToGrid w:val="0"/>
                    <w:spacing w:line="240" w:lineRule="auto"/>
                    <w:ind w:firstLineChars="0" w:firstLine="0"/>
                    <w:jc w:val="center"/>
                    <w:rPr>
                      <w:sz w:val="21"/>
                      <w:szCs w:val="21"/>
                    </w:rPr>
                  </w:pPr>
                </w:p>
              </w:tc>
              <w:tc>
                <w:tcPr>
                  <w:tcW w:w="1217" w:type="pct"/>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sz w:val="21"/>
                      <w:szCs w:val="21"/>
                    </w:rPr>
                    <w:t>开采方法</w:t>
                  </w:r>
                </w:p>
              </w:tc>
              <w:tc>
                <w:tcPr>
                  <w:tcW w:w="606" w:type="pct"/>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rFonts w:hint="eastAsia"/>
                      <w:sz w:val="21"/>
                      <w:szCs w:val="21"/>
                    </w:rPr>
                    <w:t>/</w:t>
                  </w:r>
                </w:p>
              </w:tc>
              <w:tc>
                <w:tcPr>
                  <w:tcW w:w="1902" w:type="pct"/>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sz w:val="21"/>
                      <w:szCs w:val="21"/>
                    </w:rPr>
                    <w:t>分台阶水平开采</w:t>
                  </w:r>
                </w:p>
              </w:tc>
              <w:tc>
                <w:tcPr>
                  <w:tcW w:w="425" w:type="pct"/>
                  <w:vAlign w:val="center"/>
                </w:tcPr>
                <w:p w:rsidR="00CA15B0" w:rsidRPr="002C4923" w:rsidRDefault="00CA15B0">
                  <w:pPr>
                    <w:wordWrap/>
                    <w:adjustRightInd w:val="0"/>
                    <w:snapToGrid w:val="0"/>
                    <w:spacing w:line="240" w:lineRule="auto"/>
                    <w:ind w:firstLineChars="0" w:firstLine="0"/>
                    <w:jc w:val="center"/>
                    <w:rPr>
                      <w:sz w:val="21"/>
                      <w:szCs w:val="21"/>
                    </w:rPr>
                  </w:pPr>
                </w:p>
              </w:tc>
            </w:tr>
            <w:tr w:rsidR="00CE70E7" w:rsidRPr="002C4923" w:rsidTr="0064415A">
              <w:trPr>
                <w:trHeight w:val="397"/>
              </w:trPr>
              <w:tc>
                <w:tcPr>
                  <w:tcW w:w="360" w:type="pct"/>
                  <w:vMerge/>
                  <w:vAlign w:val="center"/>
                </w:tcPr>
                <w:p w:rsidR="00CA15B0" w:rsidRPr="002C4923" w:rsidRDefault="00CA15B0">
                  <w:pPr>
                    <w:wordWrap/>
                    <w:adjustRightInd w:val="0"/>
                    <w:snapToGrid w:val="0"/>
                    <w:spacing w:line="240" w:lineRule="auto"/>
                    <w:ind w:firstLineChars="0" w:firstLine="0"/>
                    <w:jc w:val="center"/>
                    <w:rPr>
                      <w:sz w:val="21"/>
                      <w:szCs w:val="21"/>
                    </w:rPr>
                  </w:pPr>
                </w:p>
              </w:tc>
              <w:tc>
                <w:tcPr>
                  <w:tcW w:w="490" w:type="pct"/>
                  <w:vMerge/>
                  <w:vAlign w:val="center"/>
                </w:tcPr>
                <w:p w:rsidR="00CA15B0" w:rsidRPr="002C4923" w:rsidRDefault="00CA15B0">
                  <w:pPr>
                    <w:wordWrap/>
                    <w:adjustRightInd w:val="0"/>
                    <w:snapToGrid w:val="0"/>
                    <w:spacing w:line="240" w:lineRule="auto"/>
                    <w:ind w:firstLineChars="0" w:firstLine="0"/>
                    <w:jc w:val="center"/>
                    <w:rPr>
                      <w:sz w:val="21"/>
                      <w:szCs w:val="21"/>
                    </w:rPr>
                  </w:pPr>
                </w:p>
              </w:tc>
              <w:tc>
                <w:tcPr>
                  <w:tcW w:w="1217" w:type="pct"/>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sz w:val="21"/>
                      <w:szCs w:val="21"/>
                    </w:rPr>
                    <w:t>运输方式</w:t>
                  </w:r>
                </w:p>
              </w:tc>
              <w:tc>
                <w:tcPr>
                  <w:tcW w:w="606" w:type="pct"/>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rFonts w:hint="eastAsia"/>
                      <w:sz w:val="21"/>
                      <w:szCs w:val="21"/>
                    </w:rPr>
                    <w:t>/</w:t>
                  </w:r>
                </w:p>
              </w:tc>
              <w:tc>
                <w:tcPr>
                  <w:tcW w:w="1902" w:type="pct"/>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sz w:val="21"/>
                      <w:szCs w:val="21"/>
                    </w:rPr>
                    <w:t>汽车</w:t>
                  </w:r>
                </w:p>
              </w:tc>
              <w:tc>
                <w:tcPr>
                  <w:tcW w:w="425" w:type="pct"/>
                  <w:vAlign w:val="center"/>
                </w:tcPr>
                <w:p w:rsidR="00CA15B0" w:rsidRPr="002C4923" w:rsidRDefault="00CA15B0">
                  <w:pPr>
                    <w:wordWrap/>
                    <w:adjustRightInd w:val="0"/>
                    <w:snapToGrid w:val="0"/>
                    <w:spacing w:line="240" w:lineRule="auto"/>
                    <w:ind w:firstLineChars="0" w:firstLine="0"/>
                    <w:jc w:val="center"/>
                    <w:rPr>
                      <w:sz w:val="21"/>
                      <w:szCs w:val="21"/>
                    </w:rPr>
                  </w:pPr>
                </w:p>
              </w:tc>
            </w:tr>
            <w:tr w:rsidR="00CE70E7" w:rsidRPr="002C4923" w:rsidTr="0064415A">
              <w:trPr>
                <w:trHeight w:val="397"/>
              </w:trPr>
              <w:tc>
                <w:tcPr>
                  <w:tcW w:w="360" w:type="pct"/>
                  <w:vMerge/>
                  <w:vAlign w:val="center"/>
                </w:tcPr>
                <w:p w:rsidR="00CA15B0" w:rsidRPr="002C4923" w:rsidRDefault="00CA15B0">
                  <w:pPr>
                    <w:wordWrap/>
                    <w:adjustRightInd w:val="0"/>
                    <w:snapToGrid w:val="0"/>
                    <w:spacing w:line="240" w:lineRule="auto"/>
                    <w:ind w:firstLineChars="0" w:firstLine="0"/>
                    <w:jc w:val="center"/>
                    <w:rPr>
                      <w:sz w:val="21"/>
                      <w:szCs w:val="21"/>
                    </w:rPr>
                  </w:pPr>
                </w:p>
              </w:tc>
              <w:tc>
                <w:tcPr>
                  <w:tcW w:w="490" w:type="pct"/>
                  <w:vMerge/>
                  <w:vAlign w:val="center"/>
                </w:tcPr>
                <w:p w:rsidR="00CA15B0" w:rsidRPr="002C4923" w:rsidRDefault="00CA15B0">
                  <w:pPr>
                    <w:wordWrap/>
                    <w:adjustRightInd w:val="0"/>
                    <w:snapToGrid w:val="0"/>
                    <w:spacing w:line="240" w:lineRule="auto"/>
                    <w:ind w:firstLineChars="0" w:firstLine="0"/>
                    <w:jc w:val="center"/>
                    <w:rPr>
                      <w:sz w:val="21"/>
                      <w:szCs w:val="21"/>
                    </w:rPr>
                  </w:pPr>
                </w:p>
              </w:tc>
              <w:tc>
                <w:tcPr>
                  <w:tcW w:w="1217" w:type="pct"/>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sz w:val="21"/>
                      <w:szCs w:val="21"/>
                    </w:rPr>
                    <w:t>设计损失率</w:t>
                  </w:r>
                </w:p>
              </w:tc>
              <w:tc>
                <w:tcPr>
                  <w:tcW w:w="606" w:type="pct"/>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sz w:val="21"/>
                      <w:szCs w:val="21"/>
                    </w:rPr>
                    <w:t>%</w:t>
                  </w:r>
                </w:p>
              </w:tc>
              <w:tc>
                <w:tcPr>
                  <w:tcW w:w="1902" w:type="pct"/>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rFonts w:hint="eastAsia"/>
                      <w:sz w:val="21"/>
                      <w:szCs w:val="21"/>
                    </w:rPr>
                    <w:t>5</w:t>
                  </w:r>
                </w:p>
              </w:tc>
              <w:tc>
                <w:tcPr>
                  <w:tcW w:w="425" w:type="pct"/>
                  <w:vAlign w:val="center"/>
                </w:tcPr>
                <w:p w:rsidR="00CA15B0" w:rsidRPr="002C4923" w:rsidRDefault="00CA15B0">
                  <w:pPr>
                    <w:wordWrap/>
                    <w:adjustRightInd w:val="0"/>
                    <w:snapToGrid w:val="0"/>
                    <w:spacing w:line="240" w:lineRule="auto"/>
                    <w:ind w:firstLineChars="0" w:firstLine="0"/>
                    <w:jc w:val="center"/>
                    <w:rPr>
                      <w:sz w:val="21"/>
                      <w:szCs w:val="21"/>
                    </w:rPr>
                  </w:pPr>
                </w:p>
              </w:tc>
            </w:tr>
            <w:tr w:rsidR="00CE70E7" w:rsidRPr="002C4923" w:rsidTr="0064415A">
              <w:trPr>
                <w:trHeight w:val="397"/>
              </w:trPr>
              <w:tc>
                <w:tcPr>
                  <w:tcW w:w="360" w:type="pct"/>
                  <w:vMerge/>
                  <w:vAlign w:val="center"/>
                </w:tcPr>
                <w:p w:rsidR="00CA15B0" w:rsidRPr="002C4923" w:rsidRDefault="00CA15B0">
                  <w:pPr>
                    <w:wordWrap/>
                    <w:adjustRightInd w:val="0"/>
                    <w:snapToGrid w:val="0"/>
                    <w:spacing w:line="240" w:lineRule="auto"/>
                    <w:ind w:firstLineChars="0" w:firstLine="0"/>
                    <w:jc w:val="center"/>
                    <w:rPr>
                      <w:sz w:val="21"/>
                      <w:szCs w:val="21"/>
                    </w:rPr>
                  </w:pPr>
                </w:p>
              </w:tc>
              <w:tc>
                <w:tcPr>
                  <w:tcW w:w="490" w:type="pct"/>
                  <w:vMerge/>
                  <w:vAlign w:val="center"/>
                </w:tcPr>
                <w:p w:rsidR="00CA15B0" w:rsidRPr="002C4923" w:rsidRDefault="00CA15B0">
                  <w:pPr>
                    <w:wordWrap/>
                    <w:adjustRightInd w:val="0"/>
                    <w:snapToGrid w:val="0"/>
                    <w:spacing w:line="240" w:lineRule="auto"/>
                    <w:ind w:firstLineChars="0" w:firstLine="0"/>
                    <w:jc w:val="center"/>
                    <w:rPr>
                      <w:sz w:val="21"/>
                      <w:szCs w:val="21"/>
                    </w:rPr>
                  </w:pPr>
                </w:p>
              </w:tc>
              <w:tc>
                <w:tcPr>
                  <w:tcW w:w="1217" w:type="pct"/>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sz w:val="21"/>
                      <w:szCs w:val="21"/>
                    </w:rPr>
                    <w:t>产品规格</w:t>
                  </w:r>
                </w:p>
              </w:tc>
              <w:tc>
                <w:tcPr>
                  <w:tcW w:w="606" w:type="pct"/>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rFonts w:hint="eastAsia"/>
                      <w:sz w:val="21"/>
                      <w:szCs w:val="21"/>
                    </w:rPr>
                    <w:t>/</w:t>
                  </w:r>
                </w:p>
              </w:tc>
              <w:tc>
                <w:tcPr>
                  <w:tcW w:w="1902" w:type="pct"/>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sz w:val="21"/>
                      <w:szCs w:val="21"/>
                    </w:rPr>
                    <w:t>较好</w:t>
                  </w:r>
                </w:p>
              </w:tc>
              <w:tc>
                <w:tcPr>
                  <w:tcW w:w="425" w:type="pct"/>
                  <w:vAlign w:val="center"/>
                </w:tcPr>
                <w:p w:rsidR="00CA15B0" w:rsidRPr="002C4923" w:rsidRDefault="00CA15B0">
                  <w:pPr>
                    <w:wordWrap/>
                    <w:adjustRightInd w:val="0"/>
                    <w:snapToGrid w:val="0"/>
                    <w:spacing w:line="240" w:lineRule="auto"/>
                    <w:ind w:firstLineChars="0" w:firstLine="0"/>
                    <w:jc w:val="center"/>
                    <w:rPr>
                      <w:sz w:val="21"/>
                      <w:szCs w:val="21"/>
                    </w:rPr>
                  </w:pPr>
                </w:p>
              </w:tc>
            </w:tr>
            <w:tr w:rsidR="00CE70E7" w:rsidRPr="002C4923" w:rsidTr="0064415A">
              <w:trPr>
                <w:trHeight w:val="397"/>
              </w:trPr>
              <w:tc>
                <w:tcPr>
                  <w:tcW w:w="360" w:type="pct"/>
                  <w:vMerge w:val="restart"/>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sz w:val="21"/>
                      <w:szCs w:val="21"/>
                    </w:rPr>
                    <w:t>6</w:t>
                  </w:r>
                </w:p>
              </w:tc>
              <w:tc>
                <w:tcPr>
                  <w:tcW w:w="490" w:type="pct"/>
                  <w:vMerge w:val="restart"/>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sz w:val="21"/>
                      <w:szCs w:val="21"/>
                    </w:rPr>
                    <w:t>经济</w:t>
                  </w:r>
                </w:p>
                <w:p w:rsidR="00CA15B0" w:rsidRPr="002C4923" w:rsidRDefault="00CA15B0">
                  <w:pPr>
                    <w:wordWrap/>
                    <w:adjustRightInd w:val="0"/>
                    <w:snapToGrid w:val="0"/>
                    <w:spacing w:line="240" w:lineRule="auto"/>
                    <w:ind w:firstLineChars="0" w:firstLine="0"/>
                    <w:jc w:val="center"/>
                    <w:rPr>
                      <w:sz w:val="21"/>
                      <w:szCs w:val="21"/>
                    </w:rPr>
                  </w:pPr>
                  <w:r w:rsidRPr="002C4923">
                    <w:rPr>
                      <w:sz w:val="21"/>
                      <w:szCs w:val="21"/>
                    </w:rPr>
                    <w:lastRenderedPageBreak/>
                    <w:t>指标</w:t>
                  </w:r>
                </w:p>
              </w:tc>
              <w:tc>
                <w:tcPr>
                  <w:tcW w:w="1217" w:type="pct"/>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sz w:val="21"/>
                      <w:szCs w:val="21"/>
                    </w:rPr>
                    <w:lastRenderedPageBreak/>
                    <w:t>产品销售价格</w:t>
                  </w:r>
                </w:p>
              </w:tc>
              <w:tc>
                <w:tcPr>
                  <w:tcW w:w="606" w:type="pct"/>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sz w:val="21"/>
                      <w:szCs w:val="21"/>
                    </w:rPr>
                    <w:t>元</w:t>
                  </w:r>
                  <w:r w:rsidRPr="002C4923">
                    <w:rPr>
                      <w:sz w:val="21"/>
                      <w:szCs w:val="21"/>
                    </w:rPr>
                    <w:t>/</w:t>
                  </w:r>
                  <w:r w:rsidRPr="002C4923">
                    <w:rPr>
                      <w:rFonts w:hAnsi="宋体"/>
                      <w:sz w:val="21"/>
                      <w:szCs w:val="21"/>
                    </w:rPr>
                    <w:t>吨</w:t>
                  </w:r>
                </w:p>
              </w:tc>
              <w:tc>
                <w:tcPr>
                  <w:tcW w:w="1902" w:type="pct"/>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rFonts w:hint="eastAsia"/>
                      <w:sz w:val="21"/>
                      <w:szCs w:val="21"/>
                    </w:rPr>
                    <w:t>25</w:t>
                  </w:r>
                </w:p>
              </w:tc>
              <w:tc>
                <w:tcPr>
                  <w:tcW w:w="425" w:type="pct"/>
                  <w:vAlign w:val="center"/>
                </w:tcPr>
                <w:p w:rsidR="00CA15B0" w:rsidRPr="002C4923" w:rsidRDefault="00CA15B0">
                  <w:pPr>
                    <w:wordWrap/>
                    <w:adjustRightInd w:val="0"/>
                    <w:snapToGrid w:val="0"/>
                    <w:spacing w:line="240" w:lineRule="auto"/>
                    <w:ind w:firstLineChars="0" w:firstLine="0"/>
                    <w:jc w:val="center"/>
                    <w:rPr>
                      <w:sz w:val="21"/>
                      <w:szCs w:val="21"/>
                    </w:rPr>
                  </w:pPr>
                </w:p>
              </w:tc>
            </w:tr>
            <w:tr w:rsidR="00CE70E7" w:rsidRPr="002C4923" w:rsidTr="0064415A">
              <w:trPr>
                <w:trHeight w:val="397"/>
              </w:trPr>
              <w:tc>
                <w:tcPr>
                  <w:tcW w:w="360" w:type="pct"/>
                  <w:vMerge/>
                  <w:vAlign w:val="center"/>
                </w:tcPr>
                <w:p w:rsidR="00CA15B0" w:rsidRPr="002C4923" w:rsidRDefault="00CA15B0">
                  <w:pPr>
                    <w:wordWrap/>
                    <w:adjustRightInd w:val="0"/>
                    <w:snapToGrid w:val="0"/>
                    <w:spacing w:line="240" w:lineRule="auto"/>
                    <w:ind w:firstLineChars="0" w:firstLine="0"/>
                    <w:jc w:val="center"/>
                    <w:rPr>
                      <w:sz w:val="21"/>
                      <w:szCs w:val="21"/>
                    </w:rPr>
                  </w:pPr>
                </w:p>
              </w:tc>
              <w:tc>
                <w:tcPr>
                  <w:tcW w:w="490" w:type="pct"/>
                  <w:vMerge/>
                  <w:vAlign w:val="center"/>
                </w:tcPr>
                <w:p w:rsidR="00CA15B0" w:rsidRPr="002C4923" w:rsidRDefault="00CA15B0">
                  <w:pPr>
                    <w:wordWrap/>
                    <w:adjustRightInd w:val="0"/>
                    <w:snapToGrid w:val="0"/>
                    <w:spacing w:line="240" w:lineRule="auto"/>
                    <w:ind w:firstLineChars="0" w:firstLine="0"/>
                    <w:jc w:val="center"/>
                    <w:rPr>
                      <w:sz w:val="21"/>
                      <w:szCs w:val="21"/>
                    </w:rPr>
                  </w:pPr>
                </w:p>
              </w:tc>
              <w:tc>
                <w:tcPr>
                  <w:tcW w:w="1217" w:type="pct"/>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sz w:val="21"/>
                      <w:szCs w:val="21"/>
                    </w:rPr>
                    <w:t>产品直接成本</w:t>
                  </w:r>
                </w:p>
              </w:tc>
              <w:tc>
                <w:tcPr>
                  <w:tcW w:w="606" w:type="pct"/>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sz w:val="21"/>
                      <w:szCs w:val="21"/>
                    </w:rPr>
                    <w:t>元</w:t>
                  </w:r>
                  <w:r w:rsidRPr="002C4923">
                    <w:rPr>
                      <w:sz w:val="21"/>
                      <w:szCs w:val="21"/>
                    </w:rPr>
                    <w:t>/</w:t>
                  </w:r>
                  <w:r w:rsidRPr="002C4923">
                    <w:rPr>
                      <w:rFonts w:hAnsi="宋体"/>
                      <w:sz w:val="21"/>
                      <w:szCs w:val="21"/>
                    </w:rPr>
                    <w:t>吨</w:t>
                  </w:r>
                </w:p>
              </w:tc>
              <w:tc>
                <w:tcPr>
                  <w:tcW w:w="1902" w:type="pct"/>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sz w:val="21"/>
                      <w:szCs w:val="21"/>
                    </w:rPr>
                    <w:t>10</w:t>
                  </w:r>
                </w:p>
              </w:tc>
              <w:tc>
                <w:tcPr>
                  <w:tcW w:w="425" w:type="pct"/>
                  <w:vAlign w:val="center"/>
                </w:tcPr>
                <w:p w:rsidR="00CA15B0" w:rsidRPr="002C4923" w:rsidRDefault="00CA15B0">
                  <w:pPr>
                    <w:wordWrap/>
                    <w:adjustRightInd w:val="0"/>
                    <w:snapToGrid w:val="0"/>
                    <w:spacing w:line="240" w:lineRule="auto"/>
                    <w:ind w:firstLineChars="0" w:firstLine="0"/>
                    <w:jc w:val="center"/>
                    <w:rPr>
                      <w:sz w:val="21"/>
                      <w:szCs w:val="21"/>
                    </w:rPr>
                  </w:pPr>
                </w:p>
              </w:tc>
            </w:tr>
            <w:tr w:rsidR="00CE70E7" w:rsidRPr="002C4923" w:rsidTr="0064415A">
              <w:trPr>
                <w:trHeight w:val="397"/>
              </w:trPr>
              <w:tc>
                <w:tcPr>
                  <w:tcW w:w="360" w:type="pct"/>
                  <w:vMerge/>
                  <w:vAlign w:val="center"/>
                </w:tcPr>
                <w:p w:rsidR="00CA15B0" w:rsidRPr="002C4923" w:rsidRDefault="00CA15B0">
                  <w:pPr>
                    <w:wordWrap/>
                    <w:adjustRightInd w:val="0"/>
                    <w:snapToGrid w:val="0"/>
                    <w:spacing w:line="240" w:lineRule="auto"/>
                    <w:ind w:firstLineChars="0" w:firstLine="0"/>
                    <w:jc w:val="center"/>
                    <w:rPr>
                      <w:sz w:val="21"/>
                      <w:szCs w:val="21"/>
                    </w:rPr>
                  </w:pPr>
                </w:p>
              </w:tc>
              <w:tc>
                <w:tcPr>
                  <w:tcW w:w="490" w:type="pct"/>
                  <w:vMerge/>
                  <w:vAlign w:val="center"/>
                </w:tcPr>
                <w:p w:rsidR="00CA15B0" w:rsidRPr="002C4923" w:rsidRDefault="00CA15B0">
                  <w:pPr>
                    <w:wordWrap/>
                    <w:adjustRightInd w:val="0"/>
                    <w:snapToGrid w:val="0"/>
                    <w:spacing w:line="240" w:lineRule="auto"/>
                    <w:ind w:firstLineChars="0" w:firstLine="0"/>
                    <w:jc w:val="center"/>
                    <w:rPr>
                      <w:sz w:val="21"/>
                      <w:szCs w:val="21"/>
                    </w:rPr>
                  </w:pPr>
                </w:p>
              </w:tc>
              <w:tc>
                <w:tcPr>
                  <w:tcW w:w="1217" w:type="pct"/>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sz w:val="21"/>
                      <w:szCs w:val="21"/>
                    </w:rPr>
                    <w:t>年收入</w:t>
                  </w:r>
                </w:p>
              </w:tc>
              <w:tc>
                <w:tcPr>
                  <w:tcW w:w="606" w:type="pct"/>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sz w:val="21"/>
                      <w:szCs w:val="21"/>
                    </w:rPr>
                    <w:t>万元</w:t>
                  </w:r>
                </w:p>
              </w:tc>
              <w:tc>
                <w:tcPr>
                  <w:tcW w:w="1902" w:type="pct"/>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sz w:val="21"/>
                      <w:szCs w:val="21"/>
                    </w:rPr>
                    <w:cr/>
                    <w:t>50</w:t>
                  </w:r>
                </w:p>
              </w:tc>
              <w:tc>
                <w:tcPr>
                  <w:tcW w:w="425" w:type="pct"/>
                  <w:vAlign w:val="center"/>
                </w:tcPr>
                <w:p w:rsidR="00CA15B0" w:rsidRPr="002C4923" w:rsidRDefault="00CA15B0">
                  <w:pPr>
                    <w:wordWrap/>
                    <w:adjustRightInd w:val="0"/>
                    <w:snapToGrid w:val="0"/>
                    <w:spacing w:line="240" w:lineRule="auto"/>
                    <w:ind w:firstLineChars="0" w:firstLine="0"/>
                    <w:jc w:val="center"/>
                    <w:rPr>
                      <w:sz w:val="21"/>
                      <w:szCs w:val="21"/>
                    </w:rPr>
                  </w:pPr>
                </w:p>
              </w:tc>
            </w:tr>
            <w:tr w:rsidR="00CE70E7" w:rsidRPr="002C4923" w:rsidTr="0064415A">
              <w:trPr>
                <w:trHeight w:val="397"/>
              </w:trPr>
              <w:tc>
                <w:tcPr>
                  <w:tcW w:w="360" w:type="pct"/>
                  <w:vMerge/>
                  <w:vAlign w:val="center"/>
                </w:tcPr>
                <w:p w:rsidR="00CA15B0" w:rsidRPr="002C4923" w:rsidRDefault="00CA15B0">
                  <w:pPr>
                    <w:wordWrap/>
                    <w:adjustRightInd w:val="0"/>
                    <w:snapToGrid w:val="0"/>
                    <w:spacing w:line="240" w:lineRule="auto"/>
                    <w:ind w:firstLineChars="0" w:firstLine="0"/>
                    <w:jc w:val="center"/>
                    <w:rPr>
                      <w:sz w:val="21"/>
                      <w:szCs w:val="21"/>
                    </w:rPr>
                  </w:pPr>
                </w:p>
              </w:tc>
              <w:tc>
                <w:tcPr>
                  <w:tcW w:w="490" w:type="pct"/>
                  <w:vMerge/>
                  <w:vAlign w:val="center"/>
                </w:tcPr>
                <w:p w:rsidR="00CA15B0" w:rsidRPr="002C4923" w:rsidRDefault="00CA15B0">
                  <w:pPr>
                    <w:wordWrap/>
                    <w:adjustRightInd w:val="0"/>
                    <w:snapToGrid w:val="0"/>
                    <w:spacing w:line="240" w:lineRule="auto"/>
                    <w:ind w:firstLineChars="0" w:firstLine="0"/>
                    <w:jc w:val="center"/>
                    <w:rPr>
                      <w:sz w:val="21"/>
                      <w:szCs w:val="21"/>
                    </w:rPr>
                  </w:pPr>
                </w:p>
              </w:tc>
              <w:tc>
                <w:tcPr>
                  <w:tcW w:w="1217" w:type="pct"/>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sz w:val="21"/>
                      <w:szCs w:val="21"/>
                    </w:rPr>
                    <w:t>每年净利润</w:t>
                  </w:r>
                </w:p>
              </w:tc>
              <w:tc>
                <w:tcPr>
                  <w:tcW w:w="606" w:type="pct"/>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sz w:val="21"/>
                      <w:szCs w:val="21"/>
                    </w:rPr>
                    <w:t>万元</w:t>
                  </w:r>
                </w:p>
              </w:tc>
              <w:tc>
                <w:tcPr>
                  <w:tcW w:w="1902" w:type="pct"/>
                  <w:vAlign w:val="center"/>
                </w:tcPr>
                <w:p w:rsidR="00CA15B0" w:rsidRPr="002C4923" w:rsidRDefault="00CA15B0">
                  <w:pPr>
                    <w:wordWrap/>
                    <w:adjustRightInd w:val="0"/>
                    <w:snapToGrid w:val="0"/>
                    <w:spacing w:line="240" w:lineRule="auto"/>
                    <w:ind w:firstLineChars="0" w:firstLine="0"/>
                    <w:jc w:val="center"/>
                    <w:rPr>
                      <w:sz w:val="21"/>
                      <w:szCs w:val="21"/>
                    </w:rPr>
                  </w:pPr>
                  <w:r w:rsidRPr="002C4923">
                    <w:rPr>
                      <w:rFonts w:hint="eastAsia"/>
                      <w:sz w:val="21"/>
                      <w:szCs w:val="21"/>
                    </w:rPr>
                    <w:t>157.2</w:t>
                  </w:r>
                </w:p>
              </w:tc>
              <w:tc>
                <w:tcPr>
                  <w:tcW w:w="425" w:type="pct"/>
                  <w:vAlign w:val="center"/>
                </w:tcPr>
                <w:p w:rsidR="00CA15B0" w:rsidRPr="002C4923" w:rsidRDefault="00CA15B0">
                  <w:pPr>
                    <w:wordWrap/>
                    <w:adjustRightInd w:val="0"/>
                    <w:snapToGrid w:val="0"/>
                    <w:spacing w:line="240" w:lineRule="auto"/>
                    <w:ind w:firstLineChars="0" w:firstLine="0"/>
                    <w:jc w:val="center"/>
                    <w:rPr>
                      <w:sz w:val="21"/>
                      <w:szCs w:val="21"/>
                    </w:rPr>
                  </w:pPr>
                </w:p>
              </w:tc>
            </w:tr>
          </w:tbl>
          <w:p w:rsidR="00CA15B0" w:rsidRPr="002C4923" w:rsidRDefault="00CA15B0">
            <w:pPr>
              <w:adjustRightInd w:val="0"/>
              <w:snapToGrid w:val="0"/>
              <w:ind w:firstLineChars="0" w:firstLine="0"/>
              <w:jc w:val="left"/>
              <w:rPr>
                <w:rFonts w:cs="Times New Roman"/>
                <w:b/>
                <w:kern w:val="0"/>
                <w:sz w:val="28"/>
                <w:szCs w:val="24"/>
              </w:rPr>
            </w:pPr>
            <w:r w:rsidRPr="002C4923">
              <w:rPr>
                <w:rFonts w:cs="Times New Roman" w:hint="eastAsia"/>
                <w:b/>
                <w:kern w:val="0"/>
                <w:sz w:val="28"/>
                <w:szCs w:val="24"/>
              </w:rPr>
              <w:t>1.6</w:t>
            </w:r>
            <w:r w:rsidRPr="002C4923">
              <w:rPr>
                <w:rFonts w:cs="Times New Roman"/>
                <w:b/>
                <w:kern w:val="0"/>
                <w:sz w:val="28"/>
                <w:szCs w:val="24"/>
              </w:rPr>
              <w:t>主要生产设备</w:t>
            </w:r>
          </w:p>
          <w:p w:rsidR="00CA15B0" w:rsidRPr="002C4923" w:rsidRDefault="00CA15B0">
            <w:pPr>
              <w:adjustRightInd w:val="0"/>
              <w:snapToGrid w:val="0"/>
              <w:ind w:firstLine="480"/>
              <w:jc w:val="left"/>
              <w:rPr>
                <w:rFonts w:cs="Times New Roman"/>
                <w:kern w:val="0"/>
                <w:szCs w:val="24"/>
              </w:rPr>
            </w:pPr>
            <w:r w:rsidRPr="002C4923">
              <w:rPr>
                <w:rFonts w:cs="Times New Roman"/>
                <w:kern w:val="0"/>
                <w:szCs w:val="24"/>
              </w:rPr>
              <w:t>本项目所使用的生产设备</w:t>
            </w:r>
            <w:r w:rsidRPr="002C4923">
              <w:rPr>
                <w:rFonts w:cs="Times New Roman" w:hint="eastAsia"/>
                <w:kern w:val="0"/>
                <w:szCs w:val="24"/>
              </w:rPr>
              <w:t>见</w:t>
            </w:r>
            <w:r w:rsidRPr="002C4923">
              <w:rPr>
                <w:rFonts w:cs="Times New Roman"/>
                <w:kern w:val="0"/>
                <w:szCs w:val="24"/>
              </w:rPr>
              <w:t>下表。</w:t>
            </w:r>
          </w:p>
          <w:p w:rsidR="00CA15B0" w:rsidRPr="002C4923" w:rsidRDefault="00CA15B0">
            <w:pPr>
              <w:pStyle w:val="af5"/>
              <w:wordWrap/>
              <w:spacing w:beforeLines="0"/>
              <w:ind w:firstLine="480"/>
              <w:rPr>
                <w:rFonts w:cs="Times New Roman"/>
                <w:kern w:val="0"/>
                <w:szCs w:val="21"/>
              </w:rPr>
            </w:pPr>
            <w:r w:rsidRPr="002C4923">
              <w:rPr>
                <w:rFonts w:cs="Times New Roman"/>
                <w:kern w:val="0"/>
                <w:szCs w:val="21"/>
              </w:rPr>
              <w:t>表</w:t>
            </w:r>
            <w:r w:rsidRPr="002C4923">
              <w:rPr>
                <w:rFonts w:cs="Times New Roman"/>
                <w:kern w:val="0"/>
                <w:szCs w:val="21"/>
              </w:rPr>
              <w:t>1-</w:t>
            </w:r>
            <w:r w:rsidRPr="002C4923">
              <w:rPr>
                <w:rFonts w:cs="Times New Roman" w:hint="eastAsia"/>
                <w:kern w:val="0"/>
                <w:szCs w:val="21"/>
              </w:rPr>
              <w:t>6</w:t>
            </w:r>
            <w:r w:rsidRPr="002C4923">
              <w:rPr>
                <w:rFonts w:cs="Times New Roman"/>
                <w:kern w:val="0"/>
                <w:szCs w:val="21"/>
              </w:rPr>
              <w:t xml:space="preserve"> </w:t>
            </w:r>
            <w:r w:rsidRPr="002C4923">
              <w:rPr>
                <w:rFonts w:cs="Times New Roman" w:hint="eastAsia"/>
                <w:kern w:val="0"/>
                <w:szCs w:val="21"/>
              </w:rPr>
              <w:t xml:space="preserve">  </w:t>
            </w:r>
            <w:r w:rsidRPr="002C4923">
              <w:rPr>
                <w:rFonts w:cs="Times New Roman"/>
                <w:kern w:val="0"/>
                <w:szCs w:val="21"/>
              </w:rPr>
              <w:t>项目主要设备</w:t>
            </w:r>
          </w:p>
          <w:tbl>
            <w:tblPr>
              <w:tblW w:w="5000"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25"/>
              <w:gridCol w:w="1507"/>
              <w:gridCol w:w="1525"/>
              <w:gridCol w:w="681"/>
              <w:gridCol w:w="681"/>
              <w:gridCol w:w="2987"/>
            </w:tblGrid>
            <w:tr w:rsidR="00CE70E7" w:rsidRPr="002C4923" w:rsidTr="0084001B">
              <w:trPr>
                <w:trHeight w:val="283"/>
                <w:jc w:val="center"/>
              </w:trPr>
              <w:tc>
                <w:tcPr>
                  <w:tcW w:w="557" w:type="pct"/>
                  <w:vAlign w:val="center"/>
                </w:tcPr>
                <w:p w:rsidR="00CA15B0" w:rsidRPr="002C4923" w:rsidRDefault="00CA15B0">
                  <w:pPr>
                    <w:pStyle w:val="af7"/>
                    <w:widowControl w:val="0"/>
                    <w:wordWrap/>
                    <w:spacing w:line="400" w:lineRule="exact"/>
                    <w:rPr>
                      <w:rFonts w:cs="Times New Roman"/>
                    </w:rPr>
                  </w:pPr>
                  <w:r w:rsidRPr="002C4923">
                    <w:rPr>
                      <w:rFonts w:cs="Times New Roman"/>
                    </w:rPr>
                    <w:t>类别</w:t>
                  </w:r>
                </w:p>
              </w:tc>
              <w:tc>
                <w:tcPr>
                  <w:tcW w:w="907" w:type="pct"/>
                  <w:vAlign w:val="center"/>
                </w:tcPr>
                <w:p w:rsidR="00CA15B0" w:rsidRPr="002C4923" w:rsidRDefault="00CA15B0">
                  <w:pPr>
                    <w:pStyle w:val="af7"/>
                    <w:widowControl w:val="0"/>
                    <w:wordWrap/>
                    <w:spacing w:line="400" w:lineRule="exact"/>
                    <w:rPr>
                      <w:rFonts w:cs="Times New Roman"/>
                    </w:rPr>
                  </w:pPr>
                  <w:r w:rsidRPr="002C4923">
                    <w:rPr>
                      <w:rFonts w:cs="Times New Roman"/>
                    </w:rPr>
                    <w:t>设备名称</w:t>
                  </w:r>
                </w:p>
              </w:tc>
              <w:tc>
                <w:tcPr>
                  <w:tcW w:w="918" w:type="pct"/>
                </w:tcPr>
                <w:p w:rsidR="00CA15B0" w:rsidRPr="002C4923" w:rsidRDefault="00CA15B0">
                  <w:pPr>
                    <w:pStyle w:val="af7"/>
                    <w:widowControl w:val="0"/>
                    <w:wordWrap/>
                    <w:spacing w:line="400" w:lineRule="exact"/>
                    <w:rPr>
                      <w:rFonts w:cs="Times New Roman"/>
                    </w:rPr>
                  </w:pPr>
                  <w:r w:rsidRPr="002C4923">
                    <w:rPr>
                      <w:rFonts w:cs="Times New Roman"/>
                    </w:rPr>
                    <w:t>设备型号</w:t>
                  </w:r>
                </w:p>
              </w:tc>
              <w:tc>
                <w:tcPr>
                  <w:tcW w:w="410" w:type="pct"/>
                  <w:vAlign w:val="center"/>
                </w:tcPr>
                <w:p w:rsidR="00CA15B0" w:rsidRPr="002C4923" w:rsidRDefault="00CA15B0">
                  <w:pPr>
                    <w:pStyle w:val="af7"/>
                    <w:widowControl w:val="0"/>
                    <w:wordWrap/>
                    <w:spacing w:line="400" w:lineRule="exact"/>
                    <w:rPr>
                      <w:rFonts w:cs="Times New Roman"/>
                    </w:rPr>
                  </w:pPr>
                  <w:r w:rsidRPr="002C4923">
                    <w:rPr>
                      <w:rFonts w:cs="Times New Roman"/>
                    </w:rPr>
                    <w:t>单位</w:t>
                  </w:r>
                </w:p>
              </w:tc>
              <w:tc>
                <w:tcPr>
                  <w:tcW w:w="410" w:type="pct"/>
                  <w:vAlign w:val="center"/>
                </w:tcPr>
                <w:p w:rsidR="00CA15B0" w:rsidRPr="002C4923" w:rsidRDefault="00CA15B0">
                  <w:pPr>
                    <w:pStyle w:val="af7"/>
                    <w:widowControl w:val="0"/>
                    <w:wordWrap/>
                    <w:spacing w:line="400" w:lineRule="exact"/>
                    <w:rPr>
                      <w:rFonts w:cs="Times New Roman"/>
                    </w:rPr>
                  </w:pPr>
                  <w:r w:rsidRPr="002C4923">
                    <w:rPr>
                      <w:rFonts w:cs="Times New Roman"/>
                    </w:rPr>
                    <w:t>数量</w:t>
                  </w:r>
                </w:p>
              </w:tc>
              <w:tc>
                <w:tcPr>
                  <w:tcW w:w="1798" w:type="pct"/>
                  <w:vAlign w:val="center"/>
                </w:tcPr>
                <w:p w:rsidR="00CA15B0" w:rsidRPr="002C4923" w:rsidRDefault="00CA15B0">
                  <w:pPr>
                    <w:pStyle w:val="af7"/>
                    <w:widowControl w:val="0"/>
                    <w:wordWrap/>
                    <w:spacing w:line="400" w:lineRule="exact"/>
                    <w:rPr>
                      <w:rFonts w:cs="Times New Roman"/>
                    </w:rPr>
                  </w:pPr>
                  <w:r w:rsidRPr="002C4923">
                    <w:rPr>
                      <w:rFonts w:cs="Times New Roman"/>
                    </w:rPr>
                    <w:t>备注</w:t>
                  </w:r>
                </w:p>
              </w:tc>
            </w:tr>
            <w:tr w:rsidR="00CE70E7" w:rsidRPr="002C4923" w:rsidTr="0084001B">
              <w:trPr>
                <w:trHeight w:val="283"/>
                <w:jc w:val="center"/>
              </w:trPr>
              <w:tc>
                <w:tcPr>
                  <w:tcW w:w="557" w:type="pct"/>
                  <w:vMerge w:val="restart"/>
                  <w:vAlign w:val="center"/>
                </w:tcPr>
                <w:p w:rsidR="00CA15B0" w:rsidRPr="002C4923" w:rsidRDefault="00CA15B0">
                  <w:pPr>
                    <w:pStyle w:val="af7"/>
                    <w:widowControl w:val="0"/>
                    <w:wordWrap/>
                    <w:spacing w:line="400" w:lineRule="exact"/>
                    <w:rPr>
                      <w:rFonts w:cs="Times New Roman"/>
                    </w:rPr>
                  </w:pPr>
                  <w:r w:rsidRPr="002C4923">
                    <w:rPr>
                      <w:rFonts w:cs="Times New Roman"/>
                    </w:rPr>
                    <w:t>爆破开采设备</w:t>
                  </w:r>
                </w:p>
              </w:tc>
              <w:tc>
                <w:tcPr>
                  <w:tcW w:w="907" w:type="pct"/>
                  <w:vAlign w:val="center"/>
                </w:tcPr>
                <w:p w:rsidR="00CA15B0" w:rsidRPr="002C4923" w:rsidRDefault="00CA15B0">
                  <w:pPr>
                    <w:pStyle w:val="af7"/>
                    <w:widowControl w:val="0"/>
                    <w:wordWrap/>
                    <w:spacing w:line="400" w:lineRule="exact"/>
                    <w:rPr>
                      <w:rFonts w:cs="Times New Roman"/>
                    </w:rPr>
                  </w:pPr>
                  <w:r w:rsidRPr="002C4923">
                    <w:rPr>
                      <w:rFonts w:cs="Times New Roman"/>
                    </w:rPr>
                    <w:t>潜孔钻机</w:t>
                  </w:r>
                </w:p>
              </w:tc>
              <w:tc>
                <w:tcPr>
                  <w:tcW w:w="918" w:type="pct"/>
                </w:tcPr>
                <w:p w:rsidR="00CA15B0" w:rsidRPr="002C4923" w:rsidRDefault="00CA15B0">
                  <w:pPr>
                    <w:pStyle w:val="af7"/>
                    <w:widowControl w:val="0"/>
                    <w:wordWrap/>
                    <w:spacing w:line="400" w:lineRule="exact"/>
                    <w:rPr>
                      <w:rFonts w:cs="Times New Roman"/>
                    </w:rPr>
                  </w:pPr>
                  <w:r w:rsidRPr="002C4923">
                    <w:rPr>
                      <w:rFonts w:cs="Times New Roman" w:hint="eastAsia"/>
                    </w:rPr>
                    <w:t>/</w:t>
                  </w:r>
                </w:p>
              </w:tc>
              <w:tc>
                <w:tcPr>
                  <w:tcW w:w="410" w:type="pct"/>
                  <w:vAlign w:val="center"/>
                </w:tcPr>
                <w:p w:rsidR="00CA15B0" w:rsidRPr="002C4923" w:rsidRDefault="00CA15B0">
                  <w:pPr>
                    <w:pStyle w:val="af7"/>
                    <w:widowControl w:val="0"/>
                    <w:wordWrap/>
                    <w:spacing w:line="400" w:lineRule="exact"/>
                    <w:rPr>
                      <w:rFonts w:cs="Times New Roman"/>
                    </w:rPr>
                  </w:pPr>
                  <w:r w:rsidRPr="002C4923">
                    <w:rPr>
                      <w:rFonts w:cs="Times New Roman"/>
                    </w:rPr>
                    <w:t>台</w:t>
                  </w:r>
                </w:p>
              </w:tc>
              <w:tc>
                <w:tcPr>
                  <w:tcW w:w="410" w:type="pct"/>
                  <w:vAlign w:val="center"/>
                </w:tcPr>
                <w:p w:rsidR="00CA15B0" w:rsidRPr="002C4923" w:rsidRDefault="00CA15B0">
                  <w:pPr>
                    <w:pStyle w:val="af7"/>
                    <w:widowControl w:val="0"/>
                    <w:wordWrap/>
                    <w:spacing w:line="400" w:lineRule="exact"/>
                    <w:rPr>
                      <w:rFonts w:cs="Times New Roman"/>
                    </w:rPr>
                  </w:pPr>
                  <w:r w:rsidRPr="002C4923">
                    <w:rPr>
                      <w:rFonts w:cs="Times New Roman" w:hint="eastAsia"/>
                    </w:rPr>
                    <w:t>1</w:t>
                  </w:r>
                </w:p>
              </w:tc>
              <w:tc>
                <w:tcPr>
                  <w:tcW w:w="1798" w:type="pct"/>
                  <w:vAlign w:val="center"/>
                </w:tcPr>
                <w:p w:rsidR="00CA15B0" w:rsidRPr="002C4923" w:rsidRDefault="00CA15B0">
                  <w:pPr>
                    <w:pStyle w:val="af7"/>
                    <w:widowControl w:val="0"/>
                    <w:wordWrap/>
                    <w:spacing w:line="400" w:lineRule="exact"/>
                    <w:rPr>
                      <w:rFonts w:cs="Times New Roman"/>
                    </w:rPr>
                  </w:pPr>
                  <w:r w:rsidRPr="002C4923">
                    <w:rPr>
                      <w:rFonts w:cs="Times New Roman"/>
                    </w:rPr>
                    <w:t>支架式潜孔钻机</w:t>
                  </w:r>
                </w:p>
              </w:tc>
            </w:tr>
            <w:tr w:rsidR="00CE70E7" w:rsidRPr="002C4923" w:rsidTr="00DA6F96">
              <w:trPr>
                <w:trHeight w:val="283"/>
                <w:jc w:val="center"/>
              </w:trPr>
              <w:tc>
                <w:tcPr>
                  <w:tcW w:w="557" w:type="pct"/>
                  <w:vMerge/>
                  <w:vAlign w:val="center"/>
                </w:tcPr>
                <w:p w:rsidR="00CA15B0" w:rsidRPr="002C4923" w:rsidRDefault="00CA15B0">
                  <w:pPr>
                    <w:pStyle w:val="af7"/>
                    <w:widowControl w:val="0"/>
                    <w:wordWrap/>
                    <w:spacing w:line="400" w:lineRule="exact"/>
                    <w:rPr>
                      <w:rFonts w:cs="Times New Roman"/>
                    </w:rPr>
                  </w:pPr>
                </w:p>
              </w:tc>
              <w:tc>
                <w:tcPr>
                  <w:tcW w:w="907" w:type="pct"/>
                  <w:vAlign w:val="center"/>
                </w:tcPr>
                <w:p w:rsidR="00CA15B0" w:rsidRPr="002C4923" w:rsidRDefault="00CA15B0">
                  <w:pPr>
                    <w:pStyle w:val="af7"/>
                    <w:widowControl w:val="0"/>
                    <w:wordWrap/>
                    <w:spacing w:line="400" w:lineRule="exact"/>
                    <w:rPr>
                      <w:rFonts w:cs="Times New Roman"/>
                    </w:rPr>
                  </w:pPr>
                  <w:r w:rsidRPr="002C4923">
                    <w:rPr>
                      <w:rFonts w:cs="Times New Roman" w:hint="eastAsia"/>
                    </w:rPr>
                    <w:t>液压挖掘机</w:t>
                  </w:r>
                </w:p>
              </w:tc>
              <w:tc>
                <w:tcPr>
                  <w:tcW w:w="918" w:type="pct"/>
                  <w:vAlign w:val="center"/>
                </w:tcPr>
                <w:p w:rsidR="00CA15B0" w:rsidRPr="002C4923" w:rsidRDefault="00CA15B0" w:rsidP="00DA6F96">
                  <w:pPr>
                    <w:pStyle w:val="af7"/>
                    <w:widowControl w:val="0"/>
                    <w:wordWrap/>
                    <w:spacing w:line="400" w:lineRule="exact"/>
                    <w:rPr>
                      <w:rFonts w:cs="Times New Roman"/>
                    </w:rPr>
                  </w:pPr>
                  <w:r w:rsidRPr="002C4923">
                    <w:rPr>
                      <w:rFonts w:cs="Times New Roman" w:hint="eastAsia"/>
                    </w:rPr>
                    <w:t>215</w:t>
                  </w:r>
                  <w:r w:rsidRPr="002C4923">
                    <w:rPr>
                      <w:rFonts w:cs="Times New Roman" w:hint="eastAsia"/>
                    </w:rPr>
                    <w:t>型</w:t>
                  </w:r>
                </w:p>
              </w:tc>
              <w:tc>
                <w:tcPr>
                  <w:tcW w:w="410" w:type="pct"/>
                  <w:vAlign w:val="center"/>
                </w:tcPr>
                <w:p w:rsidR="00CA15B0" w:rsidRPr="002C4923" w:rsidRDefault="00CA15B0" w:rsidP="00DA6F96">
                  <w:pPr>
                    <w:pStyle w:val="af7"/>
                    <w:widowControl w:val="0"/>
                    <w:wordWrap/>
                    <w:spacing w:line="400" w:lineRule="exact"/>
                    <w:rPr>
                      <w:rFonts w:cs="Times New Roman"/>
                    </w:rPr>
                  </w:pPr>
                  <w:r w:rsidRPr="002C4923">
                    <w:rPr>
                      <w:rFonts w:cs="Times New Roman"/>
                    </w:rPr>
                    <w:t>台</w:t>
                  </w:r>
                </w:p>
              </w:tc>
              <w:tc>
                <w:tcPr>
                  <w:tcW w:w="410" w:type="pct"/>
                  <w:vAlign w:val="center"/>
                </w:tcPr>
                <w:p w:rsidR="00CA15B0" w:rsidRPr="002C4923" w:rsidRDefault="00CA15B0" w:rsidP="00DA6F96">
                  <w:pPr>
                    <w:pStyle w:val="af7"/>
                    <w:widowControl w:val="0"/>
                    <w:wordWrap/>
                    <w:spacing w:line="400" w:lineRule="exact"/>
                    <w:rPr>
                      <w:rFonts w:cs="Times New Roman"/>
                    </w:rPr>
                  </w:pPr>
                  <w:r w:rsidRPr="002C4923">
                    <w:rPr>
                      <w:rFonts w:cs="Times New Roman" w:hint="eastAsia"/>
                    </w:rPr>
                    <w:t>1</w:t>
                  </w:r>
                </w:p>
              </w:tc>
              <w:tc>
                <w:tcPr>
                  <w:tcW w:w="1798" w:type="pct"/>
                  <w:vAlign w:val="center"/>
                </w:tcPr>
                <w:p w:rsidR="00CA15B0" w:rsidRPr="002C4923" w:rsidRDefault="00CA15B0">
                  <w:pPr>
                    <w:pStyle w:val="af7"/>
                    <w:widowControl w:val="0"/>
                    <w:wordWrap/>
                    <w:spacing w:line="400" w:lineRule="exact"/>
                    <w:rPr>
                      <w:rFonts w:cs="Times New Roman"/>
                    </w:rPr>
                  </w:pPr>
                  <w:r w:rsidRPr="002C4923">
                    <w:rPr>
                      <w:rFonts w:cs="Times New Roman" w:hint="eastAsia"/>
                    </w:rPr>
                    <w:t>配破碎锤，对矿石进行初次破碎</w:t>
                  </w:r>
                </w:p>
              </w:tc>
            </w:tr>
            <w:tr w:rsidR="00CE70E7" w:rsidRPr="002C4923" w:rsidTr="0084001B">
              <w:trPr>
                <w:trHeight w:val="283"/>
                <w:jc w:val="center"/>
              </w:trPr>
              <w:tc>
                <w:tcPr>
                  <w:tcW w:w="557" w:type="pct"/>
                  <w:vMerge w:val="restart"/>
                  <w:vAlign w:val="center"/>
                </w:tcPr>
                <w:p w:rsidR="00CA15B0" w:rsidRPr="002C4923" w:rsidRDefault="00CA15B0">
                  <w:pPr>
                    <w:pStyle w:val="af7"/>
                    <w:widowControl w:val="0"/>
                    <w:wordWrap/>
                    <w:spacing w:line="400" w:lineRule="exact"/>
                    <w:rPr>
                      <w:rFonts w:cs="Times New Roman"/>
                    </w:rPr>
                  </w:pPr>
                  <w:r w:rsidRPr="002C4923">
                    <w:rPr>
                      <w:rFonts w:cs="Times New Roman"/>
                    </w:rPr>
                    <w:t>运输</w:t>
                  </w:r>
                </w:p>
                <w:p w:rsidR="00CA15B0" w:rsidRPr="002C4923" w:rsidRDefault="00CA15B0">
                  <w:pPr>
                    <w:pStyle w:val="af7"/>
                    <w:widowControl w:val="0"/>
                    <w:spacing w:line="400" w:lineRule="exact"/>
                    <w:rPr>
                      <w:rFonts w:cs="Times New Roman"/>
                    </w:rPr>
                  </w:pPr>
                  <w:r w:rsidRPr="002C4923">
                    <w:rPr>
                      <w:rFonts w:cs="Times New Roman"/>
                    </w:rPr>
                    <w:t>设备</w:t>
                  </w:r>
                </w:p>
              </w:tc>
              <w:tc>
                <w:tcPr>
                  <w:tcW w:w="907" w:type="pct"/>
                  <w:vAlign w:val="center"/>
                </w:tcPr>
                <w:p w:rsidR="00CA15B0" w:rsidRPr="002C4923" w:rsidRDefault="00CA15B0">
                  <w:pPr>
                    <w:pStyle w:val="af7"/>
                    <w:widowControl w:val="0"/>
                    <w:wordWrap/>
                    <w:spacing w:line="400" w:lineRule="exact"/>
                    <w:rPr>
                      <w:rFonts w:cs="Times New Roman"/>
                    </w:rPr>
                  </w:pPr>
                  <w:r w:rsidRPr="002C4923">
                    <w:rPr>
                      <w:rFonts w:cs="Times New Roman"/>
                    </w:rPr>
                    <w:t>铲车</w:t>
                  </w:r>
                </w:p>
              </w:tc>
              <w:tc>
                <w:tcPr>
                  <w:tcW w:w="918" w:type="pct"/>
                </w:tcPr>
                <w:p w:rsidR="00CA15B0" w:rsidRPr="002C4923" w:rsidRDefault="00CA15B0">
                  <w:pPr>
                    <w:pStyle w:val="af7"/>
                    <w:widowControl w:val="0"/>
                    <w:wordWrap/>
                    <w:spacing w:line="400" w:lineRule="exact"/>
                    <w:rPr>
                      <w:rFonts w:cs="Times New Roman"/>
                    </w:rPr>
                  </w:pPr>
                  <w:r w:rsidRPr="002C4923">
                    <w:rPr>
                      <w:rFonts w:cs="Times New Roman" w:hint="eastAsia"/>
                    </w:rPr>
                    <w:t>350</w:t>
                  </w:r>
                  <w:r w:rsidRPr="002C4923">
                    <w:rPr>
                      <w:rFonts w:cs="Times New Roman" w:hint="eastAsia"/>
                    </w:rPr>
                    <w:t>型</w:t>
                  </w:r>
                </w:p>
              </w:tc>
              <w:tc>
                <w:tcPr>
                  <w:tcW w:w="410" w:type="pct"/>
                  <w:vAlign w:val="center"/>
                </w:tcPr>
                <w:p w:rsidR="00CA15B0" w:rsidRPr="002C4923" w:rsidRDefault="00CA15B0">
                  <w:pPr>
                    <w:pStyle w:val="af7"/>
                    <w:widowControl w:val="0"/>
                    <w:wordWrap/>
                    <w:spacing w:line="400" w:lineRule="exact"/>
                    <w:rPr>
                      <w:rFonts w:cs="Times New Roman"/>
                    </w:rPr>
                  </w:pPr>
                  <w:r w:rsidRPr="002C4923">
                    <w:rPr>
                      <w:rFonts w:cs="Times New Roman"/>
                    </w:rPr>
                    <w:t>台</w:t>
                  </w:r>
                </w:p>
              </w:tc>
              <w:tc>
                <w:tcPr>
                  <w:tcW w:w="410" w:type="pct"/>
                  <w:vAlign w:val="center"/>
                </w:tcPr>
                <w:p w:rsidR="00CA15B0" w:rsidRPr="002C4923" w:rsidRDefault="00CA15B0">
                  <w:pPr>
                    <w:pStyle w:val="af7"/>
                    <w:widowControl w:val="0"/>
                    <w:wordWrap/>
                    <w:spacing w:line="400" w:lineRule="exact"/>
                    <w:rPr>
                      <w:rFonts w:cs="Times New Roman"/>
                    </w:rPr>
                  </w:pPr>
                  <w:r w:rsidRPr="002C4923">
                    <w:rPr>
                      <w:rFonts w:cs="Times New Roman" w:hint="eastAsia"/>
                    </w:rPr>
                    <w:t>2</w:t>
                  </w:r>
                </w:p>
              </w:tc>
              <w:tc>
                <w:tcPr>
                  <w:tcW w:w="1798" w:type="pct"/>
                  <w:vMerge w:val="restart"/>
                  <w:vAlign w:val="center"/>
                </w:tcPr>
                <w:p w:rsidR="00CA15B0" w:rsidRPr="002C4923" w:rsidRDefault="00CA15B0">
                  <w:pPr>
                    <w:pStyle w:val="af7"/>
                    <w:widowControl w:val="0"/>
                    <w:spacing w:line="400" w:lineRule="exact"/>
                    <w:rPr>
                      <w:rFonts w:cs="Times New Roman"/>
                    </w:rPr>
                  </w:pPr>
                  <w:r w:rsidRPr="002C4923">
                    <w:rPr>
                      <w:rFonts w:cs="Times New Roman"/>
                    </w:rPr>
                    <w:t>物料运输、成品外运</w:t>
                  </w:r>
                </w:p>
              </w:tc>
            </w:tr>
            <w:tr w:rsidR="00CE70E7" w:rsidRPr="002C4923" w:rsidTr="0084001B">
              <w:trPr>
                <w:trHeight w:val="492"/>
                <w:jc w:val="center"/>
              </w:trPr>
              <w:tc>
                <w:tcPr>
                  <w:tcW w:w="557" w:type="pct"/>
                  <w:vMerge/>
                  <w:vAlign w:val="center"/>
                </w:tcPr>
                <w:p w:rsidR="00CA15B0" w:rsidRPr="002C4923" w:rsidRDefault="00CA15B0">
                  <w:pPr>
                    <w:pStyle w:val="af7"/>
                    <w:widowControl w:val="0"/>
                    <w:wordWrap/>
                    <w:spacing w:line="400" w:lineRule="exact"/>
                    <w:rPr>
                      <w:rFonts w:cs="Times New Roman"/>
                    </w:rPr>
                  </w:pPr>
                </w:p>
              </w:tc>
              <w:tc>
                <w:tcPr>
                  <w:tcW w:w="907" w:type="pct"/>
                  <w:vAlign w:val="center"/>
                </w:tcPr>
                <w:p w:rsidR="00CA15B0" w:rsidRPr="002C4923" w:rsidRDefault="00CA15B0">
                  <w:pPr>
                    <w:pStyle w:val="af7"/>
                    <w:widowControl w:val="0"/>
                    <w:wordWrap/>
                    <w:spacing w:line="400" w:lineRule="exact"/>
                    <w:rPr>
                      <w:rFonts w:cs="Times New Roman"/>
                    </w:rPr>
                  </w:pPr>
                  <w:r w:rsidRPr="002C4923">
                    <w:rPr>
                      <w:rFonts w:cs="Times New Roman" w:hint="eastAsia"/>
                    </w:rPr>
                    <w:t>后八轮自卸车</w:t>
                  </w:r>
                </w:p>
              </w:tc>
              <w:tc>
                <w:tcPr>
                  <w:tcW w:w="918" w:type="pct"/>
                  <w:vAlign w:val="center"/>
                </w:tcPr>
                <w:p w:rsidR="00CA15B0" w:rsidRPr="002C4923" w:rsidRDefault="00CA15B0">
                  <w:pPr>
                    <w:pStyle w:val="af7"/>
                    <w:widowControl w:val="0"/>
                    <w:wordWrap/>
                    <w:spacing w:line="400" w:lineRule="exact"/>
                    <w:rPr>
                      <w:rFonts w:cs="Times New Roman"/>
                    </w:rPr>
                  </w:pPr>
                  <w:r w:rsidRPr="002C4923">
                    <w:rPr>
                      <w:rFonts w:cs="Times New Roman" w:hint="eastAsia"/>
                    </w:rPr>
                    <w:t>/</w:t>
                  </w:r>
                </w:p>
              </w:tc>
              <w:tc>
                <w:tcPr>
                  <w:tcW w:w="410" w:type="pct"/>
                  <w:vAlign w:val="center"/>
                </w:tcPr>
                <w:p w:rsidR="00CA15B0" w:rsidRPr="002C4923" w:rsidRDefault="00CA15B0">
                  <w:pPr>
                    <w:pStyle w:val="af7"/>
                    <w:widowControl w:val="0"/>
                    <w:wordWrap/>
                    <w:spacing w:line="400" w:lineRule="exact"/>
                    <w:rPr>
                      <w:rFonts w:cs="Times New Roman"/>
                    </w:rPr>
                  </w:pPr>
                  <w:r w:rsidRPr="002C4923">
                    <w:rPr>
                      <w:rFonts w:cs="Times New Roman"/>
                    </w:rPr>
                    <w:t>台</w:t>
                  </w:r>
                </w:p>
              </w:tc>
              <w:tc>
                <w:tcPr>
                  <w:tcW w:w="410" w:type="pct"/>
                  <w:vAlign w:val="center"/>
                </w:tcPr>
                <w:p w:rsidR="00CA15B0" w:rsidRPr="002C4923" w:rsidRDefault="00CA15B0">
                  <w:pPr>
                    <w:pStyle w:val="af7"/>
                    <w:widowControl w:val="0"/>
                    <w:wordWrap/>
                    <w:spacing w:line="400" w:lineRule="exact"/>
                    <w:rPr>
                      <w:rFonts w:cs="Times New Roman"/>
                    </w:rPr>
                  </w:pPr>
                  <w:r w:rsidRPr="002C4923">
                    <w:rPr>
                      <w:rFonts w:cs="Times New Roman" w:hint="eastAsia"/>
                    </w:rPr>
                    <w:t>1</w:t>
                  </w:r>
                </w:p>
              </w:tc>
              <w:tc>
                <w:tcPr>
                  <w:tcW w:w="1798" w:type="pct"/>
                  <w:vMerge/>
                  <w:vAlign w:val="center"/>
                </w:tcPr>
                <w:p w:rsidR="00CA15B0" w:rsidRPr="002C4923" w:rsidRDefault="00CA15B0">
                  <w:pPr>
                    <w:pStyle w:val="af7"/>
                    <w:widowControl w:val="0"/>
                    <w:wordWrap/>
                    <w:spacing w:line="400" w:lineRule="exact"/>
                    <w:rPr>
                      <w:rFonts w:cs="Times New Roman"/>
                    </w:rPr>
                  </w:pPr>
                </w:p>
              </w:tc>
            </w:tr>
            <w:tr w:rsidR="00CE70E7" w:rsidRPr="002C4923" w:rsidTr="0084001B">
              <w:trPr>
                <w:trHeight w:val="492"/>
                <w:jc w:val="center"/>
              </w:trPr>
              <w:tc>
                <w:tcPr>
                  <w:tcW w:w="557" w:type="pct"/>
                  <w:vMerge/>
                  <w:vAlign w:val="center"/>
                </w:tcPr>
                <w:p w:rsidR="00CA15B0" w:rsidRPr="002C4923" w:rsidRDefault="00CA15B0">
                  <w:pPr>
                    <w:pStyle w:val="af7"/>
                    <w:widowControl w:val="0"/>
                    <w:wordWrap/>
                    <w:spacing w:line="400" w:lineRule="exact"/>
                    <w:rPr>
                      <w:rFonts w:cs="Times New Roman"/>
                    </w:rPr>
                  </w:pPr>
                </w:p>
              </w:tc>
              <w:tc>
                <w:tcPr>
                  <w:tcW w:w="907" w:type="pct"/>
                  <w:vAlign w:val="center"/>
                </w:tcPr>
                <w:p w:rsidR="00CA15B0" w:rsidRPr="002C4923" w:rsidRDefault="00CA15B0">
                  <w:pPr>
                    <w:pStyle w:val="af7"/>
                    <w:widowControl w:val="0"/>
                    <w:wordWrap/>
                    <w:spacing w:line="400" w:lineRule="exact"/>
                    <w:rPr>
                      <w:rFonts w:cs="Times New Roman"/>
                    </w:rPr>
                  </w:pPr>
                  <w:r w:rsidRPr="002C4923">
                    <w:rPr>
                      <w:rFonts w:cs="Times New Roman" w:hint="eastAsia"/>
                    </w:rPr>
                    <w:t>载重</w:t>
                  </w:r>
                  <w:r w:rsidRPr="002C4923">
                    <w:rPr>
                      <w:rFonts w:cs="Times New Roman"/>
                    </w:rPr>
                    <w:t>自卸汽车</w:t>
                  </w:r>
                </w:p>
              </w:tc>
              <w:tc>
                <w:tcPr>
                  <w:tcW w:w="918" w:type="pct"/>
                  <w:vAlign w:val="center"/>
                </w:tcPr>
                <w:p w:rsidR="00CA15B0" w:rsidRPr="002C4923" w:rsidRDefault="00CA15B0">
                  <w:pPr>
                    <w:pStyle w:val="af7"/>
                    <w:widowControl w:val="0"/>
                    <w:wordWrap/>
                    <w:spacing w:line="400" w:lineRule="exact"/>
                    <w:rPr>
                      <w:rFonts w:cs="Times New Roman"/>
                    </w:rPr>
                  </w:pPr>
                  <w:r w:rsidRPr="002C4923">
                    <w:rPr>
                      <w:rFonts w:cs="Times New Roman" w:hint="eastAsia"/>
                    </w:rPr>
                    <w:t>/</w:t>
                  </w:r>
                </w:p>
              </w:tc>
              <w:tc>
                <w:tcPr>
                  <w:tcW w:w="410" w:type="pct"/>
                  <w:vAlign w:val="center"/>
                </w:tcPr>
                <w:p w:rsidR="00CA15B0" w:rsidRPr="002C4923" w:rsidRDefault="00CA15B0">
                  <w:pPr>
                    <w:pStyle w:val="af7"/>
                    <w:widowControl w:val="0"/>
                    <w:wordWrap/>
                    <w:spacing w:line="400" w:lineRule="exact"/>
                    <w:rPr>
                      <w:rFonts w:cs="Times New Roman"/>
                    </w:rPr>
                  </w:pPr>
                  <w:r w:rsidRPr="002C4923">
                    <w:rPr>
                      <w:rFonts w:cs="Times New Roman"/>
                    </w:rPr>
                    <w:t>台</w:t>
                  </w:r>
                </w:p>
              </w:tc>
              <w:tc>
                <w:tcPr>
                  <w:tcW w:w="410" w:type="pct"/>
                  <w:vAlign w:val="center"/>
                </w:tcPr>
                <w:p w:rsidR="00CA15B0" w:rsidRPr="002C4923" w:rsidRDefault="00CA15B0">
                  <w:pPr>
                    <w:pStyle w:val="af7"/>
                    <w:widowControl w:val="0"/>
                    <w:wordWrap/>
                    <w:spacing w:line="400" w:lineRule="exact"/>
                    <w:rPr>
                      <w:rFonts w:cs="Times New Roman"/>
                    </w:rPr>
                  </w:pPr>
                  <w:r w:rsidRPr="002C4923">
                    <w:rPr>
                      <w:rFonts w:cs="Times New Roman"/>
                    </w:rPr>
                    <w:t>1</w:t>
                  </w:r>
                </w:p>
              </w:tc>
              <w:tc>
                <w:tcPr>
                  <w:tcW w:w="1798" w:type="pct"/>
                  <w:vMerge/>
                  <w:vAlign w:val="center"/>
                </w:tcPr>
                <w:p w:rsidR="00CA15B0" w:rsidRPr="002C4923" w:rsidRDefault="00CA15B0">
                  <w:pPr>
                    <w:pStyle w:val="af7"/>
                    <w:widowControl w:val="0"/>
                    <w:wordWrap/>
                    <w:spacing w:line="400" w:lineRule="exact"/>
                    <w:rPr>
                      <w:rFonts w:cs="Times New Roman"/>
                    </w:rPr>
                  </w:pPr>
                </w:p>
              </w:tc>
            </w:tr>
            <w:tr w:rsidR="0084001B" w:rsidRPr="002C4923" w:rsidTr="0084001B">
              <w:trPr>
                <w:trHeight w:val="89"/>
                <w:jc w:val="center"/>
              </w:trPr>
              <w:tc>
                <w:tcPr>
                  <w:tcW w:w="557" w:type="pct"/>
                  <w:vMerge w:val="restart"/>
                  <w:vAlign w:val="center"/>
                </w:tcPr>
                <w:p w:rsidR="0084001B" w:rsidRPr="002C4923" w:rsidRDefault="0084001B">
                  <w:pPr>
                    <w:pStyle w:val="af7"/>
                    <w:widowControl w:val="0"/>
                    <w:wordWrap/>
                    <w:spacing w:line="400" w:lineRule="exact"/>
                    <w:rPr>
                      <w:rFonts w:cs="Times New Roman"/>
                    </w:rPr>
                  </w:pPr>
                  <w:r w:rsidRPr="002C4923">
                    <w:rPr>
                      <w:rFonts w:cs="Times New Roman"/>
                    </w:rPr>
                    <w:t>加工</w:t>
                  </w:r>
                </w:p>
                <w:p w:rsidR="0084001B" w:rsidRPr="002C4923" w:rsidRDefault="0084001B">
                  <w:pPr>
                    <w:pStyle w:val="af7"/>
                    <w:widowControl w:val="0"/>
                    <w:wordWrap/>
                    <w:spacing w:line="400" w:lineRule="exact"/>
                    <w:rPr>
                      <w:rFonts w:cs="Times New Roman"/>
                    </w:rPr>
                  </w:pPr>
                  <w:r w:rsidRPr="002C4923">
                    <w:rPr>
                      <w:rFonts w:cs="Times New Roman"/>
                    </w:rPr>
                    <w:t>设备</w:t>
                  </w:r>
                </w:p>
              </w:tc>
              <w:tc>
                <w:tcPr>
                  <w:tcW w:w="907" w:type="pct"/>
                  <w:vAlign w:val="center"/>
                </w:tcPr>
                <w:p w:rsidR="0084001B" w:rsidRPr="002C4923" w:rsidRDefault="0084001B">
                  <w:pPr>
                    <w:pStyle w:val="af7"/>
                    <w:widowControl w:val="0"/>
                    <w:wordWrap/>
                    <w:spacing w:line="400" w:lineRule="exact"/>
                    <w:rPr>
                      <w:rFonts w:cs="Times New Roman"/>
                    </w:rPr>
                  </w:pPr>
                  <w:r w:rsidRPr="002C4923">
                    <w:rPr>
                      <w:rFonts w:cs="Times New Roman"/>
                    </w:rPr>
                    <w:t>制砂机</w:t>
                  </w:r>
                </w:p>
              </w:tc>
              <w:tc>
                <w:tcPr>
                  <w:tcW w:w="918" w:type="pct"/>
                </w:tcPr>
                <w:p w:rsidR="0084001B" w:rsidRPr="002C4923" w:rsidRDefault="0084001B">
                  <w:pPr>
                    <w:pStyle w:val="af7"/>
                    <w:widowControl w:val="0"/>
                    <w:wordWrap/>
                    <w:spacing w:line="400" w:lineRule="exact"/>
                    <w:rPr>
                      <w:rFonts w:cs="Times New Roman"/>
                    </w:rPr>
                  </w:pPr>
                  <w:r w:rsidRPr="002C4923">
                    <w:rPr>
                      <w:rFonts w:cs="Times New Roman" w:hint="eastAsia"/>
                    </w:rPr>
                    <w:t>9000</w:t>
                  </w:r>
                  <w:r w:rsidRPr="002C4923">
                    <w:rPr>
                      <w:rFonts w:cs="Times New Roman" w:hint="eastAsia"/>
                    </w:rPr>
                    <w:t>型</w:t>
                  </w:r>
                </w:p>
              </w:tc>
              <w:tc>
                <w:tcPr>
                  <w:tcW w:w="410" w:type="pct"/>
                  <w:vAlign w:val="center"/>
                </w:tcPr>
                <w:p w:rsidR="0084001B" w:rsidRPr="002C4923" w:rsidRDefault="0084001B">
                  <w:pPr>
                    <w:pStyle w:val="af7"/>
                    <w:widowControl w:val="0"/>
                    <w:wordWrap/>
                    <w:spacing w:line="400" w:lineRule="exact"/>
                    <w:rPr>
                      <w:rFonts w:cs="Times New Roman"/>
                    </w:rPr>
                  </w:pPr>
                  <w:r w:rsidRPr="002C4923">
                    <w:rPr>
                      <w:rFonts w:cs="Times New Roman"/>
                    </w:rPr>
                    <w:t>台</w:t>
                  </w:r>
                </w:p>
              </w:tc>
              <w:tc>
                <w:tcPr>
                  <w:tcW w:w="410" w:type="pct"/>
                  <w:vAlign w:val="center"/>
                </w:tcPr>
                <w:p w:rsidR="0084001B" w:rsidRPr="002C4923" w:rsidRDefault="0084001B">
                  <w:pPr>
                    <w:pStyle w:val="af7"/>
                    <w:widowControl w:val="0"/>
                    <w:wordWrap/>
                    <w:spacing w:line="400" w:lineRule="exact"/>
                    <w:rPr>
                      <w:rFonts w:cs="Times New Roman"/>
                    </w:rPr>
                  </w:pPr>
                  <w:r w:rsidRPr="002C4923">
                    <w:rPr>
                      <w:rFonts w:cs="Times New Roman"/>
                    </w:rPr>
                    <w:t>1</w:t>
                  </w:r>
                </w:p>
              </w:tc>
              <w:tc>
                <w:tcPr>
                  <w:tcW w:w="1798" w:type="pct"/>
                  <w:vAlign w:val="center"/>
                </w:tcPr>
                <w:p w:rsidR="0084001B" w:rsidRPr="002C4923" w:rsidRDefault="0084001B">
                  <w:pPr>
                    <w:pStyle w:val="af7"/>
                    <w:widowControl w:val="0"/>
                    <w:wordWrap/>
                    <w:spacing w:line="400" w:lineRule="exact"/>
                    <w:rPr>
                      <w:rFonts w:cs="Times New Roman"/>
                    </w:rPr>
                  </w:pPr>
                  <w:r w:rsidRPr="002C4923">
                    <w:rPr>
                      <w:rFonts w:cs="Times New Roman"/>
                    </w:rPr>
                    <w:t>——</w:t>
                  </w:r>
                </w:p>
              </w:tc>
            </w:tr>
            <w:tr w:rsidR="0084001B" w:rsidRPr="002C4923" w:rsidTr="0084001B">
              <w:trPr>
                <w:trHeight w:val="196"/>
                <w:jc w:val="center"/>
              </w:trPr>
              <w:tc>
                <w:tcPr>
                  <w:tcW w:w="557" w:type="pct"/>
                  <w:vMerge/>
                  <w:vAlign w:val="center"/>
                </w:tcPr>
                <w:p w:rsidR="0084001B" w:rsidRPr="002C4923" w:rsidRDefault="0084001B">
                  <w:pPr>
                    <w:pStyle w:val="af7"/>
                    <w:widowControl w:val="0"/>
                    <w:wordWrap/>
                    <w:spacing w:line="400" w:lineRule="exact"/>
                    <w:rPr>
                      <w:rFonts w:cs="Times New Roman"/>
                    </w:rPr>
                  </w:pPr>
                </w:p>
              </w:tc>
              <w:tc>
                <w:tcPr>
                  <w:tcW w:w="907" w:type="pct"/>
                  <w:vAlign w:val="center"/>
                </w:tcPr>
                <w:p w:rsidR="0084001B" w:rsidRPr="002C4923" w:rsidRDefault="0084001B">
                  <w:pPr>
                    <w:pStyle w:val="af7"/>
                    <w:widowControl w:val="0"/>
                    <w:wordWrap/>
                    <w:spacing w:line="400" w:lineRule="exact"/>
                    <w:rPr>
                      <w:rFonts w:cs="Times New Roman"/>
                    </w:rPr>
                  </w:pPr>
                  <w:r w:rsidRPr="002C4923">
                    <w:rPr>
                      <w:rFonts w:cs="Times New Roman"/>
                    </w:rPr>
                    <w:t>颚式破碎机</w:t>
                  </w:r>
                </w:p>
              </w:tc>
              <w:tc>
                <w:tcPr>
                  <w:tcW w:w="918" w:type="pct"/>
                </w:tcPr>
                <w:p w:rsidR="0084001B" w:rsidRPr="002C4923" w:rsidRDefault="0084001B">
                  <w:pPr>
                    <w:pStyle w:val="af7"/>
                    <w:widowControl w:val="0"/>
                    <w:wordWrap/>
                    <w:spacing w:line="400" w:lineRule="exact"/>
                    <w:rPr>
                      <w:rFonts w:cs="Times New Roman"/>
                    </w:rPr>
                  </w:pPr>
                  <w:r w:rsidRPr="002C4923">
                    <w:rPr>
                      <w:rFonts w:cs="Times New Roman" w:hint="eastAsia"/>
                    </w:rPr>
                    <w:t>90-120</w:t>
                  </w:r>
                </w:p>
              </w:tc>
              <w:tc>
                <w:tcPr>
                  <w:tcW w:w="410" w:type="pct"/>
                  <w:vAlign w:val="center"/>
                </w:tcPr>
                <w:p w:rsidR="0084001B" w:rsidRPr="002C4923" w:rsidRDefault="0084001B">
                  <w:pPr>
                    <w:pStyle w:val="af7"/>
                    <w:widowControl w:val="0"/>
                    <w:wordWrap/>
                    <w:spacing w:line="400" w:lineRule="exact"/>
                    <w:rPr>
                      <w:rFonts w:cs="Times New Roman"/>
                    </w:rPr>
                  </w:pPr>
                  <w:r w:rsidRPr="002C4923">
                    <w:rPr>
                      <w:rFonts w:cs="Times New Roman"/>
                    </w:rPr>
                    <w:t>台</w:t>
                  </w:r>
                </w:p>
              </w:tc>
              <w:tc>
                <w:tcPr>
                  <w:tcW w:w="410" w:type="pct"/>
                  <w:vAlign w:val="center"/>
                </w:tcPr>
                <w:p w:rsidR="0084001B" w:rsidRPr="002C4923" w:rsidRDefault="0084001B">
                  <w:pPr>
                    <w:pStyle w:val="af7"/>
                    <w:widowControl w:val="0"/>
                    <w:wordWrap/>
                    <w:spacing w:line="400" w:lineRule="exact"/>
                    <w:rPr>
                      <w:rFonts w:cs="Times New Roman"/>
                    </w:rPr>
                  </w:pPr>
                  <w:r w:rsidRPr="002C4923">
                    <w:rPr>
                      <w:rFonts w:cs="Times New Roman"/>
                    </w:rPr>
                    <w:t>1</w:t>
                  </w:r>
                </w:p>
              </w:tc>
              <w:tc>
                <w:tcPr>
                  <w:tcW w:w="1798" w:type="pct"/>
                  <w:vAlign w:val="center"/>
                </w:tcPr>
                <w:p w:rsidR="0084001B" w:rsidRPr="002C4923" w:rsidRDefault="0084001B">
                  <w:pPr>
                    <w:pStyle w:val="af7"/>
                    <w:widowControl w:val="0"/>
                    <w:wordWrap/>
                    <w:spacing w:line="400" w:lineRule="exact"/>
                    <w:rPr>
                      <w:rFonts w:cs="Times New Roman"/>
                    </w:rPr>
                  </w:pPr>
                  <w:r w:rsidRPr="002C4923">
                    <w:rPr>
                      <w:rFonts w:cs="Times New Roman"/>
                    </w:rPr>
                    <w:t>对矿石进行一级破碎</w:t>
                  </w:r>
                </w:p>
              </w:tc>
            </w:tr>
            <w:tr w:rsidR="0084001B" w:rsidRPr="002C4923" w:rsidTr="0084001B">
              <w:trPr>
                <w:trHeight w:val="292"/>
                <w:jc w:val="center"/>
              </w:trPr>
              <w:tc>
                <w:tcPr>
                  <w:tcW w:w="557" w:type="pct"/>
                  <w:vMerge/>
                  <w:vAlign w:val="center"/>
                </w:tcPr>
                <w:p w:rsidR="0084001B" w:rsidRPr="002C4923" w:rsidRDefault="0084001B">
                  <w:pPr>
                    <w:pStyle w:val="af7"/>
                    <w:widowControl w:val="0"/>
                    <w:wordWrap/>
                    <w:spacing w:line="400" w:lineRule="exact"/>
                    <w:rPr>
                      <w:rFonts w:cs="Times New Roman"/>
                    </w:rPr>
                  </w:pPr>
                </w:p>
              </w:tc>
              <w:tc>
                <w:tcPr>
                  <w:tcW w:w="907" w:type="pct"/>
                  <w:vAlign w:val="center"/>
                </w:tcPr>
                <w:p w:rsidR="0084001B" w:rsidRPr="002C4923" w:rsidRDefault="0084001B">
                  <w:pPr>
                    <w:pStyle w:val="af7"/>
                    <w:widowControl w:val="0"/>
                    <w:wordWrap/>
                    <w:spacing w:line="400" w:lineRule="exact"/>
                    <w:rPr>
                      <w:rFonts w:cs="Times New Roman"/>
                    </w:rPr>
                  </w:pPr>
                  <w:r w:rsidRPr="002C4923">
                    <w:rPr>
                      <w:rFonts w:cs="Times New Roman"/>
                    </w:rPr>
                    <w:t>反击破碎机</w:t>
                  </w:r>
                </w:p>
              </w:tc>
              <w:tc>
                <w:tcPr>
                  <w:tcW w:w="918" w:type="pct"/>
                </w:tcPr>
                <w:p w:rsidR="0084001B" w:rsidRPr="002C4923" w:rsidRDefault="0084001B">
                  <w:pPr>
                    <w:pStyle w:val="af7"/>
                    <w:widowControl w:val="0"/>
                    <w:wordWrap/>
                    <w:spacing w:line="400" w:lineRule="exact"/>
                    <w:rPr>
                      <w:rFonts w:cs="Times New Roman"/>
                    </w:rPr>
                  </w:pPr>
                  <w:r w:rsidRPr="002C4923">
                    <w:rPr>
                      <w:rFonts w:cs="Times New Roman" w:hint="eastAsia"/>
                    </w:rPr>
                    <w:t>140</w:t>
                  </w:r>
                  <w:r w:rsidRPr="002C4923">
                    <w:rPr>
                      <w:rFonts w:cs="Times New Roman" w:hint="eastAsia"/>
                    </w:rPr>
                    <w:t>型</w:t>
                  </w:r>
                </w:p>
              </w:tc>
              <w:tc>
                <w:tcPr>
                  <w:tcW w:w="410" w:type="pct"/>
                  <w:vAlign w:val="center"/>
                </w:tcPr>
                <w:p w:rsidR="0084001B" w:rsidRPr="002C4923" w:rsidRDefault="0084001B">
                  <w:pPr>
                    <w:pStyle w:val="af7"/>
                    <w:widowControl w:val="0"/>
                    <w:wordWrap/>
                    <w:spacing w:line="400" w:lineRule="exact"/>
                    <w:rPr>
                      <w:rFonts w:cs="Times New Roman"/>
                    </w:rPr>
                  </w:pPr>
                  <w:r w:rsidRPr="002C4923">
                    <w:rPr>
                      <w:rFonts w:cs="Times New Roman"/>
                    </w:rPr>
                    <w:t>台</w:t>
                  </w:r>
                </w:p>
              </w:tc>
              <w:tc>
                <w:tcPr>
                  <w:tcW w:w="410" w:type="pct"/>
                  <w:vAlign w:val="center"/>
                </w:tcPr>
                <w:p w:rsidR="0084001B" w:rsidRPr="002C4923" w:rsidRDefault="0084001B">
                  <w:pPr>
                    <w:pStyle w:val="af7"/>
                    <w:widowControl w:val="0"/>
                    <w:wordWrap/>
                    <w:spacing w:line="400" w:lineRule="exact"/>
                    <w:rPr>
                      <w:rFonts w:cs="Times New Roman"/>
                    </w:rPr>
                  </w:pPr>
                  <w:r w:rsidRPr="002C4923">
                    <w:rPr>
                      <w:rFonts w:cs="Times New Roman"/>
                    </w:rPr>
                    <w:t>1</w:t>
                  </w:r>
                </w:p>
              </w:tc>
              <w:tc>
                <w:tcPr>
                  <w:tcW w:w="1798" w:type="pct"/>
                  <w:vAlign w:val="center"/>
                </w:tcPr>
                <w:p w:rsidR="0084001B" w:rsidRPr="002C4923" w:rsidRDefault="0084001B">
                  <w:pPr>
                    <w:pStyle w:val="af7"/>
                    <w:widowControl w:val="0"/>
                    <w:wordWrap/>
                    <w:spacing w:line="400" w:lineRule="exact"/>
                    <w:rPr>
                      <w:rFonts w:cs="Times New Roman"/>
                    </w:rPr>
                  </w:pPr>
                  <w:r w:rsidRPr="002C4923">
                    <w:rPr>
                      <w:rFonts w:cs="Times New Roman"/>
                    </w:rPr>
                    <w:t>对矿石进行二级破碎</w:t>
                  </w:r>
                </w:p>
              </w:tc>
            </w:tr>
            <w:tr w:rsidR="0084001B" w:rsidRPr="002C4923" w:rsidTr="0084001B">
              <w:trPr>
                <w:trHeight w:val="292"/>
                <w:jc w:val="center"/>
              </w:trPr>
              <w:tc>
                <w:tcPr>
                  <w:tcW w:w="557" w:type="pct"/>
                  <w:vMerge/>
                  <w:vAlign w:val="center"/>
                </w:tcPr>
                <w:p w:rsidR="0084001B" w:rsidRPr="002C4923" w:rsidRDefault="0084001B">
                  <w:pPr>
                    <w:pStyle w:val="af7"/>
                    <w:widowControl w:val="0"/>
                    <w:wordWrap/>
                    <w:spacing w:line="400" w:lineRule="exact"/>
                    <w:rPr>
                      <w:rFonts w:cs="Times New Roman"/>
                    </w:rPr>
                  </w:pPr>
                </w:p>
              </w:tc>
              <w:tc>
                <w:tcPr>
                  <w:tcW w:w="907" w:type="pct"/>
                  <w:vAlign w:val="center"/>
                </w:tcPr>
                <w:p w:rsidR="0084001B" w:rsidRPr="002C4923" w:rsidRDefault="0084001B">
                  <w:pPr>
                    <w:pStyle w:val="af7"/>
                    <w:widowControl w:val="0"/>
                    <w:wordWrap/>
                    <w:spacing w:line="400" w:lineRule="exact"/>
                    <w:rPr>
                      <w:rFonts w:cs="Times New Roman"/>
                    </w:rPr>
                  </w:pPr>
                  <w:r w:rsidRPr="002C4923">
                    <w:rPr>
                      <w:rFonts w:cs="Times New Roman"/>
                    </w:rPr>
                    <w:t>振动筛</w:t>
                  </w:r>
                </w:p>
              </w:tc>
              <w:tc>
                <w:tcPr>
                  <w:tcW w:w="918" w:type="pct"/>
                </w:tcPr>
                <w:p w:rsidR="0084001B" w:rsidRPr="002C4923" w:rsidRDefault="0084001B">
                  <w:pPr>
                    <w:pStyle w:val="af7"/>
                    <w:widowControl w:val="0"/>
                    <w:wordWrap/>
                    <w:spacing w:line="400" w:lineRule="exact"/>
                    <w:rPr>
                      <w:rFonts w:cs="Times New Roman"/>
                    </w:rPr>
                  </w:pPr>
                  <w:r w:rsidRPr="002C4923">
                    <w:rPr>
                      <w:rFonts w:cs="Times New Roman" w:hint="eastAsia"/>
                    </w:rPr>
                    <w:t>2</w:t>
                  </w:r>
                  <w:r w:rsidRPr="002C4923">
                    <w:rPr>
                      <w:rFonts w:cs="Times New Roman"/>
                    </w:rPr>
                    <w:t>×</w:t>
                  </w:r>
                  <w:r w:rsidRPr="002C4923">
                    <w:rPr>
                      <w:rFonts w:cs="Times New Roman" w:hint="eastAsia"/>
                    </w:rPr>
                    <w:t>6</w:t>
                  </w:r>
                  <w:r w:rsidRPr="002C4923">
                    <w:rPr>
                      <w:rFonts w:cs="Times New Roman"/>
                    </w:rPr>
                    <w:t>×</w:t>
                  </w:r>
                  <w:r w:rsidRPr="002C4923">
                    <w:rPr>
                      <w:rFonts w:cs="Times New Roman" w:hint="eastAsia"/>
                    </w:rPr>
                    <w:t>7</w:t>
                  </w:r>
                  <w:r w:rsidRPr="002C4923">
                    <w:rPr>
                      <w:rFonts w:cs="Times New Roman" w:hint="eastAsia"/>
                    </w:rPr>
                    <w:t>型</w:t>
                  </w:r>
                </w:p>
              </w:tc>
              <w:tc>
                <w:tcPr>
                  <w:tcW w:w="410" w:type="pct"/>
                  <w:vAlign w:val="center"/>
                </w:tcPr>
                <w:p w:rsidR="0084001B" w:rsidRPr="002C4923" w:rsidRDefault="0084001B">
                  <w:pPr>
                    <w:pStyle w:val="af7"/>
                    <w:widowControl w:val="0"/>
                    <w:wordWrap/>
                    <w:spacing w:line="400" w:lineRule="exact"/>
                    <w:rPr>
                      <w:rFonts w:cs="Times New Roman"/>
                    </w:rPr>
                  </w:pPr>
                  <w:r w:rsidRPr="002C4923">
                    <w:rPr>
                      <w:rFonts w:cs="Times New Roman"/>
                    </w:rPr>
                    <w:t>台</w:t>
                  </w:r>
                </w:p>
              </w:tc>
              <w:tc>
                <w:tcPr>
                  <w:tcW w:w="410" w:type="pct"/>
                  <w:vAlign w:val="center"/>
                </w:tcPr>
                <w:p w:rsidR="0084001B" w:rsidRPr="002C4923" w:rsidRDefault="0084001B">
                  <w:pPr>
                    <w:pStyle w:val="af7"/>
                    <w:widowControl w:val="0"/>
                    <w:wordWrap/>
                    <w:spacing w:line="400" w:lineRule="exact"/>
                    <w:rPr>
                      <w:rFonts w:cs="Times New Roman"/>
                    </w:rPr>
                  </w:pPr>
                  <w:r w:rsidRPr="002C4923">
                    <w:rPr>
                      <w:rFonts w:cs="Times New Roman" w:hint="eastAsia"/>
                    </w:rPr>
                    <w:t>2</w:t>
                  </w:r>
                </w:p>
              </w:tc>
              <w:tc>
                <w:tcPr>
                  <w:tcW w:w="1798" w:type="pct"/>
                  <w:vAlign w:val="center"/>
                </w:tcPr>
                <w:p w:rsidR="0084001B" w:rsidRPr="002C4923" w:rsidRDefault="0084001B">
                  <w:pPr>
                    <w:pStyle w:val="af7"/>
                    <w:widowControl w:val="0"/>
                    <w:wordWrap/>
                    <w:spacing w:line="400" w:lineRule="exact"/>
                    <w:rPr>
                      <w:rFonts w:cs="Times New Roman"/>
                    </w:rPr>
                  </w:pPr>
                  <w:r w:rsidRPr="002C4923">
                    <w:rPr>
                      <w:rFonts w:cs="Times New Roman"/>
                    </w:rPr>
                    <w:t>对破碎后的石料进行筛分</w:t>
                  </w:r>
                </w:p>
              </w:tc>
            </w:tr>
            <w:tr w:rsidR="0084001B" w:rsidRPr="002C4923" w:rsidTr="0084001B">
              <w:trPr>
                <w:trHeight w:val="292"/>
                <w:jc w:val="center"/>
              </w:trPr>
              <w:tc>
                <w:tcPr>
                  <w:tcW w:w="557" w:type="pct"/>
                  <w:vMerge/>
                  <w:vAlign w:val="center"/>
                </w:tcPr>
                <w:p w:rsidR="0084001B" w:rsidRPr="002C4923" w:rsidRDefault="0084001B">
                  <w:pPr>
                    <w:pStyle w:val="af7"/>
                    <w:widowControl w:val="0"/>
                    <w:wordWrap/>
                    <w:spacing w:line="400" w:lineRule="exact"/>
                    <w:rPr>
                      <w:rFonts w:cs="Times New Roman"/>
                    </w:rPr>
                  </w:pPr>
                </w:p>
              </w:tc>
              <w:tc>
                <w:tcPr>
                  <w:tcW w:w="907" w:type="pct"/>
                  <w:vAlign w:val="center"/>
                </w:tcPr>
                <w:p w:rsidR="0084001B" w:rsidRPr="002C4923" w:rsidRDefault="0084001B" w:rsidP="000F7B20">
                  <w:pPr>
                    <w:pStyle w:val="af7"/>
                    <w:widowControl w:val="0"/>
                    <w:wordWrap/>
                    <w:spacing w:line="400" w:lineRule="exact"/>
                    <w:rPr>
                      <w:rFonts w:cs="Times New Roman"/>
                    </w:rPr>
                  </w:pPr>
                  <w:proofErr w:type="gramStart"/>
                  <w:r w:rsidRPr="002C4923">
                    <w:rPr>
                      <w:rFonts w:cs="Times New Roman"/>
                    </w:rPr>
                    <w:t>螺旋式绞砂机</w:t>
                  </w:r>
                  <w:proofErr w:type="gramEnd"/>
                </w:p>
              </w:tc>
              <w:tc>
                <w:tcPr>
                  <w:tcW w:w="918" w:type="pct"/>
                </w:tcPr>
                <w:p w:rsidR="0084001B" w:rsidRPr="002C4923" w:rsidRDefault="0084001B" w:rsidP="000F7B20">
                  <w:pPr>
                    <w:pStyle w:val="af7"/>
                    <w:widowControl w:val="0"/>
                    <w:wordWrap/>
                    <w:spacing w:line="400" w:lineRule="exact"/>
                    <w:rPr>
                      <w:rFonts w:cs="Times New Roman"/>
                    </w:rPr>
                  </w:pPr>
                  <w:r w:rsidRPr="002C4923">
                    <w:rPr>
                      <w:rFonts w:cs="Times New Roman" w:hint="eastAsia"/>
                    </w:rPr>
                    <w:t>/</w:t>
                  </w:r>
                </w:p>
              </w:tc>
              <w:tc>
                <w:tcPr>
                  <w:tcW w:w="410" w:type="pct"/>
                  <w:vAlign w:val="center"/>
                </w:tcPr>
                <w:p w:rsidR="0084001B" w:rsidRPr="002C4923" w:rsidRDefault="0084001B" w:rsidP="000F7B20">
                  <w:pPr>
                    <w:pStyle w:val="af7"/>
                    <w:widowControl w:val="0"/>
                    <w:wordWrap/>
                    <w:spacing w:line="400" w:lineRule="exact"/>
                    <w:rPr>
                      <w:rFonts w:cs="Times New Roman"/>
                    </w:rPr>
                  </w:pPr>
                  <w:r w:rsidRPr="002C4923">
                    <w:rPr>
                      <w:rFonts w:cs="Times New Roman"/>
                    </w:rPr>
                    <w:t>台</w:t>
                  </w:r>
                </w:p>
              </w:tc>
              <w:tc>
                <w:tcPr>
                  <w:tcW w:w="410" w:type="pct"/>
                  <w:vAlign w:val="center"/>
                </w:tcPr>
                <w:p w:rsidR="0084001B" w:rsidRPr="002C4923" w:rsidRDefault="0084001B" w:rsidP="000F7B20">
                  <w:pPr>
                    <w:pStyle w:val="af7"/>
                    <w:widowControl w:val="0"/>
                    <w:wordWrap/>
                    <w:spacing w:line="400" w:lineRule="exact"/>
                    <w:rPr>
                      <w:rFonts w:cs="Times New Roman"/>
                    </w:rPr>
                  </w:pPr>
                  <w:r w:rsidRPr="002C4923">
                    <w:rPr>
                      <w:rFonts w:cs="Times New Roman" w:hint="eastAsia"/>
                    </w:rPr>
                    <w:t>2</w:t>
                  </w:r>
                </w:p>
              </w:tc>
              <w:tc>
                <w:tcPr>
                  <w:tcW w:w="1798" w:type="pct"/>
                  <w:vAlign w:val="center"/>
                </w:tcPr>
                <w:p w:rsidR="0084001B" w:rsidRPr="002C4923" w:rsidRDefault="0084001B" w:rsidP="000F7B20">
                  <w:pPr>
                    <w:pStyle w:val="af7"/>
                    <w:widowControl w:val="0"/>
                    <w:wordWrap/>
                    <w:spacing w:line="400" w:lineRule="exact"/>
                    <w:rPr>
                      <w:rFonts w:cs="Times New Roman"/>
                    </w:rPr>
                  </w:pPr>
                  <w:r w:rsidRPr="002C4923">
                    <w:rPr>
                      <w:rFonts w:cs="Times New Roman"/>
                    </w:rPr>
                    <w:t>对筛分之后的粉砂进行</w:t>
                  </w:r>
                  <w:r w:rsidRPr="002C4923">
                    <w:rPr>
                      <w:rFonts w:cs="Times New Roman" w:hint="eastAsia"/>
                    </w:rPr>
                    <w:t>打磨</w:t>
                  </w:r>
                </w:p>
              </w:tc>
            </w:tr>
            <w:tr w:rsidR="0084001B" w:rsidRPr="002C4923" w:rsidTr="0084001B">
              <w:trPr>
                <w:trHeight w:val="172"/>
                <w:jc w:val="center"/>
              </w:trPr>
              <w:tc>
                <w:tcPr>
                  <w:tcW w:w="557" w:type="pct"/>
                  <w:vMerge w:val="restart"/>
                  <w:vAlign w:val="center"/>
                </w:tcPr>
                <w:p w:rsidR="0084001B" w:rsidRPr="002C4923" w:rsidRDefault="0084001B">
                  <w:pPr>
                    <w:pStyle w:val="af7"/>
                    <w:widowControl w:val="0"/>
                    <w:wordWrap/>
                    <w:spacing w:line="400" w:lineRule="exact"/>
                    <w:rPr>
                      <w:rFonts w:cs="Times New Roman"/>
                    </w:rPr>
                  </w:pPr>
                  <w:r w:rsidRPr="002C4923">
                    <w:rPr>
                      <w:rFonts w:cs="Times New Roman"/>
                    </w:rPr>
                    <w:t>公用</w:t>
                  </w:r>
                </w:p>
                <w:p w:rsidR="0084001B" w:rsidRPr="002C4923" w:rsidRDefault="0084001B">
                  <w:pPr>
                    <w:pStyle w:val="af7"/>
                    <w:widowControl w:val="0"/>
                    <w:wordWrap/>
                    <w:spacing w:line="400" w:lineRule="exact"/>
                    <w:rPr>
                      <w:rFonts w:cs="Times New Roman"/>
                    </w:rPr>
                  </w:pPr>
                  <w:r w:rsidRPr="002C4923">
                    <w:rPr>
                      <w:rFonts w:cs="Times New Roman"/>
                    </w:rPr>
                    <w:t>设备</w:t>
                  </w:r>
                </w:p>
              </w:tc>
              <w:tc>
                <w:tcPr>
                  <w:tcW w:w="907" w:type="pct"/>
                  <w:vAlign w:val="center"/>
                </w:tcPr>
                <w:p w:rsidR="0084001B" w:rsidRPr="002C4923" w:rsidRDefault="0084001B">
                  <w:pPr>
                    <w:pStyle w:val="af7"/>
                    <w:widowControl w:val="0"/>
                    <w:wordWrap/>
                    <w:spacing w:line="400" w:lineRule="exact"/>
                    <w:rPr>
                      <w:rFonts w:cs="Times New Roman"/>
                    </w:rPr>
                  </w:pPr>
                  <w:r w:rsidRPr="002C4923">
                    <w:rPr>
                      <w:rFonts w:cs="Times New Roman"/>
                    </w:rPr>
                    <w:t>小型水泵</w:t>
                  </w:r>
                </w:p>
              </w:tc>
              <w:tc>
                <w:tcPr>
                  <w:tcW w:w="918" w:type="pct"/>
                </w:tcPr>
                <w:p w:rsidR="0084001B" w:rsidRPr="002C4923" w:rsidRDefault="0084001B">
                  <w:pPr>
                    <w:pStyle w:val="af7"/>
                    <w:widowControl w:val="0"/>
                    <w:wordWrap/>
                    <w:spacing w:line="400" w:lineRule="exact"/>
                    <w:rPr>
                      <w:rFonts w:cs="Times New Roman"/>
                    </w:rPr>
                  </w:pPr>
                  <w:r w:rsidRPr="002C4923">
                    <w:rPr>
                      <w:rFonts w:cs="Times New Roman"/>
                    </w:rPr>
                    <w:t>/</w:t>
                  </w:r>
                </w:p>
              </w:tc>
              <w:tc>
                <w:tcPr>
                  <w:tcW w:w="410" w:type="pct"/>
                  <w:vAlign w:val="center"/>
                </w:tcPr>
                <w:p w:rsidR="0084001B" w:rsidRPr="002C4923" w:rsidRDefault="0084001B">
                  <w:pPr>
                    <w:pStyle w:val="af7"/>
                    <w:widowControl w:val="0"/>
                    <w:wordWrap/>
                    <w:spacing w:line="400" w:lineRule="exact"/>
                    <w:rPr>
                      <w:rFonts w:cs="Times New Roman"/>
                    </w:rPr>
                  </w:pPr>
                  <w:r w:rsidRPr="002C4923">
                    <w:rPr>
                      <w:rFonts w:cs="Times New Roman"/>
                    </w:rPr>
                    <w:t>台</w:t>
                  </w:r>
                </w:p>
              </w:tc>
              <w:tc>
                <w:tcPr>
                  <w:tcW w:w="410" w:type="pct"/>
                  <w:vAlign w:val="center"/>
                </w:tcPr>
                <w:p w:rsidR="0084001B" w:rsidRPr="002C4923" w:rsidRDefault="0084001B">
                  <w:pPr>
                    <w:pStyle w:val="af7"/>
                    <w:widowControl w:val="0"/>
                    <w:wordWrap/>
                    <w:spacing w:line="400" w:lineRule="exact"/>
                    <w:rPr>
                      <w:rFonts w:cs="Times New Roman"/>
                    </w:rPr>
                  </w:pPr>
                  <w:r w:rsidRPr="002C4923">
                    <w:rPr>
                      <w:rFonts w:cs="Times New Roman" w:hint="eastAsia"/>
                    </w:rPr>
                    <w:t>2</w:t>
                  </w:r>
                </w:p>
              </w:tc>
              <w:tc>
                <w:tcPr>
                  <w:tcW w:w="1798" w:type="pct"/>
                  <w:vAlign w:val="center"/>
                </w:tcPr>
                <w:p w:rsidR="0084001B" w:rsidRPr="002C4923" w:rsidRDefault="0084001B">
                  <w:pPr>
                    <w:pStyle w:val="af7"/>
                    <w:widowControl w:val="0"/>
                    <w:wordWrap/>
                    <w:spacing w:line="400" w:lineRule="exact"/>
                    <w:rPr>
                      <w:rFonts w:cs="Times New Roman"/>
                    </w:rPr>
                  </w:pPr>
                  <w:r w:rsidRPr="002C4923">
                    <w:rPr>
                      <w:rFonts w:cs="Times New Roman"/>
                    </w:rPr>
                    <w:t>为采矿区及加工区供水</w:t>
                  </w:r>
                </w:p>
              </w:tc>
            </w:tr>
            <w:tr w:rsidR="0084001B" w:rsidRPr="002C4923" w:rsidTr="0084001B">
              <w:trPr>
                <w:trHeight w:val="172"/>
                <w:jc w:val="center"/>
              </w:trPr>
              <w:tc>
                <w:tcPr>
                  <w:tcW w:w="557" w:type="pct"/>
                  <w:vMerge/>
                  <w:vAlign w:val="center"/>
                </w:tcPr>
                <w:p w:rsidR="0084001B" w:rsidRPr="002C4923" w:rsidRDefault="0084001B">
                  <w:pPr>
                    <w:pStyle w:val="af7"/>
                    <w:widowControl w:val="0"/>
                    <w:wordWrap/>
                    <w:spacing w:line="400" w:lineRule="exact"/>
                    <w:rPr>
                      <w:rFonts w:cs="Times New Roman"/>
                    </w:rPr>
                  </w:pPr>
                </w:p>
              </w:tc>
              <w:tc>
                <w:tcPr>
                  <w:tcW w:w="907" w:type="pct"/>
                  <w:vAlign w:val="center"/>
                </w:tcPr>
                <w:p w:rsidR="0084001B" w:rsidRPr="002C4923" w:rsidRDefault="0084001B">
                  <w:pPr>
                    <w:pStyle w:val="af7"/>
                    <w:widowControl w:val="0"/>
                    <w:wordWrap/>
                    <w:spacing w:line="400" w:lineRule="exact"/>
                    <w:rPr>
                      <w:rFonts w:cs="Times New Roman"/>
                    </w:rPr>
                  </w:pPr>
                  <w:r w:rsidRPr="002C4923">
                    <w:rPr>
                      <w:rFonts w:cs="Times New Roman" w:hint="eastAsia"/>
                    </w:rPr>
                    <w:t>高位</w:t>
                  </w:r>
                  <w:r w:rsidRPr="002C4923">
                    <w:rPr>
                      <w:rFonts w:cs="Times New Roman"/>
                    </w:rPr>
                    <w:t>水池</w:t>
                  </w:r>
                </w:p>
              </w:tc>
              <w:tc>
                <w:tcPr>
                  <w:tcW w:w="918" w:type="pct"/>
                </w:tcPr>
                <w:p w:rsidR="0084001B" w:rsidRPr="002C4923" w:rsidRDefault="0084001B">
                  <w:pPr>
                    <w:pStyle w:val="af7"/>
                    <w:widowControl w:val="0"/>
                    <w:wordWrap/>
                    <w:spacing w:line="400" w:lineRule="exact"/>
                    <w:rPr>
                      <w:rFonts w:cs="Times New Roman"/>
                    </w:rPr>
                  </w:pPr>
                  <w:r w:rsidRPr="002C4923">
                    <w:rPr>
                      <w:rFonts w:cs="Times New Roman" w:hint="eastAsia"/>
                    </w:rPr>
                    <w:t>/</w:t>
                  </w:r>
                </w:p>
              </w:tc>
              <w:tc>
                <w:tcPr>
                  <w:tcW w:w="410" w:type="pct"/>
                  <w:vAlign w:val="center"/>
                </w:tcPr>
                <w:p w:rsidR="0084001B" w:rsidRPr="002C4923" w:rsidRDefault="0084001B">
                  <w:pPr>
                    <w:pStyle w:val="af7"/>
                    <w:widowControl w:val="0"/>
                    <w:wordWrap/>
                    <w:spacing w:line="400" w:lineRule="exact"/>
                    <w:rPr>
                      <w:rFonts w:cs="Times New Roman"/>
                    </w:rPr>
                  </w:pPr>
                  <w:r w:rsidRPr="002C4923">
                    <w:rPr>
                      <w:rFonts w:cs="Times New Roman"/>
                    </w:rPr>
                    <w:t>座</w:t>
                  </w:r>
                </w:p>
              </w:tc>
              <w:tc>
                <w:tcPr>
                  <w:tcW w:w="410" w:type="pct"/>
                  <w:vAlign w:val="center"/>
                </w:tcPr>
                <w:p w:rsidR="0084001B" w:rsidRPr="002C4923" w:rsidRDefault="0084001B">
                  <w:pPr>
                    <w:pStyle w:val="af7"/>
                    <w:widowControl w:val="0"/>
                    <w:wordWrap/>
                    <w:spacing w:line="400" w:lineRule="exact"/>
                    <w:rPr>
                      <w:rFonts w:cs="Times New Roman"/>
                    </w:rPr>
                  </w:pPr>
                  <w:r w:rsidRPr="002C4923">
                    <w:rPr>
                      <w:rFonts w:cs="Times New Roman"/>
                    </w:rPr>
                    <w:t>1</w:t>
                  </w:r>
                </w:p>
              </w:tc>
              <w:tc>
                <w:tcPr>
                  <w:tcW w:w="1798" w:type="pct"/>
                  <w:vMerge w:val="restart"/>
                  <w:vAlign w:val="center"/>
                </w:tcPr>
                <w:p w:rsidR="0084001B" w:rsidRPr="002C4923" w:rsidRDefault="0084001B">
                  <w:pPr>
                    <w:pStyle w:val="af7"/>
                    <w:widowControl w:val="0"/>
                    <w:wordWrap/>
                    <w:spacing w:line="400" w:lineRule="exact"/>
                    <w:rPr>
                      <w:rFonts w:cs="Times New Roman"/>
                    </w:rPr>
                  </w:pPr>
                  <w:r w:rsidRPr="002C4923">
                    <w:rPr>
                      <w:rFonts w:cs="Times New Roman"/>
                    </w:rPr>
                    <w:t>用于湿式穿孔作业、洒水降尘</w:t>
                  </w:r>
                </w:p>
              </w:tc>
            </w:tr>
            <w:tr w:rsidR="0084001B" w:rsidRPr="002C4923" w:rsidTr="0084001B">
              <w:trPr>
                <w:trHeight w:val="172"/>
                <w:jc w:val="center"/>
              </w:trPr>
              <w:tc>
                <w:tcPr>
                  <w:tcW w:w="557" w:type="pct"/>
                  <w:vMerge/>
                  <w:vAlign w:val="center"/>
                </w:tcPr>
                <w:p w:rsidR="0084001B" w:rsidRPr="002C4923" w:rsidRDefault="0084001B">
                  <w:pPr>
                    <w:pStyle w:val="af7"/>
                    <w:widowControl w:val="0"/>
                    <w:wordWrap/>
                    <w:spacing w:line="400" w:lineRule="exact"/>
                    <w:rPr>
                      <w:rFonts w:cs="Times New Roman"/>
                    </w:rPr>
                  </w:pPr>
                </w:p>
              </w:tc>
              <w:tc>
                <w:tcPr>
                  <w:tcW w:w="907" w:type="pct"/>
                  <w:vAlign w:val="center"/>
                </w:tcPr>
                <w:p w:rsidR="0084001B" w:rsidRPr="002C4923" w:rsidRDefault="0084001B">
                  <w:pPr>
                    <w:pStyle w:val="af7"/>
                    <w:widowControl w:val="0"/>
                    <w:wordWrap/>
                    <w:spacing w:line="400" w:lineRule="exact"/>
                    <w:rPr>
                      <w:rFonts w:cs="Times New Roman"/>
                    </w:rPr>
                  </w:pPr>
                  <w:r w:rsidRPr="002C4923">
                    <w:rPr>
                      <w:rFonts w:cs="Times New Roman"/>
                    </w:rPr>
                    <w:t>降尘水桶</w:t>
                  </w:r>
                </w:p>
              </w:tc>
              <w:tc>
                <w:tcPr>
                  <w:tcW w:w="918" w:type="pct"/>
                </w:tcPr>
                <w:p w:rsidR="0084001B" w:rsidRPr="002C4923" w:rsidRDefault="0084001B">
                  <w:pPr>
                    <w:pStyle w:val="af7"/>
                    <w:widowControl w:val="0"/>
                    <w:wordWrap/>
                    <w:spacing w:line="400" w:lineRule="exact"/>
                    <w:rPr>
                      <w:rFonts w:cs="Times New Roman"/>
                    </w:rPr>
                  </w:pPr>
                  <w:r w:rsidRPr="002C4923">
                    <w:rPr>
                      <w:rFonts w:cs="Times New Roman" w:hint="eastAsia"/>
                    </w:rPr>
                    <w:t>/</w:t>
                  </w:r>
                </w:p>
              </w:tc>
              <w:tc>
                <w:tcPr>
                  <w:tcW w:w="410" w:type="pct"/>
                  <w:vAlign w:val="center"/>
                </w:tcPr>
                <w:p w:rsidR="0084001B" w:rsidRPr="002C4923" w:rsidRDefault="0084001B">
                  <w:pPr>
                    <w:pStyle w:val="af7"/>
                    <w:widowControl w:val="0"/>
                    <w:wordWrap/>
                    <w:spacing w:line="400" w:lineRule="exact"/>
                    <w:rPr>
                      <w:rFonts w:cs="Times New Roman"/>
                    </w:rPr>
                  </w:pPr>
                  <w:proofErr w:type="gramStart"/>
                  <w:r w:rsidRPr="002C4923">
                    <w:rPr>
                      <w:rFonts w:cs="Times New Roman"/>
                    </w:rPr>
                    <w:t>个</w:t>
                  </w:r>
                  <w:proofErr w:type="gramEnd"/>
                </w:p>
              </w:tc>
              <w:tc>
                <w:tcPr>
                  <w:tcW w:w="410" w:type="pct"/>
                  <w:vAlign w:val="center"/>
                </w:tcPr>
                <w:p w:rsidR="0084001B" w:rsidRPr="002C4923" w:rsidRDefault="0084001B">
                  <w:pPr>
                    <w:pStyle w:val="af7"/>
                    <w:widowControl w:val="0"/>
                    <w:wordWrap/>
                    <w:spacing w:line="400" w:lineRule="exact"/>
                    <w:rPr>
                      <w:rFonts w:cs="Times New Roman"/>
                    </w:rPr>
                  </w:pPr>
                  <w:r w:rsidRPr="002C4923">
                    <w:rPr>
                      <w:rFonts w:cs="Times New Roman"/>
                    </w:rPr>
                    <w:t>2</w:t>
                  </w:r>
                </w:p>
              </w:tc>
              <w:tc>
                <w:tcPr>
                  <w:tcW w:w="1798" w:type="pct"/>
                  <w:vMerge/>
                  <w:vAlign w:val="center"/>
                </w:tcPr>
                <w:p w:rsidR="0084001B" w:rsidRPr="002C4923" w:rsidRDefault="0084001B">
                  <w:pPr>
                    <w:pStyle w:val="af7"/>
                    <w:widowControl w:val="0"/>
                    <w:wordWrap/>
                    <w:spacing w:line="400" w:lineRule="exact"/>
                    <w:rPr>
                      <w:rFonts w:cs="Times New Roman"/>
                    </w:rPr>
                  </w:pPr>
                </w:p>
              </w:tc>
            </w:tr>
            <w:tr w:rsidR="0084001B" w:rsidRPr="002C4923" w:rsidTr="0084001B">
              <w:trPr>
                <w:trHeight w:val="292"/>
                <w:jc w:val="center"/>
              </w:trPr>
              <w:tc>
                <w:tcPr>
                  <w:tcW w:w="557" w:type="pct"/>
                  <w:vMerge/>
                  <w:vAlign w:val="center"/>
                </w:tcPr>
                <w:p w:rsidR="0084001B" w:rsidRPr="002C4923" w:rsidRDefault="0084001B">
                  <w:pPr>
                    <w:pStyle w:val="af7"/>
                    <w:widowControl w:val="0"/>
                    <w:wordWrap/>
                    <w:spacing w:line="400" w:lineRule="exact"/>
                    <w:rPr>
                      <w:rFonts w:cs="Times New Roman"/>
                    </w:rPr>
                  </w:pPr>
                </w:p>
              </w:tc>
              <w:tc>
                <w:tcPr>
                  <w:tcW w:w="907" w:type="pct"/>
                  <w:vAlign w:val="center"/>
                </w:tcPr>
                <w:p w:rsidR="0084001B" w:rsidRPr="002C4923" w:rsidRDefault="0084001B">
                  <w:pPr>
                    <w:pStyle w:val="af7"/>
                    <w:widowControl w:val="0"/>
                    <w:wordWrap/>
                    <w:spacing w:line="400" w:lineRule="exact"/>
                    <w:rPr>
                      <w:rFonts w:cs="Times New Roman"/>
                    </w:rPr>
                  </w:pPr>
                  <w:r w:rsidRPr="002C4923">
                    <w:rPr>
                      <w:rFonts w:cs="Times New Roman"/>
                    </w:rPr>
                    <w:t>变压器</w:t>
                  </w:r>
                </w:p>
              </w:tc>
              <w:tc>
                <w:tcPr>
                  <w:tcW w:w="918" w:type="pct"/>
                </w:tcPr>
                <w:p w:rsidR="0084001B" w:rsidRPr="002C4923" w:rsidRDefault="0084001B">
                  <w:pPr>
                    <w:pStyle w:val="af7"/>
                    <w:widowControl w:val="0"/>
                    <w:wordWrap/>
                    <w:spacing w:line="400" w:lineRule="exact"/>
                    <w:rPr>
                      <w:rFonts w:cs="Times New Roman"/>
                    </w:rPr>
                  </w:pPr>
                  <w:r w:rsidRPr="002C4923">
                    <w:rPr>
                      <w:rFonts w:cs="Times New Roman" w:hint="eastAsia"/>
                    </w:rPr>
                    <w:t>/</w:t>
                  </w:r>
                </w:p>
              </w:tc>
              <w:tc>
                <w:tcPr>
                  <w:tcW w:w="410" w:type="pct"/>
                  <w:vAlign w:val="center"/>
                </w:tcPr>
                <w:p w:rsidR="0084001B" w:rsidRPr="002C4923" w:rsidRDefault="0084001B">
                  <w:pPr>
                    <w:pStyle w:val="af7"/>
                    <w:widowControl w:val="0"/>
                    <w:wordWrap/>
                    <w:spacing w:line="400" w:lineRule="exact"/>
                    <w:rPr>
                      <w:rFonts w:cs="Times New Roman"/>
                    </w:rPr>
                  </w:pPr>
                  <w:r w:rsidRPr="002C4923">
                    <w:rPr>
                      <w:rFonts w:cs="Times New Roman"/>
                    </w:rPr>
                    <w:t>套</w:t>
                  </w:r>
                </w:p>
              </w:tc>
              <w:tc>
                <w:tcPr>
                  <w:tcW w:w="410" w:type="pct"/>
                  <w:vAlign w:val="center"/>
                </w:tcPr>
                <w:p w:rsidR="0084001B" w:rsidRPr="002C4923" w:rsidRDefault="0084001B">
                  <w:pPr>
                    <w:pStyle w:val="af7"/>
                    <w:widowControl w:val="0"/>
                    <w:wordWrap/>
                    <w:spacing w:line="400" w:lineRule="exact"/>
                    <w:rPr>
                      <w:rFonts w:cs="Times New Roman"/>
                    </w:rPr>
                  </w:pPr>
                  <w:r w:rsidRPr="002C4923">
                    <w:rPr>
                      <w:rFonts w:cs="Times New Roman"/>
                    </w:rPr>
                    <w:t>1</w:t>
                  </w:r>
                </w:p>
              </w:tc>
              <w:tc>
                <w:tcPr>
                  <w:tcW w:w="1798" w:type="pct"/>
                  <w:vAlign w:val="center"/>
                </w:tcPr>
                <w:p w:rsidR="0084001B" w:rsidRPr="002C4923" w:rsidRDefault="0084001B">
                  <w:pPr>
                    <w:pStyle w:val="af7"/>
                    <w:widowControl w:val="0"/>
                    <w:wordWrap/>
                    <w:spacing w:line="400" w:lineRule="exact"/>
                    <w:rPr>
                      <w:rFonts w:cs="Times New Roman"/>
                    </w:rPr>
                  </w:pPr>
                  <w:r w:rsidRPr="002C4923">
                    <w:rPr>
                      <w:rFonts w:cs="Times New Roman"/>
                    </w:rPr>
                    <w:t>室外，提供电力供应</w:t>
                  </w:r>
                </w:p>
              </w:tc>
            </w:tr>
            <w:tr w:rsidR="0084001B" w:rsidRPr="002C4923" w:rsidTr="0084001B">
              <w:trPr>
                <w:trHeight w:val="292"/>
                <w:jc w:val="center"/>
              </w:trPr>
              <w:tc>
                <w:tcPr>
                  <w:tcW w:w="557" w:type="pct"/>
                  <w:vMerge/>
                  <w:vAlign w:val="center"/>
                </w:tcPr>
                <w:p w:rsidR="0084001B" w:rsidRPr="002C4923" w:rsidRDefault="0084001B">
                  <w:pPr>
                    <w:pStyle w:val="af7"/>
                    <w:widowControl w:val="0"/>
                    <w:wordWrap/>
                    <w:spacing w:line="400" w:lineRule="exact"/>
                    <w:rPr>
                      <w:rFonts w:cs="Times New Roman"/>
                    </w:rPr>
                  </w:pPr>
                </w:p>
              </w:tc>
              <w:tc>
                <w:tcPr>
                  <w:tcW w:w="907" w:type="pct"/>
                  <w:vAlign w:val="center"/>
                </w:tcPr>
                <w:p w:rsidR="0084001B" w:rsidRPr="002C4923" w:rsidRDefault="0084001B">
                  <w:pPr>
                    <w:pStyle w:val="af7"/>
                    <w:widowControl w:val="0"/>
                    <w:wordWrap/>
                    <w:spacing w:line="400" w:lineRule="exact"/>
                    <w:rPr>
                      <w:rFonts w:cs="Times New Roman"/>
                    </w:rPr>
                  </w:pPr>
                  <w:proofErr w:type="gramStart"/>
                  <w:r w:rsidRPr="002C4923">
                    <w:rPr>
                      <w:rFonts w:cs="Times New Roman"/>
                    </w:rPr>
                    <w:t>砂</w:t>
                  </w:r>
                  <w:proofErr w:type="gramEnd"/>
                  <w:r w:rsidRPr="002C4923">
                    <w:rPr>
                      <w:rFonts w:cs="Times New Roman"/>
                    </w:rPr>
                    <w:t>水分离器</w:t>
                  </w:r>
                </w:p>
              </w:tc>
              <w:tc>
                <w:tcPr>
                  <w:tcW w:w="918" w:type="pct"/>
                </w:tcPr>
                <w:p w:rsidR="0084001B" w:rsidRPr="002C4923" w:rsidRDefault="0084001B">
                  <w:pPr>
                    <w:pStyle w:val="af7"/>
                    <w:widowControl w:val="0"/>
                    <w:wordWrap/>
                    <w:spacing w:line="400" w:lineRule="exact"/>
                    <w:rPr>
                      <w:rFonts w:cs="Times New Roman"/>
                    </w:rPr>
                  </w:pPr>
                  <w:r w:rsidRPr="002C4923">
                    <w:rPr>
                      <w:rFonts w:cs="Times New Roman" w:hint="eastAsia"/>
                    </w:rPr>
                    <w:t>/</w:t>
                  </w:r>
                </w:p>
              </w:tc>
              <w:tc>
                <w:tcPr>
                  <w:tcW w:w="410" w:type="pct"/>
                  <w:vAlign w:val="center"/>
                </w:tcPr>
                <w:p w:rsidR="0084001B" w:rsidRPr="002C4923" w:rsidRDefault="0084001B">
                  <w:pPr>
                    <w:pStyle w:val="af7"/>
                    <w:widowControl w:val="0"/>
                    <w:wordWrap/>
                    <w:spacing w:line="400" w:lineRule="exact"/>
                    <w:rPr>
                      <w:rFonts w:cs="Times New Roman"/>
                    </w:rPr>
                  </w:pPr>
                  <w:r w:rsidRPr="002C4923">
                    <w:rPr>
                      <w:rFonts w:cs="Times New Roman"/>
                    </w:rPr>
                    <w:t>套</w:t>
                  </w:r>
                </w:p>
              </w:tc>
              <w:tc>
                <w:tcPr>
                  <w:tcW w:w="410" w:type="pct"/>
                  <w:vAlign w:val="center"/>
                </w:tcPr>
                <w:p w:rsidR="0084001B" w:rsidRPr="002C4923" w:rsidRDefault="0084001B">
                  <w:pPr>
                    <w:pStyle w:val="af7"/>
                    <w:widowControl w:val="0"/>
                    <w:wordWrap/>
                    <w:spacing w:line="400" w:lineRule="exact"/>
                    <w:rPr>
                      <w:rFonts w:cs="Times New Roman"/>
                    </w:rPr>
                  </w:pPr>
                  <w:r w:rsidRPr="002C4923">
                    <w:rPr>
                      <w:rFonts w:cs="Times New Roman" w:hint="eastAsia"/>
                    </w:rPr>
                    <w:t>1</w:t>
                  </w:r>
                </w:p>
              </w:tc>
              <w:tc>
                <w:tcPr>
                  <w:tcW w:w="1798" w:type="pct"/>
                  <w:vAlign w:val="center"/>
                </w:tcPr>
                <w:p w:rsidR="0084001B" w:rsidRPr="002C4923" w:rsidRDefault="00E2734E">
                  <w:pPr>
                    <w:pStyle w:val="af7"/>
                    <w:widowControl w:val="0"/>
                    <w:wordWrap/>
                    <w:spacing w:line="400" w:lineRule="exact"/>
                    <w:rPr>
                      <w:rFonts w:cs="Times New Roman"/>
                    </w:rPr>
                  </w:pPr>
                  <w:r w:rsidRPr="002C4923">
                    <w:rPr>
                      <w:rFonts w:cs="Times New Roman"/>
                    </w:rPr>
                    <w:t>对</w:t>
                  </w:r>
                  <w:r w:rsidR="000F7B20" w:rsidRPr="002C4923">
                    <w:rPr>
                      <w:rFonts w:cs="Times New Roman"/>
                    </w:rPr>
                    <w:t>生产废水进行分离</w:t>
                  </w:r>
                </w:p>
              </w:tc>
            </w:tr>
          </w:tbl>
          <w:p w:rsidR="00CA15B0" w:rsidRPr="002C4923" w:rsidRDefault="00CA15B0">
            <w:pPr>
              <w:ind w:firstLineChars="0" w:firstLine="0"/>
              <w:jc w:val="left"/>
              <w:rPr>
                <w:rFonts w:cs="Times New Roman"/>
                <w:b/>
                <w:kern w:val="0"/>
                <w:sz w:val="28"/>
                <w:szCs w:val="24"/>
              </w:rPr>
            </w:pPr>
            <w:r w:rsidRPr="002C4923">
              <w:rPr>
                <w:rFonts w:cs="Times New Roman"/>
                <w:b/>
                <w:kern w:val="0"/>
                <w:sz w:val="28"/>
                <w:szCs w:val="24"/>
              </w:rPr>
              <w:t>1.</w:t>
            </w:r>
            <w:r w:rsidRPr="002C4923">
              <w:rPr>
                <w:rFonts w:cs="Times New Roman" w:hint="eastAsia"/>
                <w:b/>
                <w:kern w:val="0"/>
                <w:sz w:val="28"/>
                <w:szCs w:val="24"/>
              </w:rPr>
              <w:t>7</w:t>
            </w:r>
            <w:r w:rsidRPr="002C4923">
              <w:rPr>
                <w:rFonts w:cs="Times New Roman"/>
                <w:b/>
                <w:kern w:val="0"/>
                <w:sz w:val="28"/>
                <w:szCs w:val="24"/>
              </w:rPr>
              <w:t>主要辅助材料</w:t>
            </w:r>
          </w:p>
          <w:p w:rsidR="00CA15B0" w:rsidRPr="002C4923" w:rsidRDefault="00CA15B0">
            <w:pPr>
              <w:ind w:firstLine="480"/>
              <w:jc w:val="left"/>
              <w:rPr>
                <w:rFonts w:cs="Times New Roman"/>
                <w:kern w:val="0"/>
                <w:szCs w:val="24"/>
              </w:rPr>
            </w:pPr>
            <w:r w:rsidRPr="002C4923">
              <w:rPr>
                <w:rFonts w:cs="Times New Roman"/>
                <w:kern w:val="0"/>
                <w:szCs w:val="24"/>
              </w:rPr>
              <w:t>项目主要原辅材料消耗表见表</w:t>
            </w:r>
            <w:r w:rsidRPr="002C4923">
              <w:rPr>
                <w:rFonts w:cs="Times New Roman"/>
                <w:kern w:val="0"/>
                <w:szCs w:val="24"/>
              </w:rPr>
              <w:t>1-</w:t>
            </w:r>
            <w:r w:rsidRPr="002C4923">
              <w:rPr>
                <w:rFonts w:cs="Times New Roman" w:hint="eastAsia"/>
                <w:kern w:val="0"/>
                <w:szCs w:val="24"/>
              </w:rPr>
              <w:t>7</w:t>
            </w:r>
            <w:r w:rsidRPr="002C4923">
              <w:rPr>
                <w:rFonts w:cs="Times New Roman" w:hint="eastAsia"/>
                <w:kern w:val="0"/>
                <w:szCs w:val="24"/>
              </w:rPr>
              <w:t>。</w:t>
            </w:r>
          </w:p>
          <w:p w:rsidR="00CA15B0" w:rsidRPr="002C4923" w:rsidRDefault="00CA15B0">
            <w:pPr>
              <w:pStyle w:val="af5"/>
              <w:wordWrap/>
              <w:spacing w:beforeLines="0"/>
              <w:ind w:firstLine="480"/>
              <w:rPr>
                <w:rFonts w:cs="Times New Roman"/>
                <w:kern w:val="0"/>
              </w:rPr>
            </w:pPr>
            <w:r w:rsidRPr="002C4923">
              <w:rPr>
                <w:rFonts w:cs="Times New Roman"/>
                <w:kern w:val="0"/>
              </w:rPr>
              <w:t>表</w:t>
            </w:r>
            <w:r w:rsidRPr="002C4923">
              <w:rPr>
                <w:rFonts w:cs="Times New Roman"/>
                <w:kern w:val="0"/>
              </w:rPr>
              <w:t>1-</w:t>
            </w:r>
            <w:r w:rsidRPr="002C4923">
              <w:rPr>
                <w:rFonts w:cs="Times New Roman" w:hint="eastAsia"/>
                <w:kern w:val="0"/>
              </w:rPr>
              <w:t xml:space="preserve">7 </w:t>
            </w:r>
            <w:r w:rsidRPr="002C4923">
              <w:rPr>
                <w:rFonts w:cs="Times New Roman"/>
                <w:kern w:val="0"/>
              </w:rPr>
              <w:t xml:space="preserve"> </w:t>
            </w:r>
            <w:r w:rsidRPr="002C4923">
              <w:rPr>
                <w:rFonts w:cs="Times New Roman" w:hint="eastAsia"/>
                <w:kern w:val="0"/>
              </w:rPr>
              <w:t xml:space="preserve"> </w:t>
            </w:r>
            <w:r w:rsidRPr="002C4923">
              <w:rPr>
                <w:rFonts w:cs="Times New Roman"/>
                <w:kern w:val="0"/>
              </w:rPr>
              <w:t>项目主要原辅材料消耗</w:t>
            </w:r>
          </w:p>
          <w:tbl>
            <w:tblPr>
              <w:tblW w:w="5000"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678"/>
              <w:gridCol w:w="1085"/>
              <w:gridCol w:w="812"/>
              <w:gridCol w:w="726"/>
              <w:gridCol w:w="5005"/>
            </w:tblGrid>
            <w:tr w:rsidR="00CE70E7" w:rsidRPr="002C4923" w:rsidTr="0064415A">
              <w:trPr>
                <w:trHeight w:val="326"/>
                <w:jc w:val="center"/>
              </w:trPr>
              <w:tc>
                <w:tcPr>
                  <w:tcW w:w="412" w:type="pct"/>
                  <w:vAlign w:val="center"/>
                </w:tcPr>
                <w:p w:rsidR="00CA15B0" w:rsidRPr="002C4923" w:rsidRDefault="00CA15B0">
                  <w:pPr>
                    <w:pStyle w:val="af7"/>
                    <w:widowControl w:val="0"/>
                    <w:wordWrap/>
                    <w:rPr>
                      <w:rFonts w:cs="Times New Roman"/>
                    </w:rPr>
                  </w:pPr>
                  <w:r w:rsidRPr="002C4923">
                    <w:rPr>
                      <w:rFonts w:cs="Times New Roman"/>
                    </w:rPr>
                    <w:t>序号</w:t>
                  </w:r>
                </w:p>
              </w:tc>
              <w:tc>
                <w:tcPr>
                  <w:tcW w:w="656" w:type="pct"/>
                  <w:vAlign w:val="center"/>
                </w:tcPr>
                <w:p w:rsidR="00CA15B0" w:rsidRPr="002C4923" w:rsidRDefault="00CA15B0">
                  <w:pPr>
                    <w:pStyle w:val="af7"/>
                    <w:widowControl w:val="0"/>
                    <w:wordWrap/>
                    <w:rPr>
                      <w:rFonts w:cs="Times New Roman"/>
                    </w:rPr>
                  </w:pPr>
                  <w:r w:rsidRPr="002C4923">
                    <w:rPr>
                      <w:rFonts w:cs="Times New Roman"/>
                    </w:rPr>
                    <w:t>原辅材料</w:t>
                  </w:r>
                </w:p>
              </w:tc>
              <w:tc>
                <w:tcPr>
                  <w:tcW w:w="492" w:type="pct"/>
                  <w:vAlign w:val="center"/>
                </w:tcPr>
                <w:p w:rsidR="00CA15B0" w:rsidRPr="002C4923" w:rsidRDefault="00CA15B0">
                  <w:pPr>
                    <w:pStyle w:val="af7"/>
                    <w:widowControl w:val="0"/>
                    <w:wordWrap/>
                    <w:rPr>
                      <w:rFonts w:cs="Times New Roman"/>
                    </w:rPr>
                  </w:pPr>
                  <w:r w:rsidRPr="002C4923">
                    <w:rPr>
                      <w:rFonts w:cs="Times New Roman"/>
                    </w:rPr>
                    <w:t>单位</w:t>
                  </w:r>
                </w:p>
              </w:tc>
              <w:tc>
                <w:tcPr>
                  <w:tcW w:w="424" w:type="pct"/>
                  <w:vAlign w:val="center"/>
                </w:tcPr>
                <w:p w:rsidR="00CA15B0" w:rsidRPr="002C4923" w:rsidRDefault="00CA15B0">
                  <w:pPr>
                    <w:pStyle w:val="af7"/>
                    <w:widowControl w:val="0"/>
                    <w:wordWrap/>
                    <w:rPr>
                      <w:rFonts w:cs="Times New Roman"/>
                    </w:rPr>
                  </w:pPr>
                  <w:r w:rsidRPr="002C4923">
                    <w:rPr>
                      <w:rFonts w:cs="Times New Roman"/>
                    </w:rPr>
                    <w:t>数量</w:t>
                  </w:r>
                </w:p>
              </w:tc>
              <w:tc>
                <w:tcPr>
                  <w:tcW w:w="3016" w:type="pct"/>
                  <w:vAlign w:val="center"/>
                </w:tcPr>
                <w:p w:rsidR="00CA15B0" w:rsidRPr="002C4923" w:rsidRDefault="00CA15B0">
                  <w:pPr>
                    <w:pStyle w:val="af7"/>
                    <w:widowControl w:val="0"/>
                    <w:wordWrap/>
                    <w:rPr>
                      <w:rFonts w:cs="Times New Roman"/>
                    </w:rPr>
                  </w:pPr>
                  <w:r w:rsidRPr="002C4923">
                    <w:rPr>
                      <w:rFonts w:cs="Times New Roman"/>
                    </w:rPr>
                    <w:t>备注</w:t>
                  </w:r>
                </w:p>
              </w:tc>
            </w:tr>
            <w:tr w:rsidR="00CE70E7" w:rsidRPr="002C4923" w:rsidTr="0064415A">
              <w:trPr>
                <w:trHeight w:val="326"/>
                <w:jc w:val="center"/>
              </w:trPr>
              <w:tc>
                <w:tcPr>
                  <w:tcW w:w="412" w:type="pct"/>
                  <w:vAlign w:val="center"/>
                </w:tcPr>
                <w:p w:rsidR="00CA15B0" w:rsidRPr="002C4923" w:rsidRDefault="00CA15B0">
                  <w:pPr>
                    <w:pStyle w:val="af7"/>
                    <w:widowControl w:val="0"/>
                    <w:wordWrap/>
                    <w:rPr>
                      <w:rFonts w:cs="Times New Roman"/>
                    </w:rPr>
                  </w:pPr>
                  <w:r w:rsidRPr="002C4923">
                    <w:rPr>
                      <w:rFonts w:cs="Times New Roman"/>
                    </w:rPr>
                    <w:t>1</w:t>
                  </w:r>
                </w:p>
              </w:tc>
              <w:tc>
                <w:tcPr>
                  <w:tcW w:w="656" w:type="pct"/>
                  <w:vAlign w:val="center"/>
                </w:tcPr>
                <w:p w:rsidR="00CA15B0" w:rsidRPr="002C4923" w:rsidRDefault="00CA15B0">
                  <w:pPr>
                    <w:pStyle w:val="af7"/>
                    <w:widowControl w:val="0"/>
                    <w:wordWrap/>
                    <w:rPr>
                      <w:rFonts w:cs="Times New Roman"/>
                    </w:rPr>
                  </w:pPr>
                  <w:r w:rsidRPr="002C4923">
                    <w:rPr>
                      <w:rFonts w:cs="Times New Roman"/>
                    </w:rPr>
                    <w:t>炸药</w:t>
                  </w:r>
                </w:p>
              </w:tc>
              <w:tc>
                <w:tcPr>
                  <w:tcW w:w="492" w:type="pct"/>
                  <w:vAlign w:val="center"/>
                </w:tcPr>
                <w:p w:rsidR="00CA15B0" w:rsidRPr="002C4923" w:rsidRDefault="00CA15B0">
                  <w:pPr>
                    <w:pStyle w:val="af7"/>
                    <w:widowControl w:val="0"/>
                    <w:wordWrap/>
                    <w:rPr>
                      <w:rFonts w:cs="Times New Roman"/>
                    </w:rPr>
                  </w:pPr>
                  <w:r w:rsidRPr="002C4923">
                    <w:rPr>
                      <w:rFonts w:cs="Times New Roman"/>
                    </w:rPr>
                    <w:t>t/a</w:t>
                  </w:r>
                </w:p>
              </w:tc>
              <w:tc>
                <w:tcPr>
                  <w:tcW w:w="424" w:type="pct"/>
                  <w:vAlign w:val="center"/>
                </w:tcPr>
                <w:p w:rsidR="00CA15B0" w:rsidRPr="002C4923" w:rsidRDefault="00CA15B0">
                  <w:pPr>
                    <w:pStyle w:val="af7"/>
                    <w:widowControl w:val="0"/>
                    <w:wordWrap/>
                    <w:rPr>
                      <w:rFonts w:cs="Times New Roman"/>
                    </w:rPr>
                  </w:pPr>
                  <w:r w:rsidRPr="002C4923">
                    <w:rPr>
                      <w:rFonts w:cs="Times New Roman" w:hint="eastAsia"/>
                    </w:rPr>
                    <w:t>39</w:t>
                  </w:r>
                </w:p>
              </w:tc>
              <w:tc>
                <w:tcPr>
                  <w:tcW w:w="3016" w:type="pct"/>
                  <w:vAlign w:val="center"/>
                </w:tcPr>
                <w:p w:rsidR="00CA15B0" w:rsidRPr="002C4923" w:rsidRDefault="00CA15B0">
                  <w:pPr>
                    <w:wordWrap/>
                    <w:adjustRightInd w:val="0"/>
                    <w:snapToGrid w:val="0"/>
                    <w:spacing w:line="240" w:lineRule="auto"/>
                    <w:ind w:firstLineChars="0" w:firstLine="0"/>
                    <w:jc w:val="center"/>
                    <w:rPr>
                      <w:rFonts w:cs="Times New Roman"/>
                      <w:sz w:val="21"/>
                      <w:szCs w:val="21"/>
                    </w:rPr>
                  </w:pPr>
                  <w:r w:rsidRPr="002C4923">
                    <w:rPr>
                      <w:rFonts w:cs="Times New Roman"/>
                      <w:sz w:val="21"/>
                      <w:szCs w:val="21"/>
                    </w:rPr>
                    <w:t>由爆破公司自带，本项目不设贮存库</w:t>
                  </w:r>
                </w:p>
              </w:tc>
            </w:tr>
            <w:tr w:rsidR="00CE70E7" w:rsidRPr="002C4923" w:rsidTr="0064415A">
              <w:trPr>
                <w:trHeight w:val="339"/>
                <w:jc w:val="center"/>
              </w:trPr>
              <w:tc>
                <w:tcPr>
                  <w:tcW w:w="412" w:type="pct"/>
                  <w:vAlign w:val="center"/>
                </w:tcPr>
                <w:p w:rsidR="00CA15B0" w:rsidRPr="002C4923" w:rsidRDefault="00CA15B0">
                  <w:pPr>
                    <w:pStyle w:val="af7"/>
                    <w:widowControl w:val="0"/>
                    <w:wordWrap/>
                    <w:rPr>
                      <w:rFonts w:cs="Times New Roman"/>
                    </w:rPr>
                  </w:pPr>
                  <w:r w:rsidRPr="002C4923">
                    <w:rPr>
                      <w:rFonts w:cs="Times New Roman"/>
                    </w:rPr>
                    <w:t>2</w:t>
                  </w:r>
                </w:p>
              </w:tc>
              <w:tc>
                <w:tcPr>
                  <w:tcW w:w="656" w:type="pct"/>
                  <w:vAlign w:val="center"/>
                </w:tcPr>
                <w:p w:rsidR="00CA15B0" w:rsidRPr="002C4923" w:rsidRDefault="00CA15B0">
                  <w:pPr>
                    <w:pStyle w:val="af7"/>
                    <w:widowControl w:val="0"/>
                    <w:wordWrap/>
                    <w:rPr>
                      <w:rFonts w:cs="Times New Roman"/>
                    </w:rPr>
                  </w:pPr>
                  <w:r w:rsidRPr="002C4923">
                    <w:rPr>
                      <w:rFonts w:cs="Times New Roman"/>
                    </w:rPr>
                    <w:t>雷管</w:t>
                  </w:r>
                </w:p>
              </w:tc>
              <w:tc>
                <w:tcPr>
                  <w:tcW w:w="492" w:type="pct"/>
                  <w:vAlign w:val="center"/>
                </w:tcPr>
                <w:p w:rsidR="00CA15B0" w:rsidRPr="002C4923" w:rsidRDefault="00CA15B0">
                  <w:pPr>
                    <w:pStyle w:val="af7"/>
                    <w:widowControl w:val="0"/>
                    <w:wordWrap/>
                    <w:rPr>
                      <w:rFonts w:cs="Times New Roman"/>
                    </w:rPr>
                  </w:pPr>
                  <w:r w:rsidRPr="002C4923">
                    <w:rPr>
                      <w:rFonts w:cs="Times New Roman"/>
                    </w:rPr>
                    <w:t>发</w:t>
                  </w:r>
                  <w:r w:rsidRPr="002C4923">
                    <w:rPr>
                      <w:rFonts w:cs="Times New Roman"/>
                    </w:rPr>
                    <w:t>/</w:t>
                  </w:r>
                  <w:r w:rsidRPr="002C4923">
                    <w:rPr>
                      <w:rFonts w:cs="Times New Roman"/>
                    </w:rPr>
                    <w:t>年</w:t>
                  </w:r>
                </w:p>
              </w:tc>
              <w:tc>
                <w:tcPr>
                  <w:tcW w:w="424" w:type="pct"/>
                  <w:vAlign w:val="center"/>
                </w:tcPr>
                <w:p w:rsidR="00CA15B0" w:rsidRPr="002C4923" w:rsidRDefault="00CA15B0">
                  <w:pPr>
                    <w:pStyle w:val="af7"/>
                    <w:widowControl w:val="0"/>
                    <w:wordWrap/>
                    <w:rPr>
                      <w:rFonts w:cs="Times New Roman"/>
                    </w:rPr>
                  </w:pPr>
                  <w:r w:rsidRPr="002C4923">
                    <w:rPr>
                      <w:rFonts w:cs="Times New Roman" w:hint="eastAsia"/>
                    </w:rPr>
                    <w:t>2000</w:t>
                  </w:r>
                </w:p>
              </w:tc>
              <w:tc>
                <w:tcPr>
                  <w:tcW w:w="3016" w:type="pct"/>
                  <w:vAlign w:val="center"/>
                </w:tcPr>
                <w:p w:rsidR="00CA15B0" w:rsidRPr="002C4923" w:rsidRDefault="00CA15B0">
                  <w:pPr>
                    <w:wordWrap/>
                    <w:adjustRightInd w:val="0"/>
                    <w:snapToGrid w:val="0"/>
                    <w:spacing w:line="240" w:lineRule="auto"/>
                    <w:ind w:firstLineChars="0" w:firstLine="0"/>
                    <w:jc w:val="center"/>
                    <w:rPr>
                      <w:rFonts w:cs="Times New Roman"/>
                      <w:sz w:val="21"/>
                      <w:szCs w:val="21"/>
                    </w:rPr>
                  </w:pPr>
                  <w:r w:rsidRPr="002C4923">
                    <w:rPr>
                      <w:rFonts w:cs="Times New Roman"/>
                      <w:sz w:val="21"/>
                      <w:szCs w:val="21"/>
                    </w:rPr>
                    <w:t>由爆破公司自带，本项目不设贮存库</w:t>
                  </w:r>
                </w:p>
              </w:tc>
            </w:tr>
            <w:tr w:rsidR="00CE70E7" w:rsidRPr="002C4923" w:rsidTr="0064415A">
              <w:trPr>
                <w:trHeight w:val="326"/>
                <w:jc w:val="center"/>
              </w:trPr>
              <w:tc>
                <w:tcPr>
                  <w:tcW w:w="412" w:type="pct"/>
                  <w:vAlign w:val="center"/>
                </w:tcPr>
                <w:p w:rsidR="00CA15B0" w:rsidRPr="002C4923" w:rsidRDefault="00CA15B0">
                  <w:pPr>
                    <w:pStyle w:val="af7"/>
                    <w:widowControl w:val="0"/>
                    <w:wordWrap/>
                    <w:rPr>
                      <w:rFonts w:cs="Times New Roman"/>
                    </w:rPr>
                  </w:pPr>
                  <w:r w:rsidRPr="002C4923">
                    <w:rPr>
                      <w:rFonts w:cs="Times New Roman"/>
                    </w:rPr>
                    <w:t>3</w:t>
                  </w:r>
                </w:p>
              </w:tc>
              <w:tc>
                <w:tcPr>
                  <w:tcW w:w="656" w:type="pct"/>
                  <w:vAlign w:val="center"/>
                </w:tcPr>
                <w:p w:rsidR="00CA15B0" w:rsidRPr="002C4923" w:rsidRDefault="00CA15B0">
                  <w:pPr>
                    <w:pStyle w:val="af7"/>
                    <w:widowControl w:val="0"/>
                    <w:wordWrap/>
                    <w:rPr>
                      <w:rFonts w:cs="Times New Roman"/>
                    </w:rPr>
                  </w:pPr>
                  <w:r w:rsidRPr="002C4923">
                    <w:rPr>
                      <w:rFonts w:cs="Times New Roman"/>
                    </w:rPr>
                    <w:t>柴油</w:t>
                  </w:r>
                </w:p>
              </w:tc>
              <w:tc>
                <w:tcPr>
                  <w:tcW w:w="492" w:type="pct"/>
                  <w:vAlign w:val="center"/>
                </w:tcPr>
                <w:p w:rsidR="00CA15B0" w:rsidRPr="002C4923" w:rsidRDefault="00CA15B0">
                  <w:pPr>
                    <w:pStyle w:val="af7"/>
                    <w:widowControl w:val="0"/>
                    <w:wordWrap/>
                    <w:rPr>
                      <w:rFonts w:cs="Times New Roman"/>
                    </w:rPr>
                  </w:pPr>
                  <w:r w:rsidRPr="002C4923">
                    <w:rPr>
                      <w:rFonts w:cs="Times New Roman"/>
                    </w:rPr>
                    <w:t>t/a</w:t>
                  </w:r>
                </w:p>
              </w:tc>
              <w:tc>
                <w:tcPr>
                  <w:tcW w:w="424" w:type="pct"/>
                  <w:vAlign w:val="center"/>
                </w:tcPr>
                <w:p w:rsidR="00CA15B0" w:rsidRPr="002C4923" w:rsidRDefault="00CA15B0">
                  <w:pPr>
                    <w:pStyle w:val="af7"/>
                    <w:widowControl w:val="0"/>
                    <w:wordWrap/>
                    <w:rPr>
                      <w:rFonts w:cs="Times New Roman"/>
                    </w:rPr>
                  </w:pPr>
                  <w:r w:rsidRPr="002C4923">
                    <w:rPr>
                      <w:rFonts w:cs="Times New Roman" w:hint="eastAsia"/>
                    </w:rPr>
                    <w:t>10</w:t>
                  </w:r>
                </w:p>
              </w:tc>
              <w:tc>
                <w:tcPr>
                  <w:tcW w:w="3016" w:type="pct"/>
                  <w:vAlign w:val="center"/>
                </w:tcPr>
                <w:p w:rsidR="00CA15B0" w:rsidRPr="002C4923" w:rsidRDefault="00CA15B0">
                  <w:pPr>
                    <w:pStyle w:val="af7"/>
                    <w:widowControl w:val="0"/>
                    <w:wordWrap/>
                    <w:rPr>
                      <w:rFonts w:cs="Times New Roman"/>
                    </w:rPr>
                  </w:pPr>
                  <w:r w:rsidRPr="002C4923">
                    <w:rPr>
                      <w:rFonts w:cs="Times New Roman"/>
                    </w:rPr>
                    <w:t>轻质柴油，</w:t>
                  </w:r>
                  <w:r w:rsidRPr="002C4923">
                    <w:rPr>
                      <w:rFonts w:cs="Times New Roman"/>
                      <w:bCs/>
                    </w:rPr>
                    <w:t>设有</w:t>
                  </w:r>
                  <w:r w:rsidRPr="002C4923">
                    <w:rPr>
                      <w:rFonts w:cs="Times New Roman"/>
                      <w:bCs/>
                    </w:rPr>
                    <w:t>2</w:t>
                  </w:r>
                  <w:r w:rsidRPr="002C4923">
                    <w:rPr>
                      <w:rFonts w:cs="Times New Roman"/>
                      <w:bCs/>
                    </w:rPr>
                    <w:t>个</w:t>
                  </w:r>
                  <w:r w:rsidRPr="002C4923">
                    <w:rPr>
                      <w:rFonts w:cs="Times New Roman"/>
                      <w:bCs/>
                    </w:rPr>
                    <w:t>200L</w:t>
                  </w:r>
                  <w:r w:rsidRPr="002C4923">
                    <w:rPr>
                      <w:rFonts w:cs="Times New Roman"/>
                      <w:bCs/>
                    </w:rPr>
                    <w:t>的柴油桶，最大储存</w:t>
                  </w:r>
                  <w:r w:rsidRPr="002C4923">
                    <w:rPr>
                      <w:rFonts w:cs="Times New Roman"/>
                      <w:bCs/>
                    </w:rPr>
                    <w:t>400L</w:t>
                  </w:r>
                  <w:r w:rsidRPr="002C4923">
                    <w:rPr>
                      <w:rFonts w:cs="Times New Roman"/>
                      <w:bCs/>
                    </w:rPr>
                    <w:t>，</w:t>
                  </w:r>
                  <w:r w:rsidRPr="002C4923">
                    <w:rPr>
                      <w:rFonts w:cs="Times New Roman" w:hint="eastAsia"/>
                    </w:rPr>
                    <w:t>根据</w:t>
                  </w:r>
                  <w:r w:rsidRPr="002C4923">
                    <w:rPr>
                      <w:rFonts w:cs="Times New Roman"/>
                    </w:rPr>
                    <w:t>需要临时市场采购</w:t>
                  </w:r>
                  <w:r w:rsidRPr="002C4923">
                    <w:rPr>
                      <w:rFonts w:cs="Times New Roman" w:hint="eastAsia"/>
                    </w:rPr>
                    <w:t>，不</w:t>
                  </w:r>
                  <w:r w:rsidRPr="002C4923">
                    <w:rPr>
                      <w:rFonts w:cs="Times New Roman"/>
                    </w:rPr>
                    <w:t>设仓库存放</w:t>
                  </w:r>
                </w:p>
              </w:tc>
            </w:tr>
            <w:tr w:rsidR="00CE70E7" w:rsidRPr="002C4923" w:rsidTr="0064415A">
              <w:trPr>
                <w:trHeight w:val="565"/>
                <w:jc w:val="center"/>
              </w:trPr>
              <w:tc>
                <w:tcPr>
                  <w:tcW w:w="412" w:type="pct"/>
                  <w:vAlign w:val="center"/>
                </w:tcPr>
                <w:p w:rsidR="00CA15B0" w:rsidRPr="002C4923" w:rsidRDefault="00CA15B0">
                  <w:pPr>
                    <w:pStyle w:val="af7"/>
                    <w:widowControl w:val="0"/>
                    <w:wordWrap/>
                    <w:rPr>
                      <w:rFonts w:cs="Times New Roman"/>
                    </w:rPr>
                  </w:pPr>
                  <w:r w:rsidRPr="002C4923">
                    <w:rPr>
                      <w:rFonts w:cs="Times New Roman"/>
                    </w:rPr>
                    <w:t>4</w:t>
                  </w:r>
                </w:p>
              </w:tc>
              <w:tc>
                <w:tcPr>
                  <w:tcW w:w="656" w:type="pct"/>
                  <w:vAlign w:val="center"/>
                </w:tcPr>
                <w:p w:rsidR="00CA15B0" w:rsidRPr="002C4923" w:rsidRDefault="00CA15B0">
                  <w:pPr>
                    <w:pStyle w:val="af7"/>
                    <w:widowControl w:val="0"/>
                    <w:wordWrap/>
                    <w:rPr>
                      <w:rFonts w:cs="Times New Roman"/>
                    </w:rPr>
                  </w:pPr>
                  <w:r w:rsidRPr="002C4923">
                    <w:rPr>
                      <w:rFonts w:cs="Times New Roman"/>
                    </w:rPr>
                    <w:t>电</w:t>
                  </w:r>
                </w:p>
              </w:tc>
              <w:tc>
                <w:tcPr>
                  <w:tcW w:w="492" w:type="pct"/>
                  <w:vAlign w:val="center"/>
                </w:tcPr>
                <w:p w:rsidR="00CA15B0" w:rsidRPr="002C4923" w:rsidRDefault="00CA15B0">
                  <w:pPr>
                    <w:pStyle w:val="af7"/>
                    <w:widowControl w:val="0"/>
                    <w:wordWrap/>
                    <w:rPr>
                      <w:rFonts w:cs="Times New Roman"/>
                    </w:rPr>
                  </w:pPr>
                  <w:r w:rsidRPr="002C4923">
                    <w:rPr>
                      <w:rFonts w:cs="Times New Roman"/>
                    </w:rPr>
                    <w:t>Kwh/a</w:t>
                  </w:r>
                </w:p>
              </w:tc>
              <w:tc>
                <w:tcPr>
                  <w:tcW w:w="424" w:type="pct"/>
                  <w:vAlign w:val="center"/>
                </w:tcPr>
                <w:p w:rsidR="00CA15B0" w:rsidRPr="002C4923" w:rsidRDefault="00CA15B0">
                  <w:pPr>
                    <w:pStyle w:val="af7"/>
                    <w:widowControl w:val="0"/>
                    <w:wordWrap/>
                    <w:rPr>
                      <w:rFonts w:cs="Times New Roman"/>
                    </w:rPr>
                  </w:pPr>
                  <w:r w:rsidRPr="002C4923">
                    <w:rPr>
                      <w:rFonts w:cs="Times New Roman" w:hint="eastAsia"/>
                    </w:rPr>
                    <w:t>800</w:t>
                  </w:r>
                </w:p>
              </w:tc>
              <w:tc>
                <w:tcPr>
                  <w:tcW w:w="3016" w:type="pct"/>
                  <w:vAlign w:val="center"/>
                </w:tcPr>
                <w:p w:rsidR="00CA15B0" w:rsidRPr="002C4923" w:rsidRDefault="00CA15B0">
                  <w:pPr>
                    <w:pStyle w:val="af7"/>
                    <w:widowControl w:val="0"/>
                    <w:wordWrap/>
                    <w:rPr>
                      <w:rFonts w:cs="Times New Roman"/>
                    </w:rPr>
                  </w:pPr>
                  <w:r w:rsidRPr="002C4923">
                    <w:rPr>
                      <w:rFonts w:cs="Times New Roman"/>
                    </w:rPr>
                    <w:t>来自区域电网，接入项目</w:t>
                  </w:r>
                  <w:r w:rsidRPr="002C4923">
                    <w:rPr>
                      <w:rFonts w:cs="Times New Roman" w:hint="eastAsia"/>
                    </w:rPr>
                    <w:t>630</w:t>
                  </w:r>
                  <w:r w:rsidRPr="002C4923">
                    <w:rPr>
                      <w:rFonts w:cs="Times New Roman"/>
                    </w:rPr>
                    <w:t>KVA</w:t>
                  </w:r>
                  <w:r w:rsidRPr="002C4923">
                    <w:rPr>
                      <w:rFonts w:cs="Times New Roman"/>
                    </w:rPr>
                    <w:t>变压器，再供给各用电点</w:t>
                  </w:r>
                </w:p>
              </w:tc>
            </w:tr>
            <w:tr w:rsidR="00CE70E7" w:rsidRPr="002C4923" w:rsidTr="0064415A">
              <w:trPr>
                <w:trHeight w:val="339"/>
                <w:jc w:val="center"/>
              </w:trPr>
              <w:tc>
                <w:tcPr>
                  <w:tcW w:w="412" w:type="pct"/>
                  <w:vAlign w:val="center"/>
                </w:tcPr>
                <w:p w:rsidR="00CA15B0" w:rsidRPr="002C4923" w:rsidRDefault="00CA15B0">
                  <w:pPr>
                    <w:pStyle w:val="af7"/>
                    <w:widowControl w:val="0"/>
                    <w:wordWrap/>
                    <w:rPr>
                      <w:rFonts w:cs="Times New Roman"/>
                    </w:rPr>
                  </w:pPr>
                  <w:r w:rsidRPr="002C4923">
                    <w:rPr>
                      <w:rFonts w:cs="Times New Roman"/>
                    </w:rPr>
                    <w:t>5</w:t>
                  </w:r>
                </w:p>
              </w:tc>
              <w:tc>
                <w:tcPr>
                  <w:tcW w:w="656" w:type="pct"/>
                  <w:vAlign w:val="center"/>
                </w:tcPr>
                <w:p w:rsidR="00CA15B0" w:rsidRPr="002C4923" w:rsidRDefault="00CA15B0">
                  <w:pPr>
                    <w:pStyle w:val="af7"/>
                    <w:widowControl w:val="0"/>
                    <w:wordWrap/>
                    <w:rPr>
                      <w:rFonts w:cs="Times New Roman"/>
                    </w:rPr>
                  </w:pPr>
                  <w:r w:rsidRPr="002C4923">
                    <w:rPr>
                      <w:rFonts w:cs="Times New Roman"/>
                    </w:rPr>
                    <w:t>水</w:t>
                  </w:r>
                </w:p>
              </w:tc>
              <w:tc>
                <w:tcPr>
                  <w:tcW w:w="492" w:type="pct"/>
                  <w:vAlign w:val="center"/>
                </w:tcPr>
                <w:p w:rsidR="00CA15B0" w:rsidRPr="002C4923" w:rsidRDefault="00CA15B0">
                  <w:pPr>
                    <w:pStyle w:val="af7"/>
                    <w:widowControl w:val="0"/>
                    <w:wordWrap/>
                    <w:rPr>
                      <w:rFonts w:cs="Times New Roman"/>
                    </w:rPr>
                  </w:pPr>
                  <w:r w:rsidRPr="002C4923">
                    <w:rPr>
                      <w:rFonts w:cs="Times New Roman"/>
                    </w:rPr>
                    <w:t>m</w:t>
                  </w:r>
                  <w:r w:rsidRPr="002C4923">
                    <w:rPr>
                      <w:rFonts w:cs="Times New Roman"/>
                      <w:vertAlign w:val="superscript"/>
                    </w:rPr>
                    <w:t>3</w:t>
                  </w:r>
                  <w:r w:rsidRPr="002C4923">
                    <w:rPr>
                      <w:rFonts w:cs="Times New Roman"/>
                    </w:rPr>
                    <w:t>/a</w:t>
                  </w:r>
                </w:p>
              </w:tc>
              <w:tc>
                <w:tcPr>
                  <w:tcW w:w="424" w:type="pct"/>
                  <w:vAlign w:val="center"/>
                </w:tcPr>
                <w:p w:rsidR="00CA15B0" w:rsidRPr="002C4923" w:rsidRDefault="00CA15B0" w:rsidP="00B8616E">
                  <w:pPr>
                    <w:pStyle w:val="af7"/>
                    <w:widowControl w:val="0"/>
                    <w:wordWrap/>
                    <w:rPr>
                      <w:rFonts w:cs="Times New Roman"/>
                    </w:rPr>
                  </w:pPr>
                  <w:r w:rsidRPr="002C4923">
                    <w:rPr>
                      <w:rFonts w:cs="Times New Roman" w:hint="eastAsia"/>
                    </w:rPr>
                    <w:t>11</w:t>
                  </w:r>
                  <w:r w:rsidR="00B8616E" w:rsidRPr="002C4923">
                    <w:rPr>
                      <w:rFonts w:cs="Times New Roman" w:hint="eastAsia"/>
                    </w:rPr>
                    <w:t>187</w:t>
                  </w:r>
                </w:p>
              </w:tc>
              <w:tc>
                <w:tcPr>
                  <w:tcW w:w="3016" w:type="pct"/>
                  <w:vAlign w:val="center"/>
                </w:tcPr>
                <w:p w:rsidR="00CA15B0" w:rsidRPr="002C4923" w:rsidRDefault="00CA15B0">
                  <w:pPr>
                    <w:pStyle w:val="af7"/>
                    <w:widowControl w:val="0"/>
                    <w:wordWrap/>
                    <w:rPr>
                      <w:rFonts w:cs="Times New Roman"/>
                    </w:rPr>
                  </w:pPr>
                  <w:r w:rsidRPr="002C4923">
                    <w:rPr>
                      <w:rFonts w:cs="Times New Roman"/>
                    </w:rPr>
                    <w:t>项目</w:t>
                  </w:r>
                  <w:r w:rsidRPr="002C4923">
                    <w:rPr>
                      <w:rFonts w:cs="Times New Roman" w:hint="eastAsia"/>
                    </w:rPr>
                    <w:t>生产、</w:t>
                  </w:r>
                  <w:r w:rsidRPr="002C4923">
                    <w:rPr>
                      <w:rFonts w:cs="Times New Roman"/>
                    </w:rPr>
                    <w:t>生活用水均来自地下水井</w:t>
                  </w:r>
                </w:p>
              </w:tc>
            </w:tr>
          </w:tbl>
          <w:p w:rsidR="00CA15B0" w:rsidRPr="002C4923" w:rsidRDefault="00CA15B0" w:rsidP="00DA6F96">
            <w:pPr>
              <w:adjustRightInd w:val="0"/>
              <w:snapToGrid w:val="0"/>
              <w:ind w:firstLineChars="0" w:firstLine="0"/>
              <w:jc w:val="left"/>
              <w:rPr>
                <w:rFonts w:cs="Times New Roman"/>
                <w:b/>
                <w:kern w:val="0"/>
                <w:sz w:val="28"/>
                <w:szCs w:val="24"/>
              </w:rPr>
            </w:pPr>
            <w:r w:rsidRPr="002C4923">
              <w:rPr>
                <w:rFonts w:cs="Times New Roman"/>
                <w:b/>
                <w:kern w:val="0"/>
                <w:sz w:val="28"/>
                <w:szCs w:val="24"/>
              </w:rPr>
              <w:lastRenderedPageBreak/>
              <w:t>1.</w:t>
            </w:r>
            <w:r w:rsidRPr="002C4923">
              <w:rPr>
                <w:rFonts w:cs="Times New Roman" w:hint="eastAsia"/>
                <w:b/>
                <w:kern w:val="0"/>
                <w:sz w:val="28"/>
                <w:szCs w:val="24"/>
              </w:rPr>
              <w:t>8</w:t>
            </w:r>
            <w:r w:rsidRPr="002C4923">
              <w:rPr>
                <w:rFonts w:cs="Times New Roman"/>
                <w:b/>
                <w:kern w:val="0"/>
                <w:sz w:val="28"/>
                <w:szCs w:val="24"/>
              </w:rPr>
              <w:t>辅助工程</w:t>
            </w:r>
          </w:p>
          <w:p w:rsidR="00CA15B0" w:rsidRPr="002C4923" w:rsidRDefault="00CA15B0" w:rsidP="00DA6F96">
            <w:pPr>
              <w:adjustRightInd w:val="0"/>
              <w:snapToGrid w:val="0"/>
              <w:ind w:firstLineChars="0" w:firstLine="0"/>
              <w:jc w:val="left"/>
              <w:rPr>
                <w:rFonts w:cs="Times New Roman"/>
                <w:b/>
                <w:kern w:val="0"/>
                <w:szCs w:val="24"/>
              </w:rPr>
            </w:pPr>
            <w:r w:rsidRPr="002C4923">
              <w:rPr>
                <w:rFonts w:cs="Times New Roman"/>
                <w:b/>
                <w:kern w:val="0"/>
                <w:szCs w:val="24"/>
              </w:rPr>
              <w:t>1.</w:t>
            </w:r>
            <w:r w:rsidRPr="002C4923">
              <w:rPr>
                <w:rFonts w:cs="Times New Roman" w:hint="eastAsia"/>
                <w:b/>
                <w:kern w:val="0"/>
                <w:szCs w:val="24"/>
              </w:rPr>
              <w:t>8.1</w:t>
            </w:r>
            <w:r w:rsidRPr="002C4923">
              <w:rPr>
                <w:rFonts w:cs="Times New Roman"/>
                <w:b/>
                <w:kern w:val="0"/>
                <w:szCs w:val="24"/>
              </w:rPr>
              <w:t>供电</w:t>
            </w:r>
          </w:p>
          <w:p w:rsidR="00CA15B0" w:rsidRPr="002C4923" w:rsidRDefault="00CA15B0" w:rsidP="00DA6F96">
            <w:pPr>
              <w:adjustRightInd w:val="0"/>
              <w:snapToGrid w:val="0"/>
              <w:ind w:firstLine="480"/>
              <w:jc w:val="left"/>
              <w:rPr>
                <w:rFonts w:cs="Times New Roman"/>
                <w:kern w:val="0"/>
                <w:szCs w:val="24"/>
              </w:rPr>
            </w:pPr>
            <w:r w:rsidRPr="002C4923">
              <w:rPr>
                <w:rFonts w:cs="Times New Roman"/>
                <w:kern w:val="0"/>
                <w:szCs w:val="24"/>
              </w:rPr>
              <w:t>来自区域电网，接入项目区内的</w:t>
            </w:r>
            <w:r w:rsidRPr="002C4923">
              <w:rPr>
                <w:rFonts w:cs="Times New Roman"/>
                <w:kern w:val="0"/>
                <w:szCs w:val="24"/>
              </w:rPr>
              <w:t>1</w:t>
            </w:r>
            <w:r w:rsidRPr="002C4923">
              <w:rPr>
                <w:rFonts w:cs="Times New Roman"/>
                <w:kern w:val="0"/>
                <w:szCs w:val="24"/>
              </w:rPr>
              <w:t>台</w:t>
            </w:r>
            <w:r w:rsidRPr="002C4923">
              <w:rPr>
                <w:rFonts w:cs="Times New Roman" w:hint="eastAsia"/>
                <w:kern w:val="0"/>
                <w:szCs w:val="24"/>
              </w:rPr>
              <w:t>630</w:t>
            </w:r>
            <w:r w:rsidRPr="002C4923">
              <w:rPr>
                <w:rFonts w:cs="Times New Roman"/>
                <w:kern w:val="0"/>
                <w:szCs w:val="24"/>
              </w:rPr>
              <w:t>KVA</w:t>
            </w:r>
            <w:r w:rsidRPr="002C4923">
              <w:rPr>
                <w:rFonts w:cs="Times New Roman"/>
                <w:kern w:val="0"/>
                <w:szCs w:val="24"/>
              </w:rPr>
              <w:t>变压器，再供给各用电点。</w:t>
            </w:r>
          </w:p>
          <w:p w:rsidR="00CA15B0" w:rsidRPr="002C4923" w:rsidRDefault="00CA15B0" w:rsidP="00DA6F96">
            <w:pPr>
              <w:adjustRightInd w:val="0"/>
              <w:snapToGrid w:val="0"/>
              <w:ind w:firstLineChars="0" w:firstLine="0"/>
              <w:jc w:val="left"/>
              <w:rPr>
                <w:rFonts w:cs="Times New Roman"/>
                <w:b/>
                <w:kern w:val="0"/>
                <w:szCs w:val="24"/>
              </w:rPr>
            </w:pPr>
            <w:r w:rsidRPr="002C4923">
              <w:rPr>
                <w:rFonts w:cs="Times New Roman"/>
                <w:b/>
                <w:kern w:val="0"/>
                <w:szCs w:val="24"/>
              </w:rPr>
              <w:t>1.</w:t>
            </w:r>
            <w:r w:rsidRPr="002C4923">
              <w:rPr>
                <w:rFonts w:cs="Times New Roman" w:hint="eastAsia"/>
                <w:b/>
                <w:kern w:val="0"/>
                <w:szCs w:val="24"/>
              </w:rPr>
              <w:t>8</w:t>
            </w:r>
            <w:r w:rsidRPr="002C4923">
              <w:rPr>
                <w:rFonts w:cs="Times New Roman"/>
                <w:b/>
                <w:kern w:val="0"/>
                <w:szCs w:val="24"/>
              </w:rPr>
              <w:t xml:space="preserve">.2 </w:t>
            </w:r>
            <w:r w:rsidRPr="002C4923">
              <w:rPr>
                <w:rFonts w:cs="Times New Roman"/>
                <w:b/>
                <w:kern w:val="0"/>
                <w:szCs w:val="24"/>
              </w:rPr>
              <w:t>给水系统</w:t>
            </w:r>
          </w:p>
          <w:p w:rsidR="00CA15B0" w:rsidRPr="002C4923" w:rsidRDefault="00CA15B0" w:rsidP="00DA6F96">
            <w:pPr>
              <w:adjustRightInd w:val="0"/>
              <w:snapToGrid w:val="0"/>
              <w:ind w:firstLine="480"/>
              <w:jc w:val="left"/>
              <w:rPr>
                <w:rFonts w:cs="Times New Roman"/>
                <w:kern w:val="0"/>
                <w:szCs w:val="24"/>
              </w:rPr>
            </w:pPr>
            <w:r w:rsidRPr="002C4923">
              <w:rPr>
                <w:rFonts w:cs="Times New Roman"/>
                <w:kern w:val="0"/>
                <w:szCs w:val="24"/>
              </w:rPr>
              <w:t>矿区用水来源于</w:t>
            </w:r>
            <w:r w:rsidRPr="002C4923">
              <w:rPr>
                <w:rFonts w:cs="Times New Roman" w:hint="eastAsia"/>
                <w:kern w:val="0"/>
                <w:szCs w:val="24"/>
              </w:rPr>
              <w:t>地下</w:t>
            </w:r>
            <w:r w:rsidRPr="002C4923">
              <w:rPr>
                <w:rFonts w:cs="Times New Roman"/>
                <w:kern w:val="0"/>
                <w:szCs w:val="24"/>
              </w:rPr>
              <w:t>水井，矿区生产用水水源来自场区沉淀池。</w:t>
            </w:r>
          </w:p>
          <w:p w:rsidR="00CA15B0" w:rsidRPr="002C4923" w:rsidRDefault="00CA15B0" w:rsidP="00DA6F96">
            <w:pPr>
              <w:adjustRightInd w:val="0"/>
              <w:snapToGrid w:val="0"/>
              <w:ind w:firstLine="480"/>
              <w:jc w:val="left"/>
              <w:rPr>
                <w:rFonts w:cs="Times New Roman"/>
                <w:kern w:val="0"/>
                <w:szCs w:val="24"/>
              </w:rPr>
            </w:pPr>
            <w:r w:rsidRPr="002C4923">
              <w:rPr>
                <w:rFonts w:cs="Times New Roman"/>
                <w:kern w:val="0"/>
                <w:szCs w:val="24"/>
              </w:rPr>
              <w:t>本项目运营后，劳动定员</w:t>
            </w:r>
            <w:r w:rsidRPr="002C4923">
              <w:rPr>
                <w:rFonts w:cs="Times New Roman" w:hint="eastAsia"/>
                <w:kern w:val="0"/>
                <w:szCs w:val="24"/>
              </w:rPr>
              <w:t>7</w:t>
            </w:r>
            <w:r w:rsidRPr="002C4923">
              <w:rPr>
                <w:rFonts w:cs="Times New Roman"/>
                <w:kern w:val="0"/>
                <w:szCs w:val="24"/>
              </w:rPr>
              <w:t>人，</w:t>
            </w:r>
            <w:r w:rsidRPr="002C4923">
              <w:rPr>
                <w:rFonts w:cs="Times New Roman" w:hint="eastAsia"/>
                <w:kern w:val="0"/>
                <w:szCs w:val="24"/>
              </w:rPr>
              <w:t>均</w:t>
            </w:r>
            <w:r w:rsidRPr="002C4923">
              <w:rPr>
                <w:rFonts w:cs="Times New Roman"/>
                <w:kern w:val="0"/>
                <w:szCs w:val="24"/>
              </w:rPr>
              <w:t>不在厂内食宿。根据《湖南省用水定额地方标准》（</w:t>
            </w:r>
            <w:r w:rsidRPr="002C4923">
              <w:rPr>
                <w:rFonts w:cs="Times New Roman"/>
                <w:kern w:val="0"/>
                <w:szCs w:val="24"/>
              </w:rPr>
              <w:t>DB43T388-2014</w:t>
            </w:r>
            <w:r w:rsidRPr="002C4923">
              <w:rPr>
                <w:rFonts w:cs="Times New Roman"/>
                <w:kern w:val="0"/>
                <w:szCs w:val="24"/>
              </w:rPr>
              <w:t>）中表</w:t>
            </w:r>
            <w:r w:rsidRPr="002C4923">
              <w:rPr>
                <w:rFonts w:cs="Times New Roman"/>
                <w:kern w:val="0"/>
                <w:szCs w:val="24"/>
              </w:rPr>
              <w:t>2</w:t>
            </w:r>
            <w:r w:rsidRPr="002C4923">
              <w:rPr>
                <w:rFonts w:cs="Times New Roman"/>
                <w:kern w:val="0"/>
                <w:szCs w:val="24"/>
              </w:rPr>
              <w:t>农村居民生活用水定额中分散式供水，食宿人员生活用水量按</w:t>
            </w:r>
            <w:r w:rsidRPr="002C4923">
              <w:rPr>
                <w:rFonts w:cs="Times New Roman"/>
                <w:kern w:val="0"/>
                <w:szCs w:val="24"/>
              </w:rPr>
              <w:t>80L/</w:t>
            </w:r>
            <w:r w:rsidRPr="002C4923">
              <w:rPr>
                <w:rFonts w:cs="Times New Roman"/>
                <w:kern w:val="0"/>
                <w:szCs w:val="24"/>
              </w:rPr>
              <w:t>人</w:t>
            </w:r>
            <w:r w:rsidRPr="002C4923">
              <w:rPr>
                <w:rFonts w:cs="Times New Roman"/>
                <w:kern w:val="0"/>
                <w:szCs w:val="24"/>
              </w:rPr>
              <w:t>•</w:t>
            </w:r>
            <w:r w:rsidRPr="002C4923">
              <w:rPr>
                <w:rFonts w:cs="Times New Roman"/>
                <w:kern w:val="0"/>
                <w:szCs w:val="24"/>
              </w:rPr>
              <w:t>天计，非食宿人员生活用水量按</w:t>
            </w:r>
            <w:r w:rsidRPr="002C4923">
              <w:rPr>
                <w:rFonts w:cs="Times New Roman"/>
                <w:kern w:val="0"/>
                <w:szCs w:val="24"/>
              </w:rPr>
              <w:t>45L/</w:t>
            </w:r>
            <w:r w:rsidRPr="002C4923">
              <w:rPr>
                <w:rFonts w:cs="Times New Roman"/>
                <w:kern w:val="0"/>
                <w:szCs w:val="24"/>
              </w:rPr>
              <w:t>人</w:t>
            </w:r>
            <w:r w:rsidRPr="002C4923">
              <w:rPr>
                <w:rFonts w:cs="Times New Roman"/>
                <w:kern w:val="0"/>
                <w:szCs w:val="24"/>
              </w:rPr>
              <w:t>•</w:t>
            </w:r>
            <w:r w:rsidRPr="002C4923">
              <w:rPr>
                <w:rFonts w:cs="Times New Roman"/>
                <w:kern w:val="0"/>
                <w:szCs w:val="24"/>
              </w:rPr>
              <w:t>天计</w:t>
            </w:r>
            <w:r w:rsidRPr="002C4923">
              <w:rPr>
                <w:rFonts w:cs="Times New Roman" w:hint="eastAsia"/>
                <w:kern w:val="0"/>
                <w:szCs w:val="24"/>
              </w:rPr>
              <w:t>，</w:t>
            </w:r>
            <w:r w:rsidRPr="002C4923">
              <w:rPr>
                <w:rFonts w:cs="Times New Roman"/>
                <w:kern w:val="0"/>
                <w:szCs w:val="24"/>
              </w:rPr>
              <w:t>生产时间为每年</w:t>
            </w:r>
            <w:r w:rsidRPr="002C4923">
              <w:rPr>
                <w:rFonts w:cs="Times New Roman" w:hint="eastAsia"/>
                <w:kern w:val="0"/>
                <w:szCs w:val="24"/>
              </w:rPr>
              <w:t>330</w:t>
            </w:r>
            <w:r w:rsidRPr="002C4923">
              <w:rPr>
                <w:rFonts w:cs="Times New Roman"/>
                <w:kern w:val="0"/>
                <w:szCs w:val="24"/>
              </w:rPr>
              <w:t>天。项目用水情况详见表</w:t>
            </w:r>
            <w:r w:rsidRPr="002C4923">
              <w:rPr>
                <w:rFonts w:cs="Times New Roman"/>
                <w:kern w:val="0"/>
                <w:szCs w:val="24"/>
              </w:rPr>
              <w:t>1-</w:t>
            </w:r>
            <w:r w:rsidRPr="002C4923">
              <w:rPr>
                <w:rFonts w:cs="Times New Roman" w:hint="eastAsia"/>
                <w:kern w:val="0"/>
                <w:szCs w:val="24"/>
              </w:rPr>
              <w:t>8</w:t>
            </w:r>
            <w:r w:rsidRPr="002C4923">
              <w:rPr>
                <w:rFonts w:cs="Times New Roman"/>
                <w:kern w:val="0"/>
                <w:szCs w:val="24"/>
              </w:rPr>
              <w:t>。</w:t>
            </w:r>
          </w:p>
          <w:p w:rsidR="00CA15B0" w:rsidRPr="002C4923" w:rsidRDefault="00CA15B0">
            <w:pPr>
              <w:pStyle w:val="af5"/>
              <w:wordWrap/>
              <w:spacing w:beforeLines="0"/>
              <w:ind w:firstLine="480"/>
              <w:rPr>
                <w:rFonts w:cs="Times New Roman"/>
                <w:kern w:val="0"/>
              </w:rPr>
            </w:pPr>
            <w:r w:rsidRPr="002C4923">
              <w:rPr>
                <w:rFonts w:cs="Times New Roman"/>
                <w:kern w:val="0"/>
              </w:rPr>
              <w:t>表</w:t>
            </w:r>
            <w:r w:rsidRPr="002C4923">
              <w:rPr>
                <w:rFonts w:cs="Times New Roman"/>
                <w:kern w:val="0"/>
              </w:rPr>
              <w:t>1-</w:t>
            </w:r>
            <w:r w:rsidRPr="002C4923">
              <w:rPr>
                <w:rFonts w:cs="Times New Roman" w:hint="eastAsia"/>
                <w:kern w:val="0"/>
              </w:rPr>
              <w:t xml:space="preserve">8  </w:t>
            </w:r>
            <w:r w:rsidRPr="002C4923">
              <w:rPr>
                <w:rFonts w:cs="Times New Roman"/>
                <w:kern w:val="0"/>
              </w:rPr>
              <w:t xml:space="preserve"> </w:t>
            </w:r>
            <w:r w:rsidRPr="002C4923">
              <w:rPr>
                <w:rFonts w:cs="Times New Roman"/>
                <w:kern w:val="0"/>
              </w:rPr>
              <w:t>项目运营</w:t>
            </w:r>
            <w:proofErr w:type="gramStart"/>
            <w:r w:rsidRPr="002C4923">
              <w:rPr>
                <w:rFonts w:cs="Times New Roman"/>
                <w:kern w:val="0"/>
              </w:rPr>
              <w:t>期生产</w:t>
            </w:r>
            <w:proofErr w:type="gramEnd"/>
            <w:r w:rsidRPr="002C4923">
              <w:rPr>
                <w:rFonts w:cs="Times New Roman"/>
                <w:kern w:val="0"/>
              </w:rPr>
              <w:t>生活用水情况一览表</w:t>
            </w:r>
          </w:p>
          <w:tbl>
            <w:tblPr>
              <w:tblStyle w:val="af4"/>
              <w:tblW w:w="5000" w:type="pct"/>
              <w:tblBorders>
                <w:left w:val="none" w:sz="0" w:space="0" w:color="auto"/>
                <w:right w:val="none" w:sz="0" w:space="0" w:color="auto"/>
              </w:tblBorders>
              <w:tblLook w:val="04A0" w:firstRow="1" w:lastRow="0" w:firstColumn="1" w:lastColumn="0" w:noHBand="0" w:noVBand="1"/>
            </w:tblPr>
            <w:tblGrid>
              <w:gridCol w:w="459"/>
              <w:gridCol w:w="2705"/>
              <w:gridCol w:w="1013"/>
              <w:gridCol w:w="1168"/>
              <w:gridCol w:w="915"/>
              <w:gridCol w:w="1066"/>
              <w:gridCol w:w="980"/>
            </w:tblGrid>
            <w:tr w:rsidR="00B8616E" w:rsidRPr="002C4923" w:rsidTr="00B16AEA">
              <w:tc>
                <w:tcPr>
                  <w:tcW w:w="276" w:type="pct"/>
                  <w:vAlign w:val="center"/>
                </w:tcPr>
                <w:p w:rsidR="00B8616E" w:rsidRPr="002C4923" w:rsidRDefault="00B8616E" w:rsidP="00B16AEA">
                  <w:pPr>
                    <w:pStyle w:val="afa"/>
                    <w:rPr>
                      <w:rFonts w:cs="Times New Roman"/>
                    </w:rPr>
                  </w:pPr>
                  <w:r w:rsidRPr="002C4923">
                    <w:rPr>
                      <w:rFonts w:cs="Times New Roman"/>
                    </w:rPr>
                    <w:t>序号</w:t>
                  </w:r>
                </w:p>
              </w:tc>
              <w:tc>
                <w:tcPr>
                  <w:tcW w:w="1628" w:type="pct"/>
                  <w:vAlign w:val="center"/>
                </w:tcPr>
                <w:p w:rsidR="00B8616E" w:rsidRPr="002C4923" w:rsidRDefault="00B8616E" w:rsidP="00B16AEA">
                  <w:pPr>
                    <w:pStyle w:val="afa"/>
                    <w:rPr>
                      <w:rFonts w:cs="Times New Roman"/>
                    </w:rPr>
                  </w:pPr>
                  <w:r w:rsidRPr="002C4923">
                    <w:rPr>
                      <w:rFonts w:cs="Times New Roman"/>
                    </w:rPr>
                    <w:t>类别</w:t>
                  </w:r>
                </w:p>
              </w:tc>
              <w:tc>
                <w:tcPr>
                  <w:tcW w:w="610" w:type="pct"/>
                  <w:vAlign w:val="center"/>
                </w:tcPr>
                <w:p w:rsidR="00B8616E" w:rsidRPr="002C4923" w:rsidRDefault="00B8616E" w:rsidP="00B16AEA">
                  <w:pPr>
                    <w:pStyle w:val="afa"/>
                    <w:rPr>
                      <w:rFonts w:cs="Times New Roman"/>
                    </w:rPr>
                  </w:pPr>
                  <w:r w:rsidRPr="002C4923">
                    <w:rPr>
                      <w:rFonts w:cs="Times New Roman"/>
                    </w:rPr>
                    <w:t>用水规模</w:t>
                  </w:r>
                </w:p>
              </w:tc>
              <w:tc>
                <w:tcPr>
                  <w:tcW w:w="703" w:type="pct"/>
                  <w:vAlign w:val="center"/>
                </w:tcPr>
                <w:p w:rsidR="00B8616E" w:rsidRPr="002C4923" w:rsidRDefault="00B8616E" w:rsidP="00B16AEA">
                  <w:pPr>
                    <w:pStyle w:val="afa"/>
                    <w:rPr>
                      <w:rFonts w:cs="Times New Roman"/>
                    </w:rPr>
                  </w:pPr>
                  <w:r w:rsidRPr="002C4923">
                    <w:rPr>
                      <w:rFonts w:cs="Times New Roman"/>
                    </w:rPr>
                    <w:t>用水标准</w:t>
                  </w:r>
                </w:p>
              </w:tc>
              <w:tc>
                <w:tcPr>
                  <w:tcW w:w="551" w:type="pct"/>
                  <w:vAlign w:val="center"/>
                </w:tcPr>
                <w:p w:rsidR="00B8616E" w:rsidRPr="002C4923" w:rsidRDefault="00B8616E" w:rsidP="00B16AEA">
                  <w:pPr>
                    <w:pStyle w:val="afa"/>
                    <w:rPr>
                      <w:rFonts w:cs="Times New Roman"/>
                    </w:rPr>
                  </w:pPr>
                  <w:r w:rsidRPr="002C4923">
                    <w:rPr>
                      <w:rFonts w:cs="Times New Roman"/>
                    </w:rPr>
                    <w:t>日用水量</w:t>
                  </w:r>
                  <w:r w:rsidRPr="002C4923">
                    <w:rPr>
                      <w:rFonts w:cs="Times New Roman"/>
                    </w:rPr>
                    <w:t>m</w:t>
                  </w:r>
                  <w:r w:rsidRPr="002C4923">
                    <w:rPr>
                      <w:rFonts w:cs="Times New Roman"/>
                      <w:vertAlign w:val="superscript"/>
                    </w:rPr>
                    <w:t>3</w:t>
                  </w:r>
                </w:p>
              </w:tc>
              <w:tc>
                <w:tcPr>
                  <w:tcW w:w="642" w:type="pct"/>
                  <w:vAlign w:val="center"/>
                </w:tcPr>
                <w:p w:rsidR="00B8616E" w:rsidRPr="002C4923" w:rsidRDefault="00B8616E" w:rsidP="00B16AEA">
                  <w:pPr>
                    <w:pStyle w:val="afa"/>
                    <w:rPr>
                      <w:rFonts w:cs="Times New Roman"/>
                    </w:rPr>
                  </w:pPr>
                  <w:r w:rsidRPr="002C4923">
                    <w:rPr>
                      <w:rFonts w:cs="Times New Roman"/>
                    </w:rPr>
                    <w:t>年用数天数</w:t>
                  </w:r>
                  <w:r w:rsidRPr="002C4923">
                    <w:rPr>
                      <w:rFonts w:cs="Times New Roman"/>
                    </w:rPr>
                    <w:t>d</w:t>
                  </w:r>
                </w:p>
              </w:tc>
              <w:tc>
                <w:tcPr>
                  <w:tcW w:w="590" w:type="pct"/>
                  <w:vAlign w:val="center"/>
                </w:tcPr>
                <w:p w:rsidR="00B8616E" w:rsidRPr="002C4923" w:rsidRDefault="00B8616E" w:rsidP="00B16AEA">
                  <w:pPr>
                    <w:pStyle w:val="afa"/>
                    <w:rPr>
                      <w:rFonts w:cs="Times New Roman"/>
                    </w:rPr>
                  </w:pPr>
                  <w:r w:rsidRPr="002C4923">
                    <w:rPr>
                      <w:rFonts w:cs="Times New Roman"/>
                    </w:rPr>
                    <w:t>年用水量</w:t>
                  </w:r>
                  <w:r w:rsidRPr="002C4923">
                    <w:rPr>
                      <w:rFonts w:cs="Times New Roman"/>
                    </w:rPr>
                    <w:t>m</w:t>
                  </w:r>
                  <w:r w:rsidRPr="002C4923">
                    <w:rPr>
                      <w:rFonts w:cs="Times New Roman"/>
                      <w:vertAlign w:val="superscript"/>
                    </w:rPr>
                    <w:t>3</w:t>
                  </w:r>
                </w:p>
              </w:tc>
            </w:tr>
            <w:tr w:rsidR="00B8616E" w:rsidRPr="002C4923" w:rsidTr="00B16AEA">
              <w:tc>
                <w:tcPr>
                  <w:tcW w:w="276" w:type="pct"/>
                  <w:vAlign w:val="center"/>
                </w:tcPr>
                <w:p w:rsidR="00B8616E" w:rsidRPr="002C4923" w:rsidRDefault="00B8616E" w:rsidP="00B16AEA">
                  <w:pPr>
                    <w:pStyle w:val="afa"/>
                    <w:rPr>
                      <w:rFonts w:cs="Times New Roman"/>
                    </w:rPr>
                  </w:pPr>
                  <w:r w:rsidRPr="002C4923">
                    <w:rPr>
                      <w:rFonts w:cs="Times New Roman"/>
                    </w:rPr>
                    <w:t>1</w:t>
                  </w:r>
                </w:p>
              </w:tc>
              <w:tc>
                <w:tcPr>
                  <w:tcW w:w="1628" w:type="pct"/>
                  <w:vAlign w:val="center"/>
                </w:tcPr>
                <w:p w:rsidR="00B8616E" w:rsidRPr="002C4923" w:rsidRDefault="00B8616E" w:rsidP="00B16AEA">
                  <w:pPr>
                    <w:pStyle w:val="afa"/>
                    <w:rPr>
                      <w:rFonts w:cs="Times New Roman"/>
                    </w:rPr>
                  </w:pPr>
                  <w:r w:rsidRPr="002C4923">
                    <w:rPr>
                      <w:rFonts w:cs="Times New Roman"/>
                    </w:rPr>
                    <w:t>非食宿员工生活用水</w:t>
                  </w:r>
                </w:p>
              </w:tc>
              <w:tc>
                <w:tcPr>
                  <w:tcW w:w="610" w:type="pct"/>
                  <w:vAlign w:val="center"/>
                </w:tcPr>
                <w:p w:rsidR="00B8616E" w:rsidRPr="002C4923" w:rsidRDefault="00B8616E" w:rsidP="00B16AEA">
                  <w:pPr>
                    <w:pStyle w:val="afa"/>
                    <w:rPr>
                      <w:rFonts w:cs="Times New Roman"/>
                    </w:rPr>
                  </w:pPr>
                  <w:r w:rsidRPr="002C4923">
                    <w:rPr>
                      <w:rFonts w:cs="Times New Roman" w:hint="eastAsia"/>
                    </w:rPr>
                    <w:t>7</w:t>
                  </w:r>
                  <w:r w:rsidRPr="002C4923">
                    <w:rPr>
                      <w:rFonts w:cs="Times New Roman"/>
                    </w:rPr>
                    <w:t>人</w:t>
                  </w:r>
                </w:p>
              </w:tc>
              <w:tc>
                <w:tcPr>
                  <w:tcW w:w="703" w:type="pct"/>
                  <w:vAlign w:val="center"/>
                </w:tcPr>
                <w:p w:rsidR="00B8616E" w:rsidRPr="002C4923" w:rsidRDefault="00B8616E" w:rsidP="00B16AEA">
                  <w:pPr>
                    <w:pStyle w:val="afa"/>
                    <w:rPr>
                      <w:rFonts w:cs="Times New Roman"/>
                    </w:rPr>
                  </w:pPr>
                  <w:r w:rsidRPr="002C4923">
                    <w:rPr>
                      <w:rFonts w:cs="Times New Roman" w:hint="eastAsia"/>
                    </w:rPr>
                    <w:t>45</w:t>
                  </w:r>
                  <w:r w:rsidRPr="002C4923">
                    <w:rPr>
                      <w:rFonts w:cs="Times New Roman"/>
                    </w:rPr>
                    <w:t>L/</w:t>
                  </w:r>
                  <w:r w:rsidRPr="002C4923">
                    <w:rPr>
                      <w:rFonts w:cs="Times New Roman"/>
                    </w:rPr>
                    <w:t>人</w:t>
                  </w:r>
                  <w:r w:rsidRPr="002C4923">
                    <w:rPr>
                      <w:rFonts w:cs="Times New Roman"/>
                    </w:rPr>
                    <w:t>·d</w:t>
                  </w:r>
                </w:p>
              </w:tc>
              <w:tc>
                <w:tcPr>
                  <w:tcW w:w="551" w:type="pct"/>
                  <w:vAlign w:val="center"/>
                </w:tcPr>
                <w:p w:rsidR="00B8616E" w:rsidRPr="002C4923" w:rsidRDefault="00B8616E" w:rsidP="00B16AEA">
                  <w:pPr>
                    <w:pStyle w:val="afa"/>
                    <w:rPr>
                      <w:rFonts w:cs="Times New Roman"/>
                    </w:rPr>
                  </w:pPr>
                  <w:r w:rsidRPr="002C4923">
                    <w:rPr>
                      <w:rFonts w:cs="Times New Roman" w:hint="eastAsia"/>
                    </w:rPr>
                    <w:t>0.315</w:t>
                  </w:r>
                </w:p>
              </w:tc>
              <w:tc>
                <w:tcPr>
                  <w:tcW w:w="642" w:type="pct"/>
                  <w:vAlign w:val="center"/>
                </w:tcPr>
                <w:p w:rsidR="00B8616E" w:rsidRPr="002C4923" w:rsidRDefault="00B8616E" w:rsidP="00B16AEA">
                  <w:pPr>
                    <w:pStyle w:val="afa"/>
                    <w:rPr>
                      <w:rFonts w:cs="Times New Roman"/>
                    </w:rPr>
                  </w:pPr>
                  <w:r w:rsidRPr="002C4923">
                    <w:rPr>
                      <w:rFonts w:cs="Times New Roman" w:hint="eastAsia"/>
                    </w:rPr>
                    <w:t>330</w:t>
                  </w:r>
                </w:p>
              </w:tc>
              <w:tc>
                <w:tcPr>
                  <w:tcW w:w="590" w:type="pct"/>
                  <w:vAlign w:val="center"/>
                </w:tcPr>
                <w:p w:rsidR="00B8616E" w:rsidRPr="002C4923" w:rsidRDefault="00B8616E" w:rsidP="00B16AEA">
                  <w:pPr>
                    <w:pStyle w:val="afa"/>
                    <w:rPr>
                      <w:rFonts w:cs="Times New Roman"/>
                    </w:rPr>
                  </w:pPr>
                  <w:r w:rsidRPr="002C4923">
                    <w:rPr>
                      <w:rFonts w:cs="Times New Roman" w:hint="eastAsia"/>
                    </w:rPr>
                    <w:t>103.95</w:t>
                  </w:r>
                </w:p>
              </w:tc>
            </w:tr>
            <w:tr w:rsidR="00B8616E" w:rsidRPr="002C4923" w:rsidTr="00B16AEA">
              <w:tc>
                <w:tcPr>
                  <w:tcW w:w="276" w:type="pct"/>
                  <w:vAlign w:val="center"/>
                </w:tcPr>
                <w:p w:rsidR="00B8616E" w:rsidRPr="002C4923" w:rsidRDefault="00B8616E" w:rsidP="00B16AEA">
                  <w:pPr>
                    <w:pStyle w:val="afa"/>
                    <w:rPr>
                      <w:rFonts w:cs="Times New Roman"/>
                    </w:rPr>
                  </w:pPr>
                  <w:r w:rsidRPr="002C4923">
                    <w:rPr>
                      <w:rFonts w:cs="Times New Roman"/>
                    </w:rPr>
                    <w:t>2</w:t>
                  </w:r>
                </w:p>
              </w:tc>
              <w:tc>
                <w:tcPr>
                  <w:tcW w:w="1628" w:type="pct"/>
                  <w:vAlign w:val="center"/>
                </w:tcPr>
                <w:p w:rsidR="00B8616E" w:rsidRPr="002C4923" w:rsidRDefault="00B8616E" w:rsidP="00B16AEA">
                  <w:pPr>
                    <w:pStyle w:val="afa"/>
                    <w:rPr>
                      <w:rFonts w:cs="Times New Roman"/>
                    </w:rPr>
                  </w:pPr>
                  <w:r w:rsidRPr="002C4923">
                    <w:rPr>
                      <w:rFonts w:cs="Times New Roman"/>
                    </w:rPr>
                    <w:t>湿式凿岩打孔</w:t>
                  </w:r>
                </w:p>
              </w:tc>
              <w:tc>
                <w:tcPr>
                  <w:tcW w:w="610" w:type="pct"/>
                  <w:vAlign w:val="center"/>
                </w:tcPr>
                <w:p w:rsidR="00B8616E" w:rsidRPr="002C4923" w:rsidRDefault="00B8616E" w:rsidP="00B16AEA">
                  <w:pPr>
                    <w:pStyle w:val="afa"/>
                    <w:rPr>
                      <w:rFonts w:cs="Times New Roman"/>
                    </w:rPr>
                  </w:pPr>
                  <w:r w:rsidRPr="002C4923">
                    <w:rPr>
                      <w:rFonts w:cs="Times New Roman"/>
                    </w:rPr>
                    <w:t>/</w:t>
                  </w:r>
                </w:p>
              </w:tc>
              <w:tc>
                <w:tcPr>
                  <w:tcW w:w="703" w:type="pct"/>
                  <w:vAlign w:val="center"/>
                </w:tcPr>
                <w:p w:rsidR="00B8616E" w:rsidRPr="002C4923" w:rsidRDefault="00B8616E" w:rsidP="00B16AEA">
                  <w:pPr>
                    <w:pStyle w:val="afa"/>
                    <w:rPr>
                      <w:rFonts w:cs="Times New Roman"/>
                    </w:rPr>
                  </w:pPr>
                  <w:r w:rsidRPr="002C4923">
                    <w:rPr>
                      <w:rFonts w:cs="Times New Roman"/>
                    </w:rPr>
                    <w:t>/</w:t>
                  </w:r>
                </w:p>
              </w:tc>
              <w:tc>
                <w:tcPr>
                  <w:tcW w:w="551" w:type="pct"/>
                  <w:vAlign w:val="center"/>
                </w:tcPr>
                <w:p w:rsidR="00B8616E" w:rsidRPr="002C4923" w:rsidRDefault="00B8616E" w:rsidP="00B16AEA">
                  <w:pPr>
                    <w:pStyle w:val="afa"/>
                    <w:rPr>
                      <w:rFonts w:cs="Times New Roman"/>
                    </w:rPr>
                  </w:pPr>
                  <w:r w:rsidRPr="002C4923">
                    <w:rPr>
                      <w:rFonts w:cs="Times New Roman" w:hint="eastAsia"/>
                    </w:rPr>
                    <w:t>1.5</w:t>
                  </w:r>
                </w:p>
              </w:tc>
              <w:tc>
                <w:tcPr>
                  <w:tcW w:w="642" w:type="pct"/>
                  <w:vAlign w:val="center"/>
                </w:tcPr>
                <w:p w:rsidR="00B8616E" w:rsidRPr="002C4923" w:rsidRDefault="00B8616E" w:rsidP="00B16AEA">
                  <w:pPr>
                    <w:pStyle w:val="afa"/>
                    <w:rPr>
                      <w:rFonts w:cs="Times New Roman"/>
                    </w:rPr>
                  </w:pPr>
                  <w:r w:rsidRPr="002C4923">
                    <w:rPr>
                      <w:rFonts w:cs="Times New Roman" w:hint="eastAsia"/>
                    </w:rPr>
                    <w:t>330</w:t>
                  </w:r>
                </w:p>
              </w:tc>
              <w:tc>
                <w:tcPr>
                  <w:tcW w:w="590" w:type="pct"/>
                  <w:vAlign w:val="center"/>
                </w:tcPr>
                <w:p w:rsidR="00B8616E" w:rsidRPr="002C4923" w:rsidRDefault="00B8616E" w:rsidP="00B16AEA">
                  <w:pPr>
                    <w:pStyle w:val="afa"/>
                    <w:rPr>
                      <w:rFonts w:cs="Times New Roman"/>
                    </w:rPr>
                  </w:pPr>
                  <w:r w:rsidRPr="002C4923">
                    <w:rPr>
                      <w:rFonts w:cs="Times New Roman" w:hint="eastAsia"/>
                    </w:rPr>
                    <w:t>495</w:t>
                  </w:r>
                </w:p>
              </w:tc>
            </w:tr>
            <w:tr w:rsidR="00B8616E" w:rsidRPr="002C4923" w:rsidTr="00B16AEA">
              <w:tc>
                <w:tcPr>
                  <w:tcW w:w="276" w:type="pct"/>
                  <w:vAlign w:val="center"/>
                </w:tcPr>
                <w:p w:rsidR="00B8616E" w:rsidRPr="002C4923" w:rsidRDefault="00B8616E" w:rsidP="00B16AEA">
                  <w:pPr>
                    <w:pStyle w:val="afa"/>
                    <w:rPr>
                      <w:rFonts w:cs="Times New Roman"/>
                    </w:rPr>
                  </w:pPr>
                </w:p>
              </w:tc>
              <w:tc>
                <w:tcPr>
                  <w:tcW w:w="1628" w:type="pct"/>
                  <w:vAlign w:val="center"/>
                </w:tcPr>
                <w:p w:rsidR="00B8616E" w:rsidRPr="002C4923" w:rsidRDefault="00B8616E" w:rsidP="00B16AEA">
                  <w:pPr>
                    <w:pStyle w:val="afa"/>
                    <w:rPr>
                      <w:rFonts w:cs="Times New Roman"/>
                    </w:rPr>
                  </w:pPr>
                  <w:r w:rsidRPr="002C4923">
                    <w:rPr>
                      <w:rFonts w:cs="Times New Roman"/>
                    </w:rPr>
                    <w:t>爆破前洒水降尘</w:t>
                  </w:r>
                </w:p>
              </w:tc>
              <w:tc>
                <w:tcPr>
                  <w:tcW w:w="610" w:type="pct"/>
                  <w:vAlign w:val="center"/>
                </w:tcPr>
                <w:p w:rsidR="00B8616E" w:rsidRPr="002C4923" w:rsidRDefault="00B8616E" w:rsidP="00B16AEA">
                  <w:pPr>
                    <w:pStyle w:val="afa"/>
                    <w:rPr>
                      <w:rFonts w:cs="Times New Roman"/>
                    </w:rPr>
                  </w:pPr>
                  <w:r w:rsidRPr="002C4923">
                    <w:rPr>
                      <w:rFonts w:cs="Times New Roman"/>
                    </w:rPr>
                    <w:t>/</w:t>
                  </w:r>
                </w:p>
              </w:tc>
              <w:tc>
                <w:tcPr>
                  <w:tcW w:w="703" w:type="pct"/>
                  <w:vAlign w:val="center"/>
                </w:tcPr>
                <w:p w:rsidR="00B8616E" w:rsidRPr="002C4923" w:rsidRDefault="00B8616E" w:rsidP="00B16AEA">
                  <w:pPr>
                    <w:pStyle w:val="afa"/>
                    <w:rPr>
                      <w:rFonts w:cs="Times New Roman"/>
                    </w:rPr>
                  </w:pPr>
                  <w:r w:rsidRPr="002C4923">
                    <w:rPr>
                      <w:rFonts w:cs="Times New Roman"/>
                    </w:rPr>
                    <w:t>/</w:t>
                  </w:r>
                </w:p>
              </w:tc>
              <w:tc>
                <w:tcPr>
                  <w:tcW w:w="551" w:type="pct"/>
                  <w:vAlign w:val="center"/>
                </w:tcPr>
                <w:p w:rsidR="00B8616E" w:rsidRPr="002C4923" w:rsidRDefault="00B8616E" w:rsidP="00B16AEA">
                  <w:pPr>
                    <w:pStyle w:val="afa"/>
                    <w:rPr>
                      <w:rFonts w:cs="Times New Roman"/>
                    </w:rPr>
                  </w:pPr>
                  <w:r w:rsidRPr="002C4923">
                    <w:rPr>
                      <w:rFonts w:cs="Times New Roman" w:hint="eastAsia"/>
                    </w:rPr>
                    <w:t>3</w:t>
                  </w:r>
                </w:p>
              </w:tc>
              <w:tc>
                <w:tcPr>
                  <w:tcW w:w="642" w:type="pct"/>
                  <w:vAlign w:val="center"/>
                </w:tcPr>
                <w:p w:rsidR="00B8616E" w:rsidRPr="002C4923" w:rsidRDefault="00B8616E" w:rsidP="00B16AEA">
                  <w:pPr>
                    <w:pStyle w:val="afa"/>
                    <w:rPr>
                      <w:rFonts w:cs="Times New Roman"/>
                    </w:rPr>
                  </w:pPr>
                  <w:r w:rsidRPr="002C4923">
                    <w:rPr>
                      <w:rFonts w:cs="Times New Roman" w:hint="eastAsia"/>
                    </w:rPr>
                    <w:t>330</w:t>
                  </w:r>
                </w:p>
              </w:tc>
              <w:tc>
                <w:tcPr>
                  <w:tcW w:w="590" w:type="pct"/>
                  <w:vAlign w:val="center"/>
                </w:tcPr>
                <w:p w:rsidR="00B8616E" w:rsidRPr="002C4923" w:rsidRDefault="00B8616E" w:rsidP="00B16AEA">
                  <w:pPr>
                    <w:pStyle w:val="afa"/>
                    <w:rPr>
                      <w:rFonts w:cs="Times New Roman"/>
                    </w:rPr>
                  </w:pPr>
                  <w:r w:rsidRPr="002C4923">
                    <w:rPr>
                      <w:rFonts w:cs="Times New Roman" w:hint="eastAsia"/>
                    </w:rPr>
                    <w:t>990</w:t>
                  </w:r>
                </w:p>
              </w:tc>
            </w:tr>
            <w:tr w:rsidR="00B8616E" w:rsidRPr="002C4923" w:rsidTr="00B16AEA">
              <w:tc>
                <w:tcPr>
                  <w:tcW w:w="276" w:type="pct"/>
                  <w:vAlign w:val="center"/>
                </w:tcPr>
                <w:p w:rsidR="00B8616E" w:rsidRPr="002C4923" w:rsidRDefault="00B8616E" w:rsidP="00B16AEA">
                  <w:pPr>
                    <w:pStyle w:val="afa"/>
                    <w:rPr>
                      <w:rFonts w:cs="Times New Roman"/>
                    </w:rPr>
                  </w:pPr>
                  <w:r w:rsidRPr="002C4923">
                    <w:rPr>
                      <w:rFonts w:cs="Times New Roman"/>
                    </w:rPr>
                    <w:t>4</w:t>
                  </w:r>
                </w:p>
              </w:tc>
              <w:tc>
                <w:tcPr>
                  <w:tcW w:w="1628" w:type="pct"/>
                  <w:vAlign w:val="center"/>
                </w:tcPr>
                <w:p w:rsidR="00B8616E" w:rsidRPr="002C4923" w:rsidRDefault="00B8616E" w:rsidP="00B16AEA">
                  <w:pPr>
                    <w:pStyle w:val="afa"/>
                    <w:rPr>
                      <w:rFonts w:cs="Times New Roman"/>
                    </w:rPr>
                  </w:pPr>
                  <w:r w:rsidRPr="002C4923">
                    <w:rPr>
                      <w:rFonts w:cs="Times New Roman"/>
                    </w:rPr>
                    <w:t>车辆出场清洗</w:t>
                  </w:r>
                </w:p>
              </w:tc>
              <w:tc>
                <w:tcPr>
                  <w:tcW w:w="610" w:type="pct"/>
                  <w:vAlign w:val="center"/>
                </w:tcPr>
                <w:p w:rsidR="00B8616E" w:rsidRPr="002C4923" w:rsidRDefault="00B8616E" w:rsidP="00B16AEA">
                  <w:pPr>
                    <w:pStyle w:val="afa"/>
                    <w:rPr>
                      <w:rFonts w:cs="Times New Roman"/>
                    </w:rPr>
                  </w:pPr>
                  <w:r w:rsidRPr="002C4923">
                    <w:rPr>
                      <w:rFonts w:cs="Times New Roman"/>
                    </w:rPr>
                    <w:t>/</w:t>
                  </w:r>
                </w:p>
              </w:tc>
              <w:tc>
                <w:tcPr>
                  <w:tcW w:w="703" w:type="pct"/>
                  <w:vAlign w:val="center"/>
                </w:tcPr>
                <w:p w:rsidR="00B8616E" w:rsidRPr="002C4923" w:rsidRDefault="00B8616E" w:rsidP="00B16AEA">
                  <w:pPr>
                    <w:pStyle w:val="afa"/>
                    <w:rPr>
                      <w:rFonts w:cs="Times New Roman"/>
                    </w:rPr>
                  </w:pPr>
                  <w:r w:rsidRPr="002C4923">
                    <w:rPr>
                      <w:rFonts w:cs="Times New Roman"/>
                    </w:rPr>
                    <w:t>/</w:t>
                  </w:r>
                </w:p>
              </w:tc>
              <w:tc>
                <w:tcPr>
                  <w:tcW w:w="551" w:type="pct"/>
                  <w:vAlign w:val="center"/>
                </w:tcPr>
                <w:p w:rsidR="00B8616E" w:rsidRPr="002C4923" w:rsidRDefault="00B8616E" w:rsidP="00B16AEA">
                  <w:pPr>
                    <w:pStyle w:val="afa"/>
                    <w:rPr>
                      <w:rFonts w:cs="Times New Roman"/>
                    </w:rPr>
                  </w:pPr>
                  <w:r w:rsidRPr="002C4923">
                    <w:rPr>
                      <w:rFonts w:cs="Times New Roman" w:hint="eastAsia"/>
                    </w:rPr>
                    <w:t>6</w:t>
                  </w:r>
                </w:p>
              </w:tc>
              <w:tc>
                <w:tcPr>
                  <w:tcW w:w="642" w:type="pct"/>
                  <w:vAlign w:val="center"/>
                </w:tcPr>
                <w:p w:rsidR="00B8616E" w:rsidRPr="002C4923" w:rsidRDefault="00B8616E" w:rsidP="00B16AEA">
                  <w:pPr>
                    <w:pStyle w:val="afa"/>
                    <w:rPr>
                      <w:rFonts w:cs="Times New Roman"/>
                    </w:rPr>
                  </w:pPr>
                  <w:r w:rsidRPr="002C4923">
                    <w:rPr>
                      <w:rFonts w:cs="Times New Roman" w:hint="eastAsia"/>
                    </w:rPr>
                    <w:t>330</w:t>
                  </w:r>
                </w:p>
              </w:tc>
              <w:tc>
                <w:tcPr>
                  <w:tcW w:w="590" w:type="pct"/>
                  <w:vAlign w:val="center"/>
                </w:tcPr>
                <w:p w:rsidR="00B8616E" w:rsidRPr="002C4923" w:rsidRDefault="00B8616E" w:rsidP="00B16AEA">
                  <w:pPr>
                    <w:pStyle w:val="afa"/>
                    <w:rPr>
                      <w:rFonts w:cs="Times New Roman"/>
                    </w:rPr>
                  </w:pPr>
                  <w:r w:rsidRPr="002C4923">
                    <w:rPr>
                      <w:rFonts w:cs="Times New Roman" w:hint="eastAsia"/>
                    </w:rPr>
                    <w:t>1980</w:t>
                  </w:r>
                </w:p>
              </w:tc>
            </w:tr>
            <w:tr w:rsidR="00B8616E" w:rsidRPr="002C4923" w:rsidTr="00B16AEA">
              <w:tc>
                <w:tcPr>
                  <w:tcW w:w="275" w:type="pct"/>
                  <w:vAlign w:val="center"/>
                </w:tcPr>
                <w:p w:rsidR="00B8616E" w:rsidRPr="002C4923" w:rsidRDefault="00B8616E" w:rsidP="00B16AEA">
                  <w:pPr>
                    <w:pStyle w:val="afa"/>
                    <w:rPr>
                      <w:rFonts w:cs="Times New Roman"/>
                    </w:rPr>
                  </w:pPr>
                  <w:r w:rsidRPr="002C4923">
                    <w:rPr>
                      <w:rFonts w:cs="Times New Roman"/>
                    </w:rPr>
                    <w:t>5</w:t>
                  </w:r>
                </w:p>
              </w:tc>
              <w:tc>
                <w:tcPr>
                  <w:tcW w:w="1627" w:type="pct"/>
                  <w:vAlign w:val="center"/>
                </w:tcPr>
                <w:p w:rsidR="00B8616E" w:rsidRPr="002C4923" w:rsidRDefault="00B8616E" w:rsidP="00B16AEA">
                  <w:pPr>
                    <w:pStyle w:val="afa"/>
                    <w:rPr>
                      <w:rFonts w:cs="Times New Roman"/>
                    </w:rPr>
                  </w:pPr>
                  <w:r w:rsidRPr="002C4923">
                    <w:rPr>
                      <w:rFonts w:cs="Times New Roman"/>
                    </w:rPr>
                    <w:t>矿山道路、运输道路降尘</w:t>
                  </w:r>
                </w:p>
              </w:tc>
              <w:tc>
                <w:tcPr>
                  <w:tcW w:w="610" w:type="pct"/>
                  <w:vAlign w:val="center"/>
                </w:tcPr>
                <w:p w:rsidR="00B8616E" w:rsidRPr="002C4923" w:rsidRDefault="00B8616E" w:rsidP="00B16AEA">
                  <w:pPr>
                    <w:pStyle w:val="afa"/>
                    <w:rPr>
                      <w:rFonts w:cs="Times New Roman"/>
                    </w:rPr>
                  </w:pPr>
                  <w:r w:rsidRPr="002C4923">
                    <w:rPr>
                      <w:rFonts w:cs="Times New Roman"/>
                    </w:rPr>
                    <w:t>/</w:t>
                  </w:r>
                </w:p>
              </w:tc>
              <w:tc>
                <w:tcPr>
                  <w:tcW w:w="702" w:type="pct"/>
                  <w:vAlign w:val="center"/>
                </w:tcPr>
                <w:p w:rsidR="00B8616E" w:rsidRPr="002C4923" w:rsidRDefault="00B8616E" w:rsidP="00B16AEA">
                  <w:pPr>
                    <w:pStyle w:val="afa"/>
                    <w:rPr>
                      <w:rFonts w:cs="Times New Roman"/>
                    </w:rPr>
                  </w:pPr>
                  <w:r w:rsidRPr="002C4923">
                    <w:rPr>
                      <w:rFonts w:cs="Times New Roman"/>
                    </w:rPr>
                    <w:t>/</w:t>
                  </w:r>
                </w:p>
              </w:tc>
              <w:tc>
                <w:tcPr>
                  <w:tcW w:w="551" w:type="pct"/>
                  <w:vAlign w:val="center"/>
                </w:tcPr>
                <w:p w:rsidR="00B8616E" w:rsidRPr="002C4923" w:rsidRDefault="00B8616E" w:rsidP="00B16AEA">
                  <w:pPr>
                    <w:pStyle w:val="afa"/>
                    <w:rPr>
                      <w:rFonts w:cs="Times New Roman"/>
                    </w:rPr>
                  </w:pPr>
                  <w:r w:rsidRPr="002C4923">
                    <w:rPr>
                      <w:rFonts w:cs="Times New Roman" w:hint="eastAsia"/>
                    </w:rPr>
                    <w:t>6</w:t>
                  </w:r>
                </w:p>
              </w:tc>
              <w:tc>
                <w:tcPr>
                  <w:tcW w:w="642" w:type="pct"/>
                  <w:vAlign w:val="center"/>
                </w:tcPr>
                <w:p w:rsidR="00B8616E" w:rsidRPr="002C4923" w:rsidRDefault="00B8616E" w:rsidP="00B16AEA">
                  <w:pPr>
                    <w:pStyle w:val="afa"/>
                    <w:rPr>
                      <w:rFonts w:cs="Times New Roman"/>
                    </w:rPr>
                  </w:pPr>
                  <w:r w:rsidRPr="002C4923">
                    <w:rPr>
                      <w:rFonts w:cs="Times New Roman" w:hint="eastAsia"/>
                    </w:rPr>
                    <w:t>330</w:t>
                  </w:r>
                </w:p>
              </w:tc>
              <w:tc>
                <w:tcPr>
                  <w:tcW w:w="591" w:type="pct"/>
                  <w:vAlign w:val="center"/>
                </w:tcPr>
                <w:p w:rsidR="00B8616E" w:rsidRPr="002C4923" w:rsidRDefault="00B8616E" w:rsidP="00B16AEA">
                  <w:pPr>
                    <w:pStyle w:val="afa"/>
                    <w:rPr>
                      <w:rFonts w:cs="Times New Roman"/>
                    </w:rPr>
                  </w:pPr>
                  <w:r w:rsidRPr="002C4923">
                    <w:rPr>
                      <w:rFonts w:cs="Times New Roman" w:hint="eastAsia"/>
                    </w:rPr>
                    <w:t>1980</w:t>
                  </w:r>
                </w:p>
              </w:tc>
            </w:tr>
            <w:tr w:rsidR="00B8616E" w:rsidRPr="002C4923" w:rsidTr="00B16AEA">
              <w:tc>
                <w:tcPr>
                  <w:tcW w:w="275" w:type="pct"/>
                  <w:vMerge w:val="restart"/>
                  <w:vAlign w:val="center"/>
                </w:tcPr>
                <w:p w:rsidR="00B8616E" w:rsidRPr="002C4923" w:rsidRDefault="00B8616E" w:rsidP="00B16AEA">
                  <w:pPr>
                    <w:pStyle w:val="afa"/>
                    <w:rPr>
                      <w:rFonts w:cs="Times New Roman"/>
                    </w:rPr>
                  </w:pPr>
                  <w:r w:rsidRPr="002C4923">
                    <w:rPr>
                      <w:rFonts w:cs="Times New Roman"/>
                    </w:rPr>
                    <w:t>6</w:t>
                  </w:r>
                </w:p>
              </w:tc>
              <w:tc>
                <w:tcPr>
                  <w:tcW w:w="1627" w:type="pct"/>
                  <w:vMerge w:val="restart"/>
                  <w:vAlign w:val="center"/>
                </w:tcPr>
                <w:p w:rsidR="00B8616E" w:rsidRPr="002C4923" w:rsidRDefault="00B8616E" w:rsidP="00B16AEA">
                  <w:pPr>
                    <w:pStyle w:val="afa"/>
                    <w:rPr>
                      <w:rFonts w:cs="Times New Roman"/>
                    </w:rPr>
                  </w:pPr>
                  <w:r w:rsidRPr="002C4923">
                    <w:rPr>
                      <w:rFonts w:cs="Times New Roman"/>
                    </w:rPr>
                    <w:t>破碎工段降尘</w:t>
                  </w:r>
                  <w:r w:rsidRPr="002C4923">
                    <w:rPr>
                      <w:rFonts w:cs="Times New Roman" w:hint="eastAsia"/>
                    </w:rPr>
                    <w:t>（</w:t>
                  </w:r>
                  <w:r w:rsidRPr="002C4923">
                    <w:rPr>
                      <w:rFonts w:cs="Times New Roman"/>
                    </w:rPr>
                    <w:t>此工段废水循环使用</w:t>
                  </w:r>
                  <w:r w:rsidRPr="002C4923">
                    <w:rPr>
                      <w:rFonts w:cs="Times New Roman" w:hint="eastAsia"/>
                    </w:rPr>
                    <w:t>，</w:t>
                  </w:r>
                  <w:r w:rsidRPr="002C4923">
                    <w:rPr>
                      <w:rFonts w:cs="Times New Roman"/>
                    </w:rPr>
                    <w:t>新鲜水补给量为</w:t>
                  </w:r>
                  <w:r w:rsidRPr="002C4923">
                    <w:rPr>
                      <w:rFonts w:cs="Times New Roman" w:hint="eastAsia"/>
                    </w:rPr>
                    <w:t>10%</w:t>
                  </w:r>
                  <w:r w:rsidRPr="002C4923">
                    <w:rPr>
                      <w:rFonts w:cs="Times New Roman" w:hint="eastAsia"/>
                    </w:rPr>
                    <w:t>）</w:t>
                  </w:r>
                </w:p>
              </w:tc>
              <w:tc>
                <w:tcPr>
                  <w:tcW w:w="1" w:type="pct"/>
                  <w:gridSpan w:val="2"/>
                  <w:vMerge w:val="restart"/>
                  <w:vAlign w:val="center"/>
                </w:tcPr>
                <w:p w:rsidR="00B8616E" w:rsidRPr="002C4923" w:rsidRDefault="00B8616E" w:rsidP="00B16AEA">
                  <w:pPr>
                    <w:pStyle w:val="afa"/>
                    <w:rPr>
                      <w:rFonts w:cs="Times New Roman"/>
                    </w:rPr>
                  </w:pPr>
                  <w:r w:rsidRPr="002C4923">
                    <w:rPr>
                      <w:rFonts w:cs="Times New Roman"/>
                    </w:rPr>
                    <w:t>/</w:t>
                  </w:r>
                </w:p>
              </w:tc>
              <w:tc>
                <w:tcPr>
                  <w:tcW w:w="551" w:type="pct"/>
                  <w:vAlign w:val="center"/>
                </w:tcPr>
                <w:p w:rsidR="00B8616E" w:rsidRPr="002C4923" w:rsidRDefault="00B8616E" w:rsidP="00B16AEA">
                  <w:pPr>
                    <w:pStyle w:val="afa"/>
                    <w:rPr>
                      <w:rFonts w:cs="Times New Roman"/>
                    </w:rPr>
                  </w:pPr>
                  <w:r w:rsidRPr="002C4923">
                    <w:rPr>
                      <w:rFonts w:cs="Times New Roman" w:hint="eastAsia"/>
                    </w:rPr>
                    <w:t>91</w:t>
                  </w:r>
                </w:p>
              </w:tc>
              <w:tc>
                <w:tcPr>
                  <w:tcW w:w="642" w:type="pct"/>
                  <w:vAlign w:val="center"/>
                </w:tcPr>
                <w:p w:rsidR="00B8616E" w:rsidRPr="002C4923" w:rsidRDefault="00B8616E" w:rsidP="00B16AEA">
                  <w:pPr>
                    <w:pStyle w:val="afa"/>
                    <w:rPr>
                      <w:rFonts w:cs="Times New Roman"/>
                    </w:rPr>
                  </w:pPr>
                  <w:r w:rsidRPr="002C4923">
                    <w:rPr>
                      <w:rFonts w:cs="Times New Roman" w:hint="eastAsia"/>
                    </w:rPr>
                    <w:t>330</w:t>
                  </w:r>
                </w:p>
              </w:tc>
              <w:tc>
                <w:tcPr>
                  <w:tcW w:w="591" w:type="pct"/>
                  <w:vAlign w:val="center"/>
                </w:tcPr>
                <w:p w:rsidR="00B8616E" w:rsidRPr="002C4923" w:rsidRDefault="00B8616E" w:rsidP="00B16AEA">
                  <w:pPr>
                    <w:pStyle w:val="afa"/>
                    <w:rPr>
                      <w:rFonts w:cs="Times New Roman"/>
                    </w:rPr>
                  </w:pPr>
                  <w:r w:rsidRPr="002C4923">
                    <w:rPr>
                      <w:rFonts w:cs="Times New Roman" w:hint="eastAsia"/>
                    </w:rPr>
                    <w:t>30000</w:t>
                  </w:r>
                </w:p>
              </w:tc>
            </w:tr>
            <w:tr w:rsidR="00B8616E" w:rsidRPr="002C4923" w:rsidTr="00B16AEA">
              <w:tc>
                <w:tcPr>
                  <w:tcW w:w="276" w:type="pct"/>
                  <w:vMerge/>
                  <w:vAlign w:val="center"/>
                </w:tcPr>
                <w:p w:rsidR="00B8616E" w:rsidRPr="002C4923" w:rsidRDefault="00B8616E" w:rsidP="00B16AEA">
                  <w:pPr>
                    <w:pStyle w:val="afa"/>
                    <w:rPr>
                      <w:rFonts w:cs="Times New Roman"/>
                    </w:rPr>
                  </w:pPr>
                </w:p>
              </w:tc>
              <w:tc>
                <w:tcPr>
                  <w:tcW w:w="1628" w:type="pct"/>
                  <w:vMerge/>
                  <w:vAlign w:val="center"/>
                </w:tcPr>
                <w:p w:rsidR="00B8616E" w:rsidRPr="002C4923" w:rsidRDefault="00B8616E" w:rsidP="00B16AEA">
                  <w:pPr>
                    <w:pStyle w:val="afa"/>
                    <w:rPr>
                      <w:rFonts w:cs="Times New Roman"/>
                    </w:rPr>
                  </w:pPr>
                </w:p>
              </w:tc>
              <w:tc>
                <w:tcPr>
                  <w:tcW w:w="1313" w:type="pct"/>
                  <w:gridSpan w:val="2"/>
                  <w:vMerge/>
                  <w:vAlign w:val="center"/>
                </w:tcPr>
                <w:p w:rsidR="00B8616E" w:rsidRPr="002C4923" w:rsidRDefault="00B8616E" w:rsidP="00B16AEA">
                  <w:pPr>
                    <w:pStyle w:val="afa"/>
                    <w:rPr>
                      <w:rFonts w:cs="Times New Roman"/>
                    </w:rPr>
                  </w:pPr>
                </w:p>
              </w:tc>
              <w:tc>
                <w:tcPr>
                  <w:tcW w:w="551" w:type="pct"/>
                  <w:vAlign w:val="center"/>
                </w:tcPr>
                <w:p w:rsidR="00B8616E" w:rsidRPr="002C4923" w:rsidRDefault="00B8616E" w:rsidP="00B16AEA">
                  <w:pPr>
                    <w:pStyle w:val="afa"/>
                    <w:rPr>
                      <w:rFonts w:cs="Times New Roman"/>
                    </w:rPr>
                  </w:pPr>
                  <w:r w:rsidRPr="002C4923">
                    <w:rPr>
                      <w:rFonts w:cs="Times New Roman" w:hint="eastAsia"/>
                    </w:rPr>
                    <w:t>9</w:t>
                  </w:r>
                </w:p>
              </w:tc>
              <w:tc>
                <w:tcPr>
                  <w:tcW w:w="642" w:type="pct"/>
                  <w:vAlign w:val="center"/>
                </w:tcPr>
                <w:p w:rsidR="00B8616E" w:rsidRPr="002C4923" w:rsidRDefault="00B8616E" w:rsidP="00B16AEA">
                  <w:pPr>
                    <w:pStyle w:val="afa"/>
                    <w:rPr>
                      <w:rFonts w:cs="Times New Roman"/>
                    </w:rPr>
                  </w:pPr>
                  <w:r w:rsidRPr="002C4923">
                    <w:rPr>
                      <w:rFonts w:cs="Times New Roman" w:hint="eastAsia"/>
                    </w:rPr>
                    <w:t>330</w:t>
                  </w:r>
                </w:p>
              </w:tc>
              <w:tc>
                <w:tcPr>
                  <w:tcW w:w="590" w:type="pct"/>
                  <w:vAlign w:val="center"/>
                </w:tcPr>
                <w:p w:rsidR="00B8616E" w:rsidRPr="002C4923" w:rsidRDefault="00B8616E" w:rsidP="00B16AEA">
                  <w:pPr>
                    <w:pStyle w:val="afa"/>
                    <w:rPr>
                      <w:rFonts w:cs="Times New Roman"/>
                    </w:rPr>
                  </w:pPr>
                  <w:r w:rsidRPr="002C4923">
                    <w:rPr>
                      <w:rFonts w:cs="Times New Roman" w:hint="eastAsia"/>
                    </w:rPr>
                    <w:t>3000</w:t>
                  </w:r>
                </w:p>
              </w:tc>
            </w:tr>
            <w:tr w:rsidR="00B8616E" w:rsidRPr="002C4923" w:rsidTr="00B16AEA">
              <w:tc>
                <w:tcPr>
                  <w:tcW w:w="276" w:type="pct"/>
                  <w:vAlign w:val="center"/>
                </w:tcPr>
                <w:p w:rsidR="00B8616E" w:rsidRPr="002C4923" w:rsidRDefault="00B8616E" w:rsidP="00B16AEA">
                  <w:pPr>
                    <w:pStyle w:val="afa"/>
                    <w:rPr>
                      <w:rFonts w:cs="Times New Roman"/>
                    </w:rPr>
                  </w:pPr>
                  <w:r w:rsidRPr="002C4923">
                    <w:rPr>
                      <w:rFonts w:cs="Times New Roman"/>
                    </w:rPr>
                    <w:t>7</w:t>
                  </w:r>
                </w:p>
              </w:tc>
              <w:tc>
                <w:tcPr>
                  <w:tcW w:w="1628" w:type="pct"/>
                  <w:vAlign w:val="center"/>
                </w:tcPr>
                <w:p w:rsidR="00B8616E" w:rsidRPr="002C4923" w:rsidRDefault="00B8616E" w:rsidP="00B16AEA">
                  <w:pPr>
                    <w:pStyle w:val="afa"/>
                    <w:rPr>
                      <w:rFonts w:cs="Times New Roman"/>
                    </w:rPr>
                  </w:pPr>
                  <w:r w:rsidRPr="002C4923">
                    <w:rPr>
                      <w:rFonts w:cs="Times New Roman"/>
                    </w:rPr>
                    <w:t>堆场降尘</w:t>
                  </w:r>
                </w:p>
              </w:tc>
              <w:tc>
                <w:tcPr>
                  <w:tcW w:w="610" w:type="pct"/>
                  <w:vAlign w:val="center"/>
                </w:tcPr>
                <w:p w:rsidR="00B8616E" w:rsidRPr="002C4923" w:rsidRDefault="00B8616E" w:rsidP="00B16AEA">
                  <w:pPr>
                    <w:pStyle w:val="afa"/>
                    <w:rPr>
                      <w:rFonts w:cs="Times New Roman"/>
                    </w:rPr>
                  </w:pPr>
                  <w:r w:rsidRPr="002C4923">
                    <w:rPr>
                      <w:rFonts w:cs="Times New Roman"/>
                    </w:rPr>
                    <w:t>/</w:t>
                  </w:r>
                </w:p>
              </w:tc>
              <w:tc>
                <w:tcPr>
                  <w:tcW w:w="703" w:type="pct"/>
                  <w:vAlign w:val="center"/>
                </w:tcPr>
                <w:p w:rsidR="00B8616E" w:rsidRPr="002C4923" w:rsidRDefault="00B8616E" w:rsidP="00B16AEA">
                  <w:pPr>
                    <w:pStyle w:val="afa"/>
                    <w:rPr>
                      <w:rFonts w:cs="Times New Roman"/>
                    </w:rPr>
                  </w:pPr>
                  <w:r w:rsidRPr="002C4923">
                    <w:rPr>
                      <w:rFonts w:cs="Times New Roman"/>
                    </w:rPr>
                    <w:t>/</w:t>
                  </w:r>
                </w:p>
              </w:tc>
              <w:tc>
                <w:tcPr>
                  <w:tcW w:w="551" w:type="pct"/>
                  <w:vAlign w:val="center"/>
                </w:tcPr>
                <w:p w:rsidR="00B8616E" w:rsidRPr="002C4923" w:rsidRDefault="00B8616E" w:rsidP="00B16AEA">
                  <w:pPr>
                    <w:pStyle w:val="afa"/>
                    <w:rPr>
                      <w:rFonts w:cs="Times New Roman"/>
                    </w:rPr>
                  </w:pPr>
                  <w:r w:rsidRPr="002C4923">
                    <w:rPr>
                      <w:rFonts w:cs="Times New Roman" w:hint="eastAsia"/>
                    </w:rPr>
                    <w:t>5</w:t>
                  </w:r>
                </w:p>
              </w:tc>
              <w:tc>
                <w:tcPr>
                  <w:tcW w:w="642" w:type="pct"/>
                  <w:vAlign w:val="center"/>
                </w:tcPr>
                <w:p w:rsidR="00B8616E" w:rsidRPr="002C4923" w:rsidRDefault="00B8616E" w:rsidP="00B16AEA">
                  <w:pPr>
                    <w:pStyle w:val="afa"/>
                    <w:rPr>
                      <w:rFonts w:cs="Times New Roman"/>
                    </w:rPr>
                  </w:pPr>
                  <w:r w:rsidRPr="002C4923">
                    <w:rPr>
                      <w:rFonts w:cs="Times New Roman" w:hint="eastAsia"/>
                    </w:rPr>
                    <w:t>330</w:t>
                  </w:r>
                </w:p>
              </w:tc>
              <w:tc>
                <w:tcPr>
                  <w:tcW w:w="590" w:type="pct"/>
                  <w:vAlign w:val="center"/>
                </w:tcPr>
                <w:p w:rsidR="00B8616E" w:rsidRPr="002C4923" w:rsidRDefault="00B8616E" w:rsidP="00B16AEA">
                  <w:pPr>
                    <w:pStyle w:val="afa"/>
                    <w:rPr>
                      <w:rFonts w:cs="Times New Roman"/>
                    </w:rPr>
                  </w:pPr>
                  <w:r w:rsidRPr="002C4923">
                    <w:rPr>
                      <w:rFonts w:cs="Times New Roman" w:hint="eastAsia"/>
                    </w:rPr>
                    <w:t>1650</w:t>
                  </w:r>
                </w:p>
              </w:tc>
            </w:tr>
            <w:tr w:rsidR="00B8616E" w:rsidRPr="002C4923" w:rsidTr="00B16AEA">
              <w:tc>
                <w:tcPr>
                  <w:tcW w:w="276" w:type="pct"/>
                  <w:vAlign w:val="center"/>
                </w:tcPr>
                <w:p w:rsidR="00B8616E" w:rsidRPr="002C4923" w:rsidRDefault="00B8616E" w:rsidP="00B16AEA">
                  <w:pPr>
                    <w:pStyle w:val="afa"/>
                    <w:rPr>
                      <w:rFonts w:cs="Times New Roman"/>
                    </w:rPr>
                  </w:pPr>
                  <w:r w:rsidRPr="002C4923">
                    <w:rPr>
                      <w:rFonts w:cs="Times New Roman"/>
                    </w:rPr>
                    <w:t>8</w:t>
                  </w:r>
                </w:p>
              </w:tc>
              <w:tc>
                <w:tcPr>
                  <w:tcW w:w="1628" w:type="pct"/>
                  <w:vAlign w:val="center"/>
                </w:tcPr>
                <w:p w:rsidR="00B8616E" w:rsidRPr="002C4923" w:rsidRDefault="00B8616E" w:rsidP="00B16AEA">
                  <w:pPr>
                    <w:pStyle w:val="afa"/>
                    <w:rPr>
                      <w:rFonts w:cs="Times New Roman"/>
                    </w:rPr>
                  </w:pPr>
                  <w:r w:rsidRPr="002C4923">
                    <w:rPr>
                      <w:rFonts w:cs="Times New Roman"/>
                    </w:rPr>
                    <w:t>未预见用水</w:t>
                  </w:r>
                </w:p>
              </w:tc>
              <w:tc>
                <w:tcPr>
                  <w:tcW w:w="1313" w:type="pct"/>
                  <w:gridSpan w:val="2"/>
                  <w:vAlign w:val="center"/>
                </w:tcPr>
                <w:p w:rsidR="00B8616E" w:rsidRPr="002C4923" w:rsidRDefault="00B8616E" w:rsidP="00B16AEA">
                  <w:pPr>
                    <w:pStyle w:val="afa"/>
                    <w:rPr>
                      <w:rFonts w:cs="Times New Roman"/>
                    </w:rPr>
                  </w:pPr>
                  <w:r w:rsidRPr="002C4923">
                    <w:rPr>
                      <w:rFonts w:cs="Times New Roman"/>
                    </w:rPr>
                    <w:t>按直接用水量的</w:t>
                  </w:r>
                  <w:r w:rsidRPr="002C4923">
                    <w:rPr>
                      <w:rFonts w:cs="Times New Roman"/>
                    </w:rPr>
                    <w:t>10%</w:t>
                  </w:r>
                  <w:r w:rsidRPr="002C4923">
                    <w:rPr>
                      <w:rFonts w:cs="Times New Roman"/>
                    </w:rPr>
                    <w:t>计算</w:t>
                  </w:r>
                </w:p>
              </w:tc>
              <w:tc>
                <w:tcPr>
                  <w:tcW w:w="551" w:type="pct"/>
                  <w:vAlign w:val="center"/>
                </w:tcPr>
                <w:p w:rsidR="00B8616E" w:rsidRPr="002C4923" w:rsidRDefault="00B8616E" w:rsidP="00B16AEA">
                  <w:pPr>
                    <w:pStyle w:val="afa"/>
                    <w:rPr>
                      <w:rFonts w:cs="Times New Roman"/>
                    </w:rPr>
                  </w:pPr>
                  <w:r w:rsidRPr="002C4923">
                    <w:rPr>
                      <w:rFonts w:cs="Times New Roman" w:hint="eastAsia"/>
                    </w:rPr>
                    <w:t>3.08</w:t>
                  </w:r>
                </w:p>
              </w:tc>
              <w:tc>
                <w:tcPr>
                  <w:tcW w:w="642" w:type="pct"/>
                  <w:vAlign w:val="center"/>
                </w:tcPr>
                <w:p w:rsidR="00B8616E" w:rsidRPr="002C4923" w:rsidRDefault="00B8616E" w:rsidP="00B16AEA">
                  <w:pPr>
                    <w:pStyle w:val="afa"/>
                    <w:rPr>
                      <w:rFonts w:cs="Times New Roman"/>
                    </w:rPr>
                  </w:pPr>
                  <w:r w:rsidRPr="002C4923">
                    <w:rPr>
                      <w:rFonts w:cs="Times New Roman" w:hint="eastAsia"/>
                    </w:rPr>
                    <w:t>330</w:t>
                  </w:r>
                </w:p>
              </w:tc>
              <w:tc>
                <w:tcPr>
                  <w:tcW w:w="590" w:type="pct"/>
                  <w:vAlign w:val="center"/>
                </w:tcPr>
                <w:p w:rsidR="00B8616E" w:rsidRPr="002C4923" w:rsidRDefault="00B8616E" w:rsidP="00B16AEA">
                  <w:pPr>
                    <w:pStyle w:val="afa"/>
                    <w:rPr>
                      <w:rFonts w:cs="Times New Roman"/>
                    </w:rPr>
                  </w:pPr>
                  <w:r w:rsidRPr="002C4923">
                    <w:rPr>
                      <w:rFonts w:cs="Times New Roman" w:hint="eastAsia"/>
                    </w:rPr>
                    <w:t>1016.4</w:t>
                  </w:r>
                </w:p>
              </w:tc>
            </w:tr>
            <w:tr w:rsidR="00B8616E" w:rsidRPr="002C4923" w:rsidTr="00B16AEA">
              <w:tc>
                <w:tcPr>
                  <w:tcW w:w="276" w:type="pct"/>
                  <w:vAlign w:val="center"/>
                </w:tcPr>
                <w:p w:rsidR="00B8616E" w:rsidRPr="002C4923" w:rsidRDefault="00B8616E" w:rsidP="00B16AEA">
                  <w:pPr>
                    <w:pStyle w:val="afa"/>
                    <w:rPr>
                      <w:rFonts w:cs="Times New Roman"/>
                    </w:rPr>
                  </w:pPr>
                  <w:r w:rsidRPr="002C4923">
                    <w:rPr>
                      <w:rFonts w:cs="Times New Roman"/>
                    </w:rPr>
                    <w:t>9</w:t>
                  </w:r>
                </w:p>
              </w:tc>
              <w:tc>
                <w:tcPr>
                  <w:tcW w:w="2941" w:type="pct"/>
                  <w:gridSpan w:val="3"/>
                  <w:vAlign w:val="center"/>
                </w:tcPr>
                <w:p w:rsidR="00B8616E" w:rsidRPr="002C4923" w:rsidRDefault="00B8616E" w:rsidP="00B16AEA">
                  <w:pPr>
                    <w:pStyle w:val="afa"/>
                    <w:rPr>
                      <w:rFonts w:cs="Times New Roman"/>
                    </w:rPr>
                  </w:pPr>
                  <w:r w:rsidRPr="002C4923">
                    <w:rPr>
                      <w:rFonts w:cs="Times New Roman"/>
                    </w:rPr>
                    <w:t>合计</w:t>
                  </w:r>
                </w:p>
              </w:tc>
              <w:tc>
                <w:tcPr>
                  <w:tcW w:w="551" w:type="pct"/>
                  <w:vAlign w:val="center"/>
                </w:tcPr>
                <w:p w:rsidR="00B8616E" w:rsidRPr="002C4923" w:rsidRDefault="00B8616E" w:rsidP="00B16AEA">
                  <w:pPr>
                    <w:pStyle w:val="afa"/>
                    <w:rPr>
                      <w:rFonts w:cs="Times New Roman"/>
                    </w:rPr>
                  </w:pPr>
                  <w:r w:rsidRPr="002C4923">
                    <w:rPr>
                      <w:rFonts w:cs="Times New Roman" w:hint="eastAsia"/>
                    </w:rPr>
                    <w:t>33.9</w:t>
                  </w:r>
                </w:p>
              </w:tc>
              <w:tc>
                <w:tcPr>
                  <w:tcW w:w="642" w:type="pct"/>
                  <w:vAlign w:val="center"/>
                </w:tcPr>
                <w:p w:rsidR="00B8616E" w:rsidRPr="002C4923" w:rsidRDefault="00B8616E" w:rsidP="00B16AEA">
                  <w:pPr>
                    <w:pStyle w:val="afa"/>
                    <w:rPr>
                      <w:rFonts w:cs="Times New Roman"/>
                    </w:rPr>
                  </w:pPr>
                  <w:r w:rsidRPr="002C4923">
                    <w:rPr>
                      <w:rFonts w:cs="Times New Roman" w:hint="eastAsia"/>
                    </w:rPr>
                    <w:t>330</w:t>
                  </w:r>
                </w:p>
              </w:tc>
              <w:tc>
                <w:tcPr>
                  <w:tcW w:w="590" w:type="pct"/>
                  <w:vAlign w:val="center"/>
                </w:tcPr>
                <w:p w:rsidR="00B8616E" w:rsidRPr="002C4923" w:rsidRDefault="00B8616E" w:rsidP="00B16AEA">
                  <w:pPr>
                    <w:pStyle w:val="afa"/>
                    <w:rPr>
                      <w:rFonts w:cs="Times New Roman"/>
                    </w:rPr>
                  </w:pPr>
                  <w:r w:rsidRPr="002C4923">
                    <w:rPr>
                      <w:rFonts w:cs="Times New Roman" w:hint="eastAsia"/>
                    </w:rPr>
                    <w:t>11187</w:t>
                  </w:r>
                </w:p>
              </w:tc>
            </w:tr>
          </w:tbl>
          <w:p w:rsidR="00CA15B0" w:rsidRPr="002C4923" w:rsidRDefault="00243C67">
            <w:pPr>
              <w:ind w:firstLineChars="0" w:firstLine="0"/>
              <w:jc w:val="center"/>
              <w:rPr>
                <w:rFonts w:cs="Times New Roman"/>
                <w:b/>
                <w:kern w:val="0"/>
                <w:sz w:val="21"/>
                <w:szCs w:val="24"/>
              </w:rPr>
            </w:pPr>
            <w:r w:rsidRPr="002C4923">
              <w:object w:dxaOrig="15250" w:dyaOrig="93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pt;height:252.75pt" o:ole="" o:bordertopcolor="this" o:borderleftcolor="this" o:borderbottomcolor="this" o:borderrightcolor="this">
                  <v:imagedata r:id="rId17" o:title=""/>
                  <w10:bordertop type="single" width="4"/>
                  <w10:borderleft type="single" width="4"/>
                  <w10:borderbottom type="single" width="4"/>
                  <w10:borderright type="single" width="4"/>
                </v:shape>
                <o:OLEObject Type="Embed" ProgID="Visio.Drawing.11" ShapeID="_x0000_i1025" DrawAspect="Content" ObjectID="_1598942492" r:id="rId18"/>
              </w:object>
            </w:r>
            <w:r w:rsidR="00CA15B0" w:rsidRPr="002C4923">
              <w:rPr>
                <w:rFonts w:cs="Times New Roman"/>
                <w:b/>
                <w:kern w:val="0"/>
                <w:sz w:val="21"/>
                <w:szCs w:val="24"/>
              </w:rPr>
              <w:t>图</w:t>
            </w:r>
            <w:r w:rsidR="00CA15B0" w:rsidRPr="002C4923">
              <w:rPr>
                <w:rFonts w:cs="Times New Roman"/>
                <w:b/>
                <w:kern w:val="0"/>
                <w:sz w:val="21"/>
                <w:szCs w:val="24"/>
              </w:rPr>
              <w:t>1-1</w:t>
            </w:r>
            <w:r w:rsidR="00B8616E" w:rsidRPr="002C4923">
              <w:rPr>
                <w:rFonts w:cs="Times New Roman" w:hint="eastAsia"/>
                <w:b/>
                <w:kern w:val="0"/>
                <w:sz w:val="21"/>
                <w:szCs w:val="24"/>
              </w:rPr>
              <w:t xml:space="preserve">   </w:t>
            </w:r>
            <w:r w:rsidR="00CA15B0" w:rsidRPr="002C4923">
              <w:rPr>
                <w:rFonts w:cs="Times New Roman"/>
                <w:b/>
                <w:kern w:val="0"/>
                <w:sz w:val="21"/>
                <w:szCs w:val="24"/>
              </w:rPr>
              <w:t>项目水平衡图</w:t>
            </w:r>
            <w:r w:rsidR="00CA15B0" w:rsidRPr="002C4923">
              <w:rPr>
                <w:rFonts w:cs="Times New Roman"/>
                <w:b/>
                <w:kern w:val="0"/>
                <w:sz w:val="21"/>
                <w:szCs w:val="24"/>
              </w:rPr>
              <w:t xml:space="preserve"> </w:t>
            </w:r>
            <w:r w:rsidR="00CA15B0" w:rsidRPr="002C4923">
              <w:rPr>
                <w:rFonts w:cs="Times New Roman"/>
                <w:b/>
                <w:kern w:val="0"/>
                <w:sz w:val="21"/>
                <w:szCs w:val="24"/>
              </w:rPr>
              <w:t>（</w:t>
            </w:r>
            <w:r w:rsidR="00CA15B0" w:rsidRPr="002C4923">
              <w:rPr>
                <w:rFonts w:cs="Times New Roman"/>
                <w:b/>
                <w:kern w:val="0"/>
                <w:sz w:val="21"/>
                <w:szCs w:val="24"/>
              </w:rPr>
              <w:t>m</w:t>
            </w:r>
            <w:r w:rsidR="00CA15B0" w:rsidRPr="002C4923">
              <w:rPr>
                <w:rFonts w:cs="Times New Roman"/>
                <w:b/>
                <w:kern w:val="0"/>
                <w:sz w:val="21"/>
                <w:szCs w:val="24"/>
                <w:vertAlign w:val="superscript"/>
              </w:rPr>
              <w:t>3</w:t>
            </w:r>
            <w:r w:rsidR="00CA15B0" w:rsidRPr="002C4923">
              <w:rPr>
                <w:rFonts w:cs="Times New Roman"/>
                <w:b/>
                <w:kern w:val="0"/>
                <w:sz w:val="21"/>
                <w:szCs w:val="24"/>
              </w:rPr>
              <w:t>/d</w:t>
            </w:r>
            <w:r w:rsidR="00CA15B0" w:rsidRPr="002C4923">
              <w:rPr>
                <w:rFonts w:cs="Times New Roman"/>
                <w:b/>
                <w:kern w:val="0"/>
                <w:sz w:val="21"/>
                <w:szCs w:val="24"/>
              </w:rPr>
              <w:t>）</w:t>
            </w:r>
          </w:p>
          <w:p w:rsidR="00CA15B0" w:rsidRPr="002C4923" w:rsidRDefault="00CA15B0">
            <w:pPr>
              <w:ind w:firstLineChars="0" w:firstLine="0"/>
              <w:jc w:val="left"/>
              <w:rPr>
                <w:rFonts w:cs="Times New Roman"/>
                <w:b/>
                <w:kern w:val="0"/>
                <w:szCs w:val="24"/>
              </w:rPr>
            </w:pPr>
            <w:r w:rsidRPr="002C4923">
              <w:rPr>
                <w:rFonts w:cs="Times New Roman"/>
                <w:b/>
                <w:kern w:val="0"/>
                <w:szCs w:val="24"/>
              </w:rPr>
              <w:t>1.</w:t>
            </w:r>
            <w:r w:rsidRPr="002C4923">
              <w:rPr>
                <w:rFonts w:cs="Times New Roman" w:hint="eastAsia"/>
                <w:b/>
                <w:kern w:val="0"/>
                <w:szCs w:val="24"/>
              </w:rPr>
              <w:t>8</w:t>
            </w:r>
            <w:r w:rsidRPr="002C4923">
              <w:rPr>
                <w:rFonts w:cs="Times New Roman"/>
                <w:b/>
                <w:kern w:val="0"/>
                <w:szCs w:val="24"/>
              </w:rPr>
              <w:t xml:space="preserve">.3 </w:t>
            </w:r>
            <w:r w:rsidRPr="002C4923">
              <w:rPr>
                <w:rFonts w:cs="Times New Roman"/>
                <w:b/>
                <w:kern w:val="0"/>
                <w:szCs w:val="24"/>
              </w:rPr>
              <w:t>排水系统</w:t>
            </w:r>
          </w:p>
          <w:p w:rsidR="00B8616E" w:rsidRPr="002C4923" w:rsidRDefault="00CA15B0" w:rsidP="000F7B20">
            <w:pPr>
              <w:adjustRightInd w:val="0"/>
              <w:snapToGrid w:val="0"/>
              <w:ind w:firstLine="480"/>
              <w:jc w:val="left"/>
              <w:rPr>
                <w:rFonts w:cs="Times New Roman"/>
                <w:kern w:val="0"/>
                <w:szCs w:val="24"/>
              </w:rPr>
            </w:pPr>
            <w:r w:rsidRPr="002C4923">
              <w:rPr>
                <w:rFonts w:cs="Times New Roman"/>
                <w:kern w:val="0"/>
                <w:szCs w:val="24"/>
              </w:rPr>
              <w:t>本项目区采取雨污分流，初期雨水经沉淀池处理收集后用于项目的洒水抑尘。</w:t>
            </w:r>
            <w:r w:rsidRPr="002C4923">
              <w:rPr>
                <w:rFonts w:cs="Times New Roman" w:hint="eastAsia"/>
                <w:kern w:val="0"/>
                <w:szCs w:val="24"/>
              </w:rPr>
              <w:t>员工</w:t>
            </w:r>
            <w:r w:rsidRPr="002C4923">
              <w:rPr>
                <w:rFonts w:cs="Times New Roman"/>
                <w:kern w:val="0"/>
                <w:szCs w:val="24"/>
              </w:rPr>
              <w:t>生活用水量为</w:t>
            </w:r>
            <w:r w:rsidRPr="002C4923">
              <w:rPr>
                <w:rFonts w:cs="Times New Roman" w:hint="eastAsia"/>
                <w:kern w:val="0"/>
                <w:szCs w:val="24"/>
              </w:rPr>
              <w:t>0.315</w:t>
            </w:r>
            <w:r w:rsidRPr="002C4923">
              <w:rPr>
                <w:rFonts w:cs="Times New Roman"/>
                <w:kern w:val="0"/>
                <w:szCs w:val="24"/>
              </w:rPr>
              <w:t>m</w:t>
            </w:r>
            <w:r w:rsidRPr="002C4923">
              <w:rPr>
                <w:rFonts w:cs="Times New Roman"/>
                <w:kern w:val="0"/>
                <w:szCs w:val="24"/>
                <w:vertAlign w:val="superscript"/>
              </w:rPr>
              <w:t>3</w:t>
            </w:r>
            <w:r w:rsidRPr="002C4923">
              <w:rPr>
                <w:rFonts w:cs="Times New Roman"/>
                <w:kern w:val="0"/>
                <w:szCs w:val="24"/>
              </w:rPr>
              <w:t>/d</w:t>
            </w:r>
            <w:r w:rsidRPr="002C4923">
              <w:rPr>
                <w:rFonts w:cs="Times New Roman"/>
                <w:kern w:val="0"/>
                <w:szCs w:val="24"/>
              </w:rPr>
              <w:t>（</w:t>
            </w:r>
            <w:r w:rsidRPr="002C4923">
              <w:rPr>
                <w:rFonts w:cs="Times New Roman" w:hint="eastAsia"/>
                <w:kern w:val="0"/>
                <w:szCs w:val="24"/>
              </w:rPr>
              <w:t>103.95</w:t>
            </w:r>
            <w:r w:rsidRPr="002C4923">
              <w:rPr>
                <w:rFonts w:cs="Times New Roman"/>
                <w:kern w:val="0"/>
                <w:szCs w:val="24"/>
              </w:rPr>
              <w:t>m</w:t>
            </w:r>
            <w:r w:rsidRPr="002C4923">
              <w:rPr>
                <w:rFonts w:cs="Times New Roman"/>
                <w:kern w:val="0"/>
                <w:szCs w:val="24"/>
                <w:vertAlign w:val="superscript"/>
              </w:rPr>
              <w:t>3</w:t>
            </w:r>
            <w:r w:rsidRPr="002C4923">
              <w:rPr>
                <w:rFonts w:cs="Times New Roman"/>
                <w:kern w:val="0"/>
                <w:szCs w:val="24"/>
              </w:rPr>
              <w:t>/a</w:t>
            </w:r>
            <w:r w:rsidRPr="002C4923">
              <w:rPr>
                <w:rFonts w:cs="Times New Roman"/>
                <w:kern w:val="0"/>
                <w:szCs w:val="24"/>
              </w:rPr>
              <w:t>），根据《生活源产排污系数及使用说明》（</w:t>
            </w:r>
            <w:r w:rsidRPr="002C4923">
              <w:rPr>
                <w:rFonts w:cs="Times New Roman"/>
                <w:kern w:val="0"/>
                <w:szCs w:val="24"/>
              </w:rPr>
              <w:t>2010</w:t>
            </w:r>
            <w:r w:rsidRPr="002C4923">
              <w:rPr>
                <w:rFonts w:cs="Times New Roman"/>
                <w:kern w:val="0"/>
                <w:szCs w:val="24"/>
              </w:rPr>
              <w:t>修订版），生活污水排放系数按</w:t>
            </w:r>
            <w:r w:rsidRPr="002C4923">
              <w:rPr>
                <w:rFonts w:cs="Times New Roman"/>
                <w:kern w:val="0"/>
                <w:szCs w:val="24"/>
              </w:rPr>
              <w:t>0.85</w:t>
            </w:r>
            <w:r w:rsidRPr="002C4923">
              <w:rPr>
                <w:rFonts w:cs="Times New Roman"/>
                <w:kern w:val="0"/>
                <w:szCs w:val="24"/>
              </w:rPr>
              <w:t>，则生活污水产生量为</w:t>
            </w:r>
            <w:r w:rsidRPr="002C4923">
              <w:rPr>
                <w:rFonts w:cs="Times New Roman" w:hint="eastAsia"/>
                <w:kern w:val="0"/>
                <w:szCs w:val="24"/>
              </w:rPr>
              <w:t>0.295</w:t>
            </w:r>
            <w:r w:rsidRPr="002C4923">
              <w:rPr>
                <w:rFonts w:cs="Times New Roman"/>
                <w:kern w:val="0"/>
                <w:szCs w:val="24"/>
              </w:rPr>
              <w:t>m</w:t>
            </w:r>
            <w:r w:rsidRPr="002C4923">
              <w:rPr>
                <w:rFonts w:cs="Times New Roman"/>
                <w:kern w:val="0"/>
                <w:szCs w:val="24"/>
                <w:vertAlign w:val="superscript"/>
              </w:rPr>
              <w:t>3</w:t>
            </w:r>
            <w:r w:rsidRPr="002C4923">
              <w:rPr>
                <w:rFonts w:cs="Times New Roman"/>
                <w:kern w:val="0"/>
                <w:szCs w:val="24"/>
              </w:rPr>
              <w:t>/d</w:t>
            </w:r>
            <w:r w:rsidRPr="002C4923">
              <w:rPr>
                <w:rFonts w:cs="Times New Roman"/>
                <w:kern w:val="0"/>
                <w:szCs w:val="24"/>
              </w:rPr>
              <w:t>（</w:t>
            </w:r>
            <w:r w:rsidRPr="002C4923">
              <w:rPr>
                <w:rFonts w:cs="Times New Roman" w:hint="eastAsia"/>
                <w:kern w:val="0"/>
                <w:szCs w:val="24"/>
              </w:rPr>
              <w:t>97.35</w:t>
            </w:r>
            <w:r w:rsidRPr="002C4923">
              <w:rPr>
                <w:rFonts w:cs="Times New Roman"/>
                <w:kern w:val="0"/>
                <w:szCs w:val="24"/>
              </w:rPr>
              <w:t>m</w:t>
            </w:r>
            <w:r w:rsidRPr="002C4923">
              <w:rPr>
                <w:rFonts w:cs="Times New Roman"/>
                <w:kern w:val="0"/>
                <w:szCs w:val="24"/>
                <w:vertAlign w:val="superscript"/>
              </w:rPr>
              <w:t>3</w:t>
            </w:r>
            <w:r w:rsidRPr="002C4923">
              <w:rPr>
                <w:rFonts w:cs="Times New Roman"/>
                <w:kern w:val="0"/>
                <w:szCs w:val="24"/>
              </w:rPr>
              <w:t>/a</w:t>
            </w:r>
            <w:r w:rsidRPr="002C4923">
              <w:rPr>
                <w:rFonts w:cs="Times New Roman"/>
                <w:kern w:val="0"/>
                <w:szCs w:val="24"/>
              </w:rPr>
              <w:t>），项目所在地设旱厕，对生活污水进行收集，用于农</w:t>
            </w:r>
            <w:r w:rsidR="00B8616E" w:rsidRPr="002C4923">
              <w:rPr>
                <w:rFonts w:cs="Times New Roman" w:hint="eastAsia"/>
                <w:kern w:val="0"/>
                <w:szCs w:val="24"/>
              </w:rPr>
              <w:t>肥</w:t>
            </w:r>
            <w:r w:rsidRPr="002C4923">
              <w:rPr>
                <w:rFonts w:cs="Times New Roman"/>
                <w:kern w:val="0"/>
                <w:szCs w:val="24"/>
              </w:rPr>
              <w:t>。生产用水主要是凿岩用水和降尘用水，</w:t>
            </w:r>
            <w:r w:rsidR="00B8616E" w:rsidRPr="002C4923">
              <w:rPr>
                <w:rFonts w:cs="Times New Roman" w:hint="eastAsia"/>
                <w:kern w:val="0"/>
                <w:szCs w:val="24"/>
              </w:rPr>
              <w:t>经生产使用后部分蒸发，另一部分进行回用，不外排；车辆清洗废水经过隔油池、沉淀池处理之后回用，不外排。</w:t>
            </w:r>
          </w:p>
          <w:p w:rsidR="00CA15B0" w:rsidRPr="002C4923" w:rsidRDefault="00CA15B0" w:rsidP="000F7B20">
            <w:pPr>
              <w:adjustRightInd w:val="0"/>
              <w:snapToGrid w:val="0"/>
              <w:ind w:firstLineChars="0" w:firstLine="0"/>
              <w:jc w:val="left"/>
              <w:rPr>
                <w:rFonts w:cs="Times New Roman"/>
                <w:b/>
                <w:kern w:val="0"/>
                <w:sz w:val="28"/>
                <w:szCs w:val="24"/>
              </w:rPr>
            </w:pPr>
            <w:r w:rsidRPr="002C4923">
              <w:rPr>
                <w:rFonts w:cs="Times New Roman"/>
                <w:b/>
                <w:kern w:val="0"/>
                <w:sz w:val="28"/>
                <w:szCs w:val="24"/>
              </w:rPr>
              <w:t>1.</w:t>
            </w:r>
            <w:r w:rsidRPr="002C4923">
              <w:rPr>
                <w:rFonts w:cs="Times New Roman" w:hint="eastAsia"/>
                <w:b/>
                <w:kern w:val="0"/>
                <w:sz w:val="28"/>
                <w:szCs w:val="24"/>
              </w:rPr>
              <w:t>9</w:t>
            </w:r>
            <w:r w:rsidRPr="002C4923">
              <w:rPr>
                <w:rFonts w:cs="Times New Roman"/>
                <w:b/>
                <w:kern w:val="0"/>
                <w:sz w:val="28"/>
                <w:szCs w:val="24"/>
              </w:rPr>
              <w:t xml:space="preserve"> </w:t>
            </w:r>
            <w:r w:rsidRPr="002C4923">
              <w:rPr>
                <w:rFonts w:cs="Times New Roman"/>
                <w:b/>
                <w:kern w:val="0"/>
                <w:sz w:val="28"/>
                <w:szCs w:val="24"/>
              </w:rPr>
              <w:t>矿山开拓、运输方案及厂址选择</w:t>
            </w:r>
          </w:p>
          <w:p w:rsidR="00CA15B0" w:rsidRPr="002C4923" w:rsidRDefault="00CA15B0" w:rsidP="000F7B20">
            <w:pPr>
              <w:adjustRightInd w:val="0"/>
              <w:snapToGrid w:val="0"/>
              <w:ind w:firstLineChars="0" w:firstLine="0"/>
              <w:jc w:val="left"/>
              <w:rPr>
                <w:rFonts w:cs="Times New Roman"/>
                <w:b/>
                <w:kern w:val="0"/>
                <w:szCs w:val="24"/>
              </w:rPr>
            </w:pPr>
            <w:r w:rsidRPr="002C4923">
              <w:rPr>
                <w:rFonts w:cs="Times New Roman"/>
                <w:b/>
                <w:kern w:val="0"/>
                <w:szCs w:val="24"/>
              </w:rPr>
              <w:t>1.</w:t>
            </w:r>
            <w:r w:rsidRPr="002C4923">
              <w:rPr>
                <w:rFonts w:cs="Times New Roman" w:hint="eastAsia"/>
                <w:b/>
                <w:kern w:val="0"/>
                <w:szCs w:val="24"/>
              </w:rPr>
              <w:t>9</w:t>
            </w:r>
            <w:r w:rsidRPr="002C4923">
              <w:rPr>
                <w:rFonts w:cs="Times New Roman"/>
                <w:b/>
                <w:kern w:val="0"/>
                <w:szCs w:val="24"/>
              </w:rPr>
              <w:t xml:space="preserve">.1 </w:t>
            </w:r>
            <w:r w:rsidRPr="002C4923">
              <w:rPr>
                <w:rFonts w:cs="Times New Roman"/>
                <w:b/>
                <w:kern w:val="0"/>
                <w:szCs w:val="24"/>
              </w:rPr>
              <w:t>矿山开拓</w:t>
            </w:r>
          </w:p>
          <w:p w:rsidR="00CA15B0" w:rsidRPr="002C4923" w:rsidRDefault="00CA15B0" w:rsidP="000F7B20">
            <w:pPr>
              <w:adjustRightInd w:val="0"/>
              <w:snapToGrid w:val="0"/>
              <w:ind w:firstLineChars="192" w:firstLine="461"/>
              <w:rPr>
                <w:rFonts w:cs="Times New Roman"/>
                <w:kern w:val="0"/>
                <w:szCs w:val="20"/>
              </w:rPr>
            </w:pPr>
            <w:r w:rsidRPr="002C4923">
              <w:rPr>
                <w:rFonts w:hAnsi="宋体" w:cs="Times New Roman"/>
                <w:kern w:val="0"/>
                <w:szCs w:val="20"/>
              </w:rPr>
              <w:t>本矿山的开采矿体为</w:t>
            </w:r>
            <w:r w:rsidRPr="002C4923">
              <w:rPr>
                <w:rFonts w:hAnsi="宋体" w:cs="Times New Roman" w:hint="eastAsia"/>
                <w:kern w:val="0"/>
                <w:szCs w:val="20"/>
              </w:rPr>
              <w:t>寒武系中统敖溪组（∈</w:t>
            </w:r>
            <w:r w:rsidRPr="002C4923">
              <w:rPr>
                <w:rFonts w:hAnsi="宋体" w:cs="Times New Roman"/>
                <w:kern w:val="0"/>
                <w:szCs w:val="20"/>
                <w:vertAlign w:val="subscript"/>
              </w:rPr>
              <w:t>2</w:t>
            </w:r>
            <w:r w:rsidRPr="002C4923">
              <w:rPr>
                <w:rFonts w:hAnsi="宋体" w:cs="Times New Roman"/>
                <w:i/>
                <w:kern w:val="0"/>
                <w:szCs w:val="20"/>
              </w:rPr>
              <w:t>a</w:t>
            </w:r>
            <w:r w:rsidRPr="002C4923">
              <w:rPr>
                <w:rFonts w:hAnsi="宋体" w:cs="Times New Roman" w:hint="eastAsia"/>
                <w:kern w:val="0"/>
                <w:szCs w:val="20"/>
              </w:rPr>
              <w:t>）浅灰—灰色薄层状白云岩组成</w:t>
            </w:r>
            <w:r w:rsidRPr="002C4923">
              <w:rPr>
                <w:rFonts w:hAnsi="宋体" w:cs="Times New Roman"/>
                <w:kern w:val="0"/>
                <w:szCs w:val="20"/>
              </w:rPr>
              <w:t>，在整个开采境界内，自上部第四系覆盖层以下为矿层，矿石质量较稳定，矿山拟建规模为建筑用白云岩矿</w:t>
            </w:r>
            <w:r w:rsidRPr="002C4923">
              <w:rPr>
                <w:rFonts w:cs="Times New Roman" w:hint="eastAsia"/>
                <w:kern w:val="0"/>
                <w:szCs w:val="20"/>
              </w:rPr>
              <w:t>3</w:t>
            </w:r>
            <w:r w:rsidRPr="002C4923">
              <w:rPr>
                <w:rFonts w:cs="Times New Roman"/>
                <w:kern w:val="0"/>
                <w:szCs w:val="20"/>
              </w:rPr>
              <w:t>0</w:t>
            </w:r>
            <w:r w:rsidRPr="002C4923">
              <w:rPr>
                <w:rFonts w:hAnsi="宋体" w:cs="Times New Roman"/>
                <w:kern w:val="0"/>
                <w:szCs w:val="20"/>
              </w:rPr>
              <w:t>万</w:t>
            </w:r>
            <w:r w:rsidRPr="002C4923">
              <w:rPr>
                <w:rFonts w:cs="Times New Roman"/>
                <w:kern w:val="0"/>
                <w:szCs w:val="20"/>
              </w:rPr>
              <w:t>t/a</w:t>
            </w:r>
            <w:r w:rsidRPr="002C4923">
              <w:rPr>
                <w:rFonts w:hAnsi="宋体" w:cs="Times New Roman"/>
                <w:kern w:val="0"/>
                <w:szCs w:val="20"/>
              </w:rPr>
              <w:t>；开采范围最低水平为</w:t>
            </w:r>
            <w:r w:rsidRPr="002C4923">
              <w:rPr>
                <w:rFonts w:hAnsi="宋体" w:cs="Times New Roman" w:hint="eastAsia"/>
                <w:kern w:val="0"/>
                <w:szCs w:val="20"/>
              </w:rPr>
              <w:t>+</w:t>
            </w:r>
            <w:r w:rsidRPr="002C4923">
              <w:rPr>
                <w:rFonts w:cs="Times New Roman" w:hint="eastAsia"/>
                <w:kern w:val="0"/>
                <w:szCs w:val="20"/>
              </w:rPr>
              <w:t>820</w:t>
            </w:r>
            <w:r w:rsidRPr="002C4923">
              <w:rPr>
                <w:rFonts w:cs="Times New Roman"/>
                <w:kern w:val="0"/>
                <w:szCs w:val="20"/>
              </w:rPr>
              <w:t>m</w:t>
            </w:r>
            <w:r w:rsidRPr="002C4923">
              <w:rPr>
                <w:rFonts w:hAnsi="宋体" w:cs="Times New Roman"/>
                <w:kern w:val="0"/>
                <w:szCs w:val="20"/>
              </w:rPr>
              <w:t>，高于当地最低侵蚀基准面，采场可以自流排水；矿区范围内矿</w:t>
            </w:r>
            <w:r w:rsidRPr="002C4923">
              <w:rPr>
                <w:rFonts w:hAnsi="宋体" w:cs="Times New Roman" w:hint="eastAsia"/>
                <w:kern w:val="0"/>
                <w:szCs w:val="20"/>
              </w:rPr>
              <w:t>体</w:t>
            </w:r>
            <w:r w:rsidRPr="002C4923">
              <w:rPr>
                <w:rFonts w:hAnsi="宋体" w:cs="Times New Roman"/>
                <w:kern w:val="0"/>
                <w:szCs w:val="20"/>
              </w:rPr>
              <w:t>长</w:t>
            </w:r>
            <w:r w:rsidRPr="002C4923">
              <w:rPr>
                <w:rFonts w:hAnsi="宋体" w:cs="Times New Roman" w:hint="eastAsia"/>
                <w:kern w:val="0"/>
                <w:szCs w:val="20"/>
              </w:rPr>
              <w:t>约</w:t>
            </w:r>
            <w:r w:rsidRPr="002C4923">
              <w:rPr>
                <w:rFonts w:cs="Times New Roman" w:hint="eastAsia"/>
                <w:kern w:val="0"/>
                <w:szCs w:val="20"/>
              </w:rPr>
              <w:t>257</w:t>
            </w:r>
            <w:r w:rsidRPr="002C4923">
              <w:rPr>
                <w:rFonts w:cs="Times New Roman"/>
                <w:kern w:val="0"/>
                <w:szCs w:val="20"/>
              </w:rPr>
              <w:t>m</w:t>
            </w:r>
            <w:r w:rsidRPr="002C4923">
              <w:rPr>
                <w:rFonts w:hAnsi="宋体" w:cs="Times New Roman"/>
                <w:kern w:val="0"/>
                <w:szCs w:val="20"/>
              </w:rPr>
              <w:t>，宽</w:t>
            </w:r>
            <w:r w:rsidRPr="002C4923">
              <w:rPr>
                <w:rFonts w:hAnsi="宋体" w:cs="Times New Roman" w:hint="eastAsia"/>
                <w:kern w:val="0"/>
                <w:szCs w:val="20"/>
              </w:rPr>
              <w:t>约</w:t>
            </w:r>
            <w:r w:rsidRPr="002C4923">
              <w:rPr>
                <w:rFonts w:hAnsi="宋体" w:cs="Times New Roman"/>
                <w:kern w:val="0"/>
                <w:szCs w:val="20"/>
              </w:rPr>
              <w:t>为</w:t>
            </w:r>
            <w:r w:rsidRPr="002C4923">
              <w:rPr>
                <w:rFonts w:hAnsi="宋体" w:cs="Times New Roman" w:hint="eastAsia"/>
                <w:kern w:val="0"/>
                <w:szCs w:val="20"/>
              </w:rPr>
              <w:t>62</w:t>
            </w:r>
            <w:r w:rsidRPr="002C4923">
              <w:rPr>
                <w:rFonts w:cs="Times New Roman"/>
                <w:kern w:val="0"/>
                <w:szCs w:val="20"/>
              </w:rPr>
              <w:t>m</w:t>
            </w:r>
            <w:r w:rsidRPr="002C4923">
              <w:rPr>
                <w:rFonts w:hAnsi="宋体" w:cs="Times New Roman"/>
                <w:kern w:val="0"/>
                <w:szCs w:val="20"/>
              </w:rPr>
              <w:t>，开采范围地形坡度</w:t>
            </w:r>
            <w:r w:rsidRPr="002C4923">
              <w:rPr>
                <w:rFonts w:hAnsi="宋体" w:cs="Times New Roman" w:hint="eastAsia"/>
                <w:kern w:val="0"/>
                <w:szCs w:val="20"/>
              </w:rPr>
              <w:t>20</w:t>
            </w:r>
            <w:r w:rsidRPr="002C4923">
              <w:rPr>
                <w:rFonts w:hAnsi="宋体" w:cs="Times New Roman" w:hint="eastAsia"/>
                <w:kern w:val="0"/>
                <w:szCs w:val="20"/>
              </w:rPr>
              <w:t>°～</w:t>
            </w:r>
            <w:r w:rsidRPr="002C4923">
              <w:rPr>
                <w:rFonts w:hAnsi="宋体" w:cs="Times New Roman" w:hint="eastAsia"/>
                <w:kern w:val="0"/>
                <w:szCs w:val="20"/>
              </w:rPr>
              <w:t>30</w:t>
            </w:r>
            <w:r w:rsidRPr="002C4923">
              <w:rPr>
                <w:rFonts w:hAnsi="宋体" w:cs="Times New Roman" w:hint="eastAsia"/>
                <w:kern w:val="0"/>
                <w:szCs w:val="20"/>
              </w:rPr>
              <w:t>°</w:t>
            </w:r>
            <w:r w:rsidRPr="002C4923">
              <w:rPr>
                <w:rFonts w:hAnsi="宋体" w:cs="Times New Roman"/>
                <w:kern w:val="0"/>
                <w:szCs w:val="20"/>
              </w:rPr>
              <w:t>，设计为陡帮开采工艺；矿床开采顺序，在标高上自上而下为下向式。</w:t>
            </w:r>
          </w:p>
          <w:p w:rsidR="00CA15B0" w:rsidRPr="002C4923" w:rsidRDefault="00CA15B0">
            <w:pPr>
              <w:adjustRightInd w:val="0"/>
              <w:snapToGrid w:val="0"/>
              <w:ind w:firstLine="480"/>
              <w:rPr>
                <w:rFonts w:cs="Times New Roman"/>
                <w:kern w:val="0"/>
                <w:szCs w:val="20"/>
              </w:rPr>
            </w:pPr>
            <w:r w:rsidRPr="002C4923">
              <w:rPr>
                <w:rFonts w:cs="Times New Roman"/>
                <w:kern w:val="0"/>
                <w:szCs w:val="20"/>
              </w:rPr>
              <w:t>采场为露天采场</w:t>
            </w:r>
            <w:r w:rsidRPr="002C4923">
              <w:rPr>
                <w:rFonts w:cs="Times New Roman" w:hint="eastAsia"/>
                <w:kern w:val="0"/>
                <w:szCs w:val="20"/>
              </w:rPr>
              <w:t>，</w:t>
            </w:r>
            <w:r w:rsidRPr="002C4923">
              <w:rPr>
                <w:rFonts w:cs="Times New Roman"/>
                <w:kern w:val="0"/>
                <w:szCs w:val="20"/>
              </w:rPr>
              <w:t>采场最低标高为</w:t>
            </w:r>
            <w:r w:rsidRPr="002C4923">
              <w:rPr>
                <w:rFonts w:cs="Times New Roman"/>
                <w:kern w:val="0"/>
                <w:szCs w:val="20"/>
              </w:rPr>
              <w:t>+</w:t>
            </w:r>
            <w:r w:rsidRPr="002C4923">
              <w:rPr>
                <w:rFonts w:cs="Times New Roman" w:hint="eastAsia"/>
                <w:kern w:val="0"/>
                <w:szCs w:val="20"/>
              </w:rPr>
              <w:t>820</w:t>
            </w:r>
            <w:r w:rsidRPr="002C4923">
              <w:rPr>
                <w:rFonts w:cs="Times New Roman"/>
                <w:kern w:val="0"/>
                <w:szCs w:val="20"/>
              </w:rPr>
              <w:t>m</w:t>
            </w:r>
            <w:r w:rsidRPr="002C4923">
              <w:rPr>
                <w:rFonts w:cs="Times New Roman"/>
                <w:kern w:val="0"/>
                <w:szCs w:val="20"/>
              </w:rPr>
              <w:t>，最高标高为</w:t>
            </w:r>
            <w:r w:rsidRPr="002C4923">
              <w:rPr>
                <w:rFonts w:cs="Times New Roman"/>
                <w:kern w:val="0"/>
                <w:szCs w:val="20"/>
              </w:rPr>
              <w:t>+</w:t>
            </w:r>
            <w:r w:rsidRPr="002C4923">
              <w:rPr>
                <w:rFonts w:cs="Times New Roman" w:hint="eastAsia"/>
                <w:kern w:val="0"/>
                <w:szCs w:val="20"/>
              </w:rPr>
              <w:t>870</w:t>
            </w:r>
            <w:r w:rsidRPr="002C4923">
              <w:rPr>
                <w:rFonts w:cs="Times New Roman"/>
                <w:kern w:val="0"/>
                <w:szCs w:val="20"/>
              </w:rPr>
              <w:t>m</w:t>
            </w:r>
            <w:r w:rsidRPr="002C4923">
              <w:rPr>
                <w:rFonts w:cs="Times New Roman"/>
                <w:kern w:val="0"/>
                <w:szCs w:val="20"/>
              </w:rPr>
              <w:t>根据矿体的赋存情况，矿体的采矿方法为</w:t>
            </w:r>
            <w:proofErr w:type="gramStart"/>
            <w:r w:rsidRPr="002C4923">
              <w:rPr>
                <w:rFonts w:cs="Times New Roman"/>
                <w:kern w:val="0"/>
                <w:szCs w:val="20"/>
              </w:rPr>
              <w:t>陡帮水平</w:t>
            </w:r>
            <w:proofErr w:type="gramEnd"/>
            <w:r w:rsidRPr="002C4923">
              <w:rPr>
                <w:rFonts w:cs="Times New Roman"/>
                <w:kern w:val="0"/>
                <w:szCs w:val="20"/>
              </w:rPr>
              <w:t>台阶开采，水平台阶高度为</w:t>
            </w:r>
            <w:r w:rsidRPr="002C4923">
              <w:rPr>
                <w:rFonts w:cs="Times New Roman" w:hint="eastAsia"/>
                <w:kern w:val="0"/>
                <w:szCs w:val="20"/>
              </w:rPr>
              <w:t>10</w:t>
            </w:r>
            <w:r w:rsidRPr="002C4923">
              <w:rPr>
                <w:rFonts w:cs="Times New Roman"/>
                <w:kern w:val="0"/>
                <w:szCs w:val="20"/>
              </w:rPr>
              <w:t>m</w:t>
            </w:r>
            <w:r w:rsidRPr="002C4923">
              <w:rPr>
                <w:rFonts w:cs="Times New Roman"/>
                <w:kern w:val="0"/>
                <w:szCs w:val="20"/>
              </w:rPr>
              <w:t>，共划分</w:t>
            </w:r>
            <w:bookmarkStart w:id="7" w:name="OLE_LINK6"/>
            <w:bookmarkStart w:id="8" w:name="OLE_LINK7"/>
            <w:r w:rsidRPr="002C4923">
              <w:rPr>
                <w:rFonts w:cs="Times New Roman"/>
                <w:kern w:val="0"/>
                <w:szCs w:val="20"/>
              </w:rPr>
              <w:t>+</w:t>
            </w:r>
            <w:r w:rsidRPr="002C4923">
              <w:rPr>
                <w:rFonts w:cs="Times New Roman" w:hint="eastAsia"/>
                <w:kern w:val="0"/>
                <w:szCs w:val="20"/>
              </w:rPr>
              <w:lastRenderedPageBreak/>
              <w:t>870</w:t>
            </w:r>
            <w:r w:rsidRPr="002C4923">
              <w:rPr>
                <w:rFonts w:cs="Times New Roman"/>
                <w:kern w:val="0"/>
                <w:szCs w:val="20"/>
              </w:rPr>
              <w:t>、</w:t>
            </w:r>
            <w:r w:rsidRPr="002C4923">
              <w:rPr>
                <w:rFonts w:cs="Times New Roman" w:hint="eastAsia"/>
                <w:kern w:val="0"/>
                <w:szCs w:val="20"/>
              </w:rPr>
              <w:t>+860</w:t>
            </w:r>
            <w:r w:rsidRPr="002C4923">
              <w:rPr>
                <w:rFonts w:cs="Times New Roman" w:hint="eastAsia"/>
                <w:kern w:val="0"/>
                <w:szCs w:val="20"/>
              </w:rPr>
              <w:t>、</w:t>
            </w:r>
            <w:r w:rsidRPr="002C4923">
              <w:rPr>
                <w:rFonts w:cs="Times New Roman"/>
                <w:kern w:val="0"/>
                <w:szCs w:val="20"/>
              </w:rPr>
              <w:t>+</w:t>
            </w:r>
            <w:r w:rsidRPr="002C4923">
              <w:rPr>
                <w:rFonts w:cs="Times New Roman" w:hint="eastAsia"/>
                <w:kern w:val="0"/>
                <w:szCs w:val="20"/>
              </w:rPr>
              <w:t>850</w:t>
            </w:r>
            <w:r w:rsidRPr="002C4923">
              <w:rPr>
                <w:rFonts w:cs="Times New Roman"/>
                <w:kern w:val="0"/>
                <w:szCs w:val="20"/>
              </w:rPr>
              <w:t>、</w:t>
            </w:r>
            <w:r w:rsidRPr="002C4923">
              <w:rPr>
                <w:rFonts w:cs="Times New Roman"/>
                <w:kern w:val="0"/>
                <w:szCs w:val="20"/>
              </w:rPr>
              <w:t>+</w:t>
            </w:r>
            <w:r w:rsidRPr="002C4923">
              <w:rPr>
                <w:rFonts w:cs="Times New Roman" w:hint="eastAsia"/>
                <w:kern w:val="0"/>
                <w:szCs w:val="20"/>
              </w:rPr>
              <w:t>840</w:t>
            </w:r>
            <w:r w:rsidRPr="002C4923">
              <w:rPr>
                <w:rFonts w:cs="Times New Roman" w:hint="eastAsia"/>
                <w:kern w:val="0"/>
                <w:szCs w:val="20"/>
              </w:rPr>
              <w:t>、</w:t>
            </w:r>
            <w:r w:rsidRPr="002C4923">
              <w:rPr>
                <w:rFonts w:cs="Times New Roman" w:hint="eastAsia"/>
                <w:kern w:val="0"/>
                <w:szCs w:val="20"/>
              </w:rPr>
              <w:t>+</w:t>
            </w:r>
            <w:bookmarkEnd w:id="7"/>
            <w:bookmarkEnd w:id="8"/>
            <w:r w:rsidRPr="002C4923">
              <w:rPr>
                <w:rFonts w:cs="Times New Roman" w:hint="eastAsia"/>
                <w:kern w:val="0"/>
                <w:szCs w:val="20"/>
              </w:rPr>
              <w:t>830</w:t>
            </w:r>
            <w:r w:rsidRPr="002C4923">
              <w:rPr>
                <w:rFonts w:cs="Times New Roman" w:hint="eastAsia"/>
                <w:kern w:val="0"/>
                <w:szCs w:val="20"/>
              </w:rPr>
              <w:t>、</w:t>
            </w:r>
            <w:r w:rsidRPr="002C4923">
              <w:rPr>
                <w:rFonts w:cs="Times New Roman" w:hint="eastAsia"/>
                <w:kern w:val="0"/>
                <w:szCs w:val="20"/>
              </w:rPr>
              <w:t>+820</w:t>
            </w:r>
            <w:r w:rsidRPr="002C4923">
              <w:rPr>
                <w:rFonts w:cs="Times New Roman" w:hint="eastAsia"/>
                <w:kern w:val="0"/>
                <w:szCs w:val="20"/>
              </w:rPr>
              <w:t>等</w:t>
            </w:r>
            <w:r w:rsidRPr="002C4923">
              <w:rPr>
                <w:rFonts w:cs="Times New Roman" w:hint="eastAsia"/>
                <w:kern w:val="0"/>
                <w:szCs w:val="20"/>
              </w:rPr>
              <w:t>6</w:t>
            </w:r>
            <w:r w:rsidRPr="002C4923">
              <w:rPr>
                <w:rFonts w:cs="Times New Roman"/>
                <w:kern w:val="0"/>
                <w:szCs w:val="20"/>
              </w:rPr>
              <w:t>个开采水平。矿区开采最终边坡角为</w:t>
            </w:r>
            <w:r w:rsidRPr="002C4923">
              <w:rPr>
                <w:rFonts w:cs="Times New Roman"/>
                <w:kern w:val="0"/>
                <w:szCs w:val="20"/>
              </w:rPr>
              <w:t>60°</w:t>
            </w:r>
            <w:r w:rsidRPr="002C4923">
              <w:rPr>
                <w:rFonts w:cs="Times New Roman"/>
                <w:kern w:val="0"/>
                <w:szCs w:val="20"/>
              </w:rPr>
              <w:t>，阶段坡面角为</w:t>
            </w:r>
            <w:r w:rsidRPr="002C4923">
              <w:rPr>
                <w:rFonts w:cs="Times New Roman"/>
                <w:kern w:val="0"/>
                <w:szCs w:val="20"/>
              </w:rPr>
              <w:t>70°</w:t>
            </w:r>
            <w:r w:rsidRPr="002C4923">
              <w:rPr>
                <w:rFonts w:cs="Times New Roman"/>
                <w:kern w:val="0"/>
                <w:szCs w:val="20"/>
              </w:rPr>
              <w:t>。</w:t>
            </w:r>
          </w:p>
          <w:p w:rsidR="00CA15B0" w:rsidRPr="002C4923" w:rsidRDefault="00CA15B0">
            <w:pPr>
              <w:adjustRightInd w:val="0"/>
              <w:snapToGrid w:val="0"/>
              <w:ind w:firstLine="480"/>
              <w:rPr>
                <w:rFonts w:cs="Times New Roman"/>
                <w:kern w:val="0"/>
                <w:szCs w:val="20"/>
              </w:rPr>
            </w:pPr>
            <w:r w:rsidRPr="002C4923">
              <w:rPr>
                <w:rFonts w:cs="Times New Roman"/>
                <w:kern w:val="0"/>
                <w:szCs w:val="20"/>
              </w:rPr>
              <w:t>采场由矿区</w:t>
            </w:r>
            <w:r w:rsidRPr="002C4923">
              <w:rPr>
                <w:rFonts w:cs="Times New Roman" w:hint="eastAsia"/>
                <w:kern w:val="0"/>
                <w:szCs w:val="20"/>
              </w:rPr>
              <w:t>西北</w:t>
            </w:r>
            <w:r w:rsidRPr="002C4923">
              <w:rPr>
                <w:rFonts w:cs="Times New Roman"/>
                <w:kern w:val="0"/>
                <w:szCs w:val="20"/>
              </w:rPr>
              <w:t>部山坡上最先布置</w:t>
            </w:r>
            <w:r w:rsidRPr="002C4923">
              <w:rPr>
                <w:rFonts w:cs="Times New Roman"/>
                <w:kern w:val="0"/>
                <w:szCs w:val="20"/>
              </w:rPr>
              <w:t>+</w:t>
            </w:r>
            <w:r w:rsidRPr="002C4923">
              <w:rPr>
                <w:rFonts w:cs="Times New Roman" w:hint="eastAsia"/>
                <w:kern w:val="0"/>
                <w:szCs w:val="20"/>
              </w:rPr>
              <w:t>870</w:t>
            </w:r>
            <w:r w:rsidRPr="002C4923">
              <w:rPr>
                <w:rFonts w:cs="Times New Roman"/>
                <w:kern w:val="0"/>
                <w:szCs w:val="20"/>
              </w:rPr>
              <w:t>m</w:t>
            </w:r>
            <w:r w:rsidRPr="002C4923">
              <w:rPr>
                <w:rFonts w:cs="Times New Roman"/>
                <w:kern w:val="0"/>
                <w:szCs w:val="20"/>
              </w:rPr>
              <w:t>水平，然后自上而下布置</w:t>
            </w:r>
            <w:r w:rsidRPr="002C4923">
              <w:rPr>
                <w:rFonts w:cs="Times New Roman" w:hint="eastAsia"/>
                <w:kern w:val="0"/>
                <w:szCs w:val="20"/>
              </w:rPr>
              <w:t>+860</w:t>
            </w:r>
            <w:r w:rsidRPr="002C4923">
              <w:rPr>
                <w:rFonts w:cs="Times New Roman" w:hint="eastAsia"/>
                <w:kern w:val="0"/>
                <w:szCs w:val="20"/>
              </w:rPr>
              <w:t>、</w:t>
            </w:r>
            <w:r w:rsidRPr="002C4923">
              <w:rPr>
                <w:rFonts w:cs="Times New Roman"/>
                <w:kern w:val="0"/>
                <w:szCs w:val="20"/>
              </w:rPr>
              <w:t>+</w:t>
            </w:r>
            <w:r w:rsidRPr="002C4923">
              <w:rPr>
                <w:rFonts w:cs="Times New Roman" w:hint="eastAsia"/>
                <w:kern w:val="0"/>
                <w:szCs w:val="20"/>
              </w:rPr>
              <w:t>850</w:t>
            </w:r>
            <w:r w:rsidRPr="002C4923">
              <w:rPr>
                <w:rFonts w:cs="Times New Roman"/>
                <w:kern w:val="0"/>
                <w:szCs w:val="20"/>
              </w:rPr>
              <w:t>、</w:t>
            </w:r>
            <w:r w:rsidRPr="002C4923">
              <w:rPr>
                <w:rFonts w:cs="Times New Roman"/>
                <w:kern w:val="0"/>
                <w:szCs w:val="20"/>
              </w:rPr>
              <w:t>+</w:t>
            </w:r>
            <w:r w:rsidRPr="002C4923">
              <w:rPr>
                <w:rFonts w:cs="Times New Roman" w:hint="eastAsia"/>
                <w:kern w:val="0"/>
                <w:szCs w:val="20"/>
              </w:rPr>
              <w:t>840</w:t>
            </w:r>
            <w:r w:rsidRPr="002C4923">
              <w:rPr>
                <w:rFonts w:cs="Times New Roman" w:hint="eastAsia"/>
                <w:kern w:val="0"/>
                <w:szCs w:val="20"/>
              </w:rPr>
              <w:t>、</w:t>
            </w:r>
            <w:r w:rsidRPr="002C4923">
              <w:rPr>
                <w:rFonts w:cs="Times New Roman" w:hint="eastAsia"/>
                <w:kern w:val="0"/>
                <w:szCs w:val="20"/>
              </w:rPr>
              <w:t>+830</w:t>
            </w:r>
            <w:r w:rsidRPr="002C4923">
              <w:rPr>
                <w:rFonts w:cs="Times New Roman" w:hint="eastAsia"/>
                <w:kern w:val="0"/>
                <w:szCs w:val="20"/>
              </w:rPr>
              <w:t>、</w:t>
            </w:r>
            <w:r w:rsidRPr="002C4923">
              <w:rPr>
                <w:rFonts w:cs="Times New Roman" w:hint="eastAsia"/>
                <w:kern w:val="0"/>
                <w:szCs w:val="20"/>
              </w:rPr>
              <w:t>+820</w:t>
            </w:r>
            <w:r w:rsidRPr="002C4923">
              <w:rPr>
                <w:rFonts w:cs="Times New Roman" w:hint="eastAsia"/>
                <w:kern w:val="0"/>
                <w:szCs w:val="20"/>
              </w:rPr>
              <w:t>等</w:t>
            </w:r>
            <w:r w:rsidRPr="002C4923">
              <w:rPr>
                <w:rFonts w:cs="Times New Roman" w:hint="eastAsia"/>
                <w:kern w:val="0"/>
                <w:szCs w:val="20"/>
              </w:rPr>
              <w:t>5</w:t>
            </w:r>
            <w:r w:rsidRPr="002C4923">
              <w:rPr>
                <w:rFonts w:cs="Times New Roman"/>
                <w:kern w:val="0"/>
                <w:szCs w:val="20"/>
              </w:rPr>
              <w:t>个开采水平</w:t>
            </w:r>
            <w:r w:rsidRPr="002C4923">
              <w:rPr>
                <w:rFonts w:cs="Times New Roman" w:hint="eastAsia"/>
                <w:kern w:val="0"/>
                <w:szCs w:val="20"/>
              </w:rPr>
              <w:t>。</w:t>
            </w:r>
            <w:r w:rsidRPr="002C4923">
              <w:rPr>
                <w:rFonts w:cs="Times New Roman"/>
                <w:kern w:val="0"/>
                <w:szCs w:val="20"/>
              </w:rPr>
              <w:t>从上到下，按水平采矿。一个水平可将矿石采完后再向下</w:t>
            </w:r>
            <w:proofErr w:type="gramStart"/>
            <w:r w:rsidRPr="002C4923">
              <w:rPr>
                <w:rFonts w:cs="Times New Roman"/>
                <w:kern w:val="0"/>
                <w:szCs w:val="20"/>
              </w:rPr>
              <w:t>一</w:t>
            </w:r>
            <w:proofErr w:type="gramEnd"/>
            <w:r w:rsidRPr="002C4923">
              <w:rPr>
                <w:rFonts w:cs="Times New Roman"/>
                <w:kern w:val="0"/>
                <w:szCs w:val="20"/>
              </w:rPr>
              <w:t>水平推进，也可从上至下进行</w:t>
            </w:r>
            <w:r w:rsidRPr="002C4923">
              <w:rPr>
                <w:rFonts w:cs="Times New Roman"/>
                <w:kern w:val="0"/>
                <w:szCs w:val="20"/>
              </w:rPr>
              <w:t>2</w:t>
            </w:r>
            <w:r w:rsidRPr="002C4923">
              <w:rPr>
                <w:rFonts w:cs="Times New Roman" w:hint="eastAsia"/>
                <w:kern w:val="0"/>
                <w:szCs w:val="20"/>
              </w:rPr>
              <w:t>~</w:t>
            </w:r>
            <w:r w:rsidRPr="002C4923">
              <w:rPr>
                <w:rFonts w:cs="Times New Roman"/>
                <w:kern w:val="0"/>
                <w:szCs w:val="20"/>
              </w:rPr>
              <w:t>3</w:t>
            </w:r>
            <w:r w:rsidRPr="002C4923">
              <w:rPr>
                <w:rFonts w:cs="Times New Roman"/>
                <w:kern w:val="0"/>
                <w:szCs w:val="20"/>
              </w:rPr>
              <w:t>个水平同时开采，但上部水平必须超前一个分层平台宽度，最小不得小于</w:t>
            </w:r>
            <w:r w:rsidRPr="002C4923">
              <w:rPr>
                <w:rFonts w:cs="Times New Roman" w:hint="eastAsia"/>
                <w:kern w:val="0"/>
                <w:szCs w:val="20"/>
              </w:rPr>
              <w:t>20</w:t>
            </w:r>
            <w:r w:rsidRPr="002C4923">
              <w:rPr>
                <w:rFonts w:cs="Times New Roman"/>
                <w:kern w:val="0"/>
                <w:szCs w:val="20"/>
              </w:rPr>
              <w:t>m</w:t>
            </w:r>
            <w:r w:rsidRPr="002C4923">
              <w:rPr>
                <w:rFonts w:cs="Times New Roman"/>
                <w:kern w:val="0"/>
                <w:szCs w:val="20"/>
              </w:rPr>
              <w:t>。采矿前，由上至下对矿体上部覆土进行剥离，将</w:t>
            </w:r>
            <w:proofErr w:type="gramStart"/>
            <w:r w:rsidRPr="002C4923">
              <w:rPr>
                <w:rFonts w:cs="Times New Roman"/>
                <w:kern w:val="0"/>
                <w:szCs w:val="20"/>
              </w:rPr>
              <w:t>各水平</w:t>
            </w:r>
            <w:proofErr w:type="gramEnd"/>
            <w:r w:rsidRPr="002C4923">
              <w:rPr>
                <w:rFonts w:cs="Times New Roman"/>
                <w:kern w:val="0"/>
                <w:szCs w:val="20"/>
              </w:rPr>
              <w:t>剥离出的覆土</w:t>
            </w:r>
            <w:r w:rsidRPr="002C4923">
              <w:rPr>
                <w:rFonts w:cs="Times New Roman" w:hint="eastAsia"/>
                <w:kern w:val="0"/>
                <w:szCs w:val="20"/>
              </w:rPr>
              <w:t>运</w:t>
            </w:r>
            <w:r w:rsidRPr="002C4923">
              <w:rPr>
                <w:rFonts w:cs="Times New Roman"/>
                <w:kern w:val="0"/>
                <w:szCs w:val="20"/>
              </w:rPr>
              <w:t>至矿区的排土场内。</w:t>
            </w:r>
          </w:p>
          <w:p w:rsidR="00CA15B0" w:rsidRPr="002C4923" w:rsidRDefault="00CA15B0" w:rsidP="000F7B20">
            <w:pPr>
              <w:adjustRightInd w:val="0"/>
              <w:snapToGrid w:val="0"/>
              <w:ind w:firstLineChars="0" w:firstLine="0"/>
              <w:jc w:val="left"/>
              <w:rPr>
                <w:rFonts w:cs="Times New Roman"/>
                <w:b/>
                <w:kern w:val="0"/>
                <w:szCs w:val="24"/>
              </w:rPr>
            </w:pPr>
            <w:r w:rsidRPr="002C4923">
              <w:rPr>
                <w:rFonts w:cs="Times New Roman"/>
                <w:b/>
                <w:kern w:val="0"/>
                <w:szCs w:val="24"/>
              </w:rPr>
              <w:t>1.</w:t>
            </w:r>
            <w:r w:rsidRPr="002C4923">
              <w:rPr>
                <w:rFonts w:cs="Times New Roman" w:hint="eastAsia"/>
                <w:b/>
                <w:kern w:val="0"/>
                <w:szCs w:val="24"/>
              </w:rPr>
              <w:t>9</w:t>
            </w:r>
            <w:r w:rsidRPr="002C4923">
              <w:rPr>
                <w:rFonts w:cs="Times New Roman"/>
                <w:b/>
                <w:kern w:val="0"/>
                <w:szCs w:val="24"/>
              </w:rPr>
              <w:t xml:space="preserve">.2 </w:t>
            </w:r>
            <w:r w:rsidRPr="002C4923">
              <w:rPr>
                <w:rFonts w:cs="Times New Roman"/>
                <w:b/>
                <w:kern w:val="0"/>
                <w:szCs w:val="24"/>
              </w:rPr>
              <w:t>运输方案</w:t>
            </w:r>
          </w:p>
          <w:p w:rsidR="00CA15B0" w:rsidRPr="002C4923" w:rsidRDefault="00CA15B0" w:rsidP="000F7B20">
            <w:pPr>
              <w:adjustRightInd w:val="0"/>
              <w:snapToGrid w:val="0"/>
              <w:ind w:firstLine="480"/>
              <w:jc w:val="left"/>
              <w:rPr>
                <w:rFonts w:cs="Times New Roman"/>
                <w:kern w:val="0"/>
                <w:szCs w:val="24"/>
              </w:rPr>
            </w:pPr>
            <w:r w:rsidRPr="002C4923">
              <w:rPr>
                <w:rFonts w:cs="Times New Roman" w:hint="eastAsia"/>
                <w:kern w:val="0"/>
                <w:szCs w:val="24"/>
              </w:rPr>
              <w:t>矿山地形条件为弱溶蚀为主的沟谷地形，矿层（体）为寒武系中统敖溪组</w:t>
            </w:r>
          </w:p>
          <w:p w:rsidR="00CA15B0" w:rsidRPr="002C4923" w:rsidRDefault="00CA15B0" w:rsidP="000F7B20">
            <w:pPr>
              <w:adjustRightInd w:val="0"/>
              <w:snapToGrid w:val="0"/>
              <w:ind w:firstLineChars="0" w:firstLine="0"/>
              <w:jc w:val="left"/>
              <w:rPr>
                <w:rFonts w:cs="Times New Roman"/>
                <w:kern w:val="0"/>
                <w:szCs w:val="24"/>
              </w:rPr>
            </w:pPr>
            <w:r w:rsidRPr="002C4923">
              <w:rPr>
                <w:rFonts w:cs="Times New Roman" w:hint="eastAsia"/>
                <w:kern w:val="0"/>
                <w:szCs w:val="24"/>
              </w:rPr>
              <w:t>（∈</w:t>
            </w:r>
            <w:r w:rsidRPr="002C4923">
              <w:rPr>
                <w:rFonts w:cs="Times New Roman" w:hint="eastAsia"/>
                <w:kern w:val="0"/>
                <w:szCs w:val="24"/>
                <w:vertAlign w:val="subscript"/>
              </w:rPr>
              <w:t>2a</w:t>
            </w:r>
            <w:r w:rsidRPr="002C4923">
              <w:rPr>
                <w:rFonts w:cs="Times New Roman" w:hint="eastAsia"/>
                <w:kern w:val="0"/>
                <w:szCs w:val="24"/>
              </w:rPr>
              <w:t>）浅灰—灰色薄层状白云岩，呈层状产出，赋存标高</w:t>
            </w:r>
            <w:r w:rsidRPr="002C4923">
              <w:rPr>
                <w:rFonts w:cs="Times New Roman" w:hint="eastAsia"/>
                <w:kern w:val="0"/>
                <w:szCs w:val="24"/>
              </w:rPr>
              <w:t>+870~+820m</w:t>
            </w:r>
            <w:r w:rsidRPr="002C4923">
              <w:rPr>
                <w:rFonts w:cs="Times New Roman" w:hint="eastAsia"/>
                <w:kern w:val="0"/>
                <w:szCs w:val="24"/>
              </w:rPr>
              <w:t>，矿层（体）基本裸露于地表，根据矿山建设规模，选择汽车运输可以达到矿山生产建设规模，其开拓方案为公路开拓，矿石由汽车直接进入采场，装载机装卸后沿矿山公路运出矿区。</w:t>
            </w:r>
          </w:p>
          <w:p w:rsidR="00CA15B0" w:rsidRPr="002C4923" w:rsidRDefault="00CA15B0" w:rsidP="000F7B20">
            <w:pPr>
              <w:adjustRightInd w:val="0"/>
              <w:snapToGrid w:val="0"/>
              <w:ind w:firstLineChars="0" w:firstLine="0"/>
              <w:jc w:val="left"/>
              <w:rPr>
                <w:rFonts w:cs="Times New Roman"/>
                <w:b/>
                <w:kern w:val="0"/>
                <w:szCs w:val="24"/>
              </w:rPr>
            </w:pPr>
            <w:r w:rsidRPr="002C4923">
              <w:rPr>
                <w:rFonts w:cs="Times New Roman"/>
                <w:b/>
                <w:kern w:val="0"/>
                <w:szCs w:val="24"/>
              </w:rPr>
              <w:t>1.</w:t>
            </w:r>
            <w:r w:rsidRPr="002C4923">
              <w:rPr>
                <w:rFonts w:cs="Times New Roman" w:hint="eastAsia"/>
                <w:b/>
                <w:kern w:val="0"/>
                <w:szCs w:val="24"/>
              </w:rPr>
              <w:t>9</w:t>
            </w:r>
            <w:r w:rsidRPr="002C4923">
              <w:rPr>
                <w:rFonts w:cs="Times New Roman"/>
                <w:b/>
                <w:kern w:val="0"/>
                <w:szCs w:val="24"/>
              </w:rPr>
              <w:t xml:space="preserve">.3 </w:t>
            </w:r>
            <w:r w:rsidRPr="002C4923">
              <w:rPr>
                <w:rFonts w:cs="Times New Roman"/>
                <w:b/>
                <w:kern w:val="0"/>
                <w:szCs w:val="24"/>
              </w:rPr>
              <w:t>厂址选择</w:t>
            </w:r>
          </w:p>
          <w:p w:rsidR="00CA15B0" w:rsidRPr="002C4923" w:rsidRDefault="00CA15B0" w:rsidP="000F7B20">
            <w:pPr>
              <w:adjustRightInd w:val="0"/>
              <w:snapToGrid w:val="0"/>
              <w:ind w:firstLine="480"/>
              <w:rPr>
                <w:rFonts w:cs="Times New Roman"/>
                <w:kern w:val="0"/>
                <w:szCs w:val="20"/>
              </w:rPr>
            </w:pPr>
            <w:r w:rsidRPr="002C4923">
              <w:rPr>
                <w:rFonts w:cs="Times New Roman"/>
                <w:kern w:val="0"/>
                <w:szCs w:val="20"/>
              </w:rPr>
              <w:t>本矿山区</w:t>
            </w:r>
            <w:r w:rsidRPr="002C4923">
              <w:rPr>
                <w:rFonts w:cs="Times New Roman" w:hint="eastAsia"/>
                <w:kern w:val="0"/>
                <w:szCs w:val="20"/>
              </w:rPr>
              <w:t>工业场地及生活办公区</w:t>
            </w:r>
            <w:r w:rsidRPr="002C4923">
              <w:rPr>
                <w:rFonts w:cs="Times New Roman"/>
                <w:kern w:val="0"/>
                <w:szCs w:val="20"/>
              </w:rPr>
              <w:t>（生活办公区、变压器、破碎设备等）拟建在</w:t>
            </w:r>
            <w:proofErr w:type="gramStart"/>
            <w:r w:rsidRPr="002C4923">
              <w:rPr>
                <w:rFonts w:cs="Times New Roman"/>
                <w:kern w:val="0"/>
                <w:szCs w:val="20"/>
              </w:rPr>
              <w:t>矿区</w:t>
            </w:r>
            <w:r w:rsidRPr="002C4923">
              <w:rPr>
                <w:rFonts w:cs="Times New Roman" w:hint="eastAsia"/>
                <w:kern w:val="0"/>
                <w:szCs w:val="20"/>
              </w:rPr>
              <w:t>南</w:t>
            </w:r>
            <w:proofErr w:type="gramEnd"/>
            <w:r w:rsidRPr="002C4923">
              <w:rPr>
                <w:rFonts w:cs="Times New Roman" w:hint="eastAsia"/>
                <w:kern w:val="0"/>
                <w:szCs w:val="20"/>
              </w:rPr>
              <w:t>东</w:t>
            </w:r>
            <w:r w:rsidRPr="002C4923">
              <w:rPr>
                <w:rFonts w:cs="Times New Roman"/>
                <w:kern w:val="0"/>
                <w:szCs w:val="20"/>
              </w:rPr>
              <w:t>部地带。高位水池拟建在矿区</w:t>
            </w:r>
            <w:r w:rsidRPr="002C4923">
              <w:rPr>
                <w:rFonts w:cs="Times New Roman" w:hint="eastAsia"/>
                <w:kern w:val="0"/>
                <w:szCs w:val="20"/>
              </w:rPr>
              <w:t>北部较高</w:t>
            </w:r>
            <w:r w:rsidRPr="002C4923">
              <w:rPr>
                <w:rFonts w:cs="Times New Roman"/>
                <w:kern w:val="0"/>
                <w:szCs w:val="20"/>
              </w:rPr>
              <w:t>山坡上，有利于自上而下开采。</w:t>
            </w:r>
          </w:p>
          <w:p w:rsidR="00CA15B0" w:rsidRPr="002C4923" w:rsidRDefault="00CA15B0" w:rsidP="000F7B20">
            <w:pPr>
              <w:adjustRightInd w:val="0"/>
              <w:snapToGrid w:val="0"/>
              <w:ind w:firstLineChars="0" w:firstLine="0"/>
              <w:jc w:val="left"/>
              <w:rPr>
                <w:rFonts w:cs="Times New Roman"/>
                <w:b/>
                <w:kern w:val="0"/>
                <w:sz w:val="28"/>
                <w:szCs w:val="24"/>
              </w:rPr>
            </w:pPr>
            <w:r w:rsidRPr="002C4923">
              <w:rPr>
                <w:rFonts w:cs="Times New Roman"/>
                <w:b/>
                <w:kern w:val="0"/>
                <w:sz w:val="28"/>
                <w:szCs w:val="24"/>
              </w:rPr>
              <w:t>1.1</w:t>
            </w:r>
            <w:r w:rsidRPr="002C4923">
              <w:rPr>
                <w:rFonts w:cs="Times New Roman" w:hint="eastAsia"/>
                <w:b/>
                <w:kern w:val="0"/>
                <w:sz w:val="28"/>
                <w:szCs w:val="24"/>
              </w:rPr>
              <w:t>0</w:t>
            </w:r>
            <w:r w:rsidRPr="002C4923">
              <w:rPr>
                <w:rFonts w:cs="Times New Roman"/>
                <w:b/>
                <w:kern w:val="0"/>
                <w:sz w:val="28"/>
                <w:szCs w:val="24"/>
              </w:rPr>
              <w:t xml:space="preserve"> </w:t>
            </w:r>
            <w:r w:rsidRPr="002C4923">
              <w:rPr>
                <w:rFonts w:cs="Times New Roman"/>
                <w:b/>
                <w:kern w:val="0"/>
                <w:sz w:val="28"/>
                <w:szCs w:val="24"/>
              </w:rPr>
              <w:t>排土场</w:t>
            </w:r>
          </w:p>
          <w:p w:rsidR="00CA15B0" w:rsidRPr="002C4923" w:rsidRDefault="00CA15B0" w:rsidP="000F7B20">
            <w:pPr>
              <w:adjustRightInd w:val="0"/>
              <w:snapToGrid w:val="0"/>
              <w:ind w:firstLine="480"/>
              <w:rPr>
                <w:rFonts w:cs="Times New Roman"/>
                <w:kern w:val="0"/>
                <w:szCs w:val="20"/>
              </w:rPr>
            </w:pPr>
            <w:r w:rsidRPr="002C4923">
              <w:rPr>
                <w:rFonts w:cs="Times New Roman" w:hint="eastAsia"/>
                <w:kern w:val="0"/>
                <w:szCs w:val="20"/>
              </w:rPr>
              <w:t>（</w:t>
            </w:r>
            <w:r w:rsidRPr="002C4923">
              <w:rPr>
                <w:rFonts w:cs="Times New Roman"/>
                <w:kern w:val="0"/>
                <w:szCs w:val="20"/>
              </w:rPr>
              <w:t>1</w:t>
            </w:r>
            <w:r w:rsidRPr="002C4923">
              <w:rPr>
                <w:rFonts w:cs="Times New Roman" w:hint="eastAsia"/>
                <w:kern w:val="0"/>
                <w:szCs w:val="20"/>
              </w:rPr>
              <w:t>）</w:t>
            </w:r>
            <w:r w:rsidRPr="002C4923">
              <w:rPr>
                <w:rFonts w:cs="Times New Roman"/>
                <w:kern w:val="0"/>
                <w:szCs w:val="20"/>
              </w:rPr>
              <w:t>排土场位置选择原则</w:t>
            </w:r>
          </w:p>
          <w:p w:rsidR="00CA15B0" w:rsidRPr="002C4923" w:rsidRDefault="00CA15B0" w:rsidP="000F7B20">
            <w:pPr>
              <w:adjustRightInd w:val="0"/>
              <w:snapToGrid w:val="0"/>
              <w:ind w:firstLine="480"/>
              <w:rPr>
                <w:rFonts w:cs="Times New Roman"/>
                <w:kern w:val="0"/>
                <w:szCs w:val="20"/>
              </w:rPr>
            </w:pPr>
            <w:r w:rsidRPr="002C4923">
              <w:rPr>
                <w:rFonts w:cs="Times New Roman" w:hint="eastAsia"/>
                <w:kern w:val="0"/>
                <w:szCs w:val="20"/>
              </w:rPr>
              <w:t>①</w:t>
            </w:r>
            <w:r w:rsidRPr="002C4923">
              <w:rPr>
                <w:rFonts w:cs="Times New Roman"/>
                <w:kern w:val="0"/>
                <w:szCs w:val="20"/>
              </w:rPr>
              <w:t>排土场应靠近采场，尽可能利用荒山、沟谷及</w:t>
            </w:r>
            <w:proofErr w:type="gramStart"/>
            <w:r w:rsidRPr="002C4923">
              <w:rPr>
                <w:rFonts w:cs="Times New Roman"/>
                <w:kern w:val="0"/>
                <w:szCs w:val="20"/>
              </w:rPr>
              <w:t>贫脊</w:t>
            </w:r>
            <w:proofErr w:type="gramEnd"/>
            <w:r w:rsidRPr="002C4923">
              <w:rPr>
                <w:rFonts w:cs="Times New Roman"/>
                <w:kern w:val="0"/>
                <w:szCs w:val="20"/>
              </w:rPr>
              <w:t>荒地，以不占用农田耕地为原则，就近排土减少运输距离，但要避免堆在近期开采境界内，将来进行第二次搬运废土废石。</w:t>
            </w:r>
          </w:p>
          <w:p w:rsidR="00CA15B0" w:rsidRPr="002C4923" w:rsidRDefault="00CA15B0" w:rsidP="000F7B20">
            <w:pPr>
              <w:adjustRightInd w:val="0"/>
              <w:snapToGrid w:val="0"/>
              <w:ind w:firstLine="480"/>
              <w:rPr>
                <w:rFonts w:cs="Times New Roman"/>
                <w:kern w:val="0"/>
                <w:szCs w:val="20"/>
              </w:rPr>
            </w:pPr>
            <w:r w:rsidRPr="002C4923">
              <w:rPr>
                <w:rFonts w:cs="Times New Roman" w:hint="eastAsia"/>
                <w:kern w:val="0"/>
                <w:szCs w:val="20"/>
              </w:rPr>
              <w:t>②</w:t>
            </w:r>
            <w:r w:rsidRPr="002C4923">
              <w:rPr>
                <w:rFonts w:cs="Times New Roman"/>
                <w:kern w:val="0"/>
                <w:szCs w:val="20"/>
              </w:rPr>
              <w:t>排土场的布置应根据地形条件，实行高</w:t>
            </w:r>
            <w:proofErr w:type="gramStart"/>
            <w:r w:rsidRPr="002C4923">
              <w:rPr>
                <w:rFonts w:cs="Times New Roman"/>
                <w:kern w:val="0"/>
                <w:szCs w:val="20"/>
              </w:rPr>
              <w:t>土高排，低土低</w:t>
            </w:r>
            <w:proofErr w:type="gramEnd"/>
            <w:r w:rsidRPr="002C4923">
              <w:rPr>
                <w:rFonts w:cs="Times New Roman"/>
                <w:kern w:val="0"/>
                <w:szCs w:val="20"/>
              </w:rPr>
              <w:t>排，分散分流，尽量避免上坡运输，减少运输功力的消耗。做到充分利用空间，扩大排土场容积。</w:t>
            </w:r>
          </w:p>
          <w:p w:rsidR="00CA15B0" w:rsidRPr="002C4923" w:rsidRDefault="00CA15B0" w:rsidP="000F7B20">
            <w:pPr>
              <w:adjustRightInd w:val="0"/>
              <w:snapToGrid w:val="0"/>
              <w:ind w:firstLine="480"/>
              <w:rPr>
                <w:rFonts w:cs="Times New Roman"/>
                <w:kern w:val="0"/>
                <w:szCs w:val="20"/>
              </w:rPr>
            </w:pPr>
            <w:r w:rsidRPr="002C4923">
              <w:rPr>
                <w:rFonts w:cs="Times New Roman" w:hint="eastAsia"/>
                <w:kern w:val="0"/>
                <w:szCs w:val="20"/>
              </w:rPr>
              <w:t>③</w:t>
            </w:r>
            <w:r w:rsidRPr="002C4923">
              <w:rPr>
                <w:rFonts w:cs="Times New Roman"/>
                <w:kern w:val="0"/>
                <w:szCs w:val="20"/>
              </w:rPr>
              <w:t>选择排土场应充分勘察其基底岩土层的工程地质和水文地质条件，须在软弱基底上设置排土场时，应事先采取适当的工程处理措施，以保证排土场基底的稳定性。</w:t>
            </w:r>
          </w:p>
          <w:p w:rsidR="00CA15B0" w:rsidRPr="002C4923" w:rsidRDefault="00CA15B0" w:rsidP="000F7B20">
            <w:pPr>
              <w:adjustRightInd w:val="0"/>
              <w:snapToGrid w:val="0"/>
              <w:ind w:firstLine="480"/>
              <w:rPr>
                <w:rFonts w:cs="Times New Roman"/>
                <w:kern w:val="0"/>
                <w:szCs w:val="20"/>
              </w:rPr>
            </w:pPr>
            <w:r w:rsidRPr="002C4923">
              <w:rPr>
                <w:rFonts w:ascii="宋体" w:cs="宋体" w:hint="eastAsia"/>
                <w:kern w:val="0"/>
                <w:szCs w:val="20"/>
              </w:rPr>
              <w:t>④</w:t>
            </w:r>
            <w:r w:rsidRPr="002C4923">
              <w:rPr>
                <w:rFonts w:cs="Times New Roman"/>
                <w:kern w:val="0"/>
                <w:szCs w:val="20"/>
              </w:rPr>
              <w:t>排土场不宜设置在汇水面积大，沟谷纵坡陡，出口又不易拦截的山谷中，也不宜设置在山体斜坡地带，更不宜设在工业场地及生活办公区、其他构造物及交通干线的上游方向，以避免发生泥石流（废石流）和滑坡地质灾害，危害人民</w:t>
            </w:r>
            <w:r w:rsidRPr="002C4923">
              <w:rPr>
                <w:rFonts w:cs="Times New Roman"/>
                <w:kern w:val="0"/>
                <w:szCs w:val="20"/>
              </w:rPr>
              <w:lastRenderedPageBreak/>
              <w:t>生命财产安全以及污染环境。</w:t>
            </w:r>
          </w:p>
          <w:p w:rsidR="00CA15B0" w:rsidRPr="002C4923" w:rsidRDefault="00CA15B0" w:rsidP="000F7B20">
            <w:pPr>
              <w:adjustRightInd w:val="0"/>
              <w:snapToGrid w:val="0"/>
              <w:ind w:firstLine="480"/>
              <w:rPr>
                <w:rFonts w:cs="Times New Roman"/>
                <w:kern w:val="0"/>
                <w:szCs w:val="20"/>
              </w:rPr>
            </w:pPr>
            <w:r w:rsidRPr="002C4923">
              <w:rPr>
                <w:rFonts w:cs="Times New Roman" w:hint="eastAsia"/>
                <w:kern w:val="0"/>
                <w:szCs w:val="20"/>
              </w:rPr>
              <w:t>⑤</w:t>
            </w:r>
            <w:r w:rsidRPr="002C4923">
              <w:rPr>
                <w:rFonts w:cs="Times New Roman"/>
                <w:kern w:val="0"/>
                <w:szCs w:val="20"/>
              </w:rPr>
              <w:t>排土场应设在居民点下游方向地区或无人居住地区，以防止粉尘污染居民区，应防止排土场有害物质流失，污染地表水体和农田。</w:t>
            </w:r>
          </w:p>
          <w:p w:rsidR="00CA15B0" w:rsidRPr="002C4923" w:rsidRDefault="00CA15B0" w:rsidP="000F7B20">
            <w:pPr>
              <w:adjustRightInd w:val="0"/>
              <w:snapToGrid w:val="0"/>
              <w:ind w:firstLine="480"/>
              <w:rPr>
                <w:rFonts w:cs="Times New Roman"/>
                <w:kern w:val="0"/>
                <w:szCs w:val="20"/>
              </w:rPr>
            </w:pPr>
            <w:r w:rsidRPr="002C4923">
              <w:rPr>
                <w:rFonts w:cs="Times New Roman" w:hint="eastAsia"/>
                <w:kern w:val="0"/>
                <w:szCs w:val="20"/>
              </w:rPr>
              <w:t>⑥</w:t>
            </w:r>
            <w:r w:rsidRPr="002C4923">
              <w:rPr>
                <w:rFonts w:cs="Times New Roman"/>
                <w:kern w:val="0"/>
                <w:szCs w:val="20"/>
              </w:rPr>
              <w:t>排土场的选择应考虑选择排弃物料的综合利用和二次回收方便。</w:t>
            </w:r>
          </w:p>
          <w:p w:rsidR="00CA15B0" w:rsidRPr="002C4923" w:rsidRDefault="00CA15B0" w:rsidP="000F7B20">
            <w:pPr>
              <w:adjustRightInd w:val="0"/>
              <w:snapToGrid w:val="0"/>
              <w:ind w:firstLine="480"/>
              <w:rPr>
                <w:rFonts w:cs="Times New Roman"/>
                <w:kern w:val="0"/>
                <w:szCs w:val="20"/>
              </w:rPr>
            </w:pPr>
            <w:r w:rsidRPr="002C4923">
              <w:rPr>
                <w:rFonts w:cs="Times New Roman" w:hint="eastAsia"/>
                <w:kern w:val="0"/>
                <w:szCs w:val="20"/>
              </w:rPr>
              <w:t>⑦</w:t>
            </w:r>
            <w:r w:rsidRPr="002C4923">
              <w:rPr>
                <w:rFonts w:cs="Times New Roman"/>
                <w:kern w:val="0"/>
                <w:szCs w:val="20"/>
              </w:rPr>
              <w:t>排土场的选定和排土场规划应结合排土场结束或排土期间的复垦计划统筹安排等。</w:t>
            </w:r>
          </w:p>
          <w:p w:rsidR="00CA15B0" w:rsidRPr="002C4923" w:rsidRDefault="00CA15B0" w:rsidP="000F7B20">
            <w:pPr>
              <w:adjustRightInd w:val="0"/>
              <w:snapToGrid w:val="0"/>
              <w:ind w:firstLine="480"/>
              <w:rPr>
                <w:rFonts w:cs="Times New Roman"/>
                <w:kern w:val="0"/>
                <w:szCs w:val="20"/>
              </w:rPr>
            </w:pPr>
            <w:r w:rsidRPr="002C4923">
              <w:rPr>
                <w:rFonts w:cs="Times New Roman" w:hint="eastAsia"/>
                <w:kern w:val="0"/>
                <w:szCs w:val="20"/>
              </w:rPr>
              <w:t>（</w:t>
            </w:r>
            <w:r w:rsidRPr="002C4923">
              <w:rPr>
                <w:rFonts w:cs="Times New Roman"/>
                <w:kern w:val="0"/>
                <w:szCs w:val="20"/>
              </w:rPr>
              <w:t>2</w:t>
            </w:r>
            <w:r w:rsidRPr="002C4923">
              <w:rPr>
                <w:rFonts w:cs="Times New Roman" w:hint="eastAsia"/>
                <w:kern w:val="0"/>
                <w:szCs w:val="20"/>
              </w:rPr>
              <w:t>）</w:t>
            </w:r>
            <w:r w:rsidRPr="002C4923">
              <w:rPr>
                <w:rFonts w:cs="Times New Roman"/>
                <w:kern w:val="0"/>
                <w:szCs w:val="20"/>
              </w:rPr>
              <w:t>排土场的确定</w:t>
            </w:r>
          </w:p>
          <w:p w:rsidR="00CA15B0" w:rsidRPr="002C4923" w:rsidRDefault="00CA15B0" w:rsidP="000F7B20">
            <w:pPr>
              <w:adjustRightInd w:val="0"/>
              <w:snapToGrid w:val="0"/>
              <w:ind w:firstLine="480"/>
              <w:jc w:val="left"/>
              <w:rPr>
                <w:rFonts w:cs="Times New Roman"/>
                <w:kern w:val="0"/>
                <w:szCs w:val="20"/>
              </w:rPr>
            </w:pPr>
            <w:r w:rsidRPr="002C4923">
              <w:rPr>
                <w:rFonts w:cs="Times New Roman"/>
                <w:kern w:val="0"/>
                <w:szCs w:val="20"/>
              </w:rPr>
              <w:t>上述排土场位置的选择原则，</w:t>
            </w:r>
            <w:r w:rsidRPr="002C4923">
              <w:rPr>
                <w:rFonts w:hAnsi="宋体" w:cs="Times New Roman"/>
                <w:kern w:val="0"/>
                <w:szCs w:val="20"/>
              </w:rPr>
              <w:t>开采范围内第四系覆盖层总剥离量约</w:t>
            </w:r>
            <w:r w:rsidRPr="002C4923">
              <w:rPr>
                <w:rFonts w:cs="Times New Roman" w:hint="eastAsia"/>
                <w:kern w:val="0"/>
                <w:szCs w:val="20"/>
              </w:rPr>
              <w:t>29115</w:t>
            </w:r>
            <w:r w:rsidRPr="002C4923">
              <w:rPr>
                <w:rFonts w:cs="Times New Roman"/>
                <w:kern w:val="0"/>
                <w:szCs w:val="20"/>
              </w:rPr>
              <w:t>m</w:t>
            </w:r>
            <w:r w:rsidRPr="002C4923">
              <w:rPr>
                <w:rFonts w:cs="Times New Roman"/>
                <w:kern w:val="0"/>
                <w:szCs w:val="20"/>
                <w:vertAlign w:val="superscript"/>
              </w:rPr>
              <w:t>3</w:t>
            </w:r>
            <w:r w:rsidRPr="002C4923">
              <w:rPr>
                <w:rFonts w:hAnsi="宋体" w:cs="Times New Roman"/>
                <w:kern w:val="0"/>
                <w:szCs w:val="20"/>
              </w:rPr>
              <w:t>，为了尽量节省基建投资，缩短采场至排土场的运距，便于矿区开采后土地复垦。根据矿区及其周边地形地貌特征，将排土场选定</w:t>
            </w:r>
            <w:r w:rsidRPr="002C4923">
              <w:rPr>
                <w:rFonts w:hAnsi="宋体" w:cs="Times New Roman" w:hint="eastAsia"/>
                <w:kern w:val="0"/>
                <w:szCs w:val="20"/>
              </w:rPr>
              <w:t>在</w:t>
            </w:r>
            <w:proofErr w:type="gramStart"/>
            <w:r w:rsidRPr="002C4923">
              <w:rPr>
                <w:rFonts w:hAnsi="宋体" w:cs="Times New Roman" w:hint="eastAsia"/>
                <w:kern w:val="0"/>
                <w:szCs w:val="20"/>
              </w:rPr>
              <w:t>矿区南</w:t>
            </w:r>
            <w:proofErr w:type="gramEnd"/>
            <w:r w:rsidRPr="002C4923">
              <w:rPr>
                <w:rFonts w:hAnsi="宋体" w:cs="Times New Roman" w:hint="eastAsia"/>
                <w:kern w:val="0"/>
                <w:szCs w:val="20"/>
              </w:rPr>
              <w:t>东部斜坡下部</w:t>
            </w:r>
            <w:r w:rsidRPr="002C4923">
              <w:rPr>
                <w:rFonts w:cs="Times New Roman" w:hint="eastAsia"/>
                <w:kern w:val="0"/>
                <w:szCs w:val="20"/>
              </w:rPr>
              <w:t>。</w:t>
            </w:r>
          </w:p>
          <w:p w:rsidR="00CA15B0" w:rsidRPr="002C4923" w:rsidRDefault="00CA15B0">
            <w:pPr>
              <w:adjustRightInd w:val="0"/>
              <w:snapToGrid w:val="0"/>
              <w:ind w:firstLineChars="0" w:firstLine="0"/>
              <w:jc w:val="left"/>
              <w:rPr>
                <w:rFonts w:cs="Times New Roman"/>
                <w:b/>
                <w:kern w:val="0"/>
                <w:sz w:val="28"/>
                <w:szCs w:val="24"/>
              </w:rPr>
            </w:pPr>
            <w:r w:rsidRPr="002C4923">
              <w:rPr>
                <w:rFonts w:cs="Times New Roman"/>
                <w:b/>
                <w:kern w:val="0"/>
                <w:sz w:val="28"/>
                <w:szCs w:val="24"/>
              </w:rPr>
              <w:t>1.1</w:t>
            </w:r>
            <w:r w:rsidRPr="002C4923">
              <w:rPr>
                <w:rFonts w:cs="Times New Roman" w:hint="eastAsia"/>
                <w:b/>
                <w:kern w:val="0"/>
                <w:sz w:val="28"/>
                <w:szCs w:val="24"/>
              </w:rPr>
              <w:t>1</w:t>
            </w:r>
            <w:r w:rsidRPr="002C4923">
              <w:rPr>
                <w:rFonts w:cs="Times New Roman"/>
                <w:b/>
                <w:kern w:val="0"/>
                <w:sz w:val="28"/>
                <w:szCs w:val="24"/>
              </w:rPr>
              <w:t xml:space="preserve"> </w:t>
            </w:r>
            <w:r w:rsidRPr="002C4923">
              <w:rPr>
                <w:rFonts w:cs="Times New Roman"/>
                <w:b/>
                <w:kern w:val="0"/>
                <w:sz w:val="28"/>
                <w:szCs w:val="24"/>
              </w:rPr>
              <w:t>其它</w:t>
            </w:r>
          </w:p>
          <w:p w:rsidR="00CA15B0" w:rsidRPr="002C4923" w:rsidRDefault="00CA15B0">
            <w:pPr>
              <w:adjustRightInd w:val="0"/>
              <w:snapToGrid w:val="0"/>
              <w:ind w:firstLine="480"/>
              <w:jc w:val="left"/>
              <w:rPr>
                <w:rFonts w:cs="Times New Roman"/>
                <w:kern w:val="0"/>
                <w:szCs w:val="24"/>
              </w:rPr>
            </w:pPr>
            <w:r w:rsidRPr="002C4923">
              <w:rPr>
                <w:rFonts w:cs="Times New Roman"/>
                <w:kern w:val="0"/>
                <w:szCs w:val="24"/>
              </w:rPr>
              <w:t>能源供应：项目动力设备采用柴油作为燃料，提供动力支持，项目区</w:t>
            </w:r>
            <w:r w:rsidRPr="002C4923">
              <w:rPr>
                <w:rFonts w:cs="Times New Roman" w:hint="eastAsia"/>
                <w:kern w:val="0"/>
                <w:szCs w:val="24"/>
              </w:rPr>
              <w:t>设置</w:t>
            </w:r>
            <w:r w:rsidRPr="002C4923">
              <w:rPr>
                <w:rFonts w:cs="Times New Roman"/>
                <w:kern w:val="0"/>
                <w:szCs w:val="24"/>
              </w:rPr>
              <w:t>油桶，项目区</w:t>
            </w:r>
            <w:proofErr w:type="gramStart"/>
            <w:r w:rsidRPr="002C4923">
              <w:rPr>
                <w:rFonts w:cs="Times New Roman"/>
                <w:kern w:val="0"/>
                <w:szCs w:val="24"/>
              </w:rPr>
              <w:t>距离两林乡</w:t>
            </w:r>
            <w:proofErr w:type="gramEnd"/>
            <w:r w:rsidRPr="002C4923">
              <w:rPr>
                <w:rFonts w:cs="Times New Roman"/>
                <w:kern w:val="0"/>
                <w:szCs w:val="24"/>
              </w:rPr>
              <w:t>集镇较近</w:t>
            </w:r>
            <w:r w:rsidRPr="002C4923">
              <w:rPr>
                <w:rFonts w:cs="Times New Roman" w:hint="eastAsia"/>
                <w:kern w:val="0"/>
                <w:szCs w:val="24"/>
              </w:rPr>
              <w:t>，故</w:t>
            </w:r>
            <w:r w:rsidRPr="002C4923">
              <w:rPr>
                <w:rFonts w:cs="Times New Roman"/>
                <w:kern w:val="0"/>
                <w:szCs w:val="24"/>
              </w:rPr>
              <w:t>所需柴油根据需要临时采购</w:t>
            </w:r>
            <w:r w:rsidRPr="002C4923">
              <w:rPr>
                <w:rFonts w:cs="Times New Roman" w:hint="eastAsia"/>
                <w:kern w:val="0"/>
                <w:szCs w:val="24"/>
              </w:rPr>
              <w:t>，</w:t>
            </w:r>
            <w:r w:rsidRPr="002C4923">
              <w:rPr>
                <w:rFonts w:cs="Times New Roman"/>
                <w:kern w:val="0"/>
                <w:szCs w:val="24"/>
              </w:rPr>
              <w:t>不贮存；项目区内不设炸药库，炸药来自于爆破公司。</w:t>
            </w:r>
          </w:p>
          <w:p w:rsidR="00CA15B0" w:rsidRPr="002C4923" w:rsidRDefault="00CA15B0">
            <w:pPr>
              <w:adjustRightInd w:val="0"/>
              <w:snapToGrid w:val="0"/>
              <w:ind w:firstLineChars="0" w:firstLine="0"/>
              <w:jc w:val="left"/>
              <w:rPr>
                <w:rFonts w:cs="Times New Roman"/>
                <w:b/>
                <w:kern w:val="0"/>
                <w:sz w:val="28"/>
                <w:szCs w:val="24"/>
              </w:rPr>
            </w:pPr>
            <w:r w:rsidRPr="002C4923">
              <w:rPr>
                <w:rFonts w:cs="Times New Roman"/>
                <w:b/>
                <w:kern w:val="0"/>
                <w:sz w:val="28"/>
                <w:szCs w:val="24"/>
              </w:rPr>
              <w:t xml:space="preserve">1.12 </w:t>
            </w:r>
            <w:r w:rsidRPr="002C4923">
              <w:rPr>
                <w:rFonts w:cs="Times New Roman"/>
                <w:b/>
                <w:kern w:val="0"/>
                <w:sz w:val="28"/>
                <w:szCs w:val="24"/>
              </w:rPr>
              <w:t>总平面布局</w:t>
            </w:r>
          </w:p>
          <w:p w:rsidR="00CA15B0" w:rsidRPr="002C4923" w:rsidRDefault="00CA15B0">
            <w:pPr>
              <w:adjustRightInd w:val="0"/>
              <w:snapToGrid w:val="0"/>
              <w:ind w:firstLine="480"/>
              <w:jc w:val="left"/>
              <w:rPr>
                <w:rFonts w:cs="Times New Roman"/>
                <w:kern w:val="0"/>
                <w:szCs w:val="24"/>
              </w:rPr>
            </w:pPr>
            <w:r w:rsidRPr="002C4923">
              <w:rPr>
                <w:rFonts w:cs="Times New Roman"/>
                <w:kern w:val="0"/>
                <w:szCs w:val="24"/>
              </w:rPr>
              <w:t>项目分为开采区、工业场地、生活办公区、堆砂场及排土场。办公楼位于矿区东面</w:t>
            </w:r>
            <w:r w:rsidRPr="002C4923">
              <w:rPr>
                <w:rFonts w:cs="Times New Roman" w:hint="eastAsia"/>
                <w:kern w:val="0"/>
                <w:szCs w:val="24"/>
              </w:rPr>
              <w:t>X034</w:t>
            </w:r>
            <w:r w:rsidRPr="002C4923">
              <w:rPr>
                <w:rFonts w:cs="Times New Roman" w:hint="eastAsia"/>
                <w:kern w:val="0"/>
                <w:szCs w:val="24"/>
              </w:rPr>
              <w:t>县道旁</w:t>
            </w:r>
            <w:r w:rsidRPr="002C4923">
              <w:rPr>
                <w:rFonts w:cs="Times New Roman"/>
                <w:kern w:val="0"/>
                <w:szCs w:val="24"/>
              </w:rPr>
              <w:t>，排土场位于项目开采区</w:t>
            </w:r>
            <w:r w:rsidRPr="002C4923">
              <w:rPr>
                <w:rFonts w:cs="Times New Roman" w:hint="eastAsia"/>
                <w:kern w:val="0"/>
                <w:szCs w:val="24"/>
              </w:rPr>
              <w:t>南侧</w:t>
            </w:r>
            <w:r w:rsidRPr="002C4923">
              <w:rPr>
                <w:rFonts w:cs="Times New Roman"/>
                <w:kern w:val="0"/>
                <w:szCs w:val="24"/>
              </w:rPr>
              <w:t>，工业场地位于开采区</w:t>
            </w:r>
            <w:r w:rsidRPr="002C4923">
              <w:rPr>
                <w:rFonts w:cs="Times New Roman" w:hint="eastAsia"/>
                <w:kern w:val="0"/>
                <w:szCs w:val="24"/>
              </w:rPr>
              <w:t>东侧</w:t>
            </w:r>
            <w:r w:rsidRPr="002C4923">
              <w:rPr>
                <w:rFonts w:cs="Times New Roman"/>
                <w:kern w:val="0"/>
                <w:szCs w:val="24"/>
              </w:rPr>
              <w:t>，堆砂场位于工业场地</w:t>
            </w:r>
            <w:r w:rsidRPr="002C4923">
              <w:rPr>
                <w:rFonts w:cs="Times New Roman" w:hint="eastAsia"/>
                <w:kern w:val="0"/>
                <w:szCs w:val="24"/>
              </w:rPr>
              <w:t>南</w:t>
            </w:r>
            <w:r w:rsidRPr="002C4923">
              <w:rPr>
                <w:rFonts w:cs="Times New Roman"/>
                <w:kern w:val="0"/>
                <w:szCs w:val="24"/>
              </w:rPr>
              <w:t>部，场内道路出口与县级公路相通，乡村公路与</w:t>
            </w:r>
            <w:r w:rsidRPr="002C4923">
              <w:rPr>
                <w:rFonts w:cs="Times New Roman"/>
                <w:kern w:val="0"/>
                <w:szCs w:val="24"/>
              </w:rPr>
              <w:t>G209</w:t>
            </w:r>
            <w:r w:rsidRPr="002C4923">
              <w:rPr>
                <w:rFonts w:cs="Times New Roman"/>
                <w:kern w:val="0"/>
                <w:szCs w:val="24"/>
              </w:rPr>
              <w:t>衔接，交通条件便捷。（详见附图</w:t>
            </w:r>
            <w:r w:rsidRPr="002C4923">
              <w:rPr>
                <w:rFonts w:cs="Times New Roman"/>
                <w:kern w:val="0"/>
                <w:szCs w:val="24"/>
              </w:rPr>
              <w:t>4</w:t>
            </w:r>
            <w:r w:rsidRPr="002C4923">
              <w:rPr>
                <w:rFonts w:cs="Times New Roman"/>
                <w:kern w:val="0"/>
                <w:szCs w:val="24"/>
              </w:rPr>
              <w:t>：</w:t>
            </w:r>
            <w:r w:rsidRPr="002C4923">
              <w:rPr>
                <w:rFonts w:cs="Times New Roman" w:hint="eastAsia"/>
                <w:kern w:val="0"/>
                <w:szCs w:val="24"/>
              </w:rPr>
              <w:t>项目</w:t>
            </w:r>
            <w:r w:rsidRPr="002C4923">
              <w:rPr>
                <w:rFonts w:cs="Times New Roman"/>
                <w:kern w:val="0"/>
                <w:szCs w:val="24"/>
              </w:rPr>
              <w:t>平面布置图）</w:t>
            </w:r>
          </w:p>
          <w:p w:rsidR="00CA15B0" w:rsidRPr="002C4923" w:rsidRDefault="00CA15B0">
            <w:pPr>
              <w:adjustRightInd w:val="0"/>
              <w:snapToGrid w:val="0"/>
              <w:ind w:firstLineChars="0" w:firstLine="0"/>
              <w:jc w:val="left"/>
              <w:rPr>
                <w:rFonts w:cs="Times New Roman"/>
                <w:b/>
                <w:kern w:val="0"/>
                <w:sz w:val="28"/>
                <w:szCs w:val="24"/>
              </w:rPr>
            </w:pPr>
            <w:r w:rsidRPr="002C4923">
              <w:rPr>
                <w:rFonts w:cs="Times New Roman"/>
                <w:b/>
                <w:kern w:val="0"/>
                <w:sz w:val="28"/>
                <w:szCs w:val="24"/>
              </w:rPr>
              <w:t xml:space="preserve">1.13 </w:t>
            </w:r>
            <w:r w:rsidRPr="002C4923">
              <w:rPr>
                <w:rFonts w:cs="Times New Roman"/>
                <w:b/>
                <w:kern w:val="0"/>
                <w:sz w:val="28"/>
                <w:szCs w:val="24"/>
              </w:rPr>
              <w:t>劳动定员及生产班制</w:t>
            </w:r>
          </w:p>
          <w:p w:rsidR="00CA15B0" w:rsidRPr="002C4923" w:rsidRDefault="00CA15B0">
            <w:pPr>
              <w:adjustRightInd w:val="0"/>
              <w:snapToGrid w:val="0"/>
              <w:ind w:firstLine="480"/>
              <w:jc w:val="left"/>
              <w:rPr>
                <w:rFonts w:cs="Times New Roman"/>
                <w:kern w:val="0"/>
                <w:szCs w:val="24"/>
              </w:rPr>
            </w:pPr>
            <w:r w:rsidRPr="002C4923">
              <w:rPr>
                <w:rFonts w:cs="Times New Roman"/>
                <w:kern w:val="0"/>
                <w:szCs w:val="24"/>
              </w:rPr>
              <w:t>本项目总劳动定员</w:t>
            </w:r>
            <w:r w:rsidRPr="002C4923">
              <w:rPr>
                <w:rFonts w:cs="Times New Roman" w:hint="eastAsia"/>
                <w:kern w:val="0"/>
                <w:szCs w:val="24"/>
              </w:rPr>
              <w:t>7</w:t>
            </w:r>
            <w:r w:rsidRPr="002C4923">
              <w:rPr>
                <w:rFonts w:cs="Times New Roman"/>
                <w:kern w:val="0"/>
                <w:szCs w:val="24"/>
              </w:rPr>
              <w:t>人，均不在厂区内</w:t>
            </w:r>
            <w:r w:rsidRPr="002C4923">
              <w:rPr>
                <w:rFonts w:cs="Times New Roman" w:hint="eastAsia"/>
                <w:kern w:val="0"/>
                <w:szCs w:val="24"/>
              </w:rPr>
              <w:t>食</w:t>
            </w:r>
            <w:r w:rsidRPr="002C4923">
              <w:rPr>
                <w:rFonts w:cs="Times New Roman"/>
                <w:kern w:val="0"/>
                <w:szCs w:val="24"/>
              </w:rPr>
              <w:t>宿。严格按照厂区管理制度进行管理，年工作日约为</w:t>
            </w:r>
            <w:r w:rsidRPr="002C4923">
              <w:rPr>
                <w:rFonts w:cs="Times New Roman" w:hint="eastAsia"/>
                <w:kern w:val="0"/>
                <w:szCs w:val="24"/>
              </w:rPr>
              <w:t>330</w:t>
            </w:r>
            <w:r w:rsidRPr="002C4923">
              <w:rPr>
                <w:rFonts w:cs="Times New Roman"/>
                <w:kern w:val="0"/>
                <w:szCs w:val="24"/>
              </w:rPr>
              <w:t>天，实行一天一班制，每班工作</w:t>
            </w:r>
            <w:r w:rsidRPr="002C4923">
              <w:rPr>
                <w:rFonts w:cs="Times New Roman"/>
                <w:kern w:val="0"/>
                <w:szCs w:val="24"/>
              </w:rPr>
              <w:t>8</w:t>
            </w:r>
            <w:r w:rsidRPr="002C4923">
              <w:rPr>
                <w:rFonts w:cs="Times New Roman"/>
                <w:kern w:val="0"/>
                <w:szCs w:val="24"/>
              </w:rPr>
              <w:t>小时，夜间不进行生产。</w:t>
            </w:r>
          </w:p>
          <w:p w:rsidR="00CA15B0" w:rsidRPr="002C4923" w:rsidRDefault="00CA15B0">
            <w:pPr>
              <w:adjustRightInd w:val="0"/>
              <w:snapToGrid w:val="0"/>
              <w:ind w:firstLineChars="0" w:firstLine="0"/>
              <w:jc w:val="left"/>
              <w:rPr>
                <w:rFonts w:cs="Times New Roman"/>
                <w:b/>
                <w:kern w:val="0"/>
                <w:sz w:val="28"/>
                <w:szCs w:val="24"/>
              </w:rPr>
            </w:pPr>
            <w:r w:rsidRPr="002C4923">
              <w:rPr>
                <w:rFonts w:cs="Times New Roman"/>
                <w:b/>
                <w:kern w:val="0"/>
                <w:sz w:val="28"/>
                <w:szCs w:val="24"/>
              </w:rPr>
              <w:t xml:space="preserve">1.14 </w:t>
            </w:r>
            <w:r w:rsidRPr="002C4923">
              <w:rPr>
                <w:rFonts w:cs="Times New Roman"/>
                <w:b/>
                <w:kern w:val="0"/>
                <w:sz w:val="28"/>
                <w:szCs w:val="24"/>
              </w:rPr>
              <w:t>项目占地情况</w:t>
            </w:r>
          </w:p>
          <w:p w:rsidR="00CA15B0" w:rsidRPr="002C4923" w:rsidRDefault="00CA15B0">
            <w:pPr>
              <w:adjustRightInd w:val="0"/>
              <w:snapToGrid w:val="0"/>
              <w:ind w:firstLine="480"/>
              <w:jc w:val="left"/>
              <w:rPr>
                <w:rFonts w:cs="Times New Roman"/>
                <w:kern w:val="0"/>
                <w:szCs w:val="24"/>
              </w:rPr>
            </w:pPr>
            <w:r w:rsidRPr="002C4923">
              <w:rPr>
                <w:rFonts w:cs="Times New Roman"/>
                <w:kern w:val="0"/>
                <w:szCs w:val="24"/>
              </w:rPr>
              <w:t>矿山开采方式为露天开采，占用土地资源的主要为生活办公用房、堆砂场、加工区、场内公路</w:t>
            </w:r>
            <w:r w:rsidRPr="002C4923">
              <w:rPr>
                <w:rFonts w:cs="Times New Roman" w:hint="eastAsia"/>
                <w:kern w:val="0"/>
                <w:szCs w:val="24"/>
              </w:rPr>
              <w:t>、</w:t>
            </w:r>
            <w:r w:rsidRPr="002C4923">
              <w:rPr>
                <w:rFonts w:cs="Times New Roman"/>
                <w:kern w:val="0"/>
                <w:szCs w:val="24"/>
              </w:rPr>
              <w:t>排土场等。生活办公用房用地面积约为</w:t>
            </w:r>
            <w:r w:rsidRPr="002C4923">
              <w:rPr>
                <w:rFonts w:cs="Times New Roman"/>
                <w:kern w:val="0"/>
                <w:szCs w:val="24"/>
              </w:rPr>
              <w:t>200m</w:t>
            </w:r>
            <w:r w:rsidRPr="002C4923">
              <w:rPr>
                <w:rFonts w:cs="Times New Roman"/>
                <w:kern w:val="0"/>
                <w:szCs w:val="24"/>
                <w:vertAlign w:val="superscript"/>
              </w:rPr>
              <w:t>2</w:t>
            </w:r>
            <w:r w:rsidRPr="002C4923">
              <w:rPr>
                <w:rFonts w:cs="Times New Roman"/>
                <w:kern w:val="0"/>
                <w:szCs w:val="24"/>
              </w:rPr>
              <w:t>，堆砂场占地面积约</w:t>
            </w:r>
            <w:r w:rsidRPr="002C4923">
              <w:rPr>
                <w:rFonts w:cs="Times New Roman" w:hint="eastAsia"/>
                <w:kern w:val="0"/>
                <w:szCs w:val="24"/>
              </w:rPr>
              <w:t>40</w:t>
            </w:r>
            <w:r w:rsidRPr="002C4923">
              <w:rPr>
                <w:rFonts w:cs="Times New Roman"/>
                <w:kern w:val="0"/>
                <w:szCs w:val="24"/>
              </w:rPr>
              <w:t>00m</w:t>
            </w:r>
            <w:r w:rsidRPr="002C4923">
              <w:rPr>
                <w:rFonts w:cs="Times New Roman"/>
                <w:kern w:val="0"/>
                <w:szCs w:val="24"/>
                <w:vertAlign w:val="superscript"/>
              </w:rPr>
              <w:t>2</w:t>
            </w:r>
            <w:r w:rsidRPr="002C4923">
              <w:rPr>
                <w:rFonts w:cs="Times New Roman"/>
                <w:kern w:val="0"/>
                <w:szCs w:val="24"/>
              </w:rPr>
              <w:t>，排土场占地面积为</w:t>
            </w:r>
            <w:r w:rsidRPr="002C4923">
              <w:rPr>
                <w:rFonts w:cs="Times New Roman" w:hint="eastAsia"/>
                <w:kern w:val="0"/>
                <w:szCs w:val="24"/>
              </w:rPr>
              <w:t>3233</w:t>
            </w:r>
            <w:r w:rsidRPr="002C4923">
              <w:rPr>
                <w:rFonts w:cs="Times New Roman"/>
                <w:kern w:val="0"/>
                <w:szCs w:val="24"/>
              </w:rPr>
              <w:t>m</w:t>
            </w:r>
            <w:r w:rsidRPr="002C4923">
              <w:rPr>
                <w:rFonts w:cs="Times New Roman"/>
                <w:kern w:val="0"/>
                <w:szCs w:val="24"/>
                <w:vertAlign w:val="superscript"/>
              </w:rPr>
              <w:t>2</w:t>
            </w:r>
            <w:r w:rsidRPr="002C4923">
              <w:rPr>
                <w:rFonts w:cs="Times New Roman"/>
                <w:kern w:val="0"/>
                <w:szCs w:val="24"/>
              </w:rPr>
              <w:t>，</w:t>
            </w:r>
            <w:r w:rsidRPr="002C4923">
              <w:rPr>
                <w:rFonts w:cs="Times New Roman" w:hint="eastAsia"/>
                <w:kern w:val="0"/>
                <w:szCs w:val="24"/>
              </w:rPr>
              <w:t>占地类型为疏林地，</w:t>
            </w:r>
            <w:r w:rsidRPr="002C4923">
              <w:rPr>
                <w:rFonts w:cs="Times New Roman"/>
                <w:kern w:val="0"/>
                <w:szCs w:val="24"/>
              </w:rPr>
              <w:t>工业场地占地面积约</w:t>
            </w:r>
            <w:r w:rsidRPr="002C4923">
              <w:rPr>
                <w:rFonts w:cs="Times New Roman"/>
                <w:kern w:val="0"/>
                <w:szCs w:val="24"/>
              </w:rPr>
              <w:t>300m</w:t>
            </w:r>
            <w:r w:rsidRPr="002C4923">
              <w:rPr>
                <w:rFonts w:cs="Times New Roman"/>
                <w:kern w:val="0"/>
                <w:szCs w:val="24"/>
                <w:vertAlign w:val="superscript"/>
              </w:rPr>
              <w:t>2</w:t>
            </w:r>
            <w:r w:rsidRPr="002C4923">
              <w:rPr>
                <w:rFonts w:cs="Times New Roman"/>
                <w:kern w:val="0"/>
                <w:szCs w:val="24"/>
              </w:rPr>
              <w:t>，根据</w:t>
            </w:r>
            <w:r w:rsidRPr="002C4923">
              <w:rPr>
                <w:rFonts w:cs="Times New Roman" w:hint="eastAsia"/>
                <w:kern w:val="0"/>
                <w:szCs w:val="24"/>
              </w:rPr>
              <w:t>“五合一”报告，</w:t>
            </w:r>
            <w:r w:rsidRPr="002C4923">
              <w:rPr>
                <w:rFonts w:cs="Times New Roman"/>
                <w:kern w:val="0"/>
                <w:szCs w:val="24"/>
              </w:rPr>
              <w:t>其采矿面积为</w:t>
            </w:r>
            <w:r w:rsidRPr="002C4923">
              <w:rPr>
                <w:rFonts w:cs="Times New Roman"/>
                <w:kern w:val="0"/>
                <w:szCs w:val="24"/>
              </w:rPr>
              <w:t>0.0</w:t>
            </w:r>
            <w:r w:rsidRPr="002C4923">
              <w:rPr>
                <w:rFonts w:cs="Times New Roman" w:hint="eastAsia"/>
                <w:kern w:val="0"/>
                <w:szCs w:val="24"/>
              </w:rPr>
              <w:t>182</w:t>
            </w:r>
            <w:r w:rsidRPr="002C4923">
              <w:rPr>
                <w:rFonts w:cs="Times New Roman"/>
                <w:kern w:val="0"/>
                <w:szCs w:val="24"/>
              </w:rPr>
              <w:t>km</w:t>
            </w:r>
            <w:r w:rsidRPr="002C4923">
              <w:rPr>
                <w:rFonts w:cs="Times New Roman"/>
                <w:kern w:val="0"/>
                <w:szCs w:val="24"/>
                <w:vertAlign w:val="superscript"/>
              </w:rPr>
              <w:t>2</w:t>
            </w:r>
            <w:r w:rsidRPr="002C4923">
              <w:rPr>
                <w:rFonts w:cs="Times New Roman" w:hint="eastAsia"/>
                <w:kern w:val="0"/>
                <w:szCs w:val="24"/>
              </w:rPr>
              <w:t>，土地类型</w:t>
            </w:r>
            <w:r w:rsidRPr="002C4923">
              <w:rPr>
                <w:rFonts w:cs="Times New Roman"/>
                <w:kern w:val="0"/>
                <w:szCs w:val="24"/>
              </w:rPr>
              <w:t>为疏林地。</w:t>
            </w:r>
          </w:p>
          <w:p w:rsidR="00CA15B0" w:rsidRPr="002C4923" w:rsidRDefault="00CA15B0">
            <w:pPr>
              <w:adjustRightInd w:val="0"/>
              <w:snapToGrid w:val="0"/>
              <w:ind w:firstLineChars="0" w:firstLine="0"/>
              <w:jc w:val="left"/>
              <w:rPr>
                <w:rFonts w:cs="Times New Roman"/>
                <w:b/>
                <w:kern w:val="0"/>
                <w:sz w:val="28"/>
                <w:szCs w:val="24"/>
              </w:rPr>
            </w:pPr>
            <w:r w:rsidRPr="002C4923">
              <w:rPr>
                <w:rFonts w:cs="Times New Roman"/>
                <w:b/>
                <w:kern w:val="0"/>
                <w:sz w:val="28"/>
                <w:szCs w:val="24"/>
              </w:rPr>
              <w:t xml:space="preserve">1.15 </w:t>
            </w:r>
            <w:r w:rsidRPr="002C4923">
              <w:rPr>
                <w:rFonts w:cs="Times New Roman"/>
                <w:b/>
                <w:kern w:val="0"/>
                <w:sz w:val="28"/>
                <w:szCs w:val="24"/>
              </w:rPr>
              <w:t>项目拆迁安置情况</w:t>
            </w:r>
          </w:p>
          <w:p w:rsidR="00CA15B0" w:rsidRPr="002C4923" w:rsidRDefault="00CA15B0">
            <w:pPr>
              <w:adjustRightInd w:val="0"/>
              <w:snapToGrid w:val="0"/>
              <w:ind w:firstLine="480"/>
              <w:jc w:val="left"/>
              <w:rPr>
                <w:rFonts w:cs="Times New Roman"/>
                <w:kern w:val="0"/>
                <w:szCs w:val="24"/>
              </w:rPr>
            </w:pPr>
            <w:r w:rsidRPr="002C4923">
              <w:rPr>
                <w:rFonts w:cs="Times New Roman"/>
                <w:kern w:val="0"/>
                <w:szCs w:val="24"/>
              </w:rPr>
              <w:lastRenderedPageBreak/>
              <w:t>根据调查，本项目不涉及拆迁移民安置。</w:t>
            </w:r>
          </w:p>
        </w:tc>
      </w:tr>
      <w:tr w:rsidR="00CE70E7" w:rsidRPr="002C4923" w:rsidTr="0064415A">
        <w:trPr>
          <w:trHeight w:val="497"/>
          <w:jc w:val="center"/>
        </w:trPr>
        <w:tc>
          <w:tcPr>
            <w:tcW w:w="5000" w:type="pct"/>
            <w:gridSpan w:val="12"/>
            <w:vAlign w:val="center"/>
          </w:tcPr>
          <w:p w:rsidR="00CA15B0" w:rsidRPr="002C4923" w:rsidRDefault="00CA15B0">
            <w:pPr>
              <w:adjustRightInd w:val="0"/>
              <w:snapToGrid w:val="0"/>
              <w:ind w:firstLineChars="0" w:firstLine="0"/>
              <w:jc w:val="left"/>
              <w:rPr>
                <w:rFonts w:cs="Times New Roman"/>
                <w:b/>
                <w:kern w:val="0"/>
                <w:sz w:val="28"/>
                <w:szCs w:val="24"/>
              </w:rPr>
            </w:pPr>
            <w:r w:rsidRPr="002C4923">
              <w:rPr>
                <w:rFonts w:cs="Times New Roman" w:hint="eastAsia"/>
                <w:b/>
                <w:kern w:val="0"/>
                <w:sz w:val="28"/>
                <w:szCs w:val="24"/>
              </w:rPr>
              <w:lastRenderedPageBreak/>
              <w:t xml:space="preserve">1.16 </w:t>
            </w:r>
            <w:r w:rsidRPr="002C4923">
              <w:rPr>
                <w:rFonts w:cs="Times New Roman" w:hint="eastAsia"/>
                <w:b/>
                <w:kern w:val="0"/>
                <w:sz w:val="28"/>
                <w:szCs w:val="24"/>
              </w:rPr>
              <w:t>与本项目有关的原有污染情况：</w:t>
            </w:r>
          </w:p>
          <w:p w:rsidR="00CA15B0" w:rsidRPr="002C4923" w:rsidRDefault="00CA15B0">
            <w:pPr>
              <w:adjustRightInd w:val="0"/>
              <w:snapToGrid w:val="0"/>
              <w:ind w:firstLine="480"/>
              <w:rPr>
                <w:rFonts w:cs="Times New Roman"/>
                <w:kern w:val="0"/>
                <w:szCs w:val="20"/>
              </w:rPr>
            </w:pPr>
            <w:r w:rsidRPr="002C4923">
              <w:rPr>
                <w:rFonts w:cs="Times New Roman" w:hint="eastAsia"/>
                <w:kern w:val="0"/>
              </w:rPr>
              <w:t>本项目</w:t>
            </w:r>
            <w:r w:rsidRPr="002C4923">
              <w:rPr>
                <w:rFonts w:cs="Times New Roman" w:hint="eastAsia"/>
                <w:kern w:val="0"/>
                <w:szCs w:val="20"/>
              </w:rPr>
              <w:t>矿区位于湖南省凤凰县</w:t>
            </w:r>
            <w:proofErr w:type="gramStart"/>
            <w:r w:rsidRPr="002C4923">
              <w:rPr>
                <w:rFonts w:cs="Times New Roman" w:hint="eastAsia"/>
                <w:kern w:val="0"/>
                <w:szCs w:val="20"/>
              </w:rPr>
              <w:t>两林乡岔</w:t>
            </w:r>
            <w:proofErr w:type="gramEnd"/>
            <w:r w:rsidRPr="002C4923">
              <w:rPr>
                <w:rFonts w:cs="Times New Roman" w:hint="eastAsia"/>
                <w:kern w:val="0"/>
                <w:szCs w:val="20"/>
              </w:rPr>
              <w:t>河村，距凤凰县城约</w:t>
            </w:r>
            <w:r w:rsidRPr="002C4923">
              <w:rPr>
                <w:rFonts w:cs="Times New Roman" w:hint="eastAsia"/>
                <w:kern w:val="0"/>
                <w:szCs w:val="20"/>
              </w:rPr>
              <w:t>69</w:t>
            </w:r>
            <w:r w:rsidRPr="002C4923">
              <w:rPr>
                <w:rFonts w:cs="Times New Roman" w:hint="eastAsia"/>
                <w:kern w:val="0"/>
                <w:szCs w:val="20"/>
              </w:rPr>
              <w:t>公里，距</w:t>
            </w:r>
            <w:proofErr w:type="gramStart"/>
            <w:r w:rsidRPr="002C4923">
              <w:rPr>
                <w:rFonts w:cs="Times New Roman" w:hint="eastAsia"/>
                <w:kern w:val="0"/>
                <w:szCs w:val="20"/>
              </w:rPr>
              <w:t>两林乡约</w:t>
            </w:r>
            <w:proofErr w:type="gramEnd"/>
            <w:r w:rsidRPr="002C4923">
              <w:rPr>
                <w:rFonts w:cs="Times New Roman" w:hint="eastAsia"/>
                <w:kern w:val="0"/>
                <w:szCs w:val="20"/>
              </w:rPr>
              <w:t>4km</w:t>
            </w:r>
            <w:r w:rsidRPr="002C4923">
              <w:rPr>
                <w:rFonts w:cs="Times New Roman" w:hint="eastAsia"/>
                <w:kern w:val="0"/>
                <w:szCs w:val="20"/>
              </w:rPr>
              <w:t>，距腊尔山镇约</w:t>
            </w:r>
            <w:r w:rsidRPr="002C4923">
              <w:rPr>
                <w:rFonts w:cs="Times New Roman" w:hint="eastAsia"/>
                <w:kern w:val="0"/>
                <w:szCs w:val="20"/>
              </w:rPr>
              <w:t>10km</w:t>
            </w:r>
            <w:r w:rsidRPr="002C4923">
              <w:rPr>
                <w:rFonts w:cs="Times New Roman" w:hint="eastAsia"/>
                <w:kern w:val="0"/>
                <w:szCs w:val="20"/>
              </w:rPr>
              <w:t>，矿区有简易公路与</w:t>
            </w:r>
            <w:r w:rsidRPr="002C4923">
              <w:rPr>
                <w:rFonts w:cs="Times New Roman" w:hint="eastAsia"/>
                <w:kern w:val="0"/>
                <w:szCs w:val="20"/>
              </w:rPr>
              <w:t>X034</w:t>
            </w:r>
            <w:r w:rsidRPr="002C4923">
              <w:rPr>
                <w:rFonts w:cs="Times New Roman" w:hint="eastAsia"/>
                <w:kern w:val="0"/>
                <w:szCs w:val="20"/>
              </w:rPr>
              <w:t>县道相连，交通较为方便。地理坐标：</w:t>
            </w:r>
            <w:r w:rsidRPr="002C4923">
              <w:rPr>
                <w:rFonts w:cs="Times New Roman"/>
                <w:kern w:val="0"/>
                <w:szCs w:val="20"/>
              </w:rPr>
              <w:t>东经</w:t>
            </w:r>
            <w:r w:rsidRPr="002C4923">
              <w:rPr>
                <w:rFonts w:cs="Times New Roman"/>
                <w:kern w:val="0"/>
                <w:szCs w:val="20"/>
              </w:rPr>
              <w:t>109°22′44″</w:t>
            </w:r>
            <w:r w:rsidRPr="002C4923">
              <w:rPr>
                <w:rFonts w:cs="Times New Roman"/>
                <w:kern w:val="0"/>
                <w:szCs w:val="20"/>
              </w:rPr>
              <w:t>～</w:t>
            </w:r>
            <w:r w:rsidRPr="002C4923">
              <w:rPr>
                <w:rFonts w:cs="Times New Roman"/>
                <w:kern w:val="0"/>
                <w:szCs w:val="20"/>
              </w:rPr>
              <w:t>109°22′54″</w:t>
            </w:r>
            <w:r w:rsidRPr="002C4923">
              <w:rPr>
                <w:rFonts w:cs="Times New Roman"/>
                <w:kern w:val="0"/>
                <w:szCs w:val="20"/>
              </w:rPr>
              <w:t>，北纬</w:t>
            </w:r>
            <w:r w:rsidRPr="002C4923">
              <w:rPr>
                <w:rFonts w:cs="Times New Roman"/>
                <w:kern w:val="0"/>
                <w:szCs w:val="20"/>
              </w:rPr>
              <w:t>28°11′08″</w:t>
            </w:r>
            <w:r w:rsidRPr="002C4923">
              <w:rPr>
                <w:rFonts w:cs="Times New Roman"/>
                <w:kern w:val="0"/>
                <w:szCs w:val="20"/>
              </w:rPr>
              <w:t>～</w:t>
            </w:r>
            <w:r w:rsidRPr="002C4923">
              <w:rPr>
                <w:rFonts w:cs="Times New Roman"/>
                <w:kern w:val="0"/>
                <w:szCs w:val="20"/>
              </w:rPr>
              <w:t>28°11′13″</w:t>
            </w:r>
            <w:r w:rsidRPr="002C4923">
              <w:rPr>
                <w:rFonts w:cs="Times New Roman"/>
                <w:kern w:val="0"/>
                <w:szCs w:val="20"/>
              </w:rPr>
              <w:t>，面积约为</w:t>
            </w:r>
            <w:r w:rsidRPr="002C4923">
              <w:rPr>
                <w:rFonts w:cs="Times New Roman"/>
                <w:kern w:val="0"/>
                <w:szCs w:val="20"/>
              </w:rPr>
              <w:t>0.0</w:t>
            </w:r>
            <w:r w:rsidRPr="002C4923">
              <w:rPr>
                <w:rFonts w:cs="Times New Roman" w:hint="eastAsia"/>
                <w:kern w:val="0"/>
                <w:szCs w:val="20"/>
              </w:rPr>
              <w:t>182</w:t>
            </w:r>
            <w:r w:rsidRPr="002C4923">
              <w:rPr>
                <w:rFonts w:cs="Times New Roman"/>
                <w:kern w:val="0"/>
                <w:szCs w:val="20"/>
              </w:rPr>
              <w:t>km</w:t>
            </w:r>
            <w:r w:rsidRPr="002C4923">
              <w:rPr>
                <w:rFonts w:cs="Times New Roman"/>
                <w:kern w:val="0"/>
                <w:szCs w:val="20"/>
                <w:vertAlign w:val="superscript"/>
              </w:rPr>
              <w:t>2</w:t>
            </w:r>
            <w:r w:rsidRPr="002C4923">
              <w:rPr>
                <w:rFonts w:cs="Times New Roman"/>
                <w:kern w:val="0"/>
                <w:szCs w:val="20"/>
              </w:rPr>
              <w:t>。距离</w:t>
            </w:r>
            <w:r w:rsidRPr="002C4923">
              <w:rPr>
                <w:rFonts w:cs="Times New Roman" w:hint="eastAsia"/>
                <w:kern w:val="0"/>
                <w:szCs w:val="20"/>
              </w:rPr>
              <w:t>矿区最近居民点为西北</w:t>
            </w:r>
            <w:r w:rsidRPr="002C4923">
              <w:rPr>
                <w:rFonts w:cs="Times New Roman"/>
                <w:kern w:val="0"/>
                <w:szCs w:val="20"/>
              </w:rPr>
              <w:t>侧</w:t>
            </w:r>
            <w:r w:rsidRPr="002C4923">
              <w:rPr>
                <w:rFonts w:cs="Times New Roman" w:hint="eastAsia"/>
                <w:kern w:val="0"/>
                <w:szCs w:val="20"/>
              </w:rPr>
              <w:t>4</w:t>
            </w:r>
            <w:r w:rsidRPr="002C4923">
              <w:rPr>
                <w:rFonts w:cs="Times New Roman"/>
                <w:kern w:val="0"/>
                <w:szCs w:val="20"/>
              </w:rPr>
              <w:t>60m</w:t>
            </w:r>
            <w:r w:rsidRPr="002C4923">
              <w:rPr>
                <w:rFonts w:cs="Times New Roman"/>
                <w:kern w:val="0"/>
                <w:szCs w:val="20"/>
              </w:rPr>
              <w:t>岔河村</w:t>
            </w:r>
            <w:r w:rsidRPr="002C4923">
              <w:rPr>
                <w:rFonts w:cs="Times New Roman" w:hint="eastAsia"/>
                <w:kern w:val="0"/>
                <w:szCs w:val="20"/>
              </w:rPr>
              <w:t>散户</w:t>
            </w:r>
            <w:r w:rsidRPr="002C4923">
              <w:rPr>
                <w:rFonts w:cs="Times New Roman"/>
                <w:kern w:val="0"/>
                <w:szCs w:val="20"/>
              </w:rPr>
              <w:t>居民点，</w:t>
            </w:r>
            <w:r w:rsidRPr="002C4923">
              <w:rPr>
                <w:rFonts w:cs="Times New Roman"/>
                <w:kern w:val="0"/>
              </w:rPr>
              <w:t>项目所在地人员少，无人员（不包括矿山生产人员）密集活动区或较密集活动区，属山区人员活动极稀少区域</w:t>
            </w:r>
            <w:r w:rsidRPr="002C4923">
              <w:rPr>
                <w:rFonts w:cs="Times New Roman" w:hint="eastAsia"/>
                <w:kern w:val="0"/>
              </w:rPr>
              <w:t>。项目生活区有一个地下水井，项目区东北侧</w:t>
            </w:r>
            <w:r w:rsidRPr="002C4923">
              <w:rPr>
                <w:rFonts w:cs="Times New Roman" w:hint="eastAsia"/>
                <w:kern w:val="0"/>
              </w:rPr>
              <w:t>120m</w:t>
            </w:r>
            <w:r w:rsidRPr="002C4923">
              <w:rPr>
                <w:rFonts w:cs="Times New Roman" w:hint="eastAsia"/>
                <w:kern w:val="0"/>
              </w:rPr>
              <w:t>处有两栋民房，本建设项目租用最近两栋民房，具体租赁协议见附件</w:t>
            </w:r>
            <w:r w:rsidRPr="002C4923">
              <w:rPr>
                <w:rFonts w:cs="Times New Roman" w:hint="eastAsia"/>
                <w:kern w:val="0"/>
              </w:rPr>
              <w:t>2</w:t>
            </w:r>
            <w:r w:rsidRPr="002C4923">
              <w:rPr>
                <w:rFonts w:cs="Times New Roman" w:hint="eastAsia"/>
                <w:kern w:val="0"/>
              </w:rPr>
              <w:t>。</w:t>
            </w:r>
          </w:p>
          <w:p w:rsidR="00CA15B0" w:rsidRPr="002C4923" w:rsidRDefault="00CA15B0">
            <w:pPr>
              <w:adjustRightInd w:val="0"/>
              <w:snapToGrid w:val="0"/>
              <w:ind w:firstLine="480"/>
              <w:rPr>
                <w:rFonts w:cs="Times New Roman"/>
                <w:kern w:val="0"/>
                <w:szCs w:val="20"/>
              </w:rPr>
            </w:pPr>
            <w:r w:rsidRPr="002C4923">
              <w:rPr>
                <w:rFonts w:cs="Times New Roman" w:hint="eastAsia"/>
                <w:kern w:val="0"/>
                <w:szCs w:val="20"/>
              </w:rPr>
              <w:t>本项目东南侧为雅</w:t>
            </w:r>
            <w:proofErr w:type="gramStart"/>
            <w:r w:rsidRPr="002C4923">
              <w:rPr>
                <w:rFonts w:cs="Times New Roman" w:hint="eastAsia"/>
                <w:kern w:val="0"/>
                <w:szCs w:val="20"/>
              </w:rPr>
              <w:t>酉</w:t>
            </w:r>
            <w:proofErr w:type="gramEnd"/>
            <w:r w:rsidRPr="002C4923">
              <w:rPr>
                <w:rFonts w:cs="Times New Roman" w:hint="eastAsia"/>
                <w:kern w:val="0"/>
                <w:szCs w:val="20"/>
              </w:rPr>
              <w:t>镇垃圾分类焚烧处理站，造成区域内的大气污染，主要的废气污染物质为二噁英、</w:t>
            </w:r>
            <w:r w:rsidRPr="002C4923">
              <w:rPr>
                <w:rFonts w:cs="Times New Roman" w:hint="eastAsia"/>
                <w:kern w:val="0"/>
                <w:szCs w:val="20"/>
              </w:rPr>
              <w:t>COx</w:t>
            </w:r>
            <w:r w:rsidRPr="002C4923">
              <w:rPr>
                <w:rFonts w:cs="Times New Roman" w:hint="eastAsia"/>
                <w:kern w:val="0"/>
                <w:szCs w:val="20"/>
              </w:rPr>
              <w:t>、</w:t>
            </w:r>
            <w:r w:rsidRPr="002C4923">
              <w:rPr>
                <w:rFonts w:cs="Times New Roman" w:hint="eastAsia"/>
                <w:kern w:val="0"/>
                <w:szCs w:val="20"/>
              </w:rPr>
              <w:t>NOx</w:t>
            </w:r>
            <w:r w:rsidRPr="002C4923">
              <w:rPr>
                <w:rFonts w:cs="Times New Roman" w:hint="eastAsia"/>
                <w:kern w:val="0"/>
                <w:szCs w:val="20"/>
              </w:rPr>
              <w:t>。</w:t>
            </w:r>
          </w:p>
          <w:p w:rsidR="00CA15B0" w:rsidRPr="002C4923" w:rsidRDefault="00CA15B0">
            <w:pPr>
              <w:adjustRightInd w:val="0"/>
              <w:snapToGrid w:val="0"/>
              <w:ind w:firstLine="480"/>
              <w:rPr>
                <w:rFonts w:cs="Times New Roman"/>
                <w:kern w:val="0"/>
                <w:szCs w:val="20"/>
              </w:rPr>
            </w:pPr>
            <w:r w:rsidRPr="002C4923">
              <w:rPr>
                <w:rFonts w:cs="Times New Roman"/>
                <w:kern w:val="0"/>
                <w:szCs w:val="20"/>
              </w:rPr>
              <w:t>本项目为新建项目</w:t>
            </w:r>
            <w:r w:rsidRPr="002C4923">
              <w:rPr>
                <w:rFonts w:cs="Times New Roman" w:hint="eastAsia"/>
                <w:kern w:val="0"/>
                <w:szCs w:val="20"/>
              </w:rPr>
              <w:t>，</w:t>
            </w:r>
            <w:r w:rsidRPr="002C4923">
              <w:rPr>
                <w:rFonts w:cs="Times New Roman"/>
                <w:kern w:val="0"/>
                <w:szCs w:val="20"/>
              </w:rPr>
              <w:t>矿区在之前已经被开采</w:t>
            </w:r>
            <w:r w:rsidRPr="002C4923">
              <w:rPr>
                <w:rFonts w:cs="Times New Roman" w:hint="eastAsia"/>
                <w:kern w:val="0"/>
                <w:szCs w:val="20"/>
              </w:rPr>
              <w:t>，现已停止生产活动，无原有污染问题，仅是原开采的采空区裸露，</w:t>
            </w:r>
            <w:proofErr w:type="gramStart"/>
            <w:r w:rsidRPr="002C4923">
              <w:rPr>
                <w:rFonts w:cs="Times New Roman" w:hint="eastAsia"/>
                <w:kern w:val="0"/>
                <w:szCs w:val="20"/>
              </w:rPr>
              <w:t>待本项目</w:t>
            </w:r>
            <w:proofErr w:type="gramEnd"/>
            <w:r w:rsidRPr="002C4923">
              <w:rPr>
                <w:rFonts w:cs="Times New Roman" w:hint="eastAsia"/>
                <w:kern w:val="0"/>
                <w:szCs w:val="20"/>
              </w:rPr>
              <w:t>完成后，一并完成生态修复。项目所在地荒山由两部分组成，其中一部分于</w:t>
            </w:r>
            <w:proofErr w:type="gramStart"/>
            <w:r w:rsidRPr="002C4923">
              <w:rPr>
                <w:rFonts w:cs="Times New Roman" w:hint="eastAsia"/>
                <w:kern w:val="0"/>
                <w:szCs w:val="20"/>
              </w:rPr>
              <w:t>2011</w:t>
            </w:r>
            <w:r w:rsidRPr="002C4923">
              <w:rPr>
                <w:rFonts w:cs="Times New Roman" w:hint="eastAsia"/>
                <w:kern w:val="0"/>
                <w:szCs w:val="20"/>
              </w:rPr>
              <w:t>年</w:t>
            </w:r>
            <w:r w:rsidRPr="002C4923">
              <w:rPr>
                <w:rFonts w:cs="Times New Roman" w:hint="eastAsia"/>
                <w:kern w:val="0"/>
                <w:szCs w:val="20"/>
              </w:rPr>
              <w:t>6</w:t>
            </w:r>
            <w:r w:rsidRPr="002C4923">
              <w:rPr>
                <w:rFonts w:cs="Times New Roman" w:hint="eastAsia"/>
                <w:kern w:val="0"/>
                <w:szCs w:val="20"/>
              </w:rPr>
              <w:t>月</w:t>
            </w:r>
            <w:r w:rsidRPr="002C4923">
              <w:rPr>
                <w:rFonts w:cs="Times New Roman" w:hint="eastAsia"/>
                <w:kern w:val="0"/>
                <w:szCs w:val="20"/>
              </w:rPr>
              <w:t>19</w:t>
            </w:r>
            <w:r w:rsidRPr="002C4923">
              <w:rPr>
                <w:rFonts w:cs="Times New Roman" w:hint="eastAsia"/>
                <w:kern w:val="0"/>
                <w:szCs w:val="20"/>
              </w:rPr>
              <w:t>日由岔河</w:t>
            </w:r>
            <w:proofErr w:type="gramEnd"/>
            <w:r w:rsidRPr="002C4923">
              <w:rPr>
                <w:rFonts w:cs="Times New Roman" w:hint="eastAsia"/>
                <w:kern w:val="0"/>
                <w:szCs w:val="20"/>
              </w:rPr>
              <w:t>村二组</w:t>
            </w:r>
            <w:proofErr w:type="gramStart"/>
            <w:r w:rsidRPr="002C4923">
              <w:rPr>
                <w:rFonts w:cs="Times New Roman" w:hint="eastAsia"/>
                <w:kern w:val="0"/>
                <w:szCs w:val="20"/>
              </w:rPr>
              <w:t>龙丙文</w:t>
            </w:r>
            <w:proofErr w:type="gramEnd"/>
            <w:r w:rsidRPr="002C4923">
              <w:rPr>
                <w:rFonts w:cs="Times New Roman" w:hint="eastAsia"/>
                <w:kern w:val="0"/>
                <w:szCs w:val="20"/>
              </w:rPr>
              <w:t>转让给岔河村</w:t>
            </w:r>
            <w:proofErr w:type="gramStart"/>
            <w:r w:rsidRPr="002C4923">
              <w:rPr>
                <w:rFonts w:cs="Times New Roman" w:hint="eastAsia"/>
                <w:kern w:val="0"/>
                <w:szCs w:val="20"/>
              </w:rPr>
              <w:t>一组隆再江</w:t>
            </w:r>
            <w:proofErr w:type="gramEnd"/>
            <w:r w:rsidRPr="002C4923">
              <w:rPr>
                <w:rFonts w:cs="Times New Roman" w:hint="eastAsia"/>
                <w:kern w:val="0"/>
                <w:szCs w:val="20"/>
              </w:rPr>
              <w:t>（建设单位法人）并无限期使用；项目所在地荒山另一部分于</w:t>
            </w:r>
            <w:r w:rsidRPr="002C4923">
              <w:rPr>
                <w:rFonts w:cs="Times New Roman" w:hint="eastAsia"/>
                <w:kern w:val="0"/>
                <w:szCs w:val="20"/>
              </w:rPr>
              <w:t>2013</w:t>
            </w:r>
            <w:r w:rsidRPr="002C4923">
              <w:rPr>
                <w:rFonts w:cs="Times New Roman" w:hint="eastAsia"/>
                <w:kern w:val="0"/>
                <w:szCs w:val="20"/>
              </w:rPr>
              <w:t>年</w:t>
            </w:r>
            <w:r w:rsidRPr="002C4923">
              <w:rPr>
                <w:rFonts w:cs="Times New Roman" w:hint="eastAsia"/>
                <w:kern w:val="0"/>
                <w:szCs w:val="20"/>
              </w:rPr>
              <w:t>5</w:t>
            </w:r>
            <w:r w:rsidRPr="002C4923">
              <w:rPr>
                <w:rFonts w:cs="Times New Roman" w:hint="eastAsia"/>
                <w:kern w:val="0"/>
                <w:szCs w:val="20"/>
              </w:rPr>
              <w:t>月</w:t>
            </w:r>
            <w:r w:rsidRPr="002C4923">
              <w:rPr>
                <w:rFonts w:cs="Times New Roman" w:hint="eastAsia"/>
                <w:kern w:val="0"/>
                <w:szCs w:val="20"/>
              </w:rPr>
              <w:t>15</w:t>
            </w:r>
            <w:r w:rsidRPr="002C4923">
              <w:rPr>
                <w:rFonts w:cs="Times New Roman" w:hint="eastAsia"/>
                <w:kern w:val="0"/>
                <w:szCs w:val="20"/>
              </w:rPr>
              <w:t>日（农历）</w:t>
            </w:r>
            <w:proofErr w:type="gramStart"/>
            <w:r w:rsidRPr="002C4923">
              <w:rPr>
                <w:rFonts w:cs="Times New Roman" w:hint="eastAsia"/>
                <w:kern w:val="0"/>
                <w:szCs w:val="20"/>
              </w:rPr>
              <w:t>由岔河</w:t>
            </w:r>
            <w:proofErr w:type="gramEnd"/>
            <w:r w:rsidRPr="002C4923">
              <w:rPr>
                <w:rFonts w:cs="Times New Roman" w:hint="eastAsia"/>
                <w:kern w:val="0"/>
                <w:szCs w:val="20"/>
              </w:rPr>
              <w:t>村</w:t>
            </w:r>
            <w:proofErr w:type="gramStart"/>
            <w:r w:rsidRPr="002C4923">
              <w:rPr>
                <w:rFonts w:cs="Times New Roman" w:hint="eastAsia"/>
                <w:kern w:val="0"/>
                <w:szCs w:val="20"/>
              </w:rPr>
              <w:t>一组隆再江</w:t>
            </w:r>
            <w:proofErr w:type="gramEnd"/>
            <w:r w:rsidRPr="002C4923">
              <w:rPr>
                <w:rFonts w:cs="Times New Roman" w:hint="eastAsia"/>
                <w:kern w:val="0"/>
                <w:szCs w:val="20"/>
              </w:rPr>
              <w:t>（建设单位法人）从岔河村二组龙云辉处购买。荒山转让以及购买详见附件</w:t>
            </w:r>
            <w:r w:rsidRPr="002C4923">
              <w:rPr>
                <w:rFonts w:cs="Times New Roman" w:hint="eastAsia"/>
                <w:kern w:val="0"/>
                <w:szCs w:val="20"/>
              </w:rPr>
              <w:t>6</w:t>
            </w:r>
            <w:r w:rsidRPr="002C4923">
              <w:rPr>
                <w:rFonts w:cs="Times New Roman" w:hint="eastAsia"/>
                <w:kern w:val="0"/>
                <w:szCs w:val="20"/>
              </w:rPr>
              <w:t>。</w:t>
            </w:r>
          </w:p>
          <w:p w:rsidR="00CA15B0" w:rsidRPr="002C4923" w:rsidRDefault="00CA15B0">
            <w:pPr>
              <w:adjustRightInd w:val="0"/>
              <w:snapToGrid w:val="0"/>
              <w:ind w:firstLine="480"/>
              <w:rPr>
                <w:rFonts w:cs="Times New Roman"/>
                <w:kern w:val="0"/>
                <w:szCs w:val="20"/>
              </w:rPr>
            </w:pPr>
          </w:p>
          <w:p w:rsidR="00CA15B0" w:rsidRPr="002C4923" w:rsidRDefault="00CA15B0">
            <w:pPr>
              <w:adjustRightInd w:val="0"/>
              <w:snapToGrid w:val="0"/>
              <w:ind w:firstLine="480"/>
              <w:rPr>
                <w:rFonts w:cs="Times New Roman"/>
                <w:kern w:val="0"/>
                <w:szCs w:val="20"/>
              </w:rPr>
            </w:pPr>
          </w:p>
          <w:p w:rsidR="00CA15B0" w:rsidRPr="002C4923" w:rsidRDefault="00CA15B0">
            <w:pPr>
              <w:adjustRightInd w:val="0"/>
              <w:snapToGrid w:val="0"/>
              <w:ind w:firstLine="480"/>
              <w:rPr>
                <w:rFonts w:cs="Times New Roman"/>
                <w:kern w:val="0"/>
                <w:szCs w:val="20"/>
              </w:rPr>
            </w:pPr>
          </w:p>
          <w:p w:rsidR="00CA15B0" w:rsidRPr="002C4923" w:rsidRDefault="00CA15B0">
            <w:pPr>
              <w:adjustRightInd w:val="0"/>
              <w:snapToGrid w:val="0"/>
              <w:ind w:firstLine="480"/>
              <w:rPr>
                <w:rFonts w:cs="Times New Roman"/>
                <w:kern w:val="0"/>
                <w:szCs w:val="20"/>
              </w:rPr>
            </w:pPr>
          </w:p>
          <w:p w:rsidR="00CA15B0" w:rsidRPr="002C4923" w:rsidRDefault="00CA15B0">
            <w:pPr>
              <w:adjustRightInd w:val="0"/>
              <w:snapToGrid w:val="0"/>
              <w:ind w:firstLine="480"/>
              <w:rPr>
                <w:rFonts w:cs="Times New Roman"/>
                <w:kern w:val="0"/>
                <w:szCs w:val="20"/>
              </w:rPr>
            </w:pPr>
          </w:p>
          <w:p w:rsidR="00CA15B0" w:rsidRPr="002C4923" w:rsidRDefault="00CA15B0">
            <w:pPr>
              <w:adjustRightInd w:val="0"/>
              <w:snapToGrid w:val="0"/>
              <w:ind w:firstLine="480"/>
              <w:rPr>
                <w:rFonts w:cs="Times New Roman"/>
                <w:kern w:val="0"/>
                <w:szCs w:val="20"/>
              </w:rPr>
            </w:pPr>
          </w:p>
          <w:p w:rsidR="00CA15B0" w:rsidRPr="002C4923" w:rsidRDefault="00CA15B0">
            <w:pPr>
              <w:adjustRightInd w:val="0"/>
              <w:snapToGrid w:val="0"/>
              <w:ind w:firstLine="480"/>
              <w:rPr>
                <w:rFonts w:cs="Times New Roman"/>
                <w:kern w:val="0"/>
                <w:szCs w:val="20"/>
              </w:rPr>
            </w:pPr>
          </w:p>
          <w:p w:rsidR="00CA15B0" w:rsidRPr="002C4923" w:rsidRDefault="00CA15B0">
            <w:pPr>
              <w:adjustRightInd w:val="0"/>
              <w:snapToGrid w:val="0"/>
              <w:ind w:firstLine="480"/>
              <w:rPr>
                <w:rFonts w:cs="Times New Roman"/>
                <w:kern w:val="0"/>
                <w:szCs w:val="20"/>
              </w:rPr>
            </w:pPr>
          </w:p>
          <w:p w:rsidR="00CA15B0" w:rsidRPr="002C4923" w:rsidRDefault="00CA15B0">
            <w:pPr>
              <w:adjustRightInd w:val="0"/>
              <w:snapToGrid w:val="0"/>
              <w:ind w:firstLineChars="0" w:firstLine="0"/>
              <w:rPr>
                <w:rFonts w:cs="Times New Roman"/>
                <w:kern w:val="0"/>
                <w:szCs w:val="20"/>
              </w:rPr>
            </w:pPr>
          </w:p>
        </w:tc>
      </w:tr>
    </w:tbl>
    <w:p w:rsidR="00AF59B3" w:rsidRPr="002C4923" w:rsidRDefault="00AF59B3">
      <w:pPr>
        <w:wordWrap/>
        <w:spacing w:line="240" w:lineRule="auto"/>
        <w:ind w:firstLineChars="0" w:firstLine="0"/>
        <w:rPr>
          <w:rFonts w:cs="Times New Roman"/>
        </w:rPr>
        <w:sectPr w:rsidR="00AF59B3" w:rsidRPr="002C4923">
          <w:footerReference w:type="default" r:id="rId19"/>
          <w:pgSz w:w="11906" w:h="16838"/>
          <w:pgMar w:top="1440" w:right="1800" w:bottom="1440" w:left="1800" w:header="851" w:footer="992" w:gutter="0"/>
          <w:pgNumType w:start="1"/>
          <w:cols w:space="425"/>
          <w:docGrid w:type="lines" w:linePitch="312"/>
        </w:sectPr>
      </w:pPr>
    </w:p>
    <w:p w:rsidR="00AF59B3" w:rsidRPr="002C4923" w:rsidRDefault="0064415A">
      <w:pPr>
        <w:pStyle w:val="1"/>
        <w:wordWrap/>
        <w:adjustRightInd w:val="0"/>
        <w:spacing w:line="240" w:lineRule="auto"/>
        <w:rPr>
          <w:rFonts w:cs="Times New Roman"/>
        </w:rPr>
      </w:pPr>
      <w:bookmarkStart w:id="9" w:name="_Toc29045"/>
      <w:bookmarkStart w:id="10" w:name="_Toc18585"/>
      <w:bookmarkStart w:id="11" w:name="_Toc20412"/>
      <w:bookmarkStart w:id="12" w:name="_Toc503602552"/>
      <w:r w:rsidRPr="002C4923">
        <w:rPr>
          <w:rFonts w:cs="Times New Roman"/>
        </w:rPr>
        <w:lastRenderedPageBreak/>
        <w:t>二、建设项目所在地自然环境、社会环境简况</w:t>
      </w:r>
      <w:bookmarkEnd w:id="9"/>
      <w:bookmarkEnd w:id="10"/>
      <w:bookmarkEnd w:id="11"/>
      <w:bookmarkEnd w:id="12"/>
    </w:p>
    <w:tbl>
      <w:tblPr>
        <w:tblStyle w:val="af4"/>
        <w:tblW w:w="8522" w:type="dxa"/>
        <w:jc w:val="center"/>
        <w:tblLook w:val="04A0" w:firstRow="1" w:lastRow="0" w:firstColumn="1" w:lastColumn="0" w:noHBand="0" w:noVBand="1"/>
      </w:tblPr>
      <w:tblGrid>
        <w:gridCol w:w="8522"/>
      </w:tblGrid>
      <w:tr w:rsidR="00CE70E7" w:rsidRPr="002C4923" w:rsidTr="0064415A">
        <w:trPr>
          <w:trHeight w:val="12748"/>
          <w:jc w:val="center"/>
        </w:trPr>
        <w:tc>
          <w:tcPr>
            <w:tcW w:w="8522" w:type="dxa"/>
          </w:tcPr>
          <w:p w:rsidR="00AF59B3" w:rsidRPr="002C4923" w:rsidRDefault="0064415A">
            <w:pPr>
              <w:ind w:firstLineChars="0" w:firstLine="0"/>
              <w:rPr>
                <w:rFonts w:cs="Times New Roman"/>
                <w:b/>
                <w:bCs/>
                <w:kern w:val="0"/>
                <w:sz w:val="30"/>
                <w:szCs w:val="30"/>
              </w:rPr>
            </w:pPr>
            <w:r w:rsidRPr="002C4923">
              <w:rPr>
                <w:rFonts w:cs="Times New Roman"/>
                <w:b/>
                <w:bCs/>
                <w:kern w:val="0"/>
                <w:sz w:val="30"/>
                <w:szCs w:val="30"/>
              </w:rPr>
              <w:t>自然环境简况（地形、地貌、地质、气候、气象、水文、植被、生物多样性等）：</w:t>
            </w:r>
          </w:p>
          <w:p w:rsidR="00AF59B3" w:rsidRPr="002C4923" w:rsidRDefault="0064415A">
            <w:pPr>
              <w:ind w:firstLineChars="0" w:firstLine="0"/>
              <w:rPr>
                <w:rFonts w:cs="Times New Roman"/>
                <w:b/>
                <w:bCs/>
                <w:kern w:val="0"/>
                <w:sz w:val="28"/>
                <w:szCs w:val="28"/>
              </w:rPr>
            </w:pPr>
            <w:r w:rsidRPr="002C4923">
              <w:rPr>
                <w:rFonts w:cs="Times New Roman"/>
                <w:b/>
                <w:bCs/>
                <w:kern w:val="0"/>
                <w:sz w:val="28"/>
                <w:szCs w:val="28"/>
              </w:rPr>
              <w:t>2.1</w:t>
            </w:r>
            <w:r w:rsidRPr="002C4923">
              <w:rPr>
                <w:rFonts w:cs="Times New Roman"/>
                <w:b/>
                <w:bCs/>
                <w:kern w:val="0"/>
                <w:sz w:val="28"/>
                <w:szCs w:val="28"/>
              </w:rPr>
              <w:t>地理位置</w:t>
            </w:r>
          </w:p>
          <w:p w:rsidR="00AF59B3" w:rsidRPr="002C4923" w:rsidRDefault="0064415A">
            <w:pPr>
              <w:wordWrap/>
              <w:ind w:firstLine="480"/>
              <w:rPr>
                <w:rFonts w:cs="Times New Roman"/>
                <w:kern w:val="0"/>
                <w:szCs w:val="20"/>
              </w:rPr>
            </w:pPr>
            <w:r w:rsidRPr="002C4923">
              <w:rPr>
                <w:rFonts w:cs="Times New Roman"/>
                <w:kern w:val="0"/>
                <w:szCs w:val="20"/>
              </w:rPr>
              <w:t>凤凰，国家历史文化名城，首批中国旅游强县，国家</w:t>
            </w:r>
            <w:r w:rsidRPr="002C4923">
              <w:rPr>
                <w:rFonts w:cs="Times New Roman"/>
                <w:kern w:val="0"/>
                <w:szCs w:val="20"/>
              </w:rPr>
              <w:t>AAAA</w:t>
            </w:r>
            <w:r w:rsidRPr="002C4923">
              <w:rPr>
                <w:rFonts w:cs="Times New Roman"/>
                <w:kern w:val="0"/>
                <w:szCs w:val="20"/>
              </w:rPr>
              <w:t>级景区，位于湖南省湘西土家族苗族自治州西南部。东与泸溪县交界，南与麻阳县相连，西同贵州省铜仁市、松桃苗族自治县接壤，北和吉首市、花垣县毗邻，史称</w:t>
            </w:r>
            <w:r w:rsidRPr="002C4923">
              <w:rPr>
                <w:rFonts w:cs="Times New Roman" w:hint="eastAsia"/>
                <w:kern w:val="0"/>
                <w:szCs w:val="20"/>
              </w:rPr>
              <w:t>“</w:t>
            </w:r>
            <w:r w:rsidRPr="002C4923">
              <w:rPr>
                <w:rFonts w:cs="Times New Roman"/>
                <w:kern w:val="0"/>
                <w:szCs w:val="20"/>
              </w:rPr>
              <w:t>西托云贵，东控辰沅；北制川鄂，南扼桂边</w:t>
            </w:r>
            <w:r w:rsidRPr="002C4923">
              <w:rPr>
                <w:rFonts w:cs="Times New Roman" w:hint="eastAsia"/>
                <w:kern w:val="0"/>
                <w:szCs w:val="20"/>
              </w:rPr>
              <w:t>”</w:t>
            </w:r>
            <w:r w:rsidRPr="002C4923">
              <w:rPr>
                <w:rFonts w:cs="Times New Roman"/>
                <w:kern w:val="0"/>
                <w:szCs w:val="20"/>
              </w:rPr>
              <w:t>。距湘西自治州州府吉首市</w:t>
            </w:r>
            <w:r w:rsidRPr="002C4923">
              <w:rPr>
                <w:rFonts w:cs="Times New Roman"/>
                <w:kern w:val="0"/>
                <w:szCs w:val="20"/>
              </w:rPr>
              <w:t>53km</w:t>
            </w:r>
            <w:r w:rsidRPr="002C4923">
              <w:rPr>
                <w:rFonts w:cs="Times New Roman"/>
                <w:kern w:val="0"/>
                <w:szCs w:val="20"/>
              </w:rPr>
              <w:t>，怀化市</w:t>
            </w:r>
            <w:r w:rsidRPr="002C4923">
              <w:rPr>
                <w:rFonts w:cs="Times New Roman"/>
                <w:kern w:val="0"/>
                <w:szCs w:val="20"/>
              </w:rPr>
              <w:t>92km</w:t>
            </w:r>
            <w:r w:rsidRPr="002C4923">
              <w:rPr>
                <w:rFonts w:cs="Times New Roman"/>
                <w:kern w:val="0"/>
                <w:szCs w:val="20"/>
              </w:rPr>
              <w:t>；距铜仁凤凰机场</w:t>
            </w:r>
            <w:r w:rsidRPr="002C4923">
              <w:rPr>
                <w:rFonts w:cs="Times New Roman"/>
                <w:kern w:val="0"/>
                <w:szCs w:val="20"/>
              </w:rPr>
              <w:t>27km</w:t>
            </w:r>
            <w:r w:rsidRPr="002C4923">
              <w:rPr>
                <w:rFonts w:cs="Times New Roman"/>
                <w:kern w:val="0"/>
                <w:szCs w:val="20"/>
              </w:rPr>
              <w:t>，张家界荷花机场</w:t>
            </w:r>
            <w:r w:rsidRPr="002C4923">
              <w:rPr>
                <w:rFonts w:cs="Times New Roman"/>
                <w:kern w:val="0"/>
                <w:szCs w:val="20"/>
              </w:rPr>
              <w:t>280km</w:t>
            </w:r>
            <w:r w:rsidRPr="002C4923">
              <w:rPr>
                <w:rFonts w:cs="Times New Roman"/>
                <w:kern w:val="0"/>
                <w:szCs w:val="20"/>
              </w:rPr>
              <w:t>；</w:t>
            </w:r>
            <w:r w:rsidRPr="002C4923">
              <w:rPr>
                <w:rFonts w:cs="Times New Roman"/>
                <w:kern w:val="0"/>
                <w:szCs w:val="20"/>
              </w:rPr>
              <w:t>G209</w:t>
            </w:r>
            <w:r w:rsidRPr="002C4923">
              <w:rPr>
                <w:rFonts w:cs="Times New Roman"/>
                <w:kern w:val="0"/>
                <w:szCs w:val="20"/>
              </w:rPr>
              <w:t>国道，</w:t>
            </w:r>
            <w:r w:rsidRPr="002C4923">
              <w:rPr>
                <w:rFonts w:cs="Times New Roman"/>
                <w:kern w:val="0"/>
                <w:szCs w:val="20"/>
              </w:rPr>
              <w:t>S308</w:t>
            </w:r>
            <w:r w:rsidRPr="002C4923">
              <w:rPr>
                <w:rFonts w:cs="Times New Roman"/>
                <w:kern w:val="0"/>
                <w:szCs w:val="20"/>
              </w:rPr>
              <w:t>省道贯穿全境，</w:t>
            </w:r>
            <w:proofErr w:type="gramStart"/>
            <w:r w:rsidRPr="002C4923">
              <w:rPr>
                <w:rFonts w:cs="Times New Roman"/>
                <w:kern w:val="0"/>
                <w:szCs w:val="20"/>
              </w:rPr>
              <w:t>吉怀高速</w:t>
            </w:r>
            <w:proofErr w:type="gramEnd"/>
            <w:r w:rsidRPr="002C4923">
              <w:rPr>
                <w:rFonts w:cs="Times New Roman"/>
                <w:kern w:val="0"/>
                <w:szCs w:val="20"/>
              </w:rPr>
              <w:t>、枝柳铁路穿境而过。全境南北长</w:t>
            </w:r>
            <w:r w:rsidRPr="002C4923">
              <w:rPr>
                <w:rFonts w:cs="Times New Roman"/>
                <w:kern w:val="0"/>
                <w:szCs w:val="20"/>
              </w:rPr>
              <w:t>66km</w:t>
            </w:r>
            <w:r w:rsidRPr="002C4923">
              <w:rPr>
                <w:rFonts w:cs="Times New Roman"/>
                <w:kern w:val="0"/>
                <w:szCs w:val="20"/>
              </w:rPr>
              <w:t>，东西宽</w:t>
            </w:r>
            <w:r w:rsidRPr="002C4923">
              <w:rPr>
                <w:rFonts w:cs="Times New Roman"/>
                <w:kern w:val="0"/>
                <w:szCs w:val="20"/>
              </w:rPr>
              <w:t>50km</w:t>
            </w:r>
            <w:r w:rsidRPr="002C4923">
              <w:rPr>
                <w:rFonts w:cs="Times New Roman"/>
                <w:kern w:val="0"/>
                <w:szCs w:val="20"/>
              </w:rPr>
              <w:t>，地处东经</w:t>
            </w:r>
            <w:r w:rsidRPr="002C4923">
              <w:rPr>
                <w:rFonts w:cs="Times New Roman"/>
                <w:kern w:val="0"/>
                <w:szCs w:val="20"/>
              </w:rPr>
              <w:t>109°18′~109°48′</w:t>
            </w:r>
            <w:r w:rsidRPr="002C4923">
              <w:rPr>
                <w:rFonts w:cs="Times New Roman"/>
                <w:kern w:val="0"/>
                <w:szCs w:val="20"/>
              </w:rPr>
              <w:t>，北纬</w:t>
            </w:r>
            <w:r w:rsidRPr="002C4923">
              <w:rPr>
                <w:rFonts w:cs="Times New Roman"/>
                <w:kern w:val="0"/>
                <w:szCs w:val="20"/>
              </w:rPr>
              <w:t>27°44′~28°19′</w:t>
            </w:r>
            <w:r w:rsidRPr="002C4923">
              <w:rPr>
                <w:rFonts w:cs="Times New Roman"/>
                <w:kern w:val="0"/>
                <w:szCs w:val="20"/>
              </w:rPr>
              <w:t>之间，土地总面积</w:t>
            </w:r>
            <w:r w:rsidRPr="002C4923">
              <w:rPr>
                <w:rFonts w:cs="Times New Roman"/>
                <w:kern w:val="0"/>
                <w:szCs w:val="20"/>
              </w:rPr>
              <w:t>1744.62km</w:t>
            </w:r>
            <w:r w:rsidRPr="002C4923">
              <w:rPr>
                <w:rFonts w:cs="Times New Roman"/>
                <w:kern w:val="0"/>
                <w:szCs w:val="20"/>
                <w:vertAlign w:val="superscript"/>
              </w:rPr>
              <w:t>2</w:t>
            </w:r>
            <w:r w:rsidRPr="002C4923">
              <w:rPr>
                <w:rFonts w:cs="Times New Roman" w:hint="eastAsia"/>
                <w:kern w:val="0"/>
                <w:szCs w:val="20"/>
              </w:rPr>
              <w:t>。</w:t>
            </w:r>
          </w:p>
          <w:p w:rsidR="00AF59B3" w:rsidRPr="002C4923" w:rsidRDefault="0064415A">
            <w:pPr>
              <w:wordWrap/>
              <w:ind w:firstLine="480"/>
              <w:rPr>
                <w:rFonts w:cs="Times New Roman"/>
                <w:bCs/>
                <w:kern w:val="0"/>
                <w:szCs w:val="20"/>
              </w:rPr>
            </w:pPr>
            <w:r w:rsidRPr="002C4923">
              <w:rPr>
                <w:rFonts w:cs="Times New Roman" w:hint="eastAsia"/>
                <w:bCs/>
                <w:kern w:val="0"/>
                <w:szCs w:val="20"/>
              </w:rPr>
              <w:t>根据凤凰县乡镇区划调整方案，凤凰县共减少</w:t>
            </w:r>
            <w:r w:rsidRPr="002C4923">
              <w:rPr>
                <w:rFonts w:cs="Times New Roman" w:hint="eastAsia"/>
                <w:bCs/>
                <w:kern w:val="0"/>
                <w:szCs w:val="20"/>
              </w:rPr>
              <w:t>7</w:t>
            </w:r>
            <w:r w:rsidRPr="002C4923">
              <w:rPr>
                <w:rFonts w:cs="Times New Roman" w:hint="eastAsia"/>
                <w:bCs/>
                <w:kern w:val="0"/>
                <w:szCs w:val="20"/>
              </w:rPr>
              <w:t>个乡镇建制，现辖沱江镇、廖家桥镇、竿子坪镇、</w:t>
            </w:r>
            <w:proofErr w:type="gramStart"/>
            <w:r w:rsidRPr="002C4923">
              <w:rPr>
                <w:rFonts w:cs="Times New Roman" w:hint="eastAsia"/>
                <w:bCs/>
                <w:kern w:val="0"/>
                <w:szCs w:val="20"/>
              </w:rPr>
              <w:t>禾库镇</w:t>
            </w:r>
            <w:proofErr w:type="gramEnd"/>
            <w:r w:rsidRPr="002C4923">
              <w:rPr>
                <w:rFonts w:cs="Times New Roman" w:hint="eastAsia"/>
                <w:bCs/>
                <w:kern w:val="0"/>
                <w:szCs w:val="20"/>
              </w:rPr>
              <w:t>、</w:t>
            </w:r>
            <w:proofErr w:type="gramStart"/>
            <w:r w:rsidRPr="002C4923">
              <w:rPr>
                <w:rFonts w:cs="Times New Roman" w:hint="eastAsia"/>
                <w:bCs/>
                <w:kern w:val="0"/>
                <w:szCs w:val="20"/>
              </w:rPr>
              <w:t>千工坪镇</w:t>
            </w:r>
            <w:proofErr w:type="gramEnd"/>
            <w:r w:rsidRPr="002C4923">
              <w:rPr>
                <w:rFonts w:cs="Times New Roman" w:hint="eastAsia"/>
                <w:bCs/>
                <w:kern w:val="0"/>
                <w:szCs w:val="20"/>
              </w:rPr>
              <w:t>、新场镇、落潮井镇、腊尔山镇、木江坪镇、茶田镇、阿拉营镇、吉信镇、山江镇、林峰乡、水打田乡、麻冲乡、</w:t>
            </w:r>
            <w:proofErr w:type="gramStart"/>
            <w:r w:rsidRPr="002C4923">
              <w:rPr>
                <w:rFonts w:cs="Times New Roman" w:hint="eastAsia"/>
                <w:bCs/>
                <w:kern w:val="0"/>
                <w:szCs w:val="20"/>
              </w:rPr>
              <w:t>两林乡</w:t>
            </w:r>
            <w:proofErr w:type="gramEnd"/>
            <w:r w:rsidRPr="002C4923">
              <w:rPr>
                <w:rFonts w:cs="Times New Roman" w:hint="eastAsia"/>
                <w:bCs/>
                <w:kern w:val="0"/>
                <w:szCs w:val="20"/>
              </w:rPr>
              <w:t>，共</w:t>
            </w:r>
            <w:r w:rsidRPr="002C4923">
              <w:rPr>
                <w:rFonts w:cs="Times New Roman" w:hint="eastAsia"/>
                <w:bCs/>
                <w:kern w:val="0"/>
                <w:szCs w:val="20"/>
              </w:rPr>
              <w:t>13</w:t>
            </w:r>
            <w:r w:rsidRPr="002C4923">
              <w:rPr>
                <w:rFonts w:cs="Times New Roman" w:hint="eastAsia"/>
                <w:bCs/>
                <w:kern w:val="0"/>
                <w:szCs w:val="20"/>
              </w:rPr>
              <w:t>个镇、</w:t>
            </w:r>
            <w:r w:rsidRPr="002C4923">
              <w:rPr>
                <w:rFonts w:cs="Times New Roman" w:hint="eastAsia"/>
                <w:bCs/>
                <w:kern w:val="0"/>
                <w:szCs w:val="20"/>
              </w:rPr>
              <w:t>4</w:t>
            </w:r>
            <w:r w:rsidRPr="002C4923">
              <w:rPr>
                <w:rFonts w:cs="Times New Roman" w:hint="eastAsia"/>
                <w:bCs/>
                <w:kern w:val="0"/>
                <w:szCs w:val="20"/>
              </w:rPr>
              <w:t>个乡，总面积</w:t>
            </w:r>
            <w:r w:rsidRPr="002C4923">
              <w:rPr>
                <w:rFonts w:cs="Times New Roman" w:hint="eastAsia"/>
                <w:bCs/>
                <w:kern w:val="0"/>
                <w:szCs w:val="20"/>
              </w:rPr>
              <w:t>1745</w:t>
            </w:r>
            <w:r w:rsidRPr="002C4923">
              <w:rPr>
                <w:rFonts w:cs="Times New Roman" w:hint="eastAsia"/>
                <w:bCs/>
                <w:kern w:val="0"/>
                <w:szCs w:val="20"/>
              </w:rPr>
              <w:t>平方千米，总人口</w:t>
            </w:r>
            <w:r w:rsidRPr="002C4923">
              <w:rPr>
                <w:rFonts w:cs="Times New Roman" w:hint="eastAsia"/>
                <w:bCs/>
                <w:kern w:val="0"/>
                <w:szCs w:val="20"/>
              </w:rPr>
              <w:t>42.2</w:t>
            </w:r>
            <w:r w:rsidRPr="002C4923">
              <w:rPr>
                <w:rFonts w:cs="Times New Roman" w:hint="eastAsia"/>
                <w:bCs/>
                <w:kern w:val="0"/>
                <w:szCs w:val="20"/>
              </w:rPr>
              <w:t>万人。</w:t>
            </w:r>
          </w:p>
          <w:p w:rsidR="00AF59B3" w:rsidRPr="002C4923" w:rsidRDefault="0064415A">
            <w:pPr>
              <w:ind w:firstLine="480"/>
              <w:rPr>
                <w:rFonts w:cs="Times New Roman"/>
                <w:kern w:val="0"/>
                <w:szCs w:val="20"/>
              </w:rPr>
            </w:pPr>
            <w:r w:rsidRPr="002C4923">
              <w:rPr>
                <w:rFonts w:cs="Times New Roman"/>
                <w:kern w:val="0"/>
                <w:szCs w:val="24"/>
              </w:rPr>
              <w:t>矿区位于湖南省凤凰县</w:t>
            </w:r>
            <w:proofErr w:type="gramStart"/>
            <w:r w:rsidRPr="002C4923">
              <w:rPr>
                <w:rFonts w:cs="Times New Roman" w:hint="eastAsia"/>
                <w:kern w:val="0"/>
                <w:szCs w:val="24"/>
              </w:rPr>
              <w:t>两林乡</w:t>
            </w:r>
            <w:r w:rsidRPr="002C4923">
              <w:rPr>
                <w:rFonts w:cs="Times New Roman"/>
                <w:kern w:val="0"/>
                <w:szCs w:val="24"/>
              </w:rPr>
              <w:t>岔</w:t>
            </w:r>
            <w:proofErr w:type="gramEnd"/>
            <w:r w:rsidRPr="002C4923">
              <w:rPr>
                <w:rFonts w:cs="Times New Roman"/>
                <w:kern w:val="0"/>
                <w:szCs w:val="24"/>
              </w:rPr>
              <w:t>河村，地理坐标</w:t>
            </w:r>
            <w:r w:rsidRPr="002C4923">
              <w:rPr>
                <w:rFonts w:cs="Times New Roman" w:hint="eastAsia"/>
                <w:kern w:val="0"/>
                <w:szCs w:val="24"/>
              </w:rPr>
              <w:t>：东经</w:t>
            </w:r>
            <w:r w:rsidRPr="002C4923">
              <w:rPr>
                <w:rFonts w:cs="Times New Roman" w:hint="eastAsia"/>
                <w:kern w:val="0"/>
                <w:szCs w:val="24"/>
              </w:rPr>
              <w:t>109</w:t>
            </w:r>
            <w:r w:rsidRPr="002C4923">
              <w:rPr>
                <w:rFonts w:cs="Times New Roman" w:hint="eastAsia"/>
                <w:kern w:val="0"/>
                <w:szCs w:val="24"/>
              </w:rPr>
              <w:t>°</w:t>
            </w:r>
            <w:r w:rsidRPr="002C4923">
              <w:rPr>
                <w:rFonts w:cs="Times New Roman" w:hint="eastAsia"/>
                <w:kern w:val="0"/>
                <w:szCs w:val="24"/>
              </w:rPr>
              <w:t>22</w:t>
            </w:r>
            <w:r w:rsidRPr="002C4923">
              <w:rPr>
                <w:rFonts w:cs="Times New Roman" w:hint="eastAsia"/>
                <w:kern w:val="0"/>
                <w:szCs w:val="24"/>
              </w:rPr>
              <w:t>′</w:t>
            </w:r>
            <w:r w:rsidRPr="002C4923">
              <w:rPr>
                <w:rFonts w:cs="Times New Roman" w:hint="eastAsia"/>
                <w:kern w:val="0"/>
                <w:szCs w:val="24"/>
              </w:rPr>
              <w:t>44</w:t>
            </w:r>
            <w:r w:rsidRPr="002C4923">
              <w:rPr>
                <w:rFonts w:cs="Times New Roman" w:hint="eastAsia"/>
                <w:kern w:val="0"/>
                <w:szCs w:val="24"/>
              </w:rPr>
              <w:t>″～</w:t>
            </w:r>
            <w:r w:rsidRPr="002C4923">
              <w:rPr>
                <w:rFonts w:cs="Times New Roman" w:hint="eastAsia"/>
                <w:kern w:val="0"/>
                <w:szCs w:val="24"/>
              </w:rPr>
              <w:t>109</w:t>
            </w:r>
            <w:r w:rsidRPr="002C4923">
              <w:rPr>
                <w:rFonts w:cs="Times New Roman" w:hint="eastAsia"/>
                <w:kern w:val="0"/>
                <w:szCs w:val="24"/>
              </w:rPr>
              <w:t>°</w:t>
            </w:r>
            <w:r w:rsidRPr="002C4923">
              <w:rPr>
                <w:rFonts w:cs="Times New Roman" w:hint="eastAsia"/>
                <w:kern w:val="0"/>
                <w:szCs w:val="24"/>
              </w:rPr>
              <w:t>22</w:t>
            </w:r>
            <w:r w:rsidRPr="002C4923">
              <w:rPr>
                <w:rFonts w:cs="Times New Roman" w:hint="eastAsia"/>
                <w:kern w:val="0"/>
                <w:szCs w:val="24"/>
              </w:rPr>
              <w:t>′</w:t>
            </w:r>
            <w:r w:rsidRPr="002C4923">
              <w:rPr>
                <w:rFonts w:cs="Times New Roman" w:hint="eastAsia"/>
                <w:kern w:val="0"/>
                <w:szCs w:val="24"/>
              </w:rPr>
              <w:t>54</w:t>
            </w:r>
            <w:r w:rsidRPr="002C4923">
              <w:rPr>
                <w:rFonts w:cs="Times New Roman" w:hint="eastAsia"/>
                <w:kern w:val="0"/>
                <w:szCs w:val="24"/>
              </w:rPr>
              <w:t>″，北纬</w:t>
            </w:r>
            <w:r w:rsidRPr="002C4923">
              <w:rPr>
                <w:rFonts w:cs="Times New Roman" w:hint="eastAsia"/>
                <w:kern w:val="0"/>
                <w:szCs w:val="24"/>
              </w:rPr>
              <w:t>28</w:t>
            </w:r>
            <w:r w:rsidRPr="002C4923">
              <w:rPr>
                <w:rFonts w:cs="Times New Roman" w:hint="eastAsia"/>
                <w:kern w:val="0"/>
                <w:szCs w:val="24"/>
              </w:rPr>
              <w:t>°</w:t>
            </w:r>
            <w:r w:rsidRPr="002C4923">
              <w:rPr>
                <w:rFonts w:cs="Times New Roman" w:hint="eastAsia"/>
                <w:kern w:val="0"/>
                <w:szCs w:val="24"/>
              </w:rPr>
              <w:t>11</w:t>
            </w:r>
            <w:r w:rsidRPr="002C4923">
              <w:rPr>
                <w:rFonts w:cs="Times New Roman" w:hint="eastAsia"/>
                <w:kern w:val="0"/>
                <w:szCs w:val="24"/>
              </w:rPr>
              <w:t>′</w:t>
            </w:r>
            <w:r w:rsidRPr="002C4923">
              <w:rPr>
                <w:rFonts w:cs="Times New Roman" w:hint="eastAsia"/>
                <w:kern w:val="0"/>
                <w:szCs w:val="24"/>
              </w:rPr>
              <w:t>08</w:t>
            </w:r>
            <w:r w:rsidRPr="002C4923">
              <w:rPr>
                <w:rFonts w:cs="Times New Roman" w:hint="eastAsia"/>
                <w:kern w:val="0"/>
                <w:szCs w:val="24"/>
              </w:rPr>
              <w:t>″～</w:t>
            </w:r>
            <w:r w:rsidRPr="002C4923">
              <w:rPr>
                <w:rFonts w:cs="Times New Roman" w:hint="eastAsia"/>
                <w:kern w:val="0"/>
                <w:szCs w:val="24"/>
              </w:rPr>
              <w:t>28</w:t>
            </w:r>
            <w:r w:rsidRPr="002C4923">
              <w:rPr>
                <w:rFonts w:cs="Times New Roman" w:hint="eastAsia"/>
                <w:kern w:val="0"/>
                <w:szCs w:val="24"/>
              </w:rPr>
              <w:t>°</w:t>
            </w:r>
            <w:r w:rsidRPr="002C4923">
              <w:rPr>
                <w:rFonts w:cs="Times New Roman" w:hint="eastAsia"/>
                <w:kern w:val="0"/>
                <w:szCs w:val="24"/>
              </w:rPr>
              <w:t>11</w:t>
            </w:r>
            <w:r w:rsidRPr="002C4923">
              <w:rPr>
                <w:rFonts w:cs="Times New Roman" w:hint="eastAsia"/>
                <w:kern w:val="0"/>
                <w:szCs w:val="24"/>
              </w:rPr>
              <w:t>′</w:t>
            </w:r>
            <w:r w:rsidRPr="002C4923">
              <w:rPr>
                <w:rFonts w:cs="Times New Roman" w:hint="eastAsia"/>
                <w:kern w:val="0"/>
                <w:szCs w:val="24"/>
              </w:rPr>
              <w:t>13</w:t>
            </w:r>
            <w:r w:rsidRPr="002C4923">
              <w:rPr>
                <w:rFonts w:cs="Times New Roman" w:hint="eastAsia"/>
                <w:kern w:val="0"/>
                <w:szCs w:val="24"/>
              </w:rPr>
              <w:t>″。</w:t>
            </w:r>
            <w:r w:rsidRPr="002C4923">
              <w:rPr>
                <w:rFonts w:cs="Times New Roman"/>
                <w:kern w:val="0"/>
                <w:szCs w:val="24"/>
              </w:rPr>
              <w:t>矿区设简易公路与</w:t>
            </w:r>
            <w:r w:rsidRPr="002C4923">
              <w:rPr>
                <w:rFonts w:cs="Times New Roman"/>
                <w:kern w:val="0"/>
                <w:szCs w:val="24"/>
              </w:rPr>
              <w:t>X034</w:t>
            </w:r>
            <w:r w:rsidRPr="002C4923">
              <w:rPr>
                <w:rFonts w:cs="Times New Roman"/>
                <w:kern w:val="0"/>
                <w:szCs w:val="24"/>
              </w:rPr>
              <w:t>衔接，交通较为方便（详见附图</w:t>
            </w:r>
            <w:r w:rsidRPr="002C4923">
              <w:rPr>
                <w:rFonts w:cs="Times New Roman"/>
                <w:kern w:val="0"/>
                <w:szCs w:val="24"/>
              </w:rPr>
              <w:t>1</w:t>
            </w:r>
            <w:r w:rsidRPr="002C4923">
              <w:rPr>
                <w:rFonts w:cs="Times New Roman"/>
                <w:kern w:val="0"/>
                <w:szCs w:val="24"/>
              </w:rPr>
              <w:t>）。</w:t>
            </w:r>
          </w:p>
          <w:p w:rsidR="00AF59B3" w:rsidRPr="002C4923" w:rsidRDefault="0064415A">
            <w:pPr>
              <w:ind w:firstLineChars="0" w:firstLine="0"/>
              <w:rPr>
                <w:rFonts w:cs="Times New Roman"/>
                <w:b/>
                <w:bCs/>
                <w:kern w:val="0"/>
                <w:sz w:val="28"/>
                <w:szCs w:val="28"/>
              </w:rPr>
            </w:pPr>
            <w:r w:rsidRPr="002C4923">
              <w:rPr>
                <w:rFonts w:cs="Times New Roman"/>
                <w:b/>
                <w:bCs/>
                <w:kern w:val="0"/>
                <w:sz w:val="28"/>
                <w:szCs w:val="28"/>
              </w:rPr>
              <w:t>2.2</w:t>
            </w:r>
            <w:r w:rsidRPr="002C4923">
              <w:rPr>
                <w:rFonts w:cs="Times New Roman"/>
                <w:b/>
                <w:bCs/>
                <w:kern w:val="0"/>
                <w:sz w:val="28"/>
                <w:szCs w:val="28"/>
              </w:rPr>
              <w:t>地形、地貌</w:t>
            </w:r>
          </w:p>
          <w:p w:rsidR="00AF59B3" w:rsidRPr="002C4923" w:rsidRDefault="0064415A">
            <w:pPr>
              <w:pStyle w:val="a5"/>
              <w:adjustRightInd w:val="0"/>
              <w:snapToGrid w:val="0"/>
              <w:spacing w:after="0"/>
              <w:ind w:firstLineChars="200" w:firstLine="480"/>
              <w:rPr>
                <w:rFonts w:cs="Times New Roman"/>
                <w:kern w:val="0"/>
                <w:szCs w:val="20"/>
              </w:rPr>
            </w:pPr>
            <w:r w:rsidRPr="002C4923">
              <w:rPr>
                <w:rFonts w:cs="Times New Roman"/>
                <w:kern w:val="0"/>
                <w:szCs w:val="20"/>
              </w:rPr>
              <w:t>凤凰县地形复杂，东部及东南角的河谷</w:t>
            </w:r>
            <w:hyperlink r:id="rId20" w:tgtFrame="_blank" w:history="1">
              <w:r w:rsidRPr="002C4923">
                <w:rPr>
                  <w:rFonts w:cs="Times New Roman"/>
                  <w:kern w:val="0"/>
                  <w:szCs w:val="20"/>
                </w:rPr>
                <w:t>丘陵</w:t>
              </w:r>
            </w:hyperlink>
            <w:r w:rsidRPr="002C4923">
              <w:rPr>
                <w:rFonts w:cs="Times New Roman"/>
                <w:kern w:val="0"/>
                <w:szCs w:val="20"/>
              </w:rPr>
              <w:t>地带为第一级台阶，以低山、高丘为主、兼有岗地及部分河谷平地、地表切割破碎，谷狭坡陡。一般海拔在</w:t>
            </w:r>
            <w:r w:rsidRPr="002C4923">
              <w:rPr>
                <w:rFonts w:cs="Times New Roman"/>
                <w:kern w:val="0"/>
                <w:szCs w:val="20"/>
              </w:rPr>
              <w:t>500</w:t>
            </w:r>
            <w:r w:rsidRPr="002C4923">
              <w:rPr>
                <w:rFonts w:cs="Times New Roman"/>
                <w:kern w:val="0"/>
                <w:szCs w:val="20"/>
              </w:rPr>
              <w:t>米以下，包括竿子坪、吉信、</w:t>
            </w:r>
            <w:proofErr w:type="gramStart"/>
            <w:r w:rsidRPr="002C4923">
              <w:rPr>
                <w:rFonts w:cs="Times New Roman"/>
                <w:kern w:val="0"/>
                <w:szCs w:val="20"/>
              </w:rPr>
              <w:t>桥溪口</w:t>
            </w:r>
            <w:proofErr w:type="gramEnd"/>
            <w:r w:rsidRPr="002C4923">
              <w:rPr>
                <w:rFonts w:cs="Times New Roman"/>
                <w:kern w:val="0"/>
                <w:szCs w:val="20"/>
              </w:rPr>
              <w:t>、木江坪、官庄、</w:t>
            </w:r>
            <w:hyperlink r:id="rId21" w:tgtFrame="_blank" w:history="1">
              <w:r w:rsidRPr="002C4923">
                <w:rPr>
                  <w:rFonts w:cs="Times New Roman"/>
                  <w:kern w:val="0"/>
                  <w:szCs w:val="20"/>
                </w:rPr>
                <w:t>南华山</w:t>
              </w:r>
            </w:hyperlink>
            <w:r w:rsidRPr="002C4923">
              <w:rPr>
                <w:rFonts w:cs="Times New Roman"/>
                <w:kern w:val="0"/>
                <w:szCs w:val="20"/>
              </w:rPr>
              <w:t>，新场、</w:t>
            </w:r>
            <w:hyperlink r:id="rId22" w:tgtFrame="_blank" w:history="1">
              <w:r w:rsidRPr="002C4923">
                <w:rPr>
                  <w:rFonts w:cs="Times New Roman"/>
                  <w:kern w:val="0"/>
                  <w:szCs w:val="20"/>
                </w:rPr>
                <w:t>廖家桥</w:t>
              </w:r>
            </w:hyperlink>
            <w:r w:rsidRPr="002C4923">
              <w:rPr>
                <w:rFonts w:cs="Times New Roman"/>
                <w:kern w:val="0"/>
                <w:szCs w:val="20"/>
              </w:rPr>
              <w:t>、奇梁桥、水打田、林峰、</w:t>
            </w:r>
            <w:hyperlink r:id="rId23" w:tgtFrame="_blank" w:history="1">
              <w:proofErr w:type="gramStart"/>
              <w:r w:rsidRPr="002C4923">
                <w:rPr>
                  <w:rFonts w:cs="Times New Roman"/>
                  <w:kern w:val="0"/>
                  <w:szCs w:val="20"/>
                </w:rPr>
                <w:t>沱江镇</w:t>
              </w:r>
              <w:proofErr w:type="gramEnd"/>
            </w:hyperlink>
            <w:r w:rsidRPr="002C4923">
              <w:rPr>
                <w:rFonts w:cs="Times New Roman"/>
                <w:kern w:val="0"/>
                <w:szCs w:val="20"/>
              </w:rPr>
              <w:t>等地，最低的水打田乡竹子</w:t>
            </w:r>
            <w:proofErr w:type="gramStart"/>
            <w:r w:rsidRPr="002C4923">
              <w:rPr>
                <w:rFonts w:cs="Times New Roman"/>
                <w:kern w:val="0"/>
                <w:szCs w:val="20"/>
              </w:rPr>
              <w:t>坳</w:t>
            </w:r>
            <w:proofErr w:type="gramEnd"/>
            <w:r w:rsidRPr="002C4923">
              <w:rPr>
                <w:rFonts w:cs="Times New Roman"/>
                <w:kern w:val="0"/>
                <w:szCs w:val="20"/>
              </w:rPr>
              <w:t>海拔</w:t>
            </w:r>
            <w:r w:rsidRPr="002C4923">
              <w:rPr>
                <w:rFonts w:cs="Times New Roman"/>
                <w:kern w:val="0"/>
                <w:szCs w:val="20"/>
              </w:rPr>
              <w:t>170</w:t>
            </w:r>
            <w:r w:rsidRPr="002C4923">
              <w:rPr>
                <w:rFonts w:cs="Times New Roman"/>
                <w:kern w:val="0"/>
                <w:szCs w:val="20"/>
              </w:rPr>
              <w:t>米。地表物质以红岩为主，夹有部分石灰岩、面岩。</w:t>
            </w:r>
          </w:p>
          <w:p w:rsidR="00AF59B3" w:rsidRPr="002C4923" w:rsidRDefault="0064415A">
            <w:pPr>
              <w:pStyle w:val="a5"/>
              <w:adjustRightInd w:val="0"/>
              <w:snapToGrid w:val="0"/>
              <w:spacing w:after="0"/>
              <w:ind w:firstLineChars="200" w:firstLine="480"/>
              <w:rPr>
                <w:rFonts w:cs="Times New Roman"/>
                <w:kern w:val="0"/>
                <w:szCs w:val="20"/>
              </w:rPr>
            </w:pPr>
            <w:r w:rsidRPr="002C4923">
              <w:rPr>
                <w:rFonts w:cs="Times New Roman"/>
                <w:kern w:val="0"/>
                <w:szCs w:val="20"/>
              </w:rPr>
              <w:t>从东北到西南的中间地带为第二级台阶，海拔</w:t>
            </w:r>
            <w:r w:rsidRPr="002C4923">
              <w:rPr>
                <w:rFonts w:cs="Times New Roman"/>
                <w:kern w:val="0"/>
                <w:szCs w:val="20"/>
              </w:rPr>
              <w:t>500</w:t>
            </w:r>
            <w:r w:rsidRPr="002C4923">
              <w:rPr>
                <w:rFonts w:cs="Times New Roman"/>
                <w:kern w:val="0"/>
                <w:szCs w:val="20"/>
              </w:rPr>
              <w:t>～</w:t>
            </w:r>
            <w:r w:rsidRPr="002C4923">
              <w:rPr>
                <w:rFonts w:cs="Times New Roman"/>
                <w:kern w:val="0"/>
                <w:szCs w:val="20"/>
              </w:rPr>
              <w:t>800</w:t>
            </w:r>
            <w:r w:rsidRPr="002C4923">
              <w:rPr>
                <w:rFonts w:cs="Times New Roman"/>
                <w:kern w:val="0"/>
                <w:szCs w:val="20"/>
              </w:rPr>
              <w:t>米，包括</w:t>
            </w:r>
            <w:proofErr w:type="gramStart"/>
            <w:r w:rsidRPr="002C4923">
              <w:rPr>
                <w:rFonts w:cs="Times New Roman"/>
                <w:kern w:val="0"/>
                <w:szCs w:val="20"/>
              </w:rPr>
              <w:t>茨</w:t>
            </w:r>
            <w:proofErr w:type="gramEnd"/>
            <w:r w:rsidRPr="002C4923">
              <w:rPr>
                <w:rFonts w:cs="Times New Roman"/>
                <w:kern w:val="0"/>
                <w:szCs w:val="20"/>
              </w:rPr>
              <w:t>岩、茶田、黄合、阿拉营、落潮井、麻冲、都里、板畔、千工坪、山江、木里、两头羊、</w:t>
            </w:r>
            <w:proofErr w:type="gramStart"/>
            <w:r w:rsidRPr="002C4923">
              <w:rPr>
                <w:rFonts w:cs="Times New Roman"/>
                <w:kern w:val="0"/>
                <w:szCs w:val="20"/>
              </w:rPr>
              <w:t>火炉坪及三</w:t>
            </w:r>
            <w:proofErr w:type="gramEnd"/>
            <w:r w:rsidRPr="002C4923">
              <w:rPr>
                <w:rFonts w:cs="Times New Roman"/>
                <w:kern w:val="0"/>
                <w:szCs w:val="20"/>
              </w:rPr>
              <w:t>拱</w:t>
            </w:r>
            <w:proofErr w:type="gramStart"/>
            <w:r w:rsidRPr="002C4923">
              <w:rPr>
                <w:rFonts w:cs="Times New Roman"/>
                <w:kern w:val="0"/>
                <w:szCs w:val="20"/>
              </w:rPr>
              <w:t>挢</w:t>
            </w:r>
            <w:proofErr w:type="gramEnd"/>
            <w:r w:rsidRPr="002C4923">
              <w:rPr>
                <w:rFonts w:cs="Times New Roman"/>
                <w:kern w:val="0"/>
                <w:szCs w:val="20"/>
              </w:rPr>
              <w:t>、大田的一部分，以中低山和中低山原为主，地势较平缓开阔，</w:t>
            </w:r>
            <w:proofErr w:type="gramStart"/>
            <w:r w:rsidRPr="002C4923">
              <w:rPr>
                <w:rFonts w:cs="Times New Roman"/>
                <w:kern w:val="0"/>
                <w:szCs w:val="20"/>
              </w:rPr>
              <w:t>谷少坡缓</w:t>
            </w:r>
            <w:proofErr w:type="gramEnd"/>
            <w:r w:rsidRPr="002C4923">
              <w:rPr>
                <w:rFonts w:cs="Times New Roman"/>
                <w:kern w:val="0"/>
                <w:szCs w:val="20"/>
              </w:rPr>
              <w:t>、垅田较多，石灰岩广布，天坑溶洞甚多。</w:t>
            </w:r>
          </w:p>
          <w:p w:rsidR="00AF59B3" w:rsidRPr="002C4923" w:rsidRDefault="0064415A">
            <w:pPr>
              <w:pStyle w:val="a5"/>
              <w:adjustRightInd w:val="0"/>
              <w:snapToGrid w:val="0"/>
              <w:spacing w:after="0"/>
              <w:ind w:firstLineChars="200" w:firstLine="480"/>
              <w:rPr>
                <w:rFonts w:cs="Times New Roman"/>
                <w:kern w:val="0"/>
                <w:szCs w:val="20"/>
              </w:rPr>
            </w:pPr>
            <w:r w:rsidRPr="002C4923">
              <w:rPr>
                <w:rFonts w:cs="Times New Roman"/>
                <w:kern w:val="0"/>
                <w:szCs w:val="20"/>
              </w:rPr>
              <w:lastRenderedPageBreak/>
              <w:t>西北部中山地带为第三级台阶。海拔在</w:t>
            </w:r>
            <w:r w:rsidRPr="002C4923">
              <w:rPr>
                <w:rFonts w:cs="Times New Roman"/>
                <w:kern w:val="0"/>
                <w:szCs w:val="20"/>
              </w:rPr>
              <w:t>800</w:t>
            </w:r>
            <w:r w:rsidRPr="002C4923">
              <w:rPr>
                <w:rFonts w:cs="Times New Roman"/>
                <w:kern w:val="0"/>
                <w:szCs w:val="20"/>
              </w:rPr>
              <w:t>米以上，包括米良、柳薄、禾库、两林、腊尔山及</w:t>
            </w:r>
            <w:proofErr w:type="gramStart"/>
            <w:r w:rsidRPr="002C4923">
              <w:rPr>
                <w:rFonts w:cs="Times New Roman"/>
                <w:kern w:val="0"/>
                <w:szCs w:val="20"/>
              </w:rPr>
              <w:t>太</w:t>
            </w:r>
            <w:proofErr w:type="gramEnd"/>
            <w:r w:rsidRPr="002C4923">
              <w:rPr>
                <w:rFonts w:cs="Times New Roman"/>
                <w:kern w:val="0"/>
                <w:szCs w:val="20"/>
              </w:rPr>
              <w:t>田、三拱</w:t>
            </w:r>
            <w:proofErr w:type="gramStart"/>
            <w:r w:rsidRPr="002C4923">
              <w:rPr>
                <w:rFonts w:cs="Times New Roman"/>
                <w:kern w:val="0"/>
                <w:szCs w:val="20"/>
              </w:rPr>
              <w:t>挢</w:t>
            </w:r>
            <w:proofErr w:type="gramEnd"/>
            <w:r w:rsidRPr="002C4923">
              <w:rPr>
                <w:rFonts w:cs="Times New Roman"/>
                <w:kern w:val="0"/>
                <w:szCs w:val="20"/>
              </w:rPr>
              <w:t>的一部分。这些地方，地表组成物质石灰岩占</w:t>
            </w:r>
            <w:r w:rsidRPr="002C4923">
              <w:rPr>
                <w:rFonts w:cs="Times New Roman"/>
                <w:kern w:val="0"/>
                <w:szCs w:val="20"/>
              </w:rPr>
              <w:t>95%</w:t>
            </w:r>
            <w:r w:rsidRPr="002C4923">
              <w:rPr>
                <w:rFonts w:cs="Times New Roman"/>
                <w:kern w:val="0"/>
                <w:szCs w:val="20"/>
              </w:rPr>
              <w:t>，地表起伏和缓，坡度在</w:t>
            </w:r>
            <w:r w:rsidRPr="002C4923">
              <w:rPr>
                <w:rFonts w:cs="Times New Roman"/>
                <w:kern w:val="0"/>
                <w:szCs w:val="20"/>
              </w:rPr>
              <w:t>5</w:t>
            </w:r>
            <w:r w:rsidRPr="002C4923">
              <w:rPr>
                <w:rFonts w:cs="Times New Roman"/>
                <w:kern w:val="0"/>
                <w:szCs w:val="20"/>
              </w:rPr>
              <w:t>～</w:t>
            </w:r>
            <w:r w:rsidRPr="002C4923">
              <w:rPr>
                <w:rFonts w:cs="Times New Roman"/>
                <w:kern w:val="0"/>
                <w:szCs w:val="20"/>
              </w:rPr>
              <w:t>20</w:t>
            </w:r>
            <w:r w:rsidRPr="002C4923">
              <w:rPr>
                <w:rFonts w:cs="Times New Roman"/>
                <w:kern w:val="0"/>
                <w:szCs w:val="20"/>
              </w:rPr>
              <w:t>度之间。边缘地带，峰峦连绵，谷深坡陡，为中山类型。</w:t>
            </w:r>
          </w:p>
          <w:p w:rsidR="00AF59B3" w:rsidRPr="002C4923" w:rsidRDefault="0064415A">
            <w:pPr>
              <w:adjustRightInd w:val="0"/>
              <w:snapToGrid w:val="0"/>
              <w:ind w:firstLine="480"/>
              <w:rPr>
                <w:rFonts w:cs="Times New Roman"/>
                <w:kern w:val="0"/>
                <w:szCs w:val="20"/>
              </w:rPr>
            </w:pPr>
            <w:r w:rsidRPr="002C4923">
              <w:rPr>
                <w:rFonts w:cs="Times New Roman"/>
                <w:kern w:val="0"/>
                <w:szCs w:val="20"/>
              </w:rPr>
              <w:t>矿区位于云贵高原东缘，武陵山脉中段之南部，属中等切割中低山</w:t>
            </w:r>
            <w:r w:rsidRPr="002C4923">
              <w:rPr>
                <w:rFonts w:cs="Times New Roman"/>
                <w:kern w:val="0"/>
                <w:szCs w:val="20"/>
              </w:rPr>
              <w:t>—</w:t>
            </w:r>
            <w:r w:rsidRPr="002C4923">
              <w:rPr>
                <w:rFonts w:cs="Times New Roman"/>
                <w:kern w:val="0"/>
                <w:szCs w:val="20"/>
              </w:rPr>
              <w:t>丘陵侵蚀岩溶台地地貌区，峰峦重叠，沟脊相间，植被发育。海拔标高</w:t>
            </w:r>
            <w:r w:rsidRPr="002C4923">
              <w:rPr>
                <w:rFonts w:cs="Times New Roman"/>
                <w:kern w:val="0"/>
                <w:szCs w:val="20"/>
              </w:rPr>
              <w:t>890.1</w:t>
            </w:r>
            <w:r w:rsidRPr="002C4923">
              <w:rPr>
                <w:rFonts w:cs="Times New Roman"/>
                <w:kern w:val="0"/>
                <w:szCs w:val="20"/>
              </w:rPr>
              <w:t>～</w:t>
            </w:r>
            <w:r w:rsidRPr="002C4923">
              <w:rPr>
                <w:rFonts w:cs="Times New Roman"/>
                <w:kern w:val="0"/>
                <w:szCs w:val="20"/>
              </w:rPr>
              <w:t>780.2m</w:t>
            </w:r>
            <w:r w:rsidRPr="002C4923">
              <w:rPr>
                <w:rFonts w:cs="Times New Roman"/>
                <w:kern w:val="0"/>
                <w:szCs w:val="20"/>
              </w:rPr>
              <w:t>，相对高差</w:t>
            </w:r>
            <w:r w:rsidRPr="002C4923">
              <w:rPr>
                <w:rFonts w:cs="Times New Roman"/>
                <w:kern w:val="0"/>
                <w:szCs w:val="20"/>
              </w:rPr>
              <w:t>100m</w:t>
            </w:r>
            <w:r w:rsidRPr="002C4923">
              <w:rPr>
                <w:rFonts w:cs="Times New Roman"/>
                <w:kern w:val="0"/>
                <w:szCs w:val="20"/>
              </w:rPr>
              <w:t>左右。矿区内山坡比较陡，地形坡度角</w:t>
            </w:r>
            <w:r w:rsidRPr="002C4923">
              <w:rPr>
                <w:rFonts w:cs="Times New Roman"/>
                <w:kern w:val="0"/>
                <w:szCs w:val="20"/>
              </w:rPr>
              <w:t>20°</w:t>
            </w:r>
            <w:r w:rsidRPr="002C4923">
              <w:rPr>
                <w:rFonts w:cs="Times New Roman"/>
                <w:kern w:val="0"/>
                <w:szCs w:val="20"/>
              </w:rPr>
              <w:t>～</w:t>
            </w:r>
            <w:r w:rsidRPr="002C4923">
              <w:rPr>
                <w:rFonts w:cs="Times New Roman"/>
                <w:kern w:val="0"/>
                <w:szCs w:val="20"/>
              </w:rPr>
              <w:t>30°</w:t>
            </w:r>
            <w:r w:rsidRPr="002C4923">
              <w:rPr>
                <w:rFonts w:cs="Times New Roman"/>
                <w:kern w:val="0"/>
                <w:szCs w:val="20"/>
              </w:rPr>
              <w:t>，平均坡度角</w:t>
            </w:r>
          </w:p>
          <w:p w:rsidR="00AF59B3" w:rsidRPr="002C4923" w:rsidRDefault="0064415A">
            <w:pPr>
              <w:adjustRightInd w:val="0"/>
              <w:snapToGrid w:val="0"/>
              <w:ind w:firstLineChars="0" w:firstLine="0"/>
              <w:rPr>
                <w:rFonts w:cs="Times New Roman"/>
                <w:kern w:val="0"/>
                <w:szCs w:val="20"/>
              </w:rPr>
            </w:pPr>
            <w:r w:rsidRPr="002C4923">
              <w:rPr>
                <w:rFonts w:cs="Times New Roman"/>
                <w:kern w:val="0"/>
                <w:szCs w:val="20"/>
              </w:rPr>
              <w:t>25°</w:t>
            </w:r>
            <w:r w:rsidRPr="002C4923">
              <w:rPr>
                <w:rFonts w:cs="Times New Roman"/>
                <w:kern w:val="0"/>
                <w:szCs w:val="20"/>
              </w:rPr>
              <w:t>左右。坡上植被主要为草本、灌木，植被覆盖率</w:t>
            </w:r>
            <w:r w:rsidRPr="002C4923">
              <w:rPr>
                <w:rFonts w:cs="Times New Roman"/>
                <w:kern w:val="0"/>
                <w:szCs w:val="20"/>
              </w:rPr>
              <w:t>30</w:t>
            </w:r>
            <w:r w:rsidRPr="002C4923">
              <w:rPr>
                <w:rFonts w:cs="Times New Roman"/>
                <w:kern w:val="0"/>
                <w:szCs w:val="20"/>
              </w:rPr>
              <w:t>～</w:t>
            </w:r>
            <w:r w:rsidRPr="002C4923">
              <w:rPr>
                <w:rFonts w:cs="Times New Roman"/>
                <w:kern w:val="0"/>
                <w:szCs w:val="20"/>
              </w:rPr>
              <w:t>50%</w:t>
            </w:r>
            <w:r w:rsidRPr="002C4923">
              <w:rPr>
                <w:rFonts w:cs="Times New Roman"/>
                <w:kern w:val="0"/>
                <w:szCs w:val="20"/>
              </w:rPr>
              <w:t>。</w:t>
            </w:r>
          </w:p>
          <w:p w:rsidR="00AF59B3" w:rsidRPr="002C4923" w:rsidRDefault="0064415A">
            <w:pPr>
              <w:adjustRightInd w:val="0"/>
              <w:snapToGrid w:val="0"/>
              <w:ind w:firstLineChars="0" w:firstLine="0"/>
              <w:rPr>
                <w:rFonts w:cs="Times New Roman"/>
                <w:b/>
                <w:bCs/>
                <w:kern w:val="0"/>
                <w:sz w:val="28"/>
                <w:szCs w:val="28"/>
              </w:rPr>
            </w:pPr>
            <w:r w:rsidRPr="002C4923">
              <w:rPr>
                <w:rFonts w:cs="Times New Roman"/>
                <w:b/>
                <w:bCs/>
                <w:kern w:val="0"/>
                <w:sz w:val="28"/>
                <w:szCs w:val="28"/>
              </w:rPr>
              <w:t>2.3</w:t>
            </w:r>
            <w:r w:rsidRPr="002C4923">
              <w:rPr>
                <w:rFonts w:cs="Times New Roman"/>
                <w:b/>
                <w:bCs/>
                <w:kern w:val="0"/>
                <w:sz w:val="28"/>
                <w:szCs w:val="28"/>
              </w:rPr>
              <w:t>气象、气候</w:t>
            </w:r>
          </w:p>
          <w:p w:rsidR="00AF59B3" w:rsidRPr="002C4923" w:rsidRDefault="0064415A">
            <w:pPr>
              <w:widowControl/>
              <w:adjustRightInd w:val="0"/>
              <w:snapToGrid w:val="0"/>
              <w:ind w:firstLine="480"/>
              <w:rPr>
                <w:rFonts w:cs="Times New Roman"/>
                <w:kern w:val="0"/>
                <w:szCs w:val="20"/>
              </w:rPr>
            </w:pPr>
            <w:r w:rsidRPr="002C4923">
              <w:rPr>
                <w:rFonts w:cs="Times New Roman"/>
                <w:kern w:val="0"/>
                <w:szCs w:val="20"/>
              </w:rPr>
              <w:t>凤凰属中亚热带季风湿润性气候，但西北中山</w:t>
            </w:r>
            <w:proofErr w:type="gramStart"/>
            <w:r w:rsidRPr="002C4923">
              <w:rPr>
                <w:rFonts w:cs="Times New Roman"/>
                <w:kern w:val="0"/>
                <w:szCs w:val="20"/>
              </w:rPr>
              <w:t>山</w:t>
            </w:r>
            <w:proofErr w:type="gramEnd"/>
            <w:r w:rsidRPr="002C4923">
              <w:rPr>
                <w:rFonts w:cs="Times New Roman"/>
                <w:kern w:val="0"/>
                <w:szCs w:val="20"/>
              </w:rPr>
              <w:t>原却有北亚热带的性质。由于西北高、东南低的地势差异，气候分为三种类型，第一类型是西北高寒山区（</w:t>
            </w:r>
            <w:proofErr w:type="gramStart"/>
            <w:r w:rsidRPr="002C4923">
              <w:rPr>
                <w:rFonts w:cs="Times New Roman"/>
                <w:kern w:val="0"/>
                <w:szCs w:val="20"/>
              </w:rPr>
              <w:t>腊尔山区</w:t>
            </w:r>
            <w:proofErr w:type="gramEnd"/>
            <w:r w:rsidRPr="002C4923">
              <w:rPr>
                <w:rFonts w:cs="Times New Roman"/>
                <w:kern w:val="0"/>
                <w:szCs w:val="20"/>
              </w:rPr>
              <w:t>和山江区的北半部），海拔</w:t>
            </w:r>
            <w:r w:rsidRPr="002C4923">
              <w:rPr>
                <w:rFonts w:cs="Times New Roman"/>
                <w:kern w:val="0"/>
                <w:szCs w:val="20"/>
              </w:rPr>
              <w:t>700m</w:t>
            </w:r>
            <w:r w:rsidRPr="002C4923">
              <w:rPr>
                <w:rFonts w:cs="Times New Roman"/>
                <w:kern w:val="0"/>
                <w:szCs w:val="20"/>
              </w:rPr>
              <w:t>以上；第二类型是较暖区（吉信区和城郊区的南部地区）其余地区是第三类型，界于两类之间。高寒山区和较暖区气温一般相差</w:t>
            </w:r>
            <w:r w:rsidRPr="002C4923">
              <w:rPr>
                <w:rFonts w:cs="Times New Roman"/>
                <w:kern w:val="0"/>
                <w:szCs w:val="20"/>
              </w:rPr>
              <w:t>5</w:t>
            </w:r>
            <w:r w:rsidRPr="002C4923">
              <w:rPr>
                <w:rFonts w:cs="Times New Roman" w:hint="eastAsia"/>
                <w:kern w:val="0"/>
                <w:szCs w:val="20"/>
              </w:rPr>
              <w:t>-</w:t>
            </w:r>
            <w:r w:rsidRPr="002C4923">
              <w:rPr>
                <w:rFonts w:cs="Times New Roman"/>
                <w:kern w:val="0"/>
                <w:szCs w:val="20"/>
              </w:rPr>
              <w:t>6</w:t>
            </w:r>
            <w:r w:rsidRPr="002C4923">
              <w:rPr>
                <w:rFonts w:cs="Times New Roman"/>
                <w:kern w:val="0"/>
                <w:szCs w:val="20"/>
              </w:rPr>
              <w:t>摄氏度，节气相差</w:t>
            </w:r>
            <w:r w:rsidRPr="002C4923">
              <w:rPr>
                <w:rFonts w:cs="Times New Roman"/>
                <w:kern w:val="0"/>
                <w:szCs w:val="20"/>
              </w:rPr>
              <w:t>15</w:t>
            </w:r>
            <w:r w:rsidRPr="002C4923">
              <w:rPr>
                <w:rFonts w:cs="Times New Roman"/>
                <w:kern w:val="0"/>
                <w:szCs w:val="20"/>
              </w:rPr>
              <w:t>天左右。</w:t>
            </w:r>
          </w:p>
          <w:p w:rsidR="00AF59B3" w:rsidRPr="002C4923" w:rsidRDefault="0064415A">
            <w:pPr>
              <w:widowControl/>
              <w:adjustRightInd w:val="0"/>
              <w:snapToGrid w:val="0"/>
              <w:ind w:firstLine="480"/>
              <w:rPr>
                <w:rFonts w:cs="Times New Roman"/>
                <w:kern w:val="0"/>
                <w:szCs w:val="20"/>
              </w:rPr>
            </w:pPr>
            <w:r w:rsidRPr="002C4923">
              <w:rPr>
                <w:rFonts w:cs="Times New Roman"/>
                <w:kern w:val="0"/>
                <w:szCs w:val="20"/>
              </w:rPr>
              <w:t>全县处于全国多云中心区的边缘，年平均云量在</w:t>
            </w:r>
            <w:r w:rsidRPr="002C4923">
              <w:rPr>
                <w:rFonts w:cs="Times New Roman"/>
                <w:kern w:val="0"/>
                <w:szCs w:val="20"/>
              </w:rPr>
              <w:t>8</w:t>
            </w:r>
            <w:r w:rsidRPr="002C4923">
              <w:rPr>
                <w:rFonts w:cs="Times New Roman"/>
                <w:kern w:val="0"/>
                <w:szCs w:val="20"/>
              </w:rPr>
              <w:t>成以上，年平均雾日达</w:t>
            </w:r>
            <w:r w:rsidRPr="002C4923">
              <w:rPr>
                <w:rFonts w:cs="Times New Roman"/>
                <w:kern w:val="0"/>
                <w:szCs w:val="20"/>
              </w:rPr>
              <w:t>35</w:t>
            </w:r>
            <w:r w:rsidRPr="002C4923">
              <w:rPr>
                <w:rFonts w:cs="Times New Roman"/>
                <w:kern w:val="0"/>
                <w:szCs w:val="20"/>
              </w:rPr>
              <w:t>天，因此日照偏少，处于全国低照度中心区及湘西北低值中心区，但仍足以满足作物正常生长的需要。全县处于湘西低热区，年平均气温为</w:t>
            </w:r>
            <w:r w:rsidRPr="002C4923">
              <w:rPr>
                <w:rFonts w:cs="Times New Roman"/>
                <w:kern w:val="0"/>
                <w:szCs w:val="20"/>
              </w:rPr>
              <w:t>15.9°</w:t>
            </w:r>
            <w:r w:rsidRPr="002C4923">
              <w:rPr>
                <w:rFonts w:cs="Times New Roman"/>
                <w:kern w:val="0"/>
                <w:szCs w:val="20"/>
              </w:rPr>
              <w:t>，大于等于</w:t>
            </w:r>
            <w:r w:rsidRPr="002C4923">
              <w:rPr>
                <w:rFonts w:cs="Times New Roman"/>
                <w:kern w:val="0"/>
                <w:szCs w:val="20"/>
              </w:rPr>
              <w:t>35</w:t>
            </w:r>
            <w:r w:rsidRPr="002C4923">
              <w:rPr>
                <w:rFonts w:cs="Times New Roman"/>
                <w:kern w:val="0"/>
                <w:szCs w:val="20"/>
              </w:rPr>
              <w:t>度日数全年仅</w:t>
            </w:r>
            <w:r w:rsidRPr="002C4923">
              <w:rPr>
                <w:rFonts w:cs="Times New Roman"/>
                <w:kern w:val="0"/>
                <w:szCs w:val="20"/>
              </w:rPr>
              <w:t>10.5</w:t>
            </w:r>
            <w:r w:rsidRPr="002C4923">
              <w:rPr>
                <w:rFonts w:cs="Times New Roman"/>
                <w:kern w:val="0"/>
                <w:szCs w:val="20"/>
              </w:rPr>
              <w:t>天，日照差年平均</w:t>
            </w:r>
            <w:r w:rsidRPr="002C4923">
              <w:rPr>
                <w:rFonts w:cs="Times New Roman"/>
                <w:kern w:val="0"/>
                <w:szCs w:val="20"/>
              </w:rPr>
              <w:t>8.3°</w:t>
            </w:r>
            <w:r w:rsidRPr="002C4923">
              <w:rPr>
                <w:rFonts w:cs="Times New Roman"/>
                <w:kern w:val="0"/>
                <w:szCs w:val="20"/>
              </w:rPr>
              <w:t>。</w:t>
            </w:r>
          </w:p>
          <w:p w:rsidR="00AF59B3" w:rsidRPr="002C4923" w:rsidRDefault="0064415A">
            <w:pPr>
              <w:widowControl/>
              <w:adjustRightInd w:val="0"/>
              <w:snapToGrid w:val="0"/>
              <w:ind w:firstLine="480"/>
              <w:rPr>
                <w:rFonts w:cs="Times New Roman"/>
                <w:kern w:val="0"/>
                <w:szCs w:val="20"/>
              </w:rPr>
            </w:pPr>
            <w:r w:rsidRPr="002C4923">
              <w:rPr>
                <w:rFonts w:cs="Times New Roman"/>
                <w:kern w:val="0"/>
                <w:szCs w:val="20"/>
              </w:rPr>
              <w:t>凤凰县位于云贵高原东侧少雨地区，历年平均降雨量仅</w:t>
            </w:r>
            <w:r w:rsidRPr="002C4923">
              <w:rPr>
                <w:rFonts w:cs="Times New Roman"/>
                <w:kern w:val="0"/>
                <w:szCs w:val="20"/>
              </w:rPr>
              <w:t>1308.1mm</w:t>
            </w:r>
            <w:r w:rsidRPr="002C4923">
              <w:rPr>
                <w:rFonts w:cs="Times New Roman"/>
                <w:kern w:val="0"/>
                <w:szCs w:val="20"/>
              </w:rPr>
              <w:t>，年降水量为州内最少，也是全省少雨区之一。但由于山区阴地形对暖温气流的阻滞和抬升作用。</w:t>
            </w:r>
            <w:proofErr w:type="gramStart"/>
            <w:r w:rsidRPr="002C4923">
              <w:rPr>
                <w:rFonts w:cs="Times New Roman"/>
                <w:kern w:val="0"/>
                <w:szCs w:val="20"/>
              </w:rPr>
              <w:t>腊尔山区</w:t>
            </w:r>
            <w:proofErr w:type="gramEnd"/>
            <w:r w:rsidRPr="002C4923">
              <w:rPr>
                <w:rFonts w:cs="Times New Roman"/>
                <w:kern w:val="0"/>
                <w:szCs w:val="20"/>
              </w:rPr>
              <w:t>的旱情往往比城郊区为轻。全县冬季盛吹偏北风，夏季盛吹偏南风。所以受大气环流的影响，表现为最明显的季风环流。</w:t>
            </w:r>
          </w:p>
          <w:p w:rsidR="00AF59B3" w:rsidRPr="002C4923" w:rsidRDefault="0064415A" w:rsidP="0064415A">
            <w:pPr>
              <w:adjustRightInd w:val="0"/>
              <w:snapToGrid w:val="0"/>
              <w:ind w:firstLineChars="192" w:firstLine="461"/>
              <w:rPr>
                <w:rFonts w:cs="Times New Roman"/>
                <w:kern w:val="0"/>
                <w:szCs w:val="20"/>
              </w:rPr>
            </w:pPr>
            <w:r w:rsidRPr="002C4923">
              <w:rPr>
                <w:rFonts w:cs="Times New Roman" w:hint="eastAsia"/>
                <w:kern w:val="0"/>
                <w:szCs w:val="20"/>
              </w:rPr>
              <w:t>矿</w:t>
            </w:r>
            <w:r w:rsidRPr="002C4923">
              <w:rPr>
                <w:rFonts w:cs="Times New Roman"/>
                <w:kern w:val="0"/>
                <w:szCs w:val="20"/>
              </w:rPr>
              <w:t>区属亚热带季风温暖潮湿气候。春暖多雨，夏季干热，秋高气爽，冬季寒冷，四季分明，降水丰沛。根据</w:t>
            </w:r>
            <w:r w:rsidRPr="002C4923">
              <w:rPr>
                <w:rFonts w:cs="Times New Roman"/>
                <w:kern w:val="0"/>
                <w:szCs w:val="20"/>
              </w:rPr>
              <w:t>2008</w:t>
            </w:r>
            <w:r w:rsidRPr="002C4923">
              <w:rPr>
                <w:rFonts w:cs="Times New Roman"/>
                <w:kern w:val="0"/>
                <w:szCs w:val="20"/>
              </w:rPr>
              <w:t>～</w:t>
            </w:r>
            <w:r w:rsidRPr="002C4923">
              <w:rPr>
                <w:rFonts w:cs="Times New Roman"/>
                <w:kern w:val="0"/>
                <w:szCs w:val="20"/>
              </w:rPr>
              <w:t>2014</w:t>
            </w:r>
            <w:r w:rsidRPr="002C4923">
              <w:rPr>
                <w:rFonts w:cs="Times New Roman"/>
                <w:kern w:val="0"/>
                <w:szCs w:val="20"/>
              </w:rPr>
              <w:t>年的气象资料，多年平均降水量为</w:t>
            </w:r>
            <w:r w:rsidRPr="002C4923">
              <w:rPr>
                <w:rFonts w:cs="Times New Roman"/>
                <w:kern w:val="0"/>
                <w:szCs w:val="20"/>
              </w:rPr>
              <w:t>1391.7mm</w:t>
            </w:r>
            <w:r w:rsidRPr="002C4923">
              <w:rPr>
                <w:rFonts w:cs="Times New Roman"/>
                <w:kern w:val="0"/>
                <w:szCs w:val="20"/>
              </w:rPr>
              <w:t>，年最大降水量</w:t>
            </w:r>
            <w:r w:rsidRPr="002C4923">
              <w:rPr>
                <w:rFonts w:cs="Times New Roman"/>
                <w:kern w:val="0"/>
                <w:szCs w:val="20"/>
              </w:rPr>
              <w:t>1957.6mm</w:t>
            </w:r>
            <w:r w:rsidRPr="002C4923">
              <w:rPr>
                <w:rFonts w:cs="Times New Roman"/>
                <w:kern w:val="0"/>
                <w:szCs w:val="20"/>
              </w:rPr>
              <w:t>（</w:t>
            </w:r>
            <w:r w:rsidRPr="002C4923">
              <w:rPr>
                <w:rFonts w:cs="Times New Roman"/>
                <w:kern w:val="0"/>
                <w:szCs w:val="20"/>
              </w:rPr>
              <w:t>2010</w:t>
            </w:r>
            <w:r w:rsidRPr="002C4923">
              <w:rPr>
                <w:rFonts w:cs="Times New Roman"/>
                <w:kern w:val="0"/>
                <w:szCs w:val="20"/>
              </w:rPr>
              <w:t>年），日最大降雨量</w:t>
            </w:r>
            <w:r w:rsidRPr="002C4923">
              <w:rPr>
                <w:rFonts w:cs="Times New Roman"/>
                <w:kern w:val="0"/>
                <w:szCs w:val="20"/>
              </w:rPr>
              <w:t>211.6mm</w:t>
            </w:r>
            <w:r w:rsidRPr="002C4923">
              <w:rPr>
                <w:rFonts w:cs="Times New Roman"/>
                <w:kern w:val="0"/>
                <w:szCs w:val="20"/>
              </w:rPr>
              <w:t>（</w:t>
            </w:r>
            <w:r w:rsidRPr="002C4923">
              <w:rPr>
                <w:rFonts w:cs="Times New Roman"/>
                <w:kern w:val="0"/>
                <w:szCs w:val="20"/>
              </w:rPr>
              <w:t>2010</w:t>
            </w:r>
            <w:r w:rsidRPr="002C4923">
              <w:rPr>
                <w:rFonts w:cs="Times New Roman"/>
                <w:kern w:val="0"/>
                <w:szCs w:val="20"/>
              </w:rPr>
              <w:t>年</w:t>
            </w:r>
            <w:r w:rsidRPr="002C4923">
              <w:rPr>
                <w:rFonts w:cs="Times New Roman"/>
                <w:kern w:val="0"/>
                <w:szCs w:val="20"/>
              </w:rPr>
              <w:t>7</w:t>
            </w:r>
            <w:r w:rsidRPr="002C4923">
              <w:rPr>
                <w:rFonts w:cs="Times New Roman"/>
                <w:kern w:val="0"/>
                <w:szCs w:val="20"/>
              </w:rPr>
              <w:t>月</w:t>
            </w:r>
            <w:r w:rsidRPr="002C4923">
              <w:rPr>
                <w:rFonts w:cs="Times New Roman"/>
                <w:kern w:val="0"/>
                <w:szCs w:val="20"/>
              </w:rPr>
              <w:t>8</w:t>
            </w:r>
            <w:r w:rsidRPr="002C4923">
              <w:rPr>
                <w:rFonts w:cs="Times New Roman"/>
                <w:kern w:val="0"/>
                <w:szCs w:val="20"/>
              </w:rPr>
              <w:t>日）。多年平均蒸发量</w:t>
            </w:r>
            <w:r w:rsidRPr="002C4923">
              <w:rPr>
                <w:rFonts w:cs="Times New Roman"/>
                <w:kern w:val="0"/>
                <w:szCs w:val="20"/>
              </w:rPr>
              <w:t>1281.7mm</w:t>
            </w:r>
            <w:r w:rsidRPr="002C4923">
              <w:rPr>
                <w:rFonts w:cs="Times New Roman"/>
                <w:kern w:val="0"/>
                <w:szCs w:val="20"/>
              </w:rPr>
              <w:t>。年平均气温</w:t>
            </w:r>
            <w:r w:rsidRPr="002C4923">
              <w:rPr>
                <w:rFonts w:cs="Times New Roman"/>
                <w:kern w:val="0"/>
                <w:szCs w:val="20"/>
              </w:rPr>
              <w:t>16.6℃</w:t>
            </w:r>
            <w:r w:rsidRPr="002C4923">
              <w:rPr>
                <w:rFonts w:cs="Times New Roman"/>
                <w:kern w:val="0"/>
                <w:szCs w:val="20"/>
              </w:rPr>
              <w:t>，极端最高气温</w:t>
            </w:r>
            <w:r w:rsidRPr="002C4923">
              <w:rPr>
                <w:rFonts w:cs="Times New Roman"/>
                <w:kern w:val="0"/>
                <w:szCs w:val="20"/>
              </w:rPr>
              <w:t>40.2℃</w:t>
            </w:r>
            <w:r w:rsidRPr="002C4923">
              <w:rPr>
                <w:rFonts w:cs="Times New Roman"/>
                <w:kern w:val="0"/>
                <w:szCs w:val="20"/>
              </w:rPr>
              <w:t>（</w:t>
            </w:r>
            <w:r w:rsidRPr="002C4923">
              <w:rPr>
                <w:rFonts w:cs="Times New Roman"/>
                <w:kern w:val="0"/>
                <w:szCs w:val="20"/>
              </w:rPr>
              <w:t>2009</w:t>
            </w:r>
            <w:r w:rsidRPr="002C4923">
              <w:rPr>
                <w:rFonts w:cs="Times New Roman"/>
                <w:kern w:val="0"/>
                <w:szCs w:val="20"/>
              </w:rPr>
              <w:t>年</w:t>
            </w:r>
            <w:r w:rsidRPr="002C4923">
              <w:rPr>
                <w:rFonts w:cs="Times New Roman"/>
                <w:kern w:val="0"/>
                <w:szCs w:val="20"/>
              </w:rPr>
              <w:t>8</w:t>
            </w:r>
            <w:r w:rsidRPr="002C4923">
              <w:rPr>
                <w:rFonts w:cs="Times New Roman"/>
                <w:kern w:val="0"/>
                <w:szCs w:val="20"/>
              </w:rPr>
              <w:t>月</w:t>
            </w:r>
            <w:r w:rsidRPr="002C4923">
              <w:rPr>
                <w:rFonts w:cs="Times New Roman"/>
                <w:kern w:val="0"/>
                <w:szCs w:val="20"/>
              </w:rPr>
              <w:t>29</w:t>
            </w:r>
            <w:r w:rsidRPr="002C4923">
              <w:rPr>
                <w:rFonts w:cs="Times New Roman"/>
                <w:kern w:val="0"/>
                <w:szCs w:val="20"/>
              </w:rPr>
              <w:t>日），极端最低气温</w:t>
            </w:r>
            <w:r w:rsidRPr="002C4923">
              <w:rPr>
                <w:rFonts w:cs="Times New Roman"/>
                <w:kern w:val="0"/>
                <w:szCs w:val="20"/>
              </w:rPr>
              <w:t>-7.5℃</w:t>
            </w:r>
            <w:r w:rsidRPr="002C4923">
              <w:rPr>
                <w:rFonts w:cs="Times New Roman"/>
                <w:kern w:val="0"/>
                <w:szCs w:val="20"/>
              </w:rPr>
              <w:t>（</w:t>
            </w:r>
            <w:r w:rsidRPr="002C4923">
              <w:rPr>
                <w:rFonts w:cs="Times New Roman"/>
                <w:kern w:val="0"/>
                <w:szCs w:val="20"/>
              </w:rPr>
              <w:t>2008</w:t>
            </w:r>
            <w:r w:rsidRPr="002C4923">
              <w:rPr>
                <w:rFonts w:cs="Times New Roman"/>
                <w:kern w:val="0"/>
                <w:szCs w:val="20"/>
              </w:rPr>
              <w:t>年</w:t>
            </w:r>
            <w:r w:rsidRPr="002C4923">
              <w:rPr>
                <w:rFonts w:cs="Times New Roman"/>
                <w:kern w:val="0"/>
                <w:szCs w:val="20"/>
              </w:rPr>
              <w:t>1</w:t>
            </w:r>
            <w:r w:rsidRPr="002C4923">
              <w:rPr>
                <w:rFonts w:cs="Times New Roman"/>
                <w:kern w:val="0"/>
                <w:szCs w:val="20"/>
              </w:rPr>
              <w:t>月</w:t>
            </w:r>
            <w:r w:rsidRPr="002C4923">
              <w:rPr>
                <w:rFonts w:cs="Times New Roman"/>
                <w:kern w:val="0"/>
                <w:szCs w:val="20"/>
              </w:rPr>
              <w:t>30</w:t>
            </w:r>
            <w:r w:rsidRPr="002C4923">
              <w:rPr>
                <w:rFonts w:cs="Times New Roman"/>
                <w:kern w:val="0"/>
                <w:szCs w:val="20"/>
              </w:rPr>
              <w:t>日）</w:t>
            </w:r>
            <w:r w:rsidRPr="002C4923">
              <w:rPr>
                <w:rFonts w:cs="Times New Roman" w:hint="eastAsia"/>
                <w:kern w:val="0"/>
                <w:szCs w:val="20"/>
              </w:rPr>
              <w:t>，</w:t>
            </w:r>
            <w:r w:rsidRPr="002C4923">
              <w:rPr>
                <w:rFonts w:cs="Times New Roman"/>
                <w:kern w:val="0"/>
                <w:szCs w:val="20"/>
              </w:rPr>
              <w:t>平均风速</w:t>
            </w:r>
            <w:r w:rsidRPr="002C4923">
              <w:rPr>
                <w:rFonts w:cs="Times New Roman" w:hint="eastAsia"/>
                <w:kern w:val="0"/>
                <w:szCs w:val="20"/>
              </w:rPr>
              <w:t>1.2m/s</w:t>
            </w:r>
            <w:r w:rsidRPr="002C4923">
              <w:rPr>
                <w:rFonts w:cs="Times New Roman"/>
                <w:kern w:val="0"/>
                <w:szCs w:val="20"/>
              </w:rPr>
              <w:t>。</w:t>
            </w:r>
          </w:p>
          <w:p w:rsidR="00AF59B3" w:rsidRPr="002C4923" w:rsidRDefault="0064415A">
            <w:pPr>
              <w:adjustRightInd w:val="0"/>
              <w:snapToGrid w:val="0"/>
              <w:ind w:firstLineChars="0" w:firstLine="0"/>
              <w:rPr>
                <w:rFonts w:cs="Times New Roman"/>
                <w:b/>
                <w:bCs/>
                <w:kern w:val="0"/>
                <w:sz w:val="28"/>
                <w:szCs w:val="28"/>
              </w:rPr>
            </w:pPr>
            <w:r w:rsidRPr="002C4923">
              <w:rPr>
                <w:rFonts w:cs="Times New Roman"/>
                <w:b/>
                <w:bCs/>
                <w:kern w:val="0"/>
                <w:sz w:val="28"/>
                <w:szCs w:val="28"/>
              </w:rPr>
              <w:t>2.4</w:t>
            </w:r>
            <w:r w:rsidRPr="002C4923">
              <w:rPr>
                <w:rFonts w:cs="Times New Roman"/>
                <w:b/>
                <w:bCs/>
                <w:kern w:val="0"/>
                <w:sz w:val="28"/>
                <w:szCs w:val="28"/>
              </w:rPr>
              <w:t>水文地质条件</w:t>
            </w:r>
          </w:p>
          <w:p w:rsidR="00AF59B3" w:rsidRPr="002C4923" w:rsidRDefault="0064415A">
            <w:pPr>
              <w:adjustRightInd w:val="0"/>
              <w:snapToGrid w:val="0"/>
              <w:ind w:firstLine="480"/>
              <w:rPr>
                <w:rFonts w:cs="Times New Roman"/>
                <w:kern w:val="0"/>
                <w:szCs w:val="20"/>
              </w:rPr>
            </w:pPr>
            <w:r w:rsidRPr="002C4923">
              <w:rPr>
                <w:rFonts w:cs="Times New Roman"/>
                <w:kern w:val="0"/>
                <w:szCs w:val="20"/>
              </w:rPr>
              <w:lastRenderedPageBreak/>
              <w:t>矿区及附近出露地层主要为</w:t>
            </w:r>
            <w:r w:rsidRPr="002C4923">
              <w:rPr>
                <w:rFonts w:hAnsi="宋体" w:cs="Times New Roman" w:hint="eastAsia"/>
                <w:kern w:val="0"/>
                <w:szCs w:val="20"/>
              </w:rPr>
              <w:t>寒武系中统敖溪组</w:t>
            </w:r>
            <w:r w:rsidRPr="002C4923">
              <w:rPr>
                <w:rFonts w:cs="Times New Roman"/>
                <w:kern w:val="0"/>
                <w:szCs w:val="20"/>
              </w:rPr>
              <w:t>及第四系，分布于矿区一带及矿区周围，岩性自上而下分述如下：</w:t>
            </w:r>
          </w:p>
          <w:p w:rsidR="00AF59B3" w:rsidRPr="002C4923" w:rsidRDefault="0064415A">
            <w:pPr>
              <w:adjustRightInd w:val="0"/>
              <w:snapToGrid w:val="0"/>
              <w:ind w:firstLine="480"/>
              <w:outlineLvl w:val="3"/>
              <w:rPr>
                <w:rFonts w:cs="Times New Roman"/>
                <w:kern w:val="0"/>
                <w:szCs w:val="20"/>
              </w:rPr>
            </w:pPr>
            <w:r w:rsidRPr="002C4923">
              <w:rPr>
                <w:rFonts w:cs="Times New Roman"/>
                <w:kern w:val="0"/>
                <w:szCs w:val="20"/>
              </w:rPr>
              <w:t>（</w:t>
            </w:r>
            <w:r w:rsidRPr="002C4923">
              <w:rPr>
                <w:rFonts w:cs="Times New Roman"/>
                <w:kern w:val="0"/>
                <w:szCs w:val="20"/>
              </w:rPr>
              <w:t>1</w:t>
            </w:r>
            <w:r w:rsidRPr="002C4923">
              <w:rPr>
                <w:rFonts w:cs="Times New Roman"/>
                <w:kern w:val="0"/>
                <w:szCs w:val="20"/>
              </w:rPr>
              <w:t>）第四系（</w:t>
            </w:r>
            <w:r w:rsidRPr="002C4923">
              <w:rPr>
                <w:rFonts w:cs="Times New Roman"/>
                <w:kern w:val="0"/>
                <w:szCs w:val="20"/>
              </w:rPr>
              <w:t>Q</w:t>
            </w:r>
            <w:r w:rsidRPr="002C4923">
              <w:rPr>
                <w:rFonts w:cs="Times New Roman"/>
                <w:kern w:val="0"/>
                <w:szCs w:val="20"/>
              </w:rPr>
              <w:t>）</w:t>
            </w:r>
          </w:p>
          <w:p w:rsidR="00AF59B3" w:rsidRPr="002C4923" w:rsidRDefault="0064415A">
            <w:pPr>
              <w:adjustRightInd w:val="0"/>
              <w:snapToGrid w:val="0"/>
              <w:ind w:firstLine="480"/>
              <w:rPr>
                <w:rFonts w:cs="Times New Roman"/>
                <w:kern w:val="0"/>
                <w:szCs w:val="20"/>
              </w:rPr>
            </w:pPr>
            <w:r w:rsidRPr="002C4923">
              <w:rPr>
                <w:rFonts w:cs="Times New Roman"/>
                <w:kern w:val="0"/>
                <w:szCs w:val="20"/>
              </w:rPr>
              <w:t>主要为残坡积层，上部为褐黄色粉质粘土</w:t>
            </w:r>
            <w:proofErr w:type="gramStart"/>
            <w:r w:rsidRPr="002C4923">
              <w:rPr>
                <w:rFonts w:cs="Times New Roman"/>
                <w:kern w:val="0"/>
                <w:szCs w:val="20"/>
              </w:rPr>
              <w:t>及腐植</w:t>
            </w:r>
            <w:proofErr w:type="gramEnd"/>
            <w:r w:rsidRPr="002C4923">
              <w:rPr>
                <w:rFonts w:cs="Times New Roman"/>
                <w:kern w:val="0"/>
                <w:szCs w:val="20"/>
              </w:rPr>
              <w:t>土，下部为褐黄</w:t>
            </w:r>
            <w:r w:rsidRPr="002C4923">
              <w:rPr>
                <w:rFonts w:cs="Times New Roman"/>
                <w:kern w:val="0"/>
                <w:szCs w:val="20"/>
              </w:rPr>
              <w:t>~</w:t>
            </w:r>
            <w:r w:rsidRPr="002C4923">
              <w:rPr>
                <w:rFonts w:cs="Times New Roman"/>
                <w:kern w:val="0"/>
                <w:szCs w:val="20"/>
              </w:rPr>
              <w:t>桔黄色含碎石粘土，厚度</w:t>
            </w:r>
            <w:r w:rsidRPr="002C4923">
              <w:rPr>
                <w:rFonts w:cs="Times New Roman"/>
                <w:kern w:val="0"/>
                <w:szCs w:val="20"/>
              </w:rPr>
              <w:t>0.5~3.5m</w:t>
            </w:r>
            <w:r w:rsidRPr="002C4923">
              <w:rPr>
                <w:rFonts w:cs="Times New Roman"/>
                <w:kern w:val="0"/>
                <w:szCs w:val="20"/>
              </w:rPr>
              <w:t>，平均厚度</w:t>
            </w:r>
            <w:r w:rsidRPr="002C4923">
              <w:rPr>
                <w:rFonts w:cs="Times New Roman" w:hint="eastAsia"/>
                <w:kern w:val="0"/>
                <w:szCs w:val="20"/>
              </w:rPr>
              <w:t>2</w:t>
            </w:r>
            <w:r w:rsidRPr="002C4923">
              <w:rPr>
                <w:rFonts w:cs="Times New Roman"/>
                <w:kern w:val="0"/>
                <w:szCs w:val="20"/>
              </w:rPr>
              <w:t>m</w:t>
            </w:r>
            <w:r w:rsidRPr="002C4923">
              <w:rPr>
                <w:rFonts w:cs="Times New Roman"/>
                <w:kern w:val="0"/>
                <w:szCs w:val="20"/>
              </w:rPr>
              <w:t>左右。为</w:t>
            </w:r>
            <w:proofErr w:type="gramStart"/>
            <w:r w:rsidRPr="002C4923">
              <w:rPr>
                <w:rFonts w:cs="Times New Roman"/>
                <w:kern w:val="0"/>
                <w:szCs w:val="20"/>
              </w:rPr>
              <w:t>松散岩类孔隙</w:t>
            </w:r>
            <w:proofErr w:type="gramEnd"/>
            <w:r w:rsidRPr="002C4923">
              <w:rPr>
                <w:rFonts w:cs="Times New Roman"/>
                <w:kern w:val="0"/>
                <w:szCs w:val="20"/>
              </w:rPr>
              <w:t>含水层，含水量甚微，随雨、干旱季节交替而变化。根据该地区区域资料，泉水流量</w:t>
            </w:r>
            <w:r w:rsidRPr="002C4923">
              <w:rPr>
                <w:rFonts w:cs="Times New Roman"/>
                <w:kern w:val="0"/>
                <w:szCs w:val="20"/>
              </w:rPr>
              <w:t>0.01~0.0194L/s</w:t>
            </w:r>
            <w:r w:rsidRPr="002C4923">
              <w:rPr>
                <w:rFonts w:cs="Times New Roman"/>
                <w:kern w:val="0"/>
                <w:szCs w:val="20"/>
              </w:rPr>
              <w:t>，水质类型为</w:t>
            </w:r>
            <w:r w:rsidRPr="002C4923">
              <w:rPr>
                <w:rFonts w:cs="Times New Roman"/>
                <w:kern w:val="0"/>
                <w:szCs w:val="20"/>
              </w:rPr>
              <w:t>HCO</w:t>
            </w:r>
            <w:r w:rsidRPr="002C4923">
              <w:rPr>
                <w:rFonts w:cs="Times New Roman"/>
                <w:kern w:val="0"/>
                <w:szCs w:val="20"/>
                <w:vertAlign w:val="subscript"/>
              </w:rPr>
              <w:t>3</w:t>
            </w:r>
            <w:r w:rsidRPr="002C4923">
              <w:rPr>
                <w:rFonts w:cs="Times New Roman"/>
                <w:kern w:val="0"/>
                <w:szCs w:val="20"/>
              </w:rPr>
              <w:t>—Ca—Mg</w:t>
            </w:r>
            <w:r w:rsidRPr="002C4923">
              <w:rPr>
                <w:rFonts w:cs="Times New Roman"/>
                <w:kern w:val="0"/>
                <w:szCs w:val="20"/>
              </w:rPr>
              <w:t>型</w:t>
            </w:r>
            <w:r w:rsidRPr="002C4923">
              <w:rPr>
                <w:rFonts w:cs="Times New Roman" w:hint="eastAsia"/>
                <w:kern w:val="0"/>
                <w:szCs w:val="20"/>
              </w:rPr>
              <w:t>，</w:t>
            </w:r>
            <w:r w:rsidRPr="002C4923">
              <w:rPr>
                <w:rFonts w:cs="Times New Roman"/>
                <w:kern w:val="0"/>
                <w:szCs w:val="20"/>
              </w:rPr>
              <w:t>矿化度</w:t>
            </w:r>
            <w:r w:rsidRPr="002C4923">
              <w:rPr>
                <w:rFonts w:cs="Times New Roman"/>
                <w:kern w:val="0"/>
                <w:szCs w:val="20"/>
              </w:rPr>
              <w:t>50~150mg/L</w:t>
            </w:r>
            <w:r w:rsidRPr="002C4923">
              <w:rPr>
                <w:rFonts w:cs="Times New Roman"/>
                <w:kern w:val="0"/>
                <w:szCs w:val="20"/>
              </w:rPr>
              <w:t>，</w:t>
            </w:r>
            <w:r w:rsidRPr="002C4923">
              <w:rPr>
                <w:rFonts w:cs="Times New Roman"/>
                <w:kern w:val="0"/>
                <w:szCs w:val="20"/>
              </w:rPr>
              <w:t>PH</w:t>
            </w:r>
            <w:r w:rsidRPr="002C4923">
              <w:rPr>
                <w:rFonts w:cs="Times New Roman"/>
                <w:kern w:val="0"/>
                <w:szCs w:val="20"/>
              </w:rPr>
              <w:t>值</w:t>
            </w:r>
            <w:r w:rsidRPr="002C4923">
              <w:rPr>
                <w:rFonts w:cs="Times New Roman"/>
                <w:kern w:val="0"/>
                <w:szCs w:val="20"/>
              </w:rPr>
              <w:t>7.0</w:t>
            </w:r>
            <w:r w:rsidRPr="002C4923">
              <w:rPr>
                <w:rFonts w:cs="Times New Roman"/>
                <w:kern w:val="0"/>
                <w:szCs w:val="20"/>
              </w:rPr>
              <w:t>，并</w:t>
            </w:r>
            <w:r w:rsidRPr="002C4923">
              <w:rPr>
                <w:rFonts w:cs="Times New Roman" w:hint="eastAsia"/>
                <w:kern w:val="0"/>
                <w:szCs w:val="20"/>
              </w:rPr>
              <w:t>与</w:t>
            </w:r>
            <w:r w:rsidRPr="002C4923">
              <w:rPr>
                <w:rFonts w:cs="Times New Roman"/>
                <w:kern w:val="0"/>
                <w:szCs w:val="20"/>
              </w:rPr>
              <w:t>下伏基岩风化裂隙水有密切联系，埋深一般</w:t>
            </w:r>
            <w:r w:rsidRPr="002C4923">
              <w:rPr>
                <w:rFonts w:cs="Times New Roman"/>
                <w:kern w:val="0"/>
                <w:szCs w:val="20"/>
              </w:rPr>
              <w:t>0.5~3.5m</w:t>
            </w:r>
            <w:r w:rsidRPr="002C4923">
              <w:rPr>
                <w:rFonts w:cs="Times New Roman"/>
                <w:kern w:val="0"/>
                <w:szCs w:val="20"/>
              </w:rPr>
              <w:t>，属弱</w:t>
            </w:r>
            <w:r w:rsidRPr="002C4923">
              <w:rPr>
                <w:rFonts w:cs="Times New Roman"/>
                <w:kern w:val="0"/>
                <w:szCs w:val="20"/>
              </w:rPr>
              <w:t>~</w:t>
            </w:r>
            <w:r w:rsidRPr="002C4923">
              <w:rPr>
                <w:rFonts w:cs="Times New Roman"/>
                <w:kern w:val="0"/>
                <w:szCs w:val="20"/>
              </w:rPr>
              <w:t>较弱的孔隙含水层，本次调查时</w:t>
            </w:r>
            <w:r w:rsidRPr="002C4923">
              <w:rPr>
                <w:rFonts w:cs="Times New Roman" w:hint="eastAsia"/>
                <w:kern w:val="0"/>
                <w:szCs w:val="20"/>
              </w:rPr>
              <w:t>矿区内</w:t>
            </w:r>
            <w:r w:rsidRPr="002C4923">
              <w:rPr>
                <w:rFonts w:cs="Times New Roman"/>
                <w:kern w:val="0"/>
                <w:szCs w:val="20"/>
              </w:rPr>
              <w:t>未发现该类泉水点出露。</w:t>
            </w:r>
          </w:p>
          <w:p w:rsidR="00AF59B3" w:rsidRPr="002C4923" w:rsidRDefault="0064415A">
            <w:pPr>
              <w:adjustRightInd w:val="0"/>
              <w:snapToGrid w:val="0"/>
              <w:ind w:firstLine="480"/>
              <w:rPr>
                <w:rFonts w:cs="Times New Roman"/>
                <w:kern w:val="0"/>
                <w:szCs w:val="20"/>
              </w:rPr>
            </w:pPr>
            <w:r w:rsidRPr="002C4923">
              <w:rPr>
                <w:rFonts w:cs="Times New Roman"/>
                <w:kern w:val="0"/>
                <w:szCs w:val="20"/>
              </w:rPr>
              <w:t>（</w:t>
            </w:r>
            <w:r w:rsidRPr="002C4923">
              <w:rPr>
                <w:rFonts w:cs="Times New Roman"/>
                <w:kern w:val="0"/>
                <w:szCs w:val="20"/>
              </w:rPr>
              <w:t>2</w:t>
            </w:r>
            <w:r w:rsidRPr="002C4923">
              <w:rPr>
                <w:rFonts w:cs="Times New Roman"/>
                <w:kern w:val="0"/>
                <w:szCs w:val="20"/>
              </w:rPr>
              <w:t>）</w:t>
            </w:r>
            <w:r w:rsidRPr="002C4923">
              <w:rPr>
                <w:rFonts w:hAnsi="宋体" w:cs="Times New Roman" w:hint="eastAsia"/>
                <w:kern w:val="0"/>
                <w:szCs w:val="20"/>
              </w:rPr>
              <w:t>寒武系中统敖溪组（∈</w:t>
            </w:r>
            <w:r w:rsidRPr="002C4923">
              <w:rPr>
                <w:rFonts w:hAnsi="宋体" w:cs="Times New Roman"/>
                <w:kern w:val="0"/>
                <w:szCs w:val="20"/>
                <w:vertAlign w:val="subscript"/>
              </w:rPr>
              <w:t>2</w:t>
            </w:r>
            <w:r w:rsidRPr="002C4923">
              <w:rPr>
                <w:rFonts w:hAnsi="宋体" w:cs="Times New Roman"/>
                <w:i/>
                <w:kern w:val="0"/>
                <w:szCs w:val="20"/>
              </w:rPr>
              <w:t>a</w:t>
            </w:r>
            <w:r w:rsidRPr="002C4923">
              <w:rPr>
                <w:rFonts w:hAnsi="宋体" w:cs="Times New Roman" w:hint="eastAsia"/>
                <w:kern w:val="0"/>
                <w:szCs w:val="20"/>
              </w:rPr>
              <w:t>）</w:t>
            </w:r>
          </w:p>
          <w:p w:rsidR="00AF59B3" w:rsidRPr="002C4923" w:rsidRDefault="0064415A">
            <w:pPr>
              <w:adjustRightInd w:val="0"/>
              <w:snapToGrid w:val="0"/>
              <w:ind w:firstLine="480"/>
              <w:rPr>
                <w:rFonts w:hAnsi="宋体" w:cs="Times New Roman"/>
                <w:kern w:val="0"/>
                <w:szCs w:val="20"/>
              </w:rPr>
            </w:pPr>
            <w:r w:rsidRPr="002C4923">
              <w:rPr>
                <w:rFonts w:hAnsi="宋体" w:cs="Times New Roman" w:hint="eastAsia"/>
                <w:kern w:val="0"/>
                <w:szCs w:val="20"/>
              </w:rPr>
              <w:t>分布于矿区一带及其矿区周围，</w:t>
            </w:r>
            <w:proofErr w:type="gramStart"/>
            <w:r w:rsidRPr="002C4923">
              <w:rPr>
                <w:rFonts w:hAnsi="宋体" w:cs="Times New Roman" w:hint="eastAsia"/>
                <w:kern w:val="0"/>
                <w:szCs w:val="20"/>
              </w:rPr>
              <w:t>其岩性</w:t>
            </w:r>
            <w:proofErr w:type="gramEnd"/>
            <w:r w:rsidRPr="002C4923">
              <w:rPr>
                <w:rFonts w:hAnsi="宋体" w:cs="Times New Roman" w:hint="eastAsia"/>
                <w:kern w:val="0"/>
                <w:szCs w:val="20"/>
              </w:rPr>
              <w:t>主要为：浅灰—灰色薄层状白云岩组成，是本区主要含水层，含较丰富的岩溶裂隙水，</w:t>
            </w:r>
            <w:r w:rsidRPr="002C4923">
              <w:rPr>
                <w:rFonts w:cs="Times New Roman" w:hint="eastAsia"/>
                <w:kern w:val="0"/>
                <w:szCs w:val="20"/>
              </w:rPr>
              <w:t>白云岩</w:t>
            </w:r>
            <w:r w:rsidRPr="002C4923">
              <w:rPr>
                <w:rFonts w:hAnsi="宋体" w:cs="Times New Roman" w:hint="eastAsia"/>
                <w:kern w:val="0"/>
                <w:szCs w:val="20"/>
              </w:rPr>
              <w:t>表层溶蚀现象发育，地表</w:t>
            </w:r>
            <w:proofErr w:type="gramStart"/>
            <w:r w:rsidRPr="002C4923">
              <w:rPr>
                <w:rFonts w:hAnsi="宋体" w:cs="Times New Roman" w:hint="eastAsia"/>
                <w:kern w:val="0"/>
                <w:szCs w:val="20"/>
              </w:rPr>
              <w:t>岩层具弱风化</w:t>
            </w:r>
            <w:proofErr w:type="gramEnd"/>
            <w:r w:rsidRPr="002C4923">
              <w:rPr>
                <w:rFonts w:hAnsi="宋体" w:cs="Times New Roman" w:hint="eastAsia"/>
                <w:kern w:val="0"/>
                <w:szCs w:val="20"/>
              </w:rPr>
              <w:t>状态，风化裂隙发育，发育深度</w:t>
            </w:r>
            <w:r w:rsidRPr="002C4923">
              <w:rPr>
                <w:rFonts w:hAnsi="宋体" w:cs="Times New Roman" w:hint="eastAsia"/>
                <w:kern w:val="0"/>
                <w:szCs w:val="20"/>
              </w:rPr>
              <w:t>2</w:t>
            </w:r>
            <w:r w:rsidRPr="002C4923">
              <w:rPr>
                <w:rFonts w:hAnsi="宋体" w:cs="Times New Roman" w:hint="eastAsia"/>
                <w:kern w:val="0"/>
                <w:szCs w:val="20"/>
              </w:rPr>
              <w:t>～</w:t>
            </w:r>
            <w:r w:rsidRPr="002C4923">
              <w:rPr>
                <w:rFonts w:hAnsi="宋体" w:cs="Times New Roman" w:hint="eastAsia"/>
                <w:kern w:val="0"/>
                <w:szCs w:val="20"/>
              </w:rPr>
              <w:t>3m</w:t>
            </w:r>
            <w:r w:rsidRPr="002C4923">
              <w:rPr>
                <w:rFonts w:hAnsi="宋体" w:cs="Times New Roman" w:hint="eastAsia"/>
                <w:kern w:val="0"/>
                <w:szCs w:val="20"/>
              </w:rPr>
              <w:t>。地下水主要由地表水及孔隙水、洼地水向下渗透补给。</w:t>
            </w:r>
          </w:p>
          <w:p w:rsidR="00AF59B3" w:rsidRPr="002C4923" w:rsidRDefault="0064415A">
            <w:pPr>
              <w:adjustRightInd w:val="0"/>
              <w:snapToGrid w:val="0"/>
              <w:ind w:firstLine="480"/>
              <w:rPr>
                <w:rFonts w:cs="Times New Roman"/>
                <w:kern w:val="0"/>
                <w:szCs w:val="20"/>
              </w:rPr>
            </w:pPr>
            <w:r w:rsidRPr="002C4923">
              <w:rPr>
                <w:rFonts w:cs="Times New Roman"/>
                <w:kern w:val="0"/>
                <w:szCs w:val="20"/>
              </w:rPr>
              <w:t>（</w:t>
            </w:r>
            <w:r w:rsidRPr="002C4923">
              <w:rPr>
                <w:rFonts w:cs="Times New Roman" w:hint="eastAsia"/>
                <w:kern w:val="0"/>
                <w:szCs w:val="20"/>
              </w:rPr>
              <w:t>3</w:t>
            </w:r>
            <w:r w:rsidRPr="002C4923">
              <w:rPr>
                <w:rFonts w:cs="Times New Roman"/>
                <w:kern w:val="0"/>
                <w:szCs w:val="20"/>
              </w:rPr>
              <w:t>）</w:t>
            </w:r>
            <w:r w:rsidRPr="002C4923">
              <w:rPr>
                <w:rFonts w:cs="Times New Roman"/>
                <w:bCs/>
                <w:kern w:val="0"/>
                <w:szCs w:val="20"/>
              </w:rPr>
              <w:t>构造的含水特征</w:t>
            </w:r>
          </w:p>
          <w:p w:rsidR="00AF59B3" w:rsidRPr="002C4923" w:rsidRDefault="0064415A">
            <w:pPr>
              <w:adjustRightInd w:val="0"/>
              <w:snapToGrid w:val="0"/>
              <w:ind w:firstLine="480"/>
              <w:rPr>
                <w:rFonts w:cs="Times New Roman"/>
                <w:kern w:val="0"/>
                <w:szCs w:val="20"/>
              </w:rPr>
            </w:pPr>
            <w:r w:rsidRPr="002C4923">
              <w:rPr>
                <w:rFonts w:cs="Times New Roman"/>
                <w:kern w:val="0"/>
                <w:szCs w:val="20"/>
              </w:rPr>
              <w:t>矿区及附近构造为简单类型。未发现断裂构造，地表仅见节理裂隙，节理裂隙发育密度</w:t>
            </w:r>
            <w:r w:rsidRPr="002C4923">
              <w:rPr>
                <w:rFonts w:cs="Times New Roman"/>
                <w:kern w:val="0"/>
                <w:szCs w:val="20"/>
              </w:rPr>
              <w:t>2</w:t>
            </w:r>
            <w:r w:rsidRPr="002C4923">
              <w:rPr>
                <w:rFonts w:cs="Times New Roman" w:hint="eastAsia"/>
                <w:kern w:val="0"/>
                <w:szCs w:val="20"/>
              </w:rPr>
              <w:t>~</w:t>
            </w:r>
            <w:r w:rsidRPr="002C4923">
              <w:rPr>
                <w:rFonts w:cs="Times New Roman"/>
                <w:kern w:val="0"/>
                <w:szCs w:val="20"/>
              </w:rPr>
              <w:t>3m/</w:t>
            </w:r>
            <w:r w:rsidRPr="002C4923">
              <w:rPr>
                <w:rFonts w:cs="Times New Roman"/>
                <w:kern w:val="0"/>
                <w:szCs w:val="20"/>
              </w:rPr>
              <w:t>条，</w:t>
            </w:r>
            <w:r w:rsidRPr="002C4923">
              <w:rPr>
                <w:rFonts w:hAnsi="宋体" w:cs="Times New Roman" w:hint="eastAsia"/>
                <w:kern w:val="0"/>
                <w:szCs w:val="20"/>
              </w:rPr>
              <w:t>是沟通地表水的主要通道，因此透水性强，故为导水构造。</w:t>
            </w:r>
          </w:p>
          <w:p w:rsidR="00AF59B3" w:rsidRPr="002C4923" w:rsidRDefault="0064415A" w:rsidP="0064415A">
            <w:pPr>
              <w:adjustRightInd w:val="0"/>
              <w:snapToGrid w:val="0"/>
              <w:ind w:firstLineChars="192" w:firstLine="461"/>
              <w:rPr>
                <w:rFonts w:cs="Times New Roman"/>
                <w:kern w:val="0"/>
                <w:szCs w:val="20"/>
              </w:rPr>
            </w:pPr>
            <w:r w:rsidRPr="002C4923">
              <w:rPr>
                <w:rFonts w:cs="Times New Roman"/>
                <w:kern w:val="0"/>
                <w:szCs w:val="20"/>
              </w:rPr>
              <w:t>（</w:t>
            </w:r>
            <w:r w:rsidRPr="002C4923">
              <w:rPr>
                <w:rFonts w:cs="Times New Roman" w:hint="eastAsia"/>
                <w:kern w:val="0"/>
                <w:szCs w:val="20"/>
              </w:rPr>
              <w:t>4</w:t>
            </w:r>
            <w:r w:rsidRPr="002C4923">
              <w:rPr>
                <w:rFonts w:cs="Times New Roman"/>
                <w:kern w:val="0"/>
                <w:szCs w:val="20"/>
              </w:rPr>
              <w:t>）</w:t>
            </w:r>
            <w:r w:rsidRPr="002C4923">
              <w:rPr>
                <w:rFonts w:cs="Times New Roman"/>
                <w:bCs/>
                <w:kern w:val="0"/>
                <w:szCs w:val="20"/>
              </w:rPr>
              <w:t>矿区地下水补给、</w:t>
            </w:r>
            <w:proofErr w:type="gramStart"/>
            <w:r w:rsidRPr="002C4923">
              <w:rPr>
                <w:rFonts w:cs="Times New Roman"/>
                <w:bCs/>
                <w:kern w:val="0"/>
                <w:szCs w:val="20"/>
              </w:rPr>
              <w:t>迳</w:t>
            </w:r>
            <w:proofErr w:type="gramEnd"/>
            <w:r w:rsidRPr="002C4923">
              <w:rPr>
                <w:rFonts w:cs="Times New Roman"/>
                <w:bCs/>
                <w:kern w:val="0"/>
                <w:szCs w:val="20"/>
              </w:rPr>
              <w:t>流、排泄条件</w:t>
            </w:r>
          </w:p>
          <w:p w:rsidR="00AF59B3" w:rsidRPr="002C4923" w:rsidRDefault="0064415A">
            <w:pPr>
              <w:adjustRightInd w:val="0"/>
              <w:snapToGrid w:val="0"/>
              <w:ind w:firstLine="480"/>
              <w:rPr>
                <w:rFonts w:cs="Times New Roman"/>
                <w:kern w:val="0"/>
                <w:szCs w:val="20"/>
              </w:rPr>
            </w:pPr>
            <w:r w:rsidRPr="002C4923">
              <w:rPr>
                <w:rFonts w:cs="Times New Roman"/>
                <w:kern w:val="0"/>
                <w:szCs w:val="20"/>
              </w:rPr>
              <w:t>矿区地下水的补给主要来源于大气降水，山坡为补给区，矿区南部为排泄区，大气降水渗入时一般受地形地貌以及岩溶发育状况等因素的制约。区内地势高</w:t>
            </w:r>
            <w:r w:rsidRPr="002C4923">
              <w:rPr>
                <w:rFonts w:cs="Times New Roman"/>
                <w:kern w:val="0"/>
                <w:szCs w:val="20"/>
              </w:rPr>
              <w:t>,</w:t>
            </w:r>
            <w:r w:rsidRPr="002C4923">
              <w:rPr>
                <w:rFonts w:cs="Times New Roman"/>
                <w:kern w:val="0"/>
                <w:szCs w:val="20"/>
              </w:rPr>
              <w:t>地表岩溶较发育，地下水补给方式以沿节理裂隙或通过土壤渗入补给为主。</w:t>
            </w:r>
          </w:p>
          <w:p w:rsidR="00AF59B3" w:rsidRPr="002C4923" w:rsidRDefault="0064415A">
            <w:pPr>
              <w:adjustRightInd w:val="0"/>
              <w:snapToGrid w:val="0"/>
              <w:ind w:firstLine="480"/>
              <w:rPr>
                <w:rFonts w:cs="Times New Roman"/>
                <w:kern w:val="0"/>
                <w:szCs w:val="20"/>
              </w:rPr>
            </w:pPr>
            <w:r w:rsidRPr="002C4923">
              <w:rPr>
                <w:rFonts w:cs="Times New Roman"/>
                <w:kern w:val="0"/>
                <w:szCs w:val="20"/>
              </w:rPr>
              <w:t>采矿区位于山坡上，海拔标高</w:t>
            </w:r>
            <w:r w:rsidRPr="002C4923">
              <w:rPr>
                <w:rFonts w:cs="Times New Roman"/>
                <w:kern w:val="0"/>
                <w:szCs w:val="20"/>
              </w:rPr>
              <w:t>+870~+820m</w:t>
            </w:r>
            <w:r w:rsidRPr="002C4923">
              <w:rPr>
                <w:rFonts w:cs="Times New Roman"/>
                <w:kern w:val="0"/>
                <w:szCs w:val="20"/>
              </w:rPr>
              <w:t>，位于当地相对侵蚀基准面</w:t>
            </w:r>
          </w:p>
          <w:p w:rsidR="00AF59B3" w:rsidRPr="002C4923" w:rsidRDefault="0064415A">
            <w:pPr>
              <w:adjustRightInd w:val="0"/>
              <w:snapToGrid w:val="0"/>
              <w:ind w:firstLineChars="0" w:firstLine="0"/>
              <w:rPr>
                <w:rFonts w:cs="Times New Roman"/>
                <w:kern w:val="0"/>
                <w:szCs w:val="20"/>
              </w:rPr>
            </w:pPr>
            <w:r w:rsidRPr="002C4923">
              <w:rPr>
                <w:rFonts w:cs="Times New Roman"/>
                <w:kern w:val="0"/>
                <w:szCs w:val="20"/>
              </w:rPr>
              <w:t>+780.2m</w:t>
            </w:r>
            <w:r w:rsidRPr="002C4923">
              <w:rPr>
                <w:rFonts w:cs="Times New Roman"/>
                <w:kern w:val="0"/>
                <w:szCs w:val="20"/>
              </w:rPr>
              <w:t>以上，矿床开采属于露天开采，自然排泄条件较好，大气降水是矿区的主要水源，可自流排泄。</w:t>
            </w:r>
          </w:p>
          <w:p w:rsidR="00AF59B3" w:rsidRPr="002C4923" w:rsidRDefault="0064415A">
            <w:pPr>
              <w:adjustRightInd w:val="0"/>
              <w:snapToGrid w:val="0"/>
              <w:ind w:firstLine="480"/>
              <w:rPr>
                <w:rFonts w:cs="Times New Roman"/>
                <w:kern w:val="0"/>
                <w:szCs w:val="20"/>
              </w:rPr>
            </w:pPr>
            <w:r w:rsidRPr="002C4923">
              <w:rPr>
                <w:rFonts w:cs="Times New Roman"/>
                <w:kern w:val="0"/>
                <w:szCs w:val="20"/>
              </w:rPr>
              <w:t>综上所述，矿区内水文地质条件复杂程度为简单类型。</w:t>
            </w:r>
          </w:p>
          <w:p w:rsidR="00AF59B3" w:rsidRPr="002C4923" w:rsidRDefault="0064415A">
            <w:pPr>
              <w:adjustRightInd w:val="0"/>
              <w:snapToGrid w:val="0"/>
              <w:ind w:firstLineChars="0" w:firstLine="0"/>
              <w:rPr>
                <w:rFonts w:cs="Times New Roman"/>
                <w:b/>
                <w:bCs/>
                <w:kern w:val="0"/>
                <w:sz w:val="28"/>
                <w:szCs w:val="28"/>
              </w:rPr>
            </w:pPr>
            <w:r w:rsidRPr="002C4923">
              <w:rPr>
                <w:rFonts w:cs="Times New Roman"/>
                <w:b/>
                <w:bCs/>
                <w:kern w:val="0"/>
                <w:sz w:val="28"/>
                <w:szCs w:val="28"/>
              </w:rPr>
              <w:t>2.5</w:t>
            </w:r>
            <w:r w:rsidRPr="002C4923">
              <w:rPr>
                <w:rFonts w:cs="Times New Roman"/>
                <w:b/>
                <w:bCs/>
                <w:kern w:val="0"/>
                <w:sz w:val="28"/>
                <w:szCs w:val="28"/>
              </w:rPr>
              <w:t>工程地质条件</w:t>
            </w:r>
          </w:p>
          <w:p w:rsidR="00AF59B3" w:rsidRPr="002C4923" w:rsidRDefault="0064415A">
            <w:pPr>
              <w:adjustRightInd w:val="0"/>
              <w:snapToGrid w:val="0"/>
              <w:ind w:firstLine="480"/>
              <w:rPr>
                <w:rFonts w:hAnsi="宋体" w:cs="Times New Roman"/>
                <w:kern w:val="0"/>
                <w:szCs w:val="20"/>
              </w:rPr>
            </w:pPr>
            <w:r w:rsidRPr="002C4923">
              <w:rPr>
                <w:rFonts w:hAnsi="宋体" w:cs="Times New Roman"/>
                <w:kern w:val="0"/>
                <w:szCs w:val="20"/>
              </w:rPr>
              <w:t>矿区自山顶至最低开采水平（</w:t>
            </w:r>
            <w:r w:rsidRPr="002C4923">
              <w:rPr>
                <w:rFonts w:cs="Times New Roman"/>
                <w:kern w:val="0"/>
                <w:szCs w:val="20"/>
              </w:rPr>
              <w:t>+</w:t>
            </w:r>
            <w:r w:rsidRPr="002C4923">
              <w:rPr>
                <w:rFonts w:cs="Times New Roman" w:hint="eastAsia"/>
                <w:kern w:val="0"/>
                <w:szCs w:val="20"/>
              </w:rPr>
              <w:t>820</w:t>
            </w:r>
            <w:r w:rsidRPr="002C4923">
              <w:rPr>
                <w:rFonts w:cs="Times New Roman"/>
                <w:kern w:val="0"/>
                <w:szCs w:val="20"/>
              </w:rPr>
              <w:t>m</w:t>
            </w:r>
            <w:r w:rsidRPr="002C4923">
              <w:rPr>
                <w:rFonts w:hAnsi="宋体" w:cs="Times New Roman"/>
                <w:kern w:val="0"/>
                <w:szCs w:val="20"/>
              </w:rPr>
              <w:t>）以下的底板全部为</w:t>
            </w:r>
            <w:r w:rsidRPr="002C4923">
              <w:rPr>
                <w:rFonts w:hAnsi="宋体" w:cs="Times New Roman" w:hint="eastAsia"/>
                <w:kern w:val="0"/>
                <w:szCs w:val="20"/>
              </w:rPr>
              <w:t>浅灰—灰色薄层状白云岩组成</w:t>
            </w:r>
            <w:r w:rsidRPr="002C4923">
              <w:rPr>
                <w:rFonts w:hAnsi="宋体" w:cs="Times New Roman"/>
                <w:kern w:val="0"/>
                <w:szCs w:val="20"/>
              </w:rPr>
              <w:t>，即矿区范围内矿层及其底板全部为矿层，</w:t>
            </w:r>
            <w:r w:rsidRPr="002C4923">
              <w:rPr>
                <w:rFonts w:hAnsi="宋体" w:cs="Times New Roman" w:hint="eastAsia"/>
                <w:kern w:val="0"/>
                <w:szCs w:val="20"/>
              </w:rPr>
              <w:t>无</w:t>
            </w:r>
            <w:r w:rsidRPr="002C4923">
              <w:rPr>
                <w:rFonts w:hAnsi="宋体" w:cs="Times New Roman"/>
                <w:kern w:val="0"/>
                <w:szCs w:val="20"/>
              </w:rPr>
              <w:t>夹层，节理裂隙</w:t>
            </w:r>
            <w:r w:rsidRPr="002C4923">
              <w:rPr>
                <w:rFonts w:hAnsi="宋体" w:cs="Times New Roman" w:hint="eastAsia"/>
                <w:kern w:val="0"/>
                <w:szCs w:val="20"/>
              </w:rPr>
              <w:t>较为</w:t>
            </w:r>
            <w:r w:rsidRPr="002C4923">
              <w:rPr>
                <w:rFonts w:hAnsi="宋体" w:cs="Times New Roman"/>
                <w:kern w:val="0"/>
                <w:szCs w:val="20"/>
              </w:rPr>
              <w:t>发育，矿岩结构紧密，整体质量坚硬稳定，稳定性好，抗压强度高，属坚硬至较坚</w:t>
            </w:r>
            <w:r w:rsidRPr="002C4923">
              <w:rPr>
                <w:rFonts w:hAnsi="宋体" w:cs="Times New Roman"/>
                <w:kern w:val="0"/>
                <w:szCs w:val="20"/>
              </w:rPr>
              <w:lastRenderedPageBreak/>
              <w:t>硬</w:t>
            </w:r>
            <w:r w:rsidRPr="002C4923">
              <w:rPr>
                <w:rFonts w:hAnsi="宋体" w:cs="Times New Roman" w:hint="eastAsia"/>
                <w:kern w:val="0"/>
                <w:szCs w:val="20"/>
              </w:rPr>
              <w:t>厚</w:t>
            </w:r>
            <w:r w:rsidRPr="002C4923">
              <w:rPr>
                <w:rFonts w:hAnsi="宋体" w:cs="Times New Roman"/>
                <w:kern w:val="0"/>
                <w:szCs w:val="20"/>
              </w:rPr>
              <w:t>层块状碳酸盐</w:t>
            </w:r>
            <w:r w:rsidRPr="002C4923">
              <w:rPr>
                <w:rFonts w:hAnsi="宋体" w:cs="Times New Roman" w:hint="eastAsia"/>
                <w:kern w:val="0"/>
                <w:szCs w:val="20"/>
              </w:rPr>
              <w:t>岩</w:t>
            </w:r>
            <w:r w:rsidRPr="002C4923">
              <w:rPr>
                <w:rFonts w:hAnsi="宋体" w:cs="Times New Roman"/>
                <w:kern w:val="0"/>
                <w:szCs w:val="20"/>
              </w:rPr>
              <w:t>岩体。矿层直接顶板为第四系残坡积</w:t>
            </w:r>
            <w:r w:rsidRPr="002C4923">
              <w:rPr>
                <w:rFonts w:hAnsi="宋体" w:cs="Times New Roman" w:hint="eastAsia"/>
                <w:kern w:val="0"/>
                <w:szCs w:val="20"/>
              </w:rPr>
              <w:t>风化</w:t>
            </w:r>
            <w:r w:rsidRPr="002C4923">
              <w:rPr>
                <w:rFonts w:hAnsi="宋体" w:cs="Times New Roman"/>
                <w:kern w:val="0"/>
                <w:szCs w:val="20"/>
              </w:rPr>
              <w:t>层土体，平均厚</w:t>
            </w:r>
            <w:r w:rsidRPr="002C4923">
              <w:rPr>
                <w:rFonts w:cs="Times New Roman" w:hint="eastAsia"/>
                <w:kern w:val="0"/>
                <w:szCs w:val="20"/>
              </w:rPr>
              <w:t>2.0</w:t>
            </w:r>
            <w:r w:rsidRPr="002C4923">
              <w:rPr>
                <w:rFonts w:cs="Times New Roman"/>
                <w:kern w:val="0"/>
                <w:szCs w:val="20"/>
              </w:rPr>
              <w:t>m</w:t>
            </w:r>
            <w:r w:rsidRPr="002C4923">
              <w:rPr>
                <w:rFonts w:hAnsi="宋体" w:cs="Times New Roman"/>
                <w:kern w:val="0"/>
                <w:szCs w:val="20"/>
              </w:rPr>
              <w:t>，属露天开采的剥离物，对未来矿山开采过程的安全影响不大。矿</w:t>
            </w:r>
            <w:r w:rsidRPr="002C4923">
              <w:rPr>
                <w:rFonts w:hAnsi="宋体" w:cs="Times New Roman" w:hint="eastAsia"/>
                <w:kern w:val="0"/>
                <w:szCs w:val="20"/>
              </w:rPr>
              <w:t>体</w:t>
            </w:r>
            <w:r w:rsidRPr="002C4923">
              <w:rPr>
                <w:rFonts w:hAnsi="宋体" w:cs="Times New Roman"/>
                <w:kern w:val="0"/>
                <w:szCs w:val="20"/>
              </w:rPr>
              <w:t>分布在</w:t>
            </w:r>
            <w:r w:rsidRPr="002C4923">
              <w:rPr>
                <w:rFonts w:hAnsi="宋体" w:cs="Times New Roman" w:hint="eastAsia"/>
                <w:kern w:val="0"/>
                <w:szCs w:val="20"/>
              </w:rPr>
              <w:t>山体</w:t>
            </w:r>
            <w:r w:rsidRPr="002C4923">
              <w:rPr>
                <w:rFonts w:hAnsi="宋体" w:cs="Times New Roman"/>
                <w:kern w:val="0"/>
                <w:szCs w:val="20"/>
              </w:rPr>
              <w:t>斜坡上，开采方式为露天开采，最终边坡角为</w:t>
            </w:r>
            <w:r w:rsidRPr="002C4923">
              <w:rPr>
                <w:rFonts w:cs="Times New Roman"/>
                <w:kern w:val="0"/>
                <w:szCs w:val="20"/>
              </w:rPr>
              <w:t>60°</w:t>
            </w:r>
            <w:r w:rsidRPr="002C4923">
              <w:rPr>
                <w:rFonts w:hAnsi="宋体" w:cs="Times New Roman"/>
                <w:kern w:val="0"/>
                <w:szCs w:val="20"/>
              </w:rPr>
              <w:t>，</w:t>
            </w:r>
            <w:r w:rsidRPr="002C4923">
              <w:rPr>
                <w:rFonts w:hAnsi="宋体" w:cs="Times New Roman" w:hint="eastAsia"/>
                <w:kern w:val="0"/>
                <w:szCs w:val="20"/>
              </w:rPr>
              <w:t>岩体中两组节理裂隙较发育，</w:t>
            </w:r>
            <w:r w:rsidRPr="002C4923">
              <w:rPr>
                <w:rFonts w:hAnsi="宋体" w:cs="Times New Roman"/>
                <w:kern w:val="0"/>
                <w:szCs w:val="20"/>
              </w:rPr>
              <w:t>在开采过程中应高度重视台阶边坡的稳定性。</w:t>
            </w:r>
          </w:p>
          <w:p w:rsidR="00AF59B3" w:rsidRPr="002C4923" w:rsidRDefault="0064415A">
            <w:pPr>
              <w:adjustRightInd w:val="0"/>
              <w:snapToGrid w:val="0"/>
              <w:ind w:firstLine="480"/>
              <w:rPr>
                <w:rFonts w:cs="Times New Roman"/>
                <w:kern w:val="0"/>
                <w:szCs w:val="20"/>
              </w:rPr>
            </w:pPr>
            <w:r w:rsidRPr="002C4923">
              <w:rPr>
                <w:rFonts w:cs="Times New Roman"/>
                <w:kern w:val="0"/>
                <w:szCs w:val="20"/>
              </w:rPr>
              <w:t>根据《湖南地质灾害》及相邻区域岩土体工程资料统计，岩石的物理力学性质见表</w:t>
            </w:r>
            <w:r w:rsidRPr="002C4923">
              <w:rPr>
                <w:rFonts w:cs="Times New Roman"/>
                <w:kern w:val="0"/>
                <w:szCs w:val="20"/>
              </w:rPr>
              <w:t>2-1</w:t>
            </w:r>
            <w:r w:rsidRPr="002C4923">
              <w:rPr>
                <w:rFonts w:cs="Times New Roman"/>
                <w:kern w:val="0"/>
                <w:szCs w:val="20"/>
              </w:rPr>
              <w:t>。</w:t>
            </w:r>
          </w:p>
          <w:p w:rsidR="00AF59B3" w:rsidRPr="002C4923" w:rsidRDefault="0064415A">
            <w:pPr>
              <w:tabs>
                <w:tab w:val="left" w:pos="540"/>
                <w:tab w:val="left" w:pos="1800"/>
                <w:tab w:val="right" w:pos="9435"/>
              </w:tabs>
              <w:adjustRightInd w:val="0"/>
              <w:snapToGrid w:val="0"/>
              <w:spacing w:line="240" w:lineRule="auto"/>
              <w:ind w:firstLineChars="0" w:firstLine="0"/>
              <w:jc w:val="center"/>
              <w:rPr>
                <w:rFonts w:cs="Times New Roman"/>
                <w:kern w:val="0"/>
                <w:szCs w:val="20"/>
              </w:rPr>
            </w:pPr>
            <w:r w:rsidRPr="002C4923">
              <w:rPr>
                <w:rFonts w:cs="Times New Roman"/>
                <w:b/>
                <w:kern w:val="0"/>
                <w:sz w:val="21"/>
                <w:szCs w:val="24"/>
              </w:rPr>
              <w:t>表</w:t>
            </w:r>
            <w:r w:rsidRPr="002C4923">
              <w:rPr>
                <w:rFonts w:cs="Times New Roman"/>
                <w:b/>
                <w:kern w:val="0"/>
                <w:sz w:val="21"/>
                <w:szCs w:val="24"/>
              </w:rPr>
              <w:t>2-1</w:t>
            </w:r>
            <w:r w:rsidRPr="002C4923">
              <w:rPr>
                <w:rFonts w:cs="Times New Roman" w:hint="eastAsia"/>
                <w:b/>
                <w:kern w:val="0"/>
                <w:sz w:val="21"/>
                <w:szCs w:val="24"/>
              </w:rPr>
              <w:t xml:space="preserve">   </w:t>
            </w:r>
            <w:r w:rsidRPr="002C4923">
              <w:rPr>
                <w:rFonts w:cs="Times New Roman"/>
                <w:b/>
                <w:kern w:val="0"/>
                <w:sz w:val="21"/>
                <w:szCs w:val="24"/>
              </w:rPr>
              <w:t>矿区岩体工程地质特征一览表</w:t>
            </w:r>
          </w:p>
          <w:tbl>
            <w:tblPr>
              <w:tblW w:w="8306"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551"/>
              <w:gridCol w:w="727"/>
              <w:gridCol w:w="563"/>
              <w:gridCol w:w="1271"/>
              <w:gridCol w:w="849"/>
              <w:gridCol w:w="988"/>
              <w:gridCol w:w="1271"/>
              <w:gridCol w:w="1086"/>
            </w:tblGrid>
            <w:tr w:rsidR="00CE70E7" w:rsidRPr="002C4923" w:rsidTr="0064415A">
              <w:trPr>
                <w:trHeight w:val="300"/>
              </w:trPr>
              <w:tc>
                <w:tcPr>
                  <w:tcW w:w="1551" w:type="dxa"/>
                  <w:vMerge w:val="restart"/>
                  <w:tcBorders>
                    <w:top w:val="single" w:sz="4" w:space="0" w:color="auto"/>
                    <w:left w:val="nil"/>
                    <w:bottom w:val="single" w:sz="4" w:space="0" w:color="auto"/>
                    <w:right w:val="single" w:sz="4" w:space="0" w:color="auto"/>
                  </w:tcBorders>
                  <w:shd w:val="clear" w:color="auto" w:fill="auto"/>
                  <w:vAlign w:val="center"/>
                </w:tcPr>
                <w:p w:rsidR="00AF59B3" w:rsidRPr="002C4923" w:rsidRDefault="0064415A">
                  <w:pPr>
                    <w:widowControl/>
                    <w:adjustRightInd w:val="0"/>
                    <w:snapToGrid w:val="0"/>
                    <w:spacing w:line="240" w:lineRule="auto"/>
                    <w:ind w:firstLineChars="0" w:firstLine="0"/>
                    <w:jc w:val="center"/>
                    <w:rPr>
                      <w:rFonts w:cs="Times New Roman"/>
                      <w:kern w:val="0"/>
                      <w:sz w:val="21"/>
                      <w:szCs w:val="21"/>
                    </w:rPr>
                  </w:pPr>
                  <w:r w:rsidRPr="002C4923">
                    <w:rPr>
                      <w:rFonts w:cs="Times New Roman"/>
                      <w:kern w:val="0"/>
                      <w:sz w:val="21"/>
                      <w:szCs w:val="21"/>
                    </w:rPr>
                    <w:t>工程地质岩性综合体名称</w:t>
                  </w:r>
                </w:p>
              </w:tc>
              <w:tc>
                <w:tcPr>
                  <w:tcW w:w="7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F59B3" w:rsidRPr="002C4923" w:rsidRDefault="0064415A">
                  <w:pPr>
                    <w:widowControl/>
                    <w:adjustRightInd w:val="0"/>
                    <w:snapToGrid w:val="0"/>
                    <w:spacing w:line="240" w:lineRule="auto"/>
                    <w:ind w:firstLineChars="0" w:firstLine="0"/>
                    <w:jc w:val="center"/>
                    <w:rPr>
                      <w:rFonts w:cs="Times New Roman"/>
                      <w:kern w:val="0"/>
                      <w:sz w:val="21"/>
                      <w:szCs w:val="21"/>
                    </w:rPr>
                  </w:pPr>
                  <w:r w:rsidRPr="002C4923">
                    <w:rPr>
                      <w:rFonts w:cs="Times New Roman"/>
                      <w:kern w:val="0"/>
                      <w:sz w:val="21"/>
                      <w:szCs w:val="21"/>
                    </w:rPr>
                    <w:t>分布层位</w:t>
                  </w:r>
                </w:p>
              </w:tc>
              <w:tc>
                <w:tcPr>
                  <w:tcW w:w="56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F59B3" w:rsidRPr="002C4923" w:rsidRDefault="0064415A">
                  <w:pPr>
                    <w:widowControl/>
                    <w:adjustRightInd w:val="0"/>
                    <w:snapToGrid w:val="0"/>
                    <w:spacing w:line="240" w:lineRule="auto"/>
                    <w:ind w:firstLineChars="0" w:firstLine="0"/>
                    <w:jc w:val="center"/>
                    <w:rPr>
                      <w:rFonts w:cs="Times New Roman"/>
                      <w:kern w:val="0"/>
                      <w:sz w:val="21"/>
                      <w:szCs w:val="21"/>
                    </w:rPr>
                  </w:pPr>
                  <w:r w:rsidRPr="002C4923">
                    <w:rPr>
                      <w:rFonts w:cs="Times New Roman"/>
                      <w:kern w:val="0"/>
                      <w:sz w:val="21"/>
                      <w:szCs w:val="21"/>
                    </w:rPr>
                    <w:t>岩性</w:t>
                  </w:r>
                </w:p>
              </w:tc>
              <w:tc>
                <w:tcPr>
                  <w:tcW w:w="437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F59B3" w:rsidRPr="002C4923" w:rsidRDefault="0064415A">
                  <w:pPr>
                    <w:widowControl/>
                    <w:adjustRightInd w:val="0"/>
                    <w:snapToGrid w:val="0"/>
                    <w:spacing w:line="240" w:lineRule="auto"/>
                    <w:ind w:firstLineChars="0" w:firstLine="0"/>
                    <w:jc w:val="center"/>
                    <w:rPr>
                      <w:rFonts w:cs="Times New Roman"/>
                      <w:kern w:val="0"/>
                      <w:sz w:val="21"/>
                      <w:szCs w:val="21"/>
                    </w:rPr>
                  </w:pPr>
                  <w:r w:rsidRPr="002C4923">
                    <w:rPr>
                      <w:rFonts w:cs="Times New Roman"/>
                      <w:kern w:val="0"/>
                      <w:sz w:val="21"/>
                      <w:szCs w:val="21"/>
                    </w:rPr>
                    <w:t>主</w:t>
                  </w:r>
                  <w:r w:rsidRPr="002C4923">
                    <w:rPr>
                      <w:rFonts w:cs="Times New Roman"/>
                      <w:kern w:val="0"/>
                      <w:sz w:val="21"/>
                      <w:szCs w:val="21"/>
                    </w:rPr>
                    <w:t xml:space="preserve"> </w:t>
                  </w:r>
                  <w:r w:rsidRPr="002C4923">
                    <w:rPr>
                      <w:rFonts w:cs="Times New Roman"/>
                      <w:kern w:val="0"/>
                      <w:sz w:val="21"/>
                      <w:szCs w:val="21"/>
                    </w:rPr>
                    <w:t>要</w:t>
                  </w:r>
                  <w:r w:rsidRPr="002C4923">
                    <w:rPr>
                      <w:rFonts w:cs="Times New Roman"/>
                      <w:kern w:val="0"/>
                      <w:sz w:val="21"/>
                      <w:szCs w:val="21"/>
                    </w:rPr>
                    <w:t xml:space="preserve"> </w:t>
                  </w:r>
                  <w:r w:rsidRPr="002C4923">
                    <w:rPr>
                      <w:rFonts w:cs="Times New Roman"/>
                      <w:kern w:val="0"/>
                      <w:sz w:val="21"/>
                      <w:szCs w:val="21"/>
                    </w:rPr>
                    <w:t>岩</w:t>
                  </w:r>
                  <w:r w:rsidRPr="002C4923">
                    <w:rPr>
                      <w:rFonts w:cs="Times New Roman"/>
                      <w:kern w:val="0"/>
                      <w:sz w:val="21"/>
                      <w:szCs w:val="21"/>
                    </w:rPr>
                    <w:t xml:space="preserve"> </w:t>
                  </w:r>
                  <w:r w:rsidRPr="002C4923">
                    <w:rPr>
                      <w:rFonts w:cs="Times New Roman"/>
                      <w:kern w:val="0"/>
                      <w:sz w:val="21"/>
                      <w:szCs w:val="21"/>
                    </w:rPr>
                    <w:t>石</w:t>
                  </w:r>
                  <w:r w:rsidRPr="002C4923">
                    <w:rPr>
                      <w:rFonts w:cs="Times New Roman"/>
                      <w:kern w:val="0"/>
                      <w:sz w:val="21"/>
                      <w:szCs w:val="21"/>
                    </w:rPr>
                    <w:t xml:space="preserve"> </w:t>
                  </w:r>
                  <w:r w:rsidRPr="002C4923">
                    <w:rPr>
                      <w:rFonts w:cs="Times New Roman"/>
                      <w:kern w:val="0"/>
                      <w:sz w:val="21"/>
                      <w:szCs w:val="21"/>
                    </w:rPr>
                    <w:t>物</w:t>
                  </w:r>
                  <w:r w:rsidRPr="002C4923">
                    <w:rPr>
                      <w:rFonts w:cs="Times New Roman"/>
                      <w:kern w:val="0"/>
                      <w:sz w:val="21"/>
                      <w:szCs w:val="21"/>
                    </w:rPr>
                    <w:t xml:space="preserve"> </w:t>
                  </w:r>
                  <w:r w:rsidRPr="002C4923">
                    <w:rPr>
                      <w:rFonts w:cs="Times New Roman"/>
                      <w:kern w:val="0"/>
                      <w:sz w:val="21"/>
                      <w:szCs w:val="21"/>
                    </w:rPr>
                    <w:t>理</w:t>
                  </w:r>
                  <w:r w:rsidRPr="002C4923">
                    <w:rPr>
                      <w:rFonts w:cs="Times New Roman"/>
                      <w:kern w:val="0"/>
                      <w:sz w:val="21"/>
                      <w:szCs w:val="21"/>
                    </w:rPr>
                    <w:t xml:space="preserve"> </w:t>
                  </w:r>
                  <w:r w:rsidRPr="002C4923">
                    <w:rPr>
                      <w:rFonts w:cs="Times New Roman"/>
                      <w:kern w:val="0"/>
                      <w:sz w:val="21"/>
                      <w:szCs w:val="21"/>
                    </w:rPr>
                    <w:t>力</w:t>
                  </w:r>
                  <w:r w:rsidRPr="002C4923">
                    <w:rPr>
                      <w:rFonts w:cs="Times New Roman"/>
                      <w:kern w:val="0"/>
                      <w:sz w:val="21"/>
                      <w:szCs w:val="21"/>
                    </w:rPr>
                    <w:t xml:space="preserve"> </w:t>
                  </w:r>
                  <w:r w:rsidRPr="002C4923">
                    <w:rPr>
                      <w:rFonts w:cs="Times New Roman"/>
                      <w:kern w:val="0"/>
                      <w:sz w:val="21"/>
                      <w:szCs w:val="21"/>
                    </w:rPr>
                    <w:t>学</w:t>
                  </w:r>
                  <w:r w:rsidRPr="002C4923">
                    <w:rPr>
                      <w:rFonts w:cs="Times New Roman"/>
                      <w:kern w:val="0"/>
                      <w:sz w:val="21"/>
                      <w:szCs w:val="21"/>
                    </w:rPr>
                    <w:t xml:space="preserve"> </w:t>
                  </w:r>
                  <w:r w:rsidRPr="002C4923">
                    <w:rPr>
                      <w:rFonts w:cs="Times New Roman"/>
                      <w:kern w:val="0"/>
                      <w:sz w:val="21"/>
                      <w:szCs w:val="21"/>
                    </w:rPr>
                    <w:t>指</w:t>
                  </w:r>
                  <w:r w:rsidRPr="002C4923">
                    <w:rPr>
                      <w:rFonts w:cs="Times New Roman"/>
                      <w:kern w:val="0"/>
                      <w:sz w:val="21"/>
                      <w:szCs w:val="21"/>
                    </w:rPr>
                    <w:t xml:space="preserve"> </w:t>
                  </w:r>
                  <w:r w:rsidRPr="002C4923">
                    <w:rPr>
                      <w:rFonts w:cs="Times New Roman"/>
                      <w:kern w:val="0"/>
                      <w:sz w:val="21"/>
                      <w:szCs w:val="21"/>
                    </w:rPr>
                    <w:t>标</w:t>
                  </w:r>
                </w:p>
              </w:tc>
              <w:tc>
                <w:tcPr>
                  <w:tcW w:w="1086" w:type="dxa"/>
                  <w:vMerge w:val="restart"/>
                  <w:tcBorders>
                    <w:top w:val="single" w:sz="4" w:space="0" w:color="auto"/>
                    <w:left w:val="single" w:sz="4" w:space="0" w:color="auto"/>
                    <w:right w:val="nil"/>
                  </w:tcBorders>
                  <w:shd w:val="clear" w:color="auto" w:fill="auto"/>
                  <w:vAlign w:val="center"/>
                </w:tcPr>
                <w:p w:rsidR="00AF59B3" w:rsidRPr="002C4923" w:rsidRDefault="0064415A">
                  <w:pPr>
                    <w:widowControl/>
                    <w:adjustRightInd w:val="0"/>
                    <w:snapToGrid w:val="0"/>
                    <w:spacing w:line="240" w:lineRule="auto"/>
                    <w:ind w:firstLineChars="0" w:firstLine="0"/>
                    <w:jc w:val="center"/>
                    <w:rPr>
                      <w:rFonts w:cs="Times New Roman"/>
                      <w:kern w:val="0"/>
                      <w:sz w:val="21"/>
                      <w:szCs w:val="21"/>
                    </w:rPr>
                  </w:pPr>
                  <w:r w:rsidRPr="002C4923">
                    <w:rPr>
                      <w:rFonts w:cs="Times New Roman"/>
                      <w:kern w:val="0"/>
                      <w:sz w:val="21"/>
                      <w:szCs w:val="21"/>
                    </w:rPr>
                    <w:t>主要工程问题</w:t>
                  </w:r>
                </w:p>
              </w:tc>
            </w:tr>
            <w:tr w:rsidR="00CE70E7" w:rsidRPr="002C4923" w:rsidTr="0064415A">
              <w:trPr>
                <w:trHeight w:val="635"/>
              </w:trPr>
              <w:tc>
                <w:tcPr>
                  <w:tcW w:w="1551" w:type="dxa"/>
                  <w:vMerge/>
                  <w:tcBorders>
                    <w:top w:val="single" w:sz="4" w:space="0" w:color="auto"/>
                    <w:left w:val="nil"/>
                    <w:bottom w:val="single" w:sz="4" w:space="0" w:color="auto"/>
                    <w:right w:val="single" w:sz="4" w:space="0" w:color="auto"/>
                  </w:tcBorders>
                  <w:vAlign w:val="center"/>
                </w:tcPr>
                <w:p w:rsidR="00AF59B3" w:rsidRPr="002C4923" w:rsidRDefault="00AF59B3">
                  <w:pPr>
                    <w:widowControl/>
                    <w:adjustRightInd w:val="0"/>
                    <w:snapToGrid w:val="0"/>
                    <w:spacing w:line="240" w:lineRule="auto"/>
                    <w:ind w:firstLineChars="0" w:firstLine="0"/>
                    <w:jc w:val="center"/>
                    <w:rPr>
                      <w:rFonts w:cs="Times New Roman"/>
                      <w:kern w:val="0"/>
                      <w:sz w:val="21"/>
                      <w:szCs w:val="21"/>
                    </w:rPr>
                  </w:pPr>
                </w:p>
              </w:tc>
              <w:tc>
                <w:tcPr>
                  <w:tcW w:w="727" w:type="dxa"/>
                  <w:vMerge/>
                  <w:tcBorders>
                    <w:top w:val="single" w:sz="4" w:space="0" w:color="auto"/>
                    <w:left w:val="single" w:sz="4" w:space="0" w:color="auto"/>
                    <w:bottom w:val="single" w:sz="4" w:space="0" w:color="auto"/>
                    <w:right w:val="single" w:sz="4" w:space="0" w:color="auto"/>
                  </w:tcBorders>
                  <w:vAlign w:val="center"/>
                </w:tcPr>
                <w:p w:rsidR="00AF59B3" w:rsidRPr="002C4923" w:rsidRDefault="00AF59B3">
                  <w:pPr>
                    <w:widowControl/>
                    <w:adjustRightInd w:val="0"/>
                    <w:snapToGrid w:val="0"/>
                    <w:spacing w:line="240" w:lineRule="auto"/>
                    <w:ind w:firstLineChars="0" w:firstLine="0"/>
                    <w:jc w:val="center"/>
                    <w:rPr>
                      <w:rFonts w:cs="Times New Roman"/>
                      <w:kern w:val="0"/>
                      <w:sz w:val="21"/>
                      <w:szCs w:val="21"/>
                    </w:rPr>
                  </w:pPr>
                </w:p>
              </w:tc>
              <w:tc>
                <w:tcPr>
                  <w:tcW w:w="563" w:type="dxa"/>
                  <w:vMerge/>
                  <w:tcBorders>
                    <w:top w:val="single" w:sz="4" w:space="0" w:color="auto"/>
                    <w:left w:val="single" w:sz="4" w:space="0" w:color="auto"/>
                    <w:bottom w:val="single" w:sz="4" w:space="0" w:color="auto"/>
                    <w:right w:val="single" w:sz="4" w:space="0" w:color="auto"/>
                  </w:tcBorders>
                  <w:vAlign w:val="center"/>
                </w:tcPr>
                <w:p w:rsidR="00AF59B3" w:rsidRPr="002C4923" w:rsidRDefault="00AF59B3">
                  <w:pPr>
                    <w:widowControl/>
                    <w:adjustRightInd w:val="0"/>
                    <w:snapToGrid w:val="0"/>
                    <w:spacing w:line="240" w:lineRule="auto"/>
                    <w:ind w:firstLineChars="0" w:firstLine="0"/>
                    <w:jc w:val="center"/>
                    <w:rPr>
                      <w:rFonts w:cs="Times New Roman"/>
                      <w:kern w:val="0"/>
                      <w:sz w:val="21"/>
                      <w:szCs w:val="21"/>
                    </w:rPr>
                  </w:pPr>
                </w:p>
              </w:tc>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AF59B3" w:rsidRPr="002C4923" w:rsidRDefault="0064415A">
                  <w:pPr>
                    <w:widowControl/>
                    <w:adjustRightInd w:val="0"/>
                    <w:snapToGrid w:val="0"/>
                    <w:spacing w:line="240" w:lineRule="auto"/>
                    <w:ind w:firstLineChars="0" w:firstLine="0"/>
                    <w:jc w:val="center"/>
                    <w:rPr>
                      <w:rFonts w:cs="Times New Roman"/>
                      <w:kern w:val="0"/>
                      <w:sz w:val="21"/>
                      <w:szCs w:val="21"/>
                    </w:rPr>
                  </w:pPr>
                  <w:r w:rsidRPr="002C4923">
                    <w:rPr>
                      <w:rFonts w:cs="Times New Roman"/>
                      <w:kern w:val="0"/>
                      <w:sz w:val="21"/>
                      <w:szCs w:val="21"/>
                    </w:rPr>
                    <w:t>干抗压强度</w:t>
                  </w:r>
                </w:p>
                <w:p w:rsidR="00AF59B3" w:rsidRPr="002C4923" w:rsidRDefault="0064415A">
                  <w:pPr>
                    <w:adjustRightInd w:val="0"/>
                    <w:snapToGrid w:val="0"/>
                    <w:spacing w:line="240" w:lineRule="auto"/>
                    <w:ind w:firstLineChars="0" w:firstLine="0"/>
                    <w:jc w:val="center"/>
                    <w:rPr>
                      <w:rFonts w:cs="Times New Roman"/>
                      <w:kern w:val="0"/>
                      <w:sz w:val="21"/>
                      <w:szCs w:val="21"/>
                    </w:rPr>
                  </w:pPr>
                  <w:r w:rsidRPr="002C4923">
                    <w:rPr>
                      <w:rFonts w:cs="Times New Roman"/>
                      <w:kern w:val="0"/>
                      <w:sz w:val="21"/>
                      <w:szCs w:val="21"/>
                    </w:rPr>
                    <w:t>（</w:t>
                  </w:r>
                  <w:r w:rsidRPr="002C4923">
                    <w:rPr>
                      <w:rFonts w:cs="Times New Roman"/>
                      <w:kern w:val="0"/>
                      <w:sz w:val="21"/>
                      <w:szCs w:val="21"/>
                    </w:rPr>
                    <w:t>MPa</w:t>
                  </w:r>
                  <w:r w:rsidRPr="002C4923">
                    <w:rPr>
                      <w:rFonts w:cs="Times New Roman"/>
                      <w:kern w:val="0"/>
                      <w:sz w:val="21"/>
                      <w:szCs w:val="21"/>
                    </w:rPr>
                    <w:t>）</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AF59B3" w:rsidRPr="002C4923" w:rsidRDefault="0064415A">
                  <w:pPr>
                    <w:widowControl/>
                    <w:adjustRightInd w:val="0"/>
                    <w:snapToGrid w:val="0"/>
                    <w:spacing w:line="240" w:lineRule="auto"/>
                    <w:ind w:firstLineChars="0" w:firstLine="0"/>
                    <w:jc w:val="center"/>
                    <w:rPr>
                      <w:rFonts w:cs="Times New Roman"/>
                      <w:kern w:val="0"/>
                      <w:sz w:val="21"/>
                      <w:szCs w:val="21"/>
                    </w:rPr>
                  </w:pPr>
                  <w:r w:rsidRPr="002C4923">
                    <w:rPr>
                      <w:rFonts w:cs="Times New Roman"/>
                      <w:kern w:val="0"/>
                      <w:sz w:val="21"/>
                      <w:szCs w:val="21"/>
                    </w:rPr>
                    <w:t>软化系数</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rsidR="00AF59B3" w:rsidRPr="002C4923" w:rsidRDefault="0064415A">
                  <w:pPr>
                    <w:widowControl/>
                    <w:adjustRightInd w:val="0"/>
                    <w:snapToGrid w:val="0"/>
                    <w:spacing w:line="240" w:lineRule="auto"/>
                    <w:ind w:firstLineChars="0" w:firstLine="0"/>
                    <w:jc w:val="center"/>
                    <w:rPr>
                      <w:rFonts w:cs="Times New Roman"/>
                      <w:kern w:val="0"/>
                      <w:sz w:val="21"/>
                      <w:szCs w:val="21"/>
                    </w:rPr>
                  </w:pPr>
                  <w:r w:rsidRPr="002C4923">
                    <w:rPr>
                      <w:rFonts w:cs="Times New Roman"/>
                      <w:kern w:val="0"/>
                      <w:sz w:val="21"/>
                      <w:szCs w:val="21"/>
                    </w:rPr>
                    <w:t>摩擦系数</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AF59B3" w:rsidRPr="002C4923" w:rsidRDefault="0064415A">
                  <w:pPr>
                    <w:widowControl/>
                    <w:adjustRightInd w:val="0"/>
                    <w:snapToGrid w:val="0"/>
                    <w:spacing w:line="240" w:lineRule="auto"/>
                    <w:ind w:firstLineChars="0" w:firstLine="0"/>
                    <w:jc w:val="center"/>
                    <w:rPr>
                      <w:rFonts w:cs="Times New Roman"/>
                      <w:kern w:val="0"/>
                      <w:sz w:val="21"/>
                      <w:szCs w:val="21"/>
                    </w:rPr>
                  </w:pPr>
                  <w:r w:rsidRPr="002C4923">
                    <w:rPr>
                      <w:rFonts w:cs="Times New Roman"/>
                      <w:kern w:val="0"/>
                      <w:sz w:val="21"/>
                      <w:szCs w:val="21"/>
                    </w:rPr>
                    <w:t>内聚力</w:t>
                  </w:r>
                </w:p>
                <w:p w:rsidR="00AF59B3" w:rsidRPr="002C4923" w:rsidRDefault="0064415A">
                  <w:pPr>
                    <w:adjustRightInd w:val="0"/>
                    <w:snapToGrid w:val="0"/>
                    <w:spacing w:line="240" w:lineRule="auto"/>
                    <w:ind w:firstLineChars="0" w:firstLine="0"/>
                    <w:jc w:val="center"/>
                    <w:rPr>
                      <w:rFonts w:cs="Times New Roman"/>
                      <w:kern w:val="0"/>
                      <w:sz w:val="21"/>
                      <w:szCs w:val="21"/>
                    </w:rPr>
                  </w:pPr>
                  <w:r w:rsidRPr="002C4923">
                    <w:rPr>
                      <w:rFonts w:cs="Times New Roman"/>
                      <w:kern w:val="0"/>
                      <w:sz w:val="21"/>
                      <w:szCs w:val="21"/>
                    </w:rPr>
                    <w:t>（</w:t>
                  </w:r>
                  <w:r w:rsidRPr="002C4923">
                    <w:rPr>
                      <w:rFonts w:cs="Times New Roman"/>
                      <w:kern w:val="0"/>
                      <w:sz w:val="21"/>
                      <w:szCs w:val="21"/>
                    </w:rPr>
                    <w:t>KPa</w:t>
                  </w:r>
                  <w:r w:rsidRPr="002C4923">
                    <w:rPr>
                      <w:rFonts w:cs="Times New Roman"/>
                      <w:kern w:val="0"/>
                      <w:sz w:val="21"/>
                      <w:szCs w:val="21"/>
                    </w:rPr>
                    <w:t>）</w:t>
                  </w:r>
                </w:p>
              </w:tc>
              <w:tc>
                <w:tcPr>
                  <w:tcW w:w="1086" w:type="dxa"/>
                  <w:vMerge/>
                  <w:tcBorders>
                    <w:left w:val="single" w:sz="4" w:space="0" w:color="auto"/>
                    <w:bottom w:val="single" w:sz="4" w:space="0" w:color="auto"/>
                    <w:right w:val="nil"/>
                  </w:tcBorders>
                  <w:shd w:val="clear" w:color="auto" w:fill="auto"/>
                  <w:vAlign w:val="center"/>
                </w:tcPr>
                <w:p w:rsidR="00AF59B3" w:rsidRPr="002C4923" w:rsidRDefault="00AF59B3">
                  <w:pPr>
                    <w:widowControl/>
                    <w:adjustRightInd w:val="0"/>
                    <w:snapToGrid w:val="0"/>
                    <w:spacing w:line="240" w:lineRule="auto"/>
                    <w:ind w:firstLineChars="0" w:firstLine="0"/>
                    <w:jc w:val="center"/>
                    <w:rPr>
                      <w:rFonts w:cs="Times New Roman"/>
                      <w:kern w:val="0"/>
                      <w:sz w:val="21"/>
                      <w:szCs w:val="21"/>
                    </w:rPr>
                  </w:pPr>
                </w:p>
              </w:tc>
            </w:tr>
            <w:tr w:rsidR="00CE70E7" w:rsidRPr="002C4923" w:rsidTr="0064415A">
              <w:trPr>
                <w:trHeight w:val="658"/>
              </w:trPr>
              <w:tc>
                <w:tcPr>
                  <w:tcW w:w="1551" w:type="dxa"/>
                  <w:tcBorders>
                    <w:top w:val="single" w:sz="4" w:space="0" w:color="auto"/>
                    <w:left w:val="nil"/>
                    <w:bottom w:val="single" w:sz="4" w:space="0" w:color="auto"/>
                    <w:right w:val="single" w:sz="4" w:space="0" w:color="auto"/>
                  </w:tcBorders>
                  <w:vAlign w:val="center"/>
                </w:tcPr>
                <w:p w:rsidR="00AF59B3" w:rsidRPr="002C4923" w:rsidRDefault="0064415A">
                  <w:pPr>
                    <w:adjustRightInd w:val="0"/>
                    <w:snapToGrid w:val="0"/>
                    <w:spacing w:line="240" w:lineRule="auto"/>
                    <w:ind w:firstLineChars="0" w:firstLine="0"/>
                    <w:jc w:val="center"/>
                    <w:rPr>
                      <w:rFonts w:cs="Times New Roman"/>
                      <w:kern w:val="0"/>
                      <w:sz w:val="21"/>
                      <w:szCs w:val="21"/>
                    </w:rPr>
                  </w:pPr>
                  <w:r w:rsidRPr="002C4923">
                    <w:rPr>
                      <w:rFonts w:cs="Times New Roman"/>
                      <w:sz w:val="21"/>
                      <w:szCs w:val="21"/>
                    </w:rPr>
                    <w:t>坚硬浅灰</w:t>
                  </w:r>
                  <w:r w:rsidRPr="002C4923">
                    <w:rPr>
                      <w:rFonts w:cs="Times New Roman"/>
                      <w:sz w:val="21"/>
                      <w:szCs w:val="21"/>
                    </w:rPr>
                    <w:t>—</w:t>
                  </w:r>
                  <w:r w:rsidRPr="002C4923">
                    <w:rPr>
                      <w:rFonts w:cs="Times New Roman"/>
                      <w:sz w:val="21"/>
                      <w:szCs w:val="21"/>
                    </w:rPr>
                    <w:t>灰色薄层状白云岩组成岩性综合体</w:t>
                  </w:r>
                </w:p>
              </w:tc>
              <w:tc>
                <w:tcPr>
                  <w:tcW w:w="727" w:type="dxa"/>
                  <w:tcBorders>
                    <w:top w:val="single" w:sz="4" w:space="0" w:color="auto"/>
                    <w:left w:val="single" w:sz="4" w:space="0" w:color="auto"/>
                    <w:bottom w:val="single" w:sz="4" w:space="0" w:color="auto"/>
                    <w:right w:val="single" w:sz="4" w:space="0" w:color="auto"/>
                  </w:tcBorders>
                  <w:vAlign w:val="center"/>
                </w:tcPr>
                <w:p w:rsidR="00AF59B3" w:rsidRPr="002C4923" w:rsidRDefault="0064415A">
                  <w:pPr>
                    <w:adjustRightInd w:val="0"/>
                    <w:snapToGrid w:val="0"/>
                    <w:spacing w:line="240" w:lineRule="auto"/>
                    <w:ind w:firstLineChars="0" w:firstLine="0"/>
                    <w:jc w:val="center"/>
                    <w:rPr>
                      <w:rFonts w:cs="Times New Roman"/>
                      <w:sz w:val="21"/>
                      <w:szCs w:val="21"/>
                    </w:rPr>
                  </w:pPr>
                  <w:r w:rsidRPr="002C4923">
                    <w:rPr>
                      <w:rFonts w:ascii="宋体" w:hAnsi="宋体" w:cs="宋体" w:hint="eastAsia"/>
                      <w:sz w:val="21"/>
                      <w:szCs w:val="21"/>
                    </w:rPr>
                    <w:t>∈</w:t>
                  </w:r>
                  <w:r w:rsidRPr="002C4923">
                    <w:rPr>
                      <w:rFonts w:cs="Times New Roman"/>
                      <w:sz w:val="21"/>
                      <w:szCs w:val="21"/>
                      <w:vertAlign w:val="subscript"/>
                    </w:rPr>
                    <w:t>2</w:t>
                  </w:r>
                  <w:r w:rsidRPr="002C4923">
                    <w:rPr>
                      <w:rFonts w:cs="Times New Roman"/>
                      <w:i/>
                      <w:sz w:val="21"/>
                      <w:szCs w:val="21"/>
                    </w:rPr>
                    <w:t>a</w:t>
                  </w:r>
                </w:p>
              </w:tc>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rsidR="00AF59B3" w:rsidRPr="002C4923" w:rsidRDefault="0064415A">
                  <w:pPr>
                    <w:adjustRightInd w:val="0"/>
                    <w:snapToGrid w:val="0"/>
                    <w:spacing w:line="240" w:lineRule="auto"/>
                    <w:ind w:firstLineChars="0" w:firstLine="0"/>
                    <w:jc w:val="center"/>
                    <w:rPr>
                      <w:rFonts w:cs="Times New Roman"/>
                      <w:kern w:val="0"/>
                      <w:sz w:val="21"/>
                      <w:szCs w:val="21"/>
                    </w:rPr>
                  </w:pPr>
                  <w:r w:rsidRPr="002C4923">
                    <w:rPr>
                      <w:rFonts w:cs="Times New Roman"/>
                      <w:kern w:val="0"/>
                      <w:sz w:val="21"/>
                      <w:szCs w:val="21"/>
                    </w:rPr>
                    <w:t>白云岩</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AF59B3" w:rsidRPr="002C4923" w:rsidRDefault="0064415A">
                  <w:pPr>
                    <w:adjustRightInd w:val="0"/>
                    <w:snapToGrid w:val="0"/>
                    <w:spacing w:line="240" w:lineRule="auto"/>
                    <w:ind w:firstLineChars="0" w:firstLine="0"/>
                    <w:jc w:val="center"/>
                    <w:rPr>
                      <w:rFonts w:cs="Times New Roman"/>
                      <w:sz w:val="21"/>
                      <w:szCs w:val="21"/>
                    </w:rPr>
                  </w:pPr>
                  <w:r w:rsidRPr="002C4923">
                    <w:rPr>
                      <w:rFonts w:cs="Times New Roman"/>
                      <w:sz w:val="21"/>
                      <w:szCs w:val="21"/>
                    </w:rPr>
                    <w:t>104.5</w:t>
                  </w:r>
                  <w:r w:rsidRPr="002C4923">
                    <w:rPr>
                      <w:rFonts w:cs="Times New Roman"/>
                      <w:sz w:val="21"/>
                      <w:szCs w:val="21"/>
                    </w:rPr>
                    <w:t>～</w:t>
                  </w:r>
                </w:p>
                <w:p w:rsidR="00AF59B3" w:rsidRPr="002C4923" w:rsidRDefault="0064415A">
                  <w:pPr>
                    <w:adjustRightInd w:val="0"/>
                    <w:snapToGrid w:val="0"/>
                    <w:spacing w:line="240" w:lineRule="auto"/>
                    <w:ind w:firstLineChars="0" w:firstLine="0"/>
                    <w:jc w:val="center"/>
                    <w:rPr>
                      <w:rFonts w:cs="Times New Roman"/>
                      <w:sz w:val="21"/>
                      <w:szCs w:val="21"/>
                    </w:rPr>
                  </w:pPr>
                  <w:r w:rsidRPr="002C4923">
                    <w:rPr>
                      <w:rFonts w:cs="Times New Roman"/>
                      <w:sz w:val="21"/>
                      <w:szCs w:val="21"/>
                    </w:rPr>
                    <w:t>37</w:t>
                  </w:r>
                  <w:r w:rsidRPr="002C4923">
                    <w:rPr>
                      <w:rFonts w:cs="Times New Roman"/>
                      <w:sz w:val="21"/>
                      <w:szCs w:val="21"/>
                    </w:rPr>
                    <w:cr/>
                    <w:t>.5</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AF59B3" w:rsidRPr="002C4923" w:rsidRDefault="0064415A">
                  <w:pPr>
                    <w:adjustRightInd w:val="0"/>
                    <w:snapToGrid w:val="0"/>
                    <w:spacing w:line="240" w:lineRule="auto"/>
                    <w:ind w:firstLineChars="0" w:firstLine="0"/>
                    <w:jc w:val="center"/>
                    <w:rPr>
                      <w:rFonts w:cs="Times New Roman"/>
                      <w:sz w:val="21"/>
                      <w:szCs w:val="21"/>
                    </w:rPr>
                  </w:pPr>
                  <w:r w:rsidRPr="002C4923">
                    <w:rPr>
                      <w:rFonts w:cs="Times New Roman"/>
                      <w:sz w:val="21"/>
                      <w:szCs w:val="21"/>
                    </w:rPr>
                    <w:t>0.75</w:t>
                  </w:r>
                  <w:r w:rsidRPr="002C4923">
                    <w:rPr>
                      <w:rFonts w:cs="Times New Roman"/>
                      <w:sz w:val="21"/>
                      <w:szCs w:val="21"/>
                    </w:rPr>
                    <w:t>～</w:t>
                  </w:r>
                  <w:r w:rsidRPr="002C4923">
                    <w:rPr>
                      <w:rFonts w:cs="Times New Roman"/>
                      <w:sz w:val="21"/>
                      <w:szCs w:val="21"/>
                    </w:rPr>
                    <w:t>0.88</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tcPr>
                <w:p w:rsidR="00AF59B3" w:rsidRPr="002C4923" w:rsidRDefault="0064415A">
                  <w:pPr>
                    <w:adjustRightInd w:val="0"/>
                    <w:snapToGrid w:val="0"/>
                    <w:spacing w:line="240" w:lineRule="auto"/>
                    <w:ind w:firstLineChars="0" w:firstLine="0"/>
                    <w:jc w:val="center"/>
                    <w:rPr>
                      <w:rFonts w:cs="Times New Roman"/>
                      <w:sz w:val="21"/>
                      <w:szCs w:val="21"/>
                    </w:rPr>
                  </w:pPr>
                  <w:r w:rsidRPr="002C4923">
                    <w:rPr>
                      <w:rFonts w:cs="Times New Roman"/>
                      <w:sz w:val="21"/>
                      <w:szCs w:val="21"/>
                    </w:rPr>
                    <w:t>0.475</w:t>
                  </w:r>
                  <w:r w:rsidRPr="002C4923">
                    <w:rPr>
                      <w:rFonts w:cs="Times New Roman"/>
                      <w:sz w:val="21"/>
                      <w:szCs w:val="21"/>
                    </w:rPr>
                    <w:t>～</w:t>
                  </w:r>
                  <w:r w:rsidRPr="002C4923">
                    <w:rPr>
                      <w:rFonts w:cs="Times New Roman"/>
                      <w:sz w:val="21"/>
                      <w:szCs w:val="21"/>
                    </w:rPr>
                    <w:t>0.525</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AF59B3" w:rsidRPr="002C4923" w:rsidRDefault="0064415A">
                  <w:pPr>
                    <w:adjustRightInd w:val="0"/>
                    <w:snapToGrid w:val="0"/>
                    <w:spacing w:line="240" w:lineRule="auto"/>
                    <w:ind w:firstLineChars="0" w:firstLine="0"/>
                    <w:jc w:val="center"/>
                    <w:rPr>
                      <w:rFonts w:cs="Times New Roman"/>
                      <w:sz w:val="21"/>
                      <w:szCs w:val="21"/>
                    </w:rPr>
                  </w:pPr>
                  <w:r w:rsidRPr="002C4923">
                    <w:rPr>
                      <w:rFonts w:cs="Times New Roman"/>
                      <w:sz w:val="21"/>
                      <w:szCs w:val="21"/>
                    </w:rPr>
                    <w:t>700</w:t>
                  </w:r>
                  <w:r w:rsidRPr="002C4923">
                    <w:rPr>
                      <w:rFonts w:cs="Times New Roman"/>
                      <w:sz w:val="21"/>
                      <w:szCs w:val="21"/>
                    </w:rPr>
                    <w:t>～</w:t>
                  </w:r>
                  <w:r w:rsidRPr="002C4923">
                    <w:rPr>
                      <w:rFonts w:cs="Times New Roman"/>
                      <w:sz w:val="21"/>
                      <w:szCs w:val="21"/>
                    </w:rPr>
                    <w:t>1500</w:t>
                  </w:r>
                </w:p>
              </w:tc>
              <w:tc>
                <w:tcPr>
                  <w:tcW w:w="1086" w:type="dxa"/>
                  <w:tcBorders>
                    <w:top w:val="single" w:sz="4" w:space="0" w:color="auto"/>
                    <w:left w:val="single" w:sz="4" w:space="0" w:color="auto"/>
                    <w:bottom w:val="single" w:sz="4" w:space="0" w:color="auto"/>
                    <w:right w:val="nil"/>
                  </w:tcBorders>
                  <w:shd w:val="clear" w:color="auto" w:fill="auto"/>
                  <w:vAlign w:val="center"/>
                </w:tcPr>
                <w:p w:rsidR="00AF59B3" w:rsidRPr="002C4923" w:rsidRDefault="0064415A">
                  <w:pPr>
                    <w:adjustRightInd w:val="0"/>
                    <w:snapToGrid w:val="0"/>
                    <w:spacing w:line="240" w:lineRule="auto"/>
                    <w:ind w:firstLineChars="0" w:firstLine="0"/>
                    <w:jc w:val="center"/>
                    <w:rPr>
                      <w:rFonts w:cs="Times New Roman"/>
                      <w:kern w:val="0"/>
                      <w:sz w:val="21"/>
                      <w:szCs w:val="21"/>
                    </w:rPr>
                  </w:pPr>
                  <w:r w:rsidRPr="002C4923">
                    <w:rPr>
                      <w:rFonts w:cs="Times New Roman"/>
                      <w:sz w:val="21"/>
                      <w:szCs w:val="21"/>
                    </w:rPr>
                    <w:t>易形成崩塌、滑坡</w:t>
                  </w:r>
                </w:p>
              </w:tc>
            </w:tr>
          </w:tbl>
          <w:p w:rsidR="00AF59B3" w:rsidRPr="002C4923" w:rsidRDefault="0064415A">
            <w:pPr>
              <w:adjustRightInd w:val="0"/>
              <w:snapToGrid w:val="0"/>
              <w:ind w:firstLine="480"/>
              <w:rPr>
                <w:rFonts w:cs="Times New Roman"/>
                <w:kern w:val="0"/>
                <w:szCs w:val="20"/>
              </w:rPr>
            </w:pPr>
            <w:r w:rsidRPr="002C4923">
              <w:rPr>
                <w:rFonts w:hAnsi="宋体" w:cs="Times New Roman"/>
                <w:kern w:val="0"/>
                <w:szCs w:val="20"/>
              </w:rPr>
              <w:t>综上所述，矿区工程地质条件属中等类型。</w:t>
            </w:r>
          </w:p>
          <w:p w:rsidR="00AF59B3" w:rsidRPr="002C4923" w:rsidRDefault="0064415A">
            <w:pPr>
              <w:adjustRightInd w:val="0"/>
              <w:snapToGrid w:val="0"/>
              <w:ind w:firstLineChars="0" w:firstLine="0"/>
              <w:rPr>
                <w:rFonts w:cs="Times New Roman"/>
                <w:b/>
                <w:bCs/>
                <w:kern w:val="0"/>
                <w:sz w:val="28"/>
                <w:szCs w:val="28"/>
              </w:rPr>
            </w:pPr>
            <w:r w:rsidRPr="002C4923">
              <w:rPr>
                <w:rFonts w:cs="Times New Roman" w:hint="eastAsia"/>
                <w:b/>
                <w:bCs/>
                <w:kern w:val="0"/>
                <w:sz w:val="28"/>
                <w:szCs w:val="28"/>
              </w:rPr>
              <w:t>2.6</w:t>
            </w:r>
            <w:r w:rsidRPr="002C4923">
              <w:rPr>
                <w:rFonts w:cs="Times New Roman"/>
                <w:b/>
                <w:bCs/>
                <w:kern w:val="0"/>
                <w:sz w:val="28"/>
                <w:szCs w:val="28"/>
              </w:rPr>
              <w:t>环境地质条件</w:t>
            </w:r>
          </w:p>
          <w:p w:rsidR="00AF59B3" w:rsidRPr="002C4923" w:rsidRDefault="0064415A">
            <w:pPr>
              <w:adjustRightInd w:val="0"/>
              <w:snapToGrid w:val="0"/>
              <w:ind w:firstLine="480"/>
              <w:rPr>
                <w:rFonts w:cs="Times New Roman"/>
                <w:kern w:val="0"/>
                <w:szCs w:val="20"/>
              </w:rPr>
            </w:pPr>
            <w:r w:rsidRPr="002C4923">
              <w:rPr>
                <w:rFonts w:cs="Times New Roman"/>
                <w:kern w:val="0"/>
                <w:szCs w:val="20"/>
              </w:rPr>
              <w:t>（</w:t>
            </w:r>
            <w:r w:rsidRPr="002C4923">
              <w:rPr>
                <w:rFonts w:cs="Times New Roman" w:hint="eastAsia"/>
                <w:kern w:val="0"/>
                <w:szCs w:val="20"/>
              </w:rPr>
              <w:t>1</w:t>
            </w:r>
            <w:r w:rsidRPr="002C4923">
              <w:rPr>
                <w:rFonts w:cs="Times New Roman"/>
                <w:kern w:val="0"/>
                <w:szCs w:val="20"/>
              </w:rPr>
              <w:t>）</w:t>
            </w:r>
            <w:r w:rsidRPr="002C4923">
              <w:rPr>
                <w:rFonts w:ascii="宋体" w:hAnsi="宋体" w:cs="Times New Roman"/>
                <w:kern w:val="0"/>
                <w:szCs w:val="20"/>
              </w:rPr>
              <w:t>地震资料</w:t>
            </w:r>
          </w:p>
          <w:p w:rsidR="00AF59B3" w:rsidRPr="002C4923" w:rsidRDefault="0064415A" w:rsidP="0064415A">
            <w:pPr>
              <w:adjustRightInd w:val="0"/>
              <w:snapToGrid w:val="0"/>
              <w:ind w:firstLineChars="192" w:firstLine="461"/>
              <w:rPr>
                <w:rFonts w:cs="Times New Roman"/>
                <w:kern w:val="0"/>
                <w:szCs w:val="20"/>
              </w:rPr>
            </w:pPr>
            <w:r w:rsidRPr="002C4923">
              <w:rPr>
                <w:rFonts w:cs="Times New Roman"/>
                <w:kern w:val="0"/>
                <w:szCs w:val="20"/>
              </w:rPr>
              <w:t>地震动峰值加速度为</w:t>
            </w:r>
            <w:r w:rsidRPr="002C4923">
              <w:rPr>
                <w:rFonts w:cs="Times New Roman"/>
                <w:kern w:val="0"/>
                <w:szCs w:val="20"/>
              </w:rPr>
              <w:t>0.05g</w:t>
            </w:r>
            <w:r w:rsidRPr="002C4923">
              <w:rPr>
                <w:rFonts w:cs="Times New Roman"/>
                <w:kern w:val="0"/>
                <w:szCs w:val="20"/>
              </w:rPr>
              <w:t>，地震动反应</w:t>
            </w:r>
            <w:proofErr w:type="gramStart"/>
            <w:r w:rsidRPr="002C4923">
              <w:rPr>
                <w:rFonts w:cs="Times New Roman"/>
                <w:kern w:val="0"/>
                <w:szCs w:val="20"/>
              </w:rPr>
              <w:t>谱特征</w:t>
            </w:r>
            <w:proofErr w:type="gramEnd"/>
            <w:r w:rsidRPr="002C4923">
              <w:rPr>
                <w:rFonts w:cs="Times New Roman"/>
                <w:kern w:val="0"/>
                <w:szCs w:val="20"/>
              </w:rPr>
              <w:t>周期为</w:t>
            </w:r>
            <w:r w:rsidRPr="002C4923">
              <w:rPr>
                <w:rFonts w:cs="Times New Roman"/>
                <w:kern w:val="0"/>
                <w:szCs w:val="20"/>
              </w:rPr>
              <w:t>0.35s</w:t>
            </w:r>
            <w:r w:rsidRPr="002C4923">
              <w:rPr>
                <w:rFonts w:cs="Times New Roman"/>
                <w:kern w:val="0"/>
                <w:szCs w:val="20"/>
              </w:rPr>
              <w:t>，根据峰值加速度对比，该区地震基本烈度为</w:t>
            </w:r>
            <w:r w:rsidRPr="002C4923">
              <w:rPr>
                <w:rFonts w:cs="Times New Roman"/>
                <w:kern w:val="0"/>
                <w:szCs w:val="20"/>
              </w:rPr>
              <w:t>Ⅵ</w:t>
            </w:r>
            <w:r w:rsidRPr="002C4923">
              <w:rPr>
                <w:rFonts w:cs="Times New Roman"/>
                <w:kern w:val="0"/>
                <w:szCs w:val="20"/>
              </w:rPr>
              <w:t>度。</w:t>
            </w:r>
          </w:p>
          <w:p w:rsidR="00AF59B3" w:rsidRPr="002C4923" w:rsidRDefault="0064415A">
            <w:pPr>
              <w:adjustRightInd w:val="0"/>
              <w:snapToGrid w:val="0"/>
              <w:ind w:firstLine="480"/>
              <w:rPr>
                <w:rFonts w:cs="Times New Roman"/>
                <w:kern w:val="0"/>
                <w:szCs w:val="20"/>
              </w:rPr>
            </w:pPr>
            <w:r w:rsidRPr="002C4923">
              <w:rPr>
                <w:rFonts w:cs="Times New Roman"/>
                <w:kern w:val="0"/>
                <w:szCs w:val="20"/>
              </w:rPr>
              <w:t>（</w:t>
            </w:r>
            <w:r w:rsidRPr="002C4923">
              <w:rPr>
                <w:rFonts w:cs="Times New Roman"/>
                <w:kern w:val="0"/>
                <w:szCs w:val="20"/>
              </w:rPr>
              <w:t>2</w:t>
            </w:r>
            <w:r w:rsidRPr="002C4923">
              <w:rPr>
                <w:rFonts w:cs="Times New Roman"/>
                <w:kern w:val="0"/>
                <w:szCs w:val="20"/>
              </w:rPr>
              <w:t>）矿山环境地质条件现状</w:t>
            </w:r>
          </w:p>
          <w:p w:rsidR="00AF59B3" w:rsidRPr="002C4923" w:rsidRDefault="0064415A">
            <w:pPr>
              <w:adjustRightInd w:val="0"/>
              <w:snapToGrid w:val="0"/>
              <w:ind w:firstLineChars="250" w:firstLine="600"/>
              <w:rPr>
                <w:rFonts w:cs="Times New Roman"/>
                <w:kern w:val="0"/>
                <w:szCs w:val="20"/>
              </w:rPr>
            </w:pPr>
            <w:r w:rsidRPr="002C4923">
              <w:rPr>
                <w:rFonts w:ascii="宋体" w:hAnsi="宋体" w:cs="宋体" w:hint="eastAsia"/>
                <w:kern w:val="0"/>
                <w:szCs w:val="20"/>
              </w:rPr>
              <w:t>①</w:t>
            </w:r>
            <w:r w:rsidRPr="002C4923">
              <w:rPr>
                <w:rFonts w:cs="Times New Roman"/>
                <w:kern w:val="0"/>
                <w:szCs w:val="20"/>
              </w:rPr>
              <w:t>该矿山为新建矿山，矿山水资源、水环境、土地资源、土石环境均未遭受较大的破坏和污染，现状条件下影响程度较轻。</w:t>
            </w:r>
          </w:p>
          <w:p w:rsidR="00AF59B3" w:rsidRPr="002C4923" w:rsidRDefault="0064415A">
            <w:pPr>
              <w:adjustRightInd w:val="0"/>
              <w:snapToGrid w:val="0"/>
              <w:ind w:firstLine="480"/>
              <w:rPr>
                <w:rFonts w:cs="Times New Roman"/>
                <w:kern w:val="0"/>
                <w:szCs w:val="20"/>
              </w:rPr>
            </w:pPr>
            <w:r w:rsidRPr="002C4923">
              <w:rPr>
                <w:rFonts w:ascii="宋体" w:hAnsi="宋体" w:cs="宋体" w:hint="eastAsia"/>
                <w:kern w:val="0"/>
                <w:szCs w:val="20"/>
              </w:rPr>
              <w:t>②</w:t>
            </w:r>
            <w:r w:rsidRPr="002C4923">
              <w:rPr>
                <w:rFonts w:cs="Times New Roman"/>
                <w:kern w:val="0"/>
                <w:szCs w:val="20"/>
              </w:rPr>
              <w:t>矿区范围内主要为露天采场，经调查，本矿山占用</w:t>
            </w:r>
            <w:r w:rsidRPr="002C4923">
              <w:rPr>
                <w:rFonts w:cs="Times New Roman" w:hint="eastAsia"/>
                <w:kern w:val="0"/>
                <w:szCs w:val="20"/>
              </w:rPr>
              <w:t>的土地类型主要为疏林地，没有发生过水土流失现象。所以，评估矿业活动占用土地资源、破坏土石环境影响程度较轻。</w:t>
            </w:r>
          </w:p>
          <w:p w:rsidR="00AF59B3" w:rsidRPr="002C4923" w:rsidRDefault="0064415A">
            <w:pPr>
              <w:adjustRightInd w:val="0"/>
              <w:snapToGrid w:val="0"/>
              <w:ind w:firstLine="480"/>
              <w:rPr>
                <w:rFonts w:cs="Times New Roman"/>
                <w:kern w:val="0"/>
                <w:szCs w:val="20"/>
              </w:rPr>
            </w:pPr>
            <w:r w:rsidRPr="002C4923">
              <w:rPr>
                <w:rFonts w:ascii="宋体" w:cs="宋体" w:hint="eastAsia"/>
                <w:kern w:val="0"/>
                <w:szCs w:val="20"/>
              </w:rPr>
              <w:t>③</w:t>
            </w:r>
            <w:r w:rsidRPr="002C4923">
              <w:rPr>
                <w:rFonts w:cs="Times New Roman" w:hint="eastAsia"/>
                <w:kern w:val="0"/>
                <w:szCs w:val="20"/>
              </w:rPr>
              <w:t>经调查，矿山区内没有发生过各类地质灾害，矿区地面与斜坡处于稳定状态，现状评估地质灾害危险性小，影响较轻。</w:t>
            </w:r>
          </w:p>
          <w:p w:rsidR="00AF59B3" w:rsidRPr="002C4923" w:rsidRDefault="0064415A">
            <w:pPr>
              <w:adjustRightInd w:val="0"/>
              <w:snapToGrid w:val="0"/>
              <w:ind w:firstLine="480"/>
              <w:rPr>
                <w:rFonts w:cs="Times New Roman"/>
                <w:kern w:val="0"/>
                <w:szCs w:val="20"/>
              </w:rPr>
            </w:pPr>
            <w:r w:rsidRPr="002C4923">
              <w:rPr>
                <w:rFonts w:ascii="宋体" w:cs="宋体" w:hint="eastAsia"/>
                <w:kern w:val="0"/>
                <w:szCs w:val="20"/>
              </w:rPr>
              <w:t>④</w:t>
            </w:r>
            <w:r w:rsidRPr="002C4923">
              <w:rPr>
                <w:rFonts w:cs="Times New Roman" w:hint="eastAsia"/>
                <w:kern w:val="0"/>
                <w:szCs w:val="20"/>
              </w:rPr>
              <w:t>经调查，矿山区内岩溶较为发育，未发生岩溶塌陷，现状评估地质灾害危险性小，影响较轻。</w:t>
            </w:r>
          </w:p>
          <w:p w:rsidR="00AF59B3" w:rsidRPr="002C4923" w:rsidRDefault="0064415A">
            <w:pPr>
              <w:adjustRightInd w:val="0"/>
              <w:snapToGrid w:val="0"/>
              <w:ind w:firstLine="480"/>
              <w:rPr>
                <w:rFonts w:cs="Times New Roman"/>
                <w:kern w:val="0"/>
                <w:szCs w:val="20"/>
              </w:rPr>
            </w:pPr>
            <w:r w:rsidRPr="002C4923">
              <w:rPr>
                <w:rFonts w:cs="Times New Roman"/>
                <w:kern w:val="0"/>
                <w:szCs w:val="20"/>
              </w:rPr>
              <w:t>（</w:t>
            </w:r>
            <w:r w:rsidRPr="002C4923">
              <w:rPr>
                <w:rFonts w:cs="Times New Roman" w:hint="eastAsia"/>
                <w:kern w:val="0"/>
                <w:szCs w:val="20"/>
              </w:rPr>
              <w:t>3</w:t>
            </w:r>
            <w:r w:rsidRPr="002C4923">
              <w:rPr>
                <w:rFonts w:cs="Times New Roman"/>
                <w:kern w:val="0"/>
                <w:szCs w:val="20"/>
              </w:rPr>
              <w:t>）</w:t>
            </w:r>
            <w:r w:rsidRPr="002C4923">
              <w:rPr>
                <w:rFonts w:cs="Times New Roman" w:hint="eastAsia"/>
                <w:kern w:val="0"/>
                <w:szCs w:val="20"/>
              </w:rPr>
              <w:t>矿山环境地质条件预测</w:t>
            </w:r>
          </w:p>
          <w:p w:rsidR="00AF59B3" w:rsidRPr="002C4923" w:rsidRDefault="0064415A">
            <w:pPr>
              <w:adjustRightInd w:val="0"/>
              <w:snapToGrid w:val="0"/>
              <w:ind w:firstLine="480"/>
              <w:rPr>
                <w:rFonts w:cs="Times New Roman"/>
                <w:kern w:val="0"/>
                <w:szCs w:val="20"/>
              </w:rPr>
            </w:pPr>
            <w:r w:rsidRPr="002C4923">
              <w:rPr>
                <w:rFonts w:cs="Times New Roman" w:hint="eastAsia"/>
                <w:kern w:val="0"/>
                <w:szCs w:val="20"/>
              </w:rPr>
              <w:t>①未来矿山开采形成露天采场面积约</w:t>
            </w:r>
            <w:r w:rsidRPr="002C4923">
              <w:rPr>
                <w:rFonts w:cs="Times New Roman" w:hint="eastAsia"/>
                <w:kern w:val="0"/>
                <w:szCs w:val="20"/>
              </w:rPr>
              <w:t>18267m</w:t>
            </w:r>
            <w:r w:rsidRPr="002C4923">
              <w:rPr>
                <w:rFonts w:cs="Times New Roman" w:hint="eastAsia"/>
                <w:kern w:val="0"/>
                <w:szCs w:val="20"/>
                <w:vertAlign w:val="superscript"/>
              </w:rPr>
              <w:t>2</w:t>
            </w:r>
            <w:r w:rsidRPr="002C4923">
              <w:rPr>
                <w:rFonts w:cs="Times New Roman" w:hint="eastAsia"/>
                <w:kern w:val="0"/>
                <w:szCs w:val="20"/>
              </w:rPr>
              <w:t>，排土场面积约</w:t>
            </w:r>
            <w:r w:rsidRPr="002C4923">
              <w:rPr>
                <w:rFonts w:cs="Times New Roman" w:hint="eastAsia"/>
                <w:kern w:val="0"/>
                <w:szCs w:val="20"/>
              </w:rPr>
              <w:t>3233m</w:t>
            </w:r>
            <w:r w:rsidRPr="002C4923">
              <w:rPr>
                <w:rFonts w:cs="Times New Roman" w:hint="eastAsia"/>
                <w:kern w:val="0"/>
                <w:szCs w:val="20"/>
                <w:vertAlign w:val="superscript"/>
              </w:rPr>
              <w:t>2</w:t>
            </w:r>
            <w:r w:rsidRPr="002C4923">
              <w:rPr>
                <w:rFonts w:cs="Times New Roman" w:hint="eastAsia"/>
                <w:kern w:val="0"/>
                <w:szCs w:val="20"/>
              </w:rPr>
              <w:t>，办公广场</w:t>
            </w:r>
            <w:r w:rsidRPr="002C4923">
              <w:rPr>
                <w:rFonts w:cs="Times New Roman" w:hint="eastAsia"/>
                <w:kern w:val="0"/>
                <w:szCs w:val="20"/>
              </w:rPr>
              <w:t>300m</w:t>
            </w:r>
            <w:r w:rsidRPr="002C4923">
              <w:rPr>
                <w:rFonts w:cs="Times New Roman" w:hint="eastAsia"/>
                <w:kern w:val="0"/>
                <w:szCs w:val="20"/>
                <w:vertAlign w:val="superscript"/>
              </w:rPr>
              <w:t>2</w:t>
            </w:r>
            <w:r w:rsidRPr="002C4923">
              <w:rPr>
                <w:rFonts w:cs="Times New Roman" w:hint="eastAsia"/>
                <w:kern w:val="0"/>
                <w:szCs w:val="20"/>
              </w:rPr>
              <w:t>，新建矿山公路长度约</w:t>
            </w:r>
            <w:r w:rsidRPr="002C4923">
              <w:rPr>
                <w:rFonts w:cs="Times New Roman" w:hint="eastAsia"/>
                <w:kern w:val="0"/>
                <w:szCs w:val="20"/>
              </w:rPr>
              <w:t>515m</w:t>
            </w:r>
            <w:r w:rsidRPr="002C4923">
              <w:rPr>
                <w:rFonts w:cs="Times New Roman" w:hint="eastAsia"/>
                <w:kern w:val="0"/>
                <w:szCs w:val="20"/>
              </w:rPr>
              <w:t>，面积约</w:t>
            </w:r>
            <w:r w:rsidRPr="002C4923">
              <w:rPr>
                <w:rFonts w:cs="Times New Roman" w:hint="eastAsia"/>
                <w:kern w:val="0"/>
                <w:szCs w:val="20"/>
              </w:rPr>
              <w:t>2575m</w:t>
            </w:r>
            <w:r w:rsidRPr="002C4923">
              <w:rPr>
                <w:rFonts w:cs="Times New Roman" w:hint="eastAsia"/>
                <w:kern w:val="0"/>
                <w:szCs w:val="20"/>
                <w:vertAlign w:val="superscript"/>
              </w:rPr>
              <w:t>2</w:t>
            </w:r>
            <w:r w:rsidRPr="002C4923">
              <w:rPr>
                <w:rFonts w:cs="Times New Roman" w:hint="eastAsia"/>
                <w:kern w:val="0"/>
                <w:szCs w:val="20"/>
              </w:rPr>
              <w:t>，合计面积约</w:t>
            </w:r>
            <w:r w:rsidRPr="002C4923">
              <w:rPr>
                <w:rFonts w:cs="Times New Roman" w:hint="eastAsia"/>
                <w:kern w:val="0"/>
                <w:szCs w:val="20"/>
              </w:rPr>
              <w:t>24375</w:t>
            </w:r>
            <w:r w:rsidRPr="002C4923">
              <w:rPr>
                <w:rFonts w:cs="Times New Roman" w:hint="eastAsia"/>
                <w:kern w:val="0"/>
                <w:szCs w:val="20"/>
              </w:rPr>
              <w:lastRenderedPageBreak/>
              <w:t>m</w:t>
            </w:r>
            <w:r w:rsidRPr="002C4923">
              <w:rPr>
                <w:rFonts w:cs="Times New Roman" w:hint="eastAsia"/>
                <w:kern w:val="0"/>
                <w:szCs w:val="20"/>
                <w:vertAlign w:val="superscript"/>
              </w:rPr>
              <w:t>2</w:t>
            </w:r>
            <w:r w:rsidRPr="002C4923">
              <w:rPr>
                <w:rFonts w:cs="Times New Roman" w:hint="eastAsia"/>
                <w:kern w:val="0"/>
                <w:szCs w:val="20"/>
              </w:rPr>
              <w:t>。占用、挖损破坏的土地类型主要为疏林地，属于影响较轻。</w:t>
            </w:r>
          </w:p>
          <w:p w:rsidR="00AF59B3" w:rsidRPr="002C4923" w:rsidRDefault="0064415A">
            <w:pPr>
              <w:adjustRightInd w:val="0"/>
              <w:snapToGrid w:val="0"/>
              <w:ind w:firstLine="480"/>
              <w:rPr>
                <w:rFonts w:cs="Times New Roman"/>
                <w:kern w:val="0"/>
                <w:szCs w:val="20"/>
              </w:rPr>
            </w:pPr>
            <w:r w:rsidRPr="002C4923">
              <w:rPr>
                <w:rFonts w:cs="Times New Roman" w:hint="eastAsia"/>
                <w:kern w:val="0"/>
                <w:szCs w:val="20"/>
              </w:rPr>
              <w:t>②未来矿山开采对象主要为白云岩，白云岩中除</w:t>
            </w:r>
            <w:r w:rsidRPr="002C4923">
              <w:rPr>
                <w:rFonts w:cs="Times New Roman"/>
                <w:kern w:val="0"/>
                <w:szCs w:val="20"/>
              </w:rPr>
              <w:t>含</w:t>
            </w:r>
            <w:r w:rsidRPr="002C4923">
              <w:rPr>
                <w:rFonts w:cs="Times New Roman"/>
                <w:kern w:val="0"/>
                <w:szCs w:val="20"/>
              </w:rPr>
              <w:t>MgO</w:t>
            </w:r>
            <w:r w:rsidRPr="002C4923">
              <w:rPr>
                <w:rFonts w:cs="Times New Roman" w:hint="eastAsia"/>
                <w:kern w:val="0"/>
                <w:szCs w:val="20"/>
              </w:rPr>
              <w:t>较高外，亦无有毒有害元素，无污染源。所以，预测对水资源、水环境影响较轻。</w:t>
            </w:r>
          </w:p>
          <w:p w:rsidR="00AF59B3" w:rsidRPr="002C4923" w:rsidRDefault="0064415A">
            <w:pPr>
              <w:adjustRightInd w:val="0"/>
              <w:snapToGrid w:val="0"/>
              <w:ind w:firstLine="480"/>
              <w:rPr>
                <w:rFonts w:cs="Times New Roman"/>
                <w:kern w:val="0"/>
                <w:szCs w:val="20"/>
              </w:rPr>
            </w:pPr>
            <w:r w:rsidRPr="002C4923">
              <w:rPr>
                <w:rFonts w:cs="Times New Roman" w:hint="eastAsia"/>
                <w:kern w:val="0"/>
                <w:szCs w:val="20"/>
              </w:rPr>
              <w:t>③</w:t>
            </w:r>
            <w:r w:rsidRPr="002C4923">
              <w:rPr>
                <w:rFonts w:hAnsi="宋体" w:cs="Times New Roman" w:hint="eastAsia"/>
                <w:kern w:val="0"/>
                <w:szCs w:val="20"/>
              </w:rPr>
              <w:t>局部地段受节理裂隙影响，稳定性相对减弱，</w:t>
            </w:r>
            <w:r w:rsidRPr="002C4923">
              <w:rPr>
                <w:rFonts w:hAnsi="宋体" w:cs="Times New Roman"/>
                <w:kern w:val="0"/>
                <w:szCs w:val="20"/>
              </w:rPr>
              <w:t>在开采过程中</w:t>
            </w:r>
            <w:r w:rsidRPr="002C4923">
              <w:rPr>
                <w:rFonts w:hAnsi="宋体" w:cs="Times New Roman" w:hint="eastAsia"/>
                <w:kern w:val="0"/>
                <w:szCs w:val="20"/>
              </w:rPr>
              <w:t>可能沿裂隙面产生崩塌、滑坡。</w:t>
            </w:r>
            <w:r w:rsidRPr="002C4923">
              <w:rPr>
                <w:rFonts w:cs="Times New Roman" w:hint="eastAsia"/>
                <w:kern w:val="0"/>
                <w:szCs w:val="20"/>
              </w:rPr>
              <w:t>所以，预测引发崩塌、滑坡的可能性中等，其危险性中等，影响较重。</w:t>
            </w:r>
          </w:p>
          <w:p w:rsidR="00AF59B3" w:rsidRPr="002C4923" w:rsidRDefault="0064415A">
            <w:pPr>
              <w:adjustRightInd w:val="0"/>
              <w:snapToGrid w:val="0"/>
              <w:ind w:firstLine="480"/>
              <w:rPr>
                <w:rFonts w:cs="Times New Roman"/>
                <w:kern w:val="0"/>
                <w:szCs w:val="20"/>
              </w:rPr>
            </w:pPr>
            <w:r w:rsidRPr="002C4923">
              <w:rPr>
                <w:rFonts w:cs="Times New Roman"/>
                <w:kern w:val="0"/>
                <w:szCs w:val="20"/>
              </w:rPr>
              <w:t>（</w:t>
            </w:r>
            <w:r w:rsidRPr="002C4923">
              <w:rPr>
                <w:rFonts w:cs="Times New Roman" w:hint="eastAsia"/>
                <w:kern w:val="0"/>
                <w:szCs w:val="20"/>
              </w:rPr>
              <w:t>4</w:t>
            </w:r>
            <w:r w:rsidRPr="002C4923">
              <w:rPr>
                <w:rFonts w:cs="Times New Roman"/>
                <w:kern w:val="0"/>
                <w:szCs w:val="20"/>
              </w:rPr>
              <w:t>）</w:t>
            </w:r>
            <w:r w:rsidRPr="002C4923">
              <w:rPr>
                <w:rFonts w:hAnsi="宋体" w:cs="Times New Roman"/>
                <w:kern w:val="0"/>
                <w:szCs w:val="20"/>
              </w:rPr>
              <w:t>矿</w:t>
            </w:r>
            <w:r w:rsidRPr="002C4923">
              <w:rPr>
                <w:rFonts w:hAnsi="宋体" w:cs="Times New Roman" w:hint="eastAsia"/>
                <w:kern w:val="0"/>
                <w:szCs w:val="20"/>
              </w:rPr>
              <w:t>山开采</w:t>
            </w:r>
            <w:r w:rsidRPr="002C4923">
              <w:rPr>
                <w:rFonts w:hAnsi="宋体" w:cs="Times New Roman"/>
                <w:kern w:val="0"/>
                <w:szCs w:val="20"/>
              </w:rPr>
              <w:t>区</w:t>
            </w:r>
            <w:r w:rsidRPr="002C4923">
              <w:rPr>
                <w:rFonts w:hAnsi="宋体" w:cs="Times New Roman" w:hint="eastAsia"/>
                <w:kern w:val="0"/>
                <w:szCs w:val="20"/>
              </w:rPr>
              <w:t>附近无居民居住，所以，</w:t>
            </w:r>
            <w:r w:rsidRPr="002C4923">
              <w:rPr>
                <w:rFonts w:hAnsi="宋体" w:cs="Times New Roman"/>
                <w:kern w:val="0"/>
                <w:szCs w:val="20"/>
              </w:rPr>
              <w:t>人居环境影响程度较轻。</w:t>
            </w:r>
          </w:p>
          <w:p w:rsidR="00AF59B3" w:rsidRPr="002C4923" w:rsidRDefault="0064415A">
            <w:pPr>
              <w:adjustRightInd w:val="0"/>
              <w:snapToGrid w:val="0"/>
              <w:ind w:firstLine="480"/>
              <w:rPr>
                <w:rFonts w:cs="Times New Roman"/>
                <w:kern w:val="0"/>
                <w:szCs w:val="20"/>
              </w:rPr>
            </w:pPr>
            <w:r w:rsidRPr="002C4923">
              <w:rPr>
                <w:rFonts w:cs="Times New Roman"/>
                <w:kern w:val="0"/>
                <w:szCs w:val="20"/>
              </w:rPr>
              <w:t>（</w:t>
            </w:r>
            <w:r w:rsidRPr="002C4923">
              <w:rPr>
                <w:rFonts w:cs="Times New Roman" w:hint="eastAsia"/>
                <w:kern w:val="0"/>
                <w:szCs w:val="20"/>
              </w:rPr>
              <w:t>5</w:t>
            </w:r>
            <w:r w:rsidRPr="002C4923">
              <w:rPr>
                <w:rFonts w:cs="Times New Roman"/>
                <w:kern w:val="0"/>
                <w:szCs w:val="20"/>
              </w:rPr>
              <w:t>）</w:t>
            </w:r>
            <w:r w:rsidRPr="002C4923">
              <w:rPr>
                <w:rFonts w:hAnsi="宋体" w:cs="Times New Roman"/>
                <w:kern w:val="0"/>
                <w:szCs w:val="20"/>
              </w:rPr>
              <w:t>矿</w:t>
            </w:r>
            <w:r w:rsidRPr="002C4923">
              <w:rPr>
                <w:rFonts w:hAnsi="宋体" w:cs="Times New Roman" w:hint="eastAsia"/>
                <w:kern w:val="0"/>
                <w:szCs w:val="20"/>
              </w:rPr>
              <w:t>山</w:t>
            </w:r>
            <w:r w:rsidRPr="002C4923">
              <w:rPr>
                <w:rFonts w:hAnsi="宋体" w:cs="Times New Roman"/>
                <w:kern w:val="0"/>
                <w:szCs w:val="20"/>
              </w:rPr>
              <w:t>区</w:t>
            </w:r>
            <w:r w:rsidRPr="002C4923">
              <w:rPr>
                <w:rFonts w:hAnsi="宋体" w:cs="Times New Roman" w:hint="eastAsia"/>
                <w:kern w:val="0"/>
                <w:szCs w:val="20"/>
              </w:rPr>
              <w:t>排土场设计在矿区</w:t>
            </w:r>
            <w:r w:rsidRPr="002C4923">
              <w:rPr>
                <w:rFonts w:cs="Times New Roman" w:hint="eastAsia"/>
                <w:kern w:val="0"/>
                <w:szCs w:val="20"/>
              </w:rPr>
              <w:t>东南</w:t>
            </w:r>
            <w:r w:rsidRPr="002C4923">
              <w:rPr>
                <w:rFonts w:cs="Times New Roman"/>
                <w:kern w:val="0"/>
                <w:szCs w:val="20"/>
              </w:rPr>
              <w:t>侧斜坡下方</w:t>
            </w:r>
            <w:r w:rsidRPr="002C4923">
              <w:rPr>
                <w:rFonts w:hAnsi="宋体" w:cs="Times New Roman" w:hint="eastAsia"/>
                <w:kern w:val="0"/>
                <w:szCs w:val="20"/>
              </w:rPr>
              <w:t>，面积约</w:t>
            </w:r>
            <w:r w:rsidRPr="002C4923">
              <w:rPr>
                <w:rFonts w:hAnsi="宋体" w:cs="Times New Roman" w:hint="eastAsia"/>
                <w:kern w:val="0"/>
                <w:szCs w:val="20"/>
              </w:rPr>
              <w:t>3233m</w:t>
            </w:r>
            <w:r w:rsidRPr="002C4923">
              <w:rPr>
                <w:rFonts w:hAnsi="宋体" w:cs="Times New Roman" w:hint="eastAsia"/>
                <w:kern w:val="0"/>
                <w:szCs w:val="20"/>
                <w:vertAlign w:val="superscript"/>
              </w:rPr>
              <w:t>2</w:t>
            </w:r>
            <w:r w:rsidRPr="002C4923">
              <w:rPr>
                <w:rFonts w:hAnsi="宋体" w:cs="Times New Roman" w:hint="eastAsia"/>
                <w:kern w:val="0"/>
                <w:szCs w:val="20"/>
              </w:rPr>
              <w:t>，排土场前缘用挡土墙进行防护，防止泥石流（废石流）的发生。</w:t>
            </w:r>
          </w:p>
          <w:p w:rsidR="00AF59B3" w:rsidRPr="002C4923" w:rsidRDefault="0064415A">
            <w:pPr>
              <w:adjustRightInd w:val="0"/>
              <w:snapToGrid w:val="0"/>
              <w:ind w:firstLine="480"/>
              <w:rPr>
                <w:rFonts w:hAnsi="宋体" w:cs="Times New Roman"/>
                <w:kern w:val="0"/>
                <w:szCs w:val="20"/>
              </w:rPr>
            </w:pPr>
            <w:r w:rsidRPr="002C4923">
              <w:rPr>
                <w:rFonts w:hAnsi="宋体" w:cs="Times New Roman"/>
                <w:kern w:val="0"/>
                <w:szCs w:val="20"/>
              </w:rPr>
              <w:t>综上所述，矿区现状地质环境良好，而随着矿床的开采，极可能引发局部小型崩塌、滑坡地质灾害。为此，必须严格控制采场切坡坡度及高度，最大限度的加强废料的综合利用与管理。</w:t>
            </w:r>
          </w:p>
          <w:p w:rsidR="00AF59B3" w:rsidRPr="002C4923" w:rsidRDefault="0064415A">
            <w:pPr>
              <w:adjustRightInd w:val="0"/>
              <w:snapToGrid w:val="0"/>
              <w:ind w:firstLine="480"/>
              <w:rPr>
                <w:rFonts w:cs="Times New Roman"/>
                <w:kern w:val="0"/>
                <w:szCs w:val="20"/>
              </w:rPr>
            </w:pPr>
            <w:r w:rsidRPr="002C4923">
              <w:rPr>
                <w:rFonts w:hAnsi="宋体" w:cs="Times New Roman" w:hint="eastAsia"/>
                <w:kern w:val="0"/>
                <w:szCs w:val="20"/>
              </w:rPr>
              <w:t>所以，</w:t>
            </w:r>
            <w:r w:rsidRPr="002C4923">
              <w:rPr>
                <w:rFonts w:hAnsi="宋体" w:cs="Times New Roman"/>
                <w:kern w:val="0"/>
                <w:szCs w:val="20"/>
              </w:rPr>
              <w:t>矿山环境地质条件</w:t>
            </w:r>
            <w:r w:rsidRPr="002C4923">
              <w:rPr>
                <w:rFonts w:hAnsi="宋体" w:cs="Times New Roman" w:hint="eastAsia"/>
                <w:kern w:val="0"/>
                <w:szCs w:val="20"/>
              </w:rPr>
              <w:t>复杂程度属于</w:t>
            </w:r>
            <w:r w:rsidRPr="002C4923">
              <w:rPr>
                <w:rFonts w:hAnsi="宋体" w:cs="Times New Roman"/>
                <w:kern w:val="0"/>
                <w:szCs w:val="20"/>
              </w:rPr>
              <w:t>中等类型。</w:t>
            </w:r>
          </w:p>
          <w:p w:rsidR="00AF59B3" w:rsidRPr="002C4923" w:rsidRDefault="0064415A">
            <w:pPr>
              <w:adjustRightInd w:val="0"/>
              <w:snapToGrid w:val="0"/>
              <w:ind w:firstLineChars="0" w:firstLine="0"/>
              <w:rPr>
                <w:rFonts w:cs="Times New Roman"/>
                <w:b/>
                <w:bCs/>
                <w:kern w:val="0"/>
                <w:sz w:val="28"/>
                <w:szCs w:val="28"/>
              </w:rPr>
            </w:pPr>
            <w:r w:rsidRPr="002C4923">
              <w:rPr>
                <w:rFonts w:cs="Times New Roman"/>
                <w:b/>
                <w:bCs/>
                <w:kern w:val="0"/>
                <w:sz w:val="28"/>
                <w:szCs w:val="28"/>
              </w:rPr>
              <w:t>2.</w:t>
            </w:r>
            <w:r w:rsidRPr="002C4923">
              <w:rPr>
                <w:rFonts w:cs="Times New Roman" w:hint="eastAsia"/>
                <w:b/>
                <w:bCs/>
                <w:kern w:val="0"/>
                <w:sz w:val="28"/>
                <w:szCs w:val="28"/>
              </w:rPr>
              <w:t>7</w:t>
            </w:r>
            <w:r w:rsidRPr="002C4923">
              <w:rPr>
                <w:rFonts w:cs="Times New Roman"/>
                <w:b/>
                <w:bCs/>
                <w:kern w:val="0"/>
                <w:sz w:val="28"/>
                <w:szCs w:val="28"/>
              </w:rPr>
              <w:t>水文特征</w:t>
            </w:r>
          </w:p>
          <w:p w:rsidR="00AF59B3" w:rsidRPr="002C4923" w:rsidRDefault="0064415A">
            <w:pPr>
              <w:adjustRightInd w:val="0"/>
              <w:snapToGrid w:val="0"/>
              <w:ind w:firstLine="480"/>
              <w:rPr>
                <w:rFonts w:cs="Times New Roman"/>
                <w:kern w:val="0"/>
                <w:szCs w:val="24"/>
              </w:rPr>
            </w:pPr>
            <w:r w:rsidRPr="002C4923">
              <w:rPr>
                <w:rFonts w:cs="Times New Roman" w:hint="eastAsia"/>
                <w:kern w:val="0"/>
                <w:szCs w:val="24"/>
              </w:rPr>
              <w:t>凤凰县水系属于长江水系，经洞庭湖上溯为</w:t>
            </w:r>
            <w:proofErr w:type="gramStart"/>
            <w:r w:rsidRPr="002C4923">
              <w:rPr>
                <w:rFonts w:cs="Times New Roman" w:hint="eastAsia"/>
                <w:kern w:val="0"/>
                <w:szCs w:val="24"/>
              </w:rPr>
              <w:t>沅</w:t>
            </w:r>
            <w:proofErr w:type="gramEnd"/>
            <w:r w:rsidRPr="002C4923">
              <w:rPr>
                <w:rFonts w:cs="Times New Roman" w:hint="eastAsia"/>
                <w:kern w:val="0"/>
                <w:szCs w:val="24"/>
              </w:rPr>
              <w:t>水系，再上溯分属武水</w:t>
            </w:r>
            <w:proofErr w:type="gramStart"/>
            <w:r w:rsidRPr="002C4923">
              <w:rPr>
                <w:rFonts w:cs="Times New Roman" w:hint="eastAsia"/>
                <w:kern w:val="0"/>
                <w:szCs w:val="24"/>
              </w:rPr>
              <w:t>或辰水水系</w:t>
            </w:r>
            <w:proofErr w:type="gramEnd"/>
            <w:r w:rsidRPr="002C4923">
              <w:rPr>
                <w:rFonts w:cs="Times New Roman" w:hint="eastAsia"/>
                <w:kern w:val="0"/>
                <w:szCs w:val="24"/>
              </w:rPr>
              <w:t>。县境内大小河流溪沟</w:t>
            </w:r>
            <w:r w:rsidRPr="002C4923">
              <w:rPr>
                <w:rFonts w:cs="Times New Roman" w:hint="eastAsia"/>
                <w:kern w:val="0"/>
                <w:szCs w:val="24"/>
              </w:rPr>
              <w:t>156</w:t>
            </w:r>
            <w:r w:rsidRPr="002C4923">
              <w:rPr>
                <w:rFonts w:cs="Times New Roman" w:hint="eastAsia"/>
                <w:kern w:val="0"/>
                <w:szCs w:val="24"/>
              </w:rPr>
              <w:t>条，总长</w:t>
            </w:r>
            <w:r w:rsidRPr="002C4923">
              <w:rPr>
                <w:rFonts w:cs="Times New Roman" w:hint="eastAsia"/>
                <w:kern w:val="0"/>
                <w:szCs w:val="24"/>
              </w:rPr>
              <w:t>709</w:t>
            </w:r>
            <w:r w:rsidRPr="002C4923">
              <w:rPr>
                <w:rFonts w:cs="Times New Roman" w:hint="eastAsia"/>
                <w:kern w:val="0"/>
                <w:szCs w:val="24"/>
              </w:rPr>
              <w:t>公里。河流由西南向东北呈树枝状分布，流域面积在</w:t>
            </w:r>
            <w:r w:rsidRPr="002C4923">
              <w:rPr>
                <w:rFonts w:cs="Times New Roman" w:hint="eastAsia"/>
                <w:kern w:val="0"/>
                <w:szCs w:val="24"/>
              </w:rPr>
              <w:t>10</w:t>
            </w:r>
            <w:r w:rsidRPr="002C4923">
              <w:rPr>
                <w:rFonts w:cs="Times New Roman" w:hint="eastAsia"/>
                <w:kern w:val="0"/>
                <w:szCs w:val="24"/>
              </w:rPr>
              <w:t>平方公里以上或干流长</w:t>
            </w:r>
            <w:r w:rsidRPr="002C4923">
              <w:rPr>
                <w:rFonts w:cs="Times New Roman" w:hint="eastAsia"/>
                <w:kern w:val="0"/>
                <w:szCs w:val="24"/>
              </w:rPr>
              <w:t>5</w:t>
            </w:r>
            <w:r w:rsidRPr="002C4923">
              <w:rPr>
                <w:rFonts w:cs="Times New Roman" w:hint="eastAsia"/>
                <w:kern w:val="0"/>
                <w:szCs w:val="24"/>
              </w:rPr>
              <w:t>公里以上的有</w:t>
            </w:r>
            <w:r w:rsidRPr="002C4923">
              <w:rPr>
                <w:rFonts w:cs="Times New Roman" w:hint="eastAsia"/>
                <w:kern w:val="0"/>
                <w:szCs w:val="24"/>
              </w:rPr>
              <w:t>40</w:t>
            </w:r>
            <w:r w:rsidRPr="002C4923">
              <w:rPr>
                <w:rFonts w:cs="Times New Roman" w:hint="eastAsia"/>
                <w:kern w:val="0"/>
                <w:szCs w:val="24"/>
              </w:rPr>
              <w:t>条。主要河流有四条。</w:t>
            </w:r>
          </w:p>
          <w:p w:rsidR="00AF59B3" w:rsidRPr="002C4923" w:rsidRDefault="0064415A">
            <w:pPr>
              <w:adjustRightInd w:val="0"/>
              <w:snapToGrid w:val="0"/>
              <w:ind w:firstLine="480"/>
              <w:rPr>
                <w:rFonts w:cs="Times New Roman"/>
                <w:kern w:val="0"/>
                <w:szCs w:val="24"/>
              </w:rPr>
            </w:pPr>
            <w:r w:rsidRPr="002C4923">
              <w:rPr>
                <w:rFonts w:cs="Times New Roman"/>
                <w:kern w:val="0"/>
                <w:szCs w:val="24"/>
              </w:rPr>
              <w:t>本项目评价矿权区内无水体，</w:t>
            </w:r>
            <w:proofErr w:type="gramStart"/>
            <w:r w:rsidRPr="002C4923">
              <w:rPr>
                <w:rFonts w:cs="Times New Roman"/>
                <w:kern w:val="0"/>
                <w:szCs w:val="24"/>
              </w:rPr>
              <w:t>矿权区东面</w:t>
            </w:r>
            <w:proofErr w:type="gramEnd"/>
            <w:r w:rsidRPr="002C4923">
              <w:rPr>
                <w:rFonts w:cs="Times New Roman" w:hint="eastAsia"/>
                <w:kern w:val="0"/>
                <w:szCs w:val="24"/>
              </w:rPr>
              <w:t>1.3k</w:t>
            </w:r>
            <w:r w:rsidRPr="002C4923">
              <w:rPr>
                <w:rFonts w:cs="Times New Roman"/>
                <w:kern w:val="0"/>
                <w:szCs w:val="24"/>
              </w:rPr>
              <w:t>m</w:t>
            </w:r>
            <w:r w:rsidRPr="002C4923">
              <w:rPr>
                <w:rFonts w:cs="Times New Roman"/>
                <w:kern w:val="0"/>
                <w:szCs w:val="24"/>
              </w:rPr>
              <w:t>处</w:t>
            </w:r>
            <w:r w:rsidRPr="002C4923">
              <w:rPr>
                <w:rFonts w:cs="Times New Roman" w:hint="eastAsia"/>
                <w:kern w:val="0"/>
                <w:szCs w:val="24"/>
              </w:rPr>
              <w:t>为</w:t>
            </w:r>
            <w:proofErr w:type="gramStart"/>
            <w:r w:rsidRPr="002C4923">
              <w:rPr>
                <w:rFonts w:cs="Times New Roman"/>
                <w:kern w:val="0"/>
                <w:szCs w:val="24"/>
              </w:rPr>
              <w:t>峒</w:t>
            </w:r>
            <w:proofErr w:type="gramEnd"/>
            <w:r w:rsidRPr="002C4923">
              <w:rPr>
                <w:rFonts w:cs="Times New Roman"/>
                <w:kern w:val="0"/>
                <w:szCs w:val="24"/>
              </w:rPr>
              <w:t>河，自西向东流出，</w:t>
            </w:r>
            <w:r w:rsidRPr="002C4923">
              <w:rPr>
                <w:rFonts w:cs="Times New Roman" w:hint="eastAsia"/>
                <w:kern w:val="0"/>
                <w:szCs w:val="24"/>
              </w:rPr>
              <w:t>最终</w:t>
            </w:r>
            <w:r w:rsidRPr="002C4923">
              <w:rPr>
                <w:rFonts w:cs="Times New Roman"/>
                <w:kern w:val="0"/>
                <w:szCs w:val="24"/>
              </w:rPr>
              <w:t>流入沅江，</w:t>
            </w:r>
            <w:proofErr w:type="gramStart"/>
            <w:r w:rsidRPr="002C4923">
              <w:rPr>
                <w:rFonts w:cs="Times New Roman" w:hint="eastAsia"/>
                <w:kern w:val="0"/>
                <w:szCs w:val="24"/>
              </w:rPr>
              <w:t>峒</w:t>
            </w:r>
            <w:proofErr w:type="gramEnd"/>
            <w:r w:rsidRPr="002C4923">
              <w:rPr>
                <w:rFonts w:cs="Times New Roman" w:hint="eastAsia"/>
                <w:kern w:val="0"/>
                <w:szCs w:val="24"/>
              </w:rPr>
              <w:t>河</w:t>
            </w:r>
            <w:r w:rsidRPr="002C4923">
              <w:rPr>
                <w:rFonts w:cs="Times New Roman"/>
                <w:kern w:val="0"/>
                <w:szCs w:val="24"/>
              </w:rPr>
              <w:t>与矿区有山体阻隔</w:t>
            </w:r>
            <w:r w:rsidRPr="002C4923">
              <w:rPr>
                <w:rFonts w:cs="Times New Roman" w:hint="eastAsia"/>
                <w:kern w:val="0"/>
                <w:szCs w:val="24"/>
              </w:rPr>
              <w:t>；</w:t>
            </w:r>
            <w:r w:rsidRPr="002C4923">
              <w:rPr>
                <w:rFonts w:cs="Times New Roman"/>
                <w:kern w:val="0"/>
                <w:szCs w:val="24"/>
              </w:rPr>
              <w:t>矿区南面</w:t>
            </w:r>
            <w:r w:rsidRPr="002C4923">
              <w:rPr>
                <w:rFonts w:cs="Times New Roman" w:hint="eastAsia"/>
                <w:kern w:val="0"/>
                <w:szCs w:val="24"/>
              </w:rPr>
              <w:t>400m</w:t>
            </w:r>
            <w:r w:rsidRPr="002C4923">
              <w:rPr>
                <w:rFonts w:cs="Times New Roman" w:hint="eastAsia"/>
                <w:kern w:val="0"/>
                <w:szCs w:val="24"/>
              </w:rPr>
              <w:t>处有一小溪沟；矿区西南面有一无名水库，</w:t>
            </w:r>
            <w:r w:rsidRPr="002C4923">
              <w:rPr>
                <w:rFonts w:cs="Times New Roman"/>
                <w:kern w:val="0"/>
                <w:szCs w:val="24"/>
              </w:rPr>
              <w:t>水系图详见如下。</w:t>
            </w:r>
          </w:p>
          <w:p w:rsidR="00AF59B3" w:rsidRPr="002C4923" w:rsidRDefault="00AF59B3">
            <w:pPr>
              <w:adjustRightInd w:val="0"/>
              <w:snapToGrid w:val="0"/>
              <w:ind w:firstLine="480"/>
              <w:rPr>
                <w:rFonts w:cs="Times New Roman"/>
                <w:kern w:val="0"/>
                <w:szCs w:val="24"/>
              </w:rPr>
            </w:pPr>
          </w:p>
          <w:p w:rsidR="00AF59B3" w:rsidRPr="002C4923" w:rsidRDefault="00AF59B3">
            <w:pPr>
              <w:adjustRightInd w:val="0"/>
              <w:snapToGrid w:val="0"/>
              <w:ind w:firstLine="480"/>
              <w:rPr>
                <w:rFonts w:cs="Times New Roman"/>
                <w:kern w:val="0"/>
                <w:szCs w:val="24"/>
              </w:rPr>
            </w:pPr>
          </w:p>
          <w:p w:rsidR="00AF59B3" w:rsidRPr="002C4923" w:rsidRDefault="00AF59B3">
            <w:pPr>
              <w:adjustRightInd w:val="0"/>
              <w:snapToGrid w:val="0"/>
              <w:ind w:firstLine="480"/>
              <w:rPr>
                <w:rFonts w:cs="Times New Roman"/>
                <w:kern w:val="0"/>
                <w:szCs w:val="24"/>
              </w:rPr>
            </w:pPr>
          </w:p>
          <w:p w:rsidR="00AF59B3" w:rsidRPr="002C4923" w:rsidRDefault="00AF59B3">
            <w:pPr>
              <w:adjustRightInd w:val="0"/>
              <w:snapToGrid w:val="0"/>
              <w:ind w:firstLine="480"/>
              <w:rPr>
                <w:rFonts w:cs="Times New Roman"/>
                <w:kern w:val="0"/>
                <w:szCs w:val="24"/>
              </w:rPr>
            </w:pPr>
          </w:p>
          <w:p w:rsidR="00AF59B3" w:rsidRPr="002C4923" w:rsidRDefault="00AF59B3">
            <w:pPr>
              <w:adjustRightInd w:val="0"/>
              <w:snapToGrid w:val="0"/>
              <w:ind w:firstLine="480"/>
              <w:rPr>
                <w:rFonts w:cs="Times New Roman"/>
                <w:kern w:val="0"/>
                <w:szCs w:val="24"/>
              </w:rPr>
            </w:pPr>
          </w:p>
          <w:p w:rsidR="00AF59B3" w:rsidRPr="002C4923" w:rsidRDefault="00AF59B3">
            <w:pPr>
              <w:adjustRightInd w:val="0"/>
              <w:snapToGrid w:val="0"/>
              <w:ind w:firstLine="480"/>
              <w:rPr>
                <w:rFonts w:cs="Times New Roman"/>
                <w:kern w:val="0"/>
                <w:szCs w:val="24"/>
              </w:rPr>
            </w:pPr>
          </w:p>
          <w:p w:rsidR="00AF59B3" w:rsidRPr="002C4923" w:rsidRDefault="00AF59B3">
            <w:pPr>
              <w:adjustRightInd w:val="0"/>
              <w:snapToGrid w:val="0"/>
              <w:ind w:firstLine="480"/>
              <w:rPr>
                <w:rFonts w:cs="Times New Roman"/>
                <w:kern w:val="0"/>
                <w:szCs w:val="24"/>
              </w:rPr>
            </w:pPr>
          </w:p>
          <w:p w:rsidR="00AF59B3" w:rsidRPr="002C4923" w:rsidRDefault="00AF59B3">
            <w:pPr>
              <w:adjustRightInd w:val="0"/>
              <w:snapToGrid w:val="0"/>
              <w:ind w:firstLine="480"/>
              <w:rPr>
                <w:rFonts w:cs="Times New Roman"/>
                <w:kern w:val="0"/>
                <w:szCs w:val="24"/>
              </w:rPr>
            </w:pPr>
          </w:p>
          <w:p w:rsidR="00AF59B3" w:rsidRPr="002C4923" w:rsidRDefault="0064415A">
            <w:pPr>
              <w:adjustRightInd w:val="0"/>
              <w:snapToGrid w:val="0"/>
              <w:spacing w:line="240" w:lineRule="auto"/>
              <w:ind w:firstLineChars="0" w:firstLine="0"/>
              <w:jc w:val="center"/>
              <w:rPr>
                <w:rFonts w:cs="Times New Roman"/>
                <w:kern w:val="0"/>
                <w:szCs w:val="24"/>
              </w:rPr>
            </w:pPr>
            <w:r w:rsidRPr="002C4923">
              <w:rPr>
                <w:rFonts w:cs="Times New Roman"/>
                <w:noProof/>
                <w:kern w:val="0"/>
                <w:szCs w:val="24"/>
              </w:rPr>
              <w:lastRenderedPageBreak/>
              <w:drawing>
                <wp:inline distT="0" distB="0" distL="0" distR="0" wp14:anchorId="1DE29E0E" wp14:editId="19D64812">
                  <wp:extent cx="5274310" cy="3575050"/>
                  <wp:effectExtent l="19050" t="19050" r="21590" b="2540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274310" cy="3575050"/>
                          </a:xfrm>
                          <a:prstGeom prst="rect">
                            <a:avLst/>
                          </a:prstGeom>
                          <a:ln>
                            <a:solidFill>
                              <a:schemeClr val="tx1"/>
                            </a:solidFill>
                          </a:ln>
                        </pic:spPr>
                      </pic:pic>
                    </a:graphicData>
                  </a:graphic>
                </wp:inline>
              </w:drawing>
            </w:r>
          </w:p>
          <w:p w:rsidR="00AF59B3" w:rsidRPr="002C4923" w:rsidRDefault="0064415A">
            <w:pPr>
              <w:ind w:firstLine="422"/>
              <w:jc w:val="center"/>
              <w:rPr>
                <w:rFonts w:cs="Times New Roman"/>
                <w:b/>
                <w:bCs/>
                <w:kern w:val="0"/>
                <w:sz w:val="21"/>
                <w:szCs w:val="21"/>
              </w:rPr>
            </w:pPr>
            <w:r w:rsidRPr="002C4923">
              <w:rPr>
                <w:rFonts w:cs="Times New Roman"/>
                <w:b/>
                <w:bCs/>
                <w:kern w:val="0"/>
                <w:sz w:val="21"/>
                <w:szCs w:val="21"/>
              </w:rPr>
              <w:t>图</w:t>
            </w:r>
            <w:r w:rsidRPr="002C4923">
              <w:rPr>
                <w:rFonts w:cs="Times New Roman"/>
                <w:b/>
                <w:bCs/>
                <w:kern w:val="0"/>
                <w:sz w:val="21"/>
                <w:szCs w:val="21"/>
              </w:rPr>
              <w:t>2-1</w:t>
            </w:r>
            <w:r w:rsidRPr="002C4923">
              <w:rPr>
                <w:rFonts w:cs="Times New Roman" w:hint="eastAsia"/>
                <w:b/>
                <w:bCs/>
                <w:kern w:val="0"/>
                <w:sz w:val="21"/>
                <w:szCs w:val="21"/>
              </w:rPr>
              <w:t xml:space="preserve">   </w:t>
            </w:r>
            <w:r w:rsidRPr="002C4923">
              <w:rPr>
                <w:rFonts w:cs="Times New Roman"/>
                <w:b/>
                <w:bCs/>
                <w:kern w:val="0"/>
                <w:sz w:val="21"/>
                <w:szCs w:val="21"/>
              </w:rPr>
              <w:t>项目水系图</w:t>
            </w:r>
          </w:p>
          <w:p w:rsidR="00AF59B3" w:rsidRPr="002C4923" w:rsidRDefault="0064415A">
            <w:pPr>
              <w:ind w:firstLineChars="0" w:firstLine="0"/>
              <w:rPr>
                <w:rFonts w:cs="Times New Roman"/>
                <w:b/>
                <w:bCs/>
                <w:kern w:val="0"/>
                <w:sz w:val="28"/>
                <w:szCs w:val="28"/>
              </w:rPr>
            </w:pPr>
            <w:r w:rsidRPr="002C4923">
              <w:rPr>
                <w:rFonts w:cs="Times New Roman"/>
                <w:b/>
                <w:bCs/>
                <w:kern w:val="0"/>
                <w:sz w:val="28"/>
                <w:szCs w:val="28"/>
              </w:rPr>
              <w:t>2.</w:t>
            </w:r>
            <w:r w:rsidRPr="002C4923">
              <w:rPr>
                <w:rFonts w:cs="Times New Roman" w:hint="eastAsia"/>
                <w:b/>
                <w:bCs/>
                <w:kern w:val="0"/>
                <w:sz w:val="28"/>
                <w:szCs w:val="28"/>
              </w:rPr>
              <w:t>8</w:t>
            </w:r>
            <w:r w:rsidRPr="002C4923">
              <w:rPr>
                <w:rFonts w:cs="Times New Roman"/>
                <w:b/>
                <w:bCs/>
                <w:kern w:val="0"/>
                <w:sz w:val="28"/>
                <w:szCs w:val="28"/>
              </w:rPr>
              <w:t>生态环境</w:t>
            </w:r>
          </w:p>
          <w:p w:rsidR="00AF59B3" w:rsidRPr="002C4923" w:rsidRDefault="0064415A">
            <w:pPr>
              <w:adjustRightInd w:val="0"/>
              <w:snapToGrid w:val="0"/>
              <w:ind w:firstLine="480"/>
              <w:rPr>
                <w:rFonts w:cs="Times New Roman"/>
                <w:szCs w:val="20"/>
              </w:rPr>
            </w:pPr>
            <w:r w:rsidRPr="002C4923">
              <w:rPr>
                <w:rFonts w:cs="Times New Roman"/>
                <w:szCs w:val="20"/>
              </w:rPr>
              <w:t>凤凰县境内物候资源丰富。全县树种</w:t>
            </w:r>
            <w:r w:rsidRPr="002C4923">
              <w:rPr>
                <w:rFonts w:cs="Times New Roman"/>
                <w:szCs w:val="20"/>
              </w:rPr>
              <w:t>325</w:t>
            </w:r>
            <w:r w:rsidRPr="002C4923">
              <w:rPr>
                <w:rFonts w:cs="Times New Roman"/>
                <w:szCs w:val="20"/>
              </w:rPr>
              <w:t>种，其中有子</w:t>
            </w:r>
            <w:proofErr w:type="gramStart"/>
            <w:r w:rsidRPr="002C4923">
              <w:rPr>
                <w:rFonts w:cs="Times New Roman"/>
                <w:szCs w:val="20"/>
              </w:rPr>
              <w:t>遗</w:t>
            </w:r>
            <w:proofErr w:type="gramEnd"/>
            <w:r w:rsidRPr="002C4923">
              <w:rPr>
                <w:rFonts w:cs="Times New Roman"/>
                <w:szCs w:val="20"/>
              </w:rPr>
              <w:t>树种银杏、鹅掌楸；珍贵树种杜仲、香果；水杉、珙桐被列为国家一级保护树种；主要用材林有杉、松、柏、椿、柳杉、</w:t>
            </w:r>
            <w:proofErr w:type="gramStart"/>
            <w:r w:rsidRPr="002C4923">
              <w:rPr>
                <w:rFonts w:cs="Times New Roman"/>
                <w:szCs w:val="20"/>
              </w:rPr>
              <w:t>樟</w:t>
            </w:r>
            <w:proofErr w:type="gramEnd"/>
            <w:r w:rsidRPr="002C4923">
              <w:rPr>
                <w:rFonts w:cs="Times New Roman"/>
                <w:szCs w:val="20"/>
              </w:rPr>
              <w:t>等。主要经济林有油桐、油茶、漆树、核桃、板栗、</w:t>
            </w:r>
            <w:proofErr w:type="gramStart"/>
            <w:r w:rsidRPr="002C4923">
              <w:rPr>
                <w:rFonts w:cs="Times New Roman"/>
                <w:szCs w:val="20"/>
              </w:rPr>
              <w:t>山苍子</w:t>
            </w:r>
            <w:proofErr w:type="gramEnd"/>
            <w:r w:rsidRPr="002C4923">
              <w:rPr>
                <w:rFonts w:cs="Times New Roman"/>
                <w:szCs w:val="20"/>
              </w:rPr>
              <w:t>、柑桔等。药用植物有</w:t>
            </w:r>
            <w:r w:rsidRPr="002C4923">
              <w:rPr>
                <w:rFonts w:cs="Times New Roman"/>
                <w:szCs w:val="20"/>
              </w:rPr>
              <w:t>680</w:t>
            </w:r>
            <w:r w:rsidRPr="002C4923">
              <w:rPr>
                <w:rFonts w:cs="Times New Roman"/>
                <w:szCs w:val="20"/>
              </w:rPr>
              <w:t>种，如首乌、黄栀子、益母草、金银花、八角枫等。野生动物有狼、虎、豹、野猪、獐、娃娃鱼（大鲵）、乌鸦、锦鸡、野鸡等。县城内盛产</w:t>
            </w:r>
            <w:proofErr w:type="gramStart"/>
            <w:r w:rsidRPr="002C4923">
              <w:rPr>
                <w:rFonts w:cs="Times New Roman"/>
                <w:szCs w:val="20"/>
              </w:rPr>
              <w:t>江竹豆</w:t>
            </w:r>
            <w:proofErr w:type="gramEnd"/>
            <w:r w:rsidRPr="002C4923">
              <w:rPr>
                <w:rFonts w:cs="Times New Roman"/>
                <w:szCs w:val="20"/>
              </w:rPr>
              <w:t>、玉米、茶叶、油桐茶、生漆、</w:t>
            </w:r>
            <w:proofErr w:type="gramStart"/>
            <w:r w:rsidRPr="002C4923">
              <w:rPr>
                <w:rFonts w:cs="Times New Roman"/>
                <w:szCs w:val="20"/>
              </w:rPr>
              <w:t>椪</w:t>
            </w:r>
            <w:proofErr w:type="gramEnd"/>
            <w:r w:rsidRPr="002C4923">
              <w:rPr>
                <w:rFonts w:cs="Times New Roman"/>
                <w:szCs w:val="20"/>
              </w:rPr>
              <w:t>柑、板栗、猕猴桃、黄柏、杜仲、红晒烟等。</w:t>
            </w:r>
          </w:p>
          <w:p w:rsidR="00AF59B3" w:rsidRPr="002C4923" w:rsidRDefault="0064415A">
            <w:pPr>
              <w:adjustRightInd w:val="0"/>
              <w:snapToGrid w:val="0"/>
              <w:ind w:firstLine="480"/>
              <w:rPr>
                <w:rFonts w:cs="Times New Roman"/>
                <w:szCs w:val="20"/>
              </w:rPr>
            </w:pPr>
            <w:r w:rsidRPr="002C4923">
              <w:rPr>
                <w:rFonts w:cs="Times New Roman" w:hint="eastAsia"/>
                <w:szCs w:val="20"/>
              </w:rPr>
              <w:t>本项目矿区位于凤凰县</w:t>
            </w:r>
            <w:proofErr w:type="gramStart"/>
            <w:r w:rsidRPr="002C4923">
              <w:rPr>
                <w:rFonts w:cs="Times New Roman" w:hint="eastAsia"/>
                <w:szCs w:val="20"/>
              </w:rPr>
              <w:t>两林乡岔</w:t>
            </w:r>
            <w:proofErr w:type="gramEnd"/>
            <w:r w:rsidRPr="002C4923">
              <w:rPr>
                <w:rFonts w:cs="Times New Roman" w:hint="eastAsia"/>
                <w:szCs w:val="20"/>
              </w:rPr>
              <w:t>河村，有简易公路通往矿山，距凤凰县城约</w:t>
            </w:r>
            <w:r w:rsidRPr="002C4923">
              <w:rPr>
                <w:rFonts w:cs="Times New Roman" w:hint="eastAsia"/>
                <w:szCs w:val="20"/>
              </w:rPr>
              <w:t>69</w:t>
            </w:r>
            <w:r w:rsidRPr="002C4923">
              <w:rPr>
                <w:rFonts w:cs="Times New Roman" w:hint="eastAsia"/>
                <w:szCs w:val="20"/>
              </w:rPr>
              <w:t>公里，距</w:t>
            </w:r>
            <w:proofErr w:type="gramStart"/>
            <w:r w:rsidRPr="002C4923">
              <w:rPr>
                <w:rFonts w:cs="Times New Roman" w:hint="eastAsia"/>
                <w:szCs w:val="20"/>
              </w:rPr>
              <w:t>两林乡约</w:t>
            </w:r>
            <w:proofErr w:type="gramEnd"/>
            <w:r w:rsidRPr="002C4923">
              <w:rPr>
                <w:rFonts w:cs="Times New Roman" w:hint="eastAsia"/>
                <w:szCs w:val="20"/>
              </w:rPr>
              <w:t>4km</w:t>
            </w:r>
            <w:r w:rsidRPr="002C4923">
              <w:rPr>
                <w:rFonts w:cs="Times New Roman" w:hint="eastAsia"/>
                <w:szCs w:val="20"/>
              </w:rPr>
              <w:t>，距腊尔山镇约</w:t>
            </w:r>
            <w:r w:rsidRPr="002C4923">
              <w:rPr>
                <w:rFonts w:cs="Times New Roman" w:hint="eastAsia"/>
                <w:szCs w:val="20"/>
              </w:rPr>
              <w:t>10km</w:t>
            </w:r>
            <w:r w:rsidRPr="002C4923">
              <w:rPr>
                <w:rFonts w:cs="Times New Roman" w:hint="eastAsia"/>
                <w:szCs w:val="20"/>
              </w:rPr>
              <w:t>，交通较为方便，根据现场观察，项目地主要为疏林地，项目区域内的野生动物有兽类有鼠类、蛇类、青蛙等；鸟类有麻雀、乌鸦、山雀等；昆虫有蜘蛛、蜻蜓、蝴蝶、野蜂等。根据调查，本项目评价范围内尚未发现国家重点保护珍惜动植物。</w:t>
            </w:r>
          </w:p>
          <w:p w:rsidR="00AF59B3" w:rsidRPr="002C4923" w:rsidRDefault="0064415A">
            <w:pPr>
              <w:adjustRightInd w:val="0"/>
              <w:snapToGrid w:val="0"/>
              <w:ind w:firstLineChars="0" w:firstLine="0"/>
              <w:rPr>
                <w:rFonts w:cs="Times New Roman"/>
                <w:b/>
                <w:bCs/>
                <w:kern w:val="0"/>
                <w:sz w:val="28"/>
                <w:szCs w:val="28"/>
              </w:rPr>
            </w:pPr>
            <w:r w:rsidRPr="002C4923">
              <w:rPr>
                <w:rFonts w:cs="Times New Roman"/>
                <w:b/>
                <w:bCs/>
                <w:kern w:val="0"/>
                <w:sz w:val="28"/>
                <w:szCs w:val="28"/>
              </w:rPr>
              <w:t>2.</w:t>
            </w:r>
            <w:r w:rsidRPr="002C4923">
              <w:rPr>
                <w:rFonts w:cs="Times New Roman" w:hint="eastAsia"/>
                <w:b/>
                <w:bCs/>
                <w:kern w:val="0"/>
                <w:sz w:val="28"/>
                <w:szCs w:val="28"/>
              </w:rPr>
              <w:t>9</w:t>
            </w:r>
            <w:proofErr w:type="gramStart"/>
            <w:r w:rsidRPr="002C4923">
              <w:rPr>
                <w:rFonts w:cs="Times New Roman"/>
                <w:b/>
                <w:bCs/>
                <w:kern w:val="0"/>
                <w:sz w:val="28"/>
                <w:szCs w:val="28"/>
              </w:rPr>
              <w:t>境功能</w:t>
            </w:r>
            <w:proofErr w:type="gramEnd"/>
            <w:r w:rsidRPr="002C4923">
              <w:rPr>
                <w:rFonts w:cs="Times New Roman"/>
                <w:b/>
                <w:bCs/>
                <w:kern w:val="0"/>
                <w:sz w:val="28"/>
                <w:szCs w:val="28"/>
              </w:rPr>
              <w:t>区划</w:t>
            </w:r>
          </w:p>
          <w:p w:rsidR="00AF59B3" w:rsidRPr="002C4923" w:rsidRDefault="0064415A">
            <w:pPr>
              <w:adjustRightInd w:val="0"/>
              <w:snapToGrid w:val="0"/>
              <w:ind w:firstLine="480"/>
              <w:rPr>
                <w:rFonts w:cs="Times New Roman"/>
                <w:kern w:val="0"/>
                <w:szCs w:val="24"/>
              </w:rPr>
            </w:pPr>
            <w:r w:rsidRPr="002C4923">
              <w:rPr>
                <w:rFonts w:cs="Times New Roman"/>
                <w:kern w:val="0"/>
                <w:szCs w:val="24"/>
              </w:rPr>
              <w:t>建设项目环境功能区划如表</w:t>
            </w:r>
            <w:r w:rsidRPr="002C4923">
              <w:rPr>
                <w:rFonts w:cs="Times New Roman"/>
                <w:kern w:val="0"/>
                <w:szCs w:val="24"/>
              </w:rPr>
              <w:t>2-2</w:t>
            </w:r>
            <w:r w:rsidRPr="002C4923">
              <w:rPr>
                <w:rFonts w:cs="Times New Roman"/>
                <w:kern w:val="0"/>
                <w:szCs w:val="24"/>
              </w:rPr>
              <w:t>所示。</w:t>
            </w:r>
          </w:p>
          <w:p w:rsidR="00AF59B3" w:rsidRPr="002C4923" w:rsidRDefault="00AF59B3">
            <w:pPr>
              <w:pStyle w:val="af5"/>
              <w:adjustRightInd w:val="0"/>
              <w:snapToGrid w:val="0"/>
              <w:spacing w:beforeLines="0"/>
              <w:ind w:firstLine="482"/>
              <w:rPr>
                <w:rFonts w:cs="Times New Roman"/>
                <w:kern w:val="0"/>
              </w:rPr>
            </w:pPr>
          </w:p>
          <w:p w:rsidR="00AF59B3" w:rsidRPr="002C4923" w:rsidRDefault="0064415A">
            <w:pPr>
              <w:pStyle w:val="af5"/>
              <w:adjustRightInd w:val="0"/>
              <w:snapToGrid w:val="0"/>
              <w:spacing w:beforeLines="0"/>
              <w:ind w:firstLine="482"/>
              <w:rPr>
                <w:rFonts w:cs="Times New Roman"/>
                <w:kern w:val="0"/>
              </w:rPr>
            </w:pPr>
            <w:r w:rsidRPr="002C4923">
              <w:rPr>
                <w:rFonts w:cs="Times New Roman"/>
                <w:kern w:val="0"/>
              </w:rPr>
              <w:lastRenderedPageBreak/>
              <w:t>表</w:t>
            </w:r>
            <w:r w:rsidRPr="002C4923">
              <w:rPr>
                <w:rFonts w:cs="Times New Roman"/>
                <w:kern w:val="0"/>
              </w:rPr>
              <w:t>2-2</w:t>
            </w:r>
            <w:r w:rsidRPr="002C4923">
              <w:rPr>
                <w:rFonts w:cs="Times New Roman" w:hint="eastAsia"/>
                <w:kern w:val="0"/>
              </w:rPr>
              <w:t xml:space="preserve">   </w:t>
            </w:r>
            <w:r w:rsidRPr="002C4923">
              <w:rPr>
                <w:rFonts w:cs="Times New Roman"/>
                <w:kern w:val="0"/>
              </w:rPr>
              <w:t>建设项目环境功能属性表</w:t>
            </w:r>
          </w:p>
          <w:tbl>
            <w:tblPr>
              <w:tblW w:w="5000" w:type="pct"/>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862"/>
              <w:gridCol w:w="2824"/>
              <w:gridCol w:w="4620"/>
            </w:tblGrid>
            <w:tr w:rsidR="00CE70E7" w:rsidRPr="002C4923" w:rsidTr="0064415A">
              <w:trPr>
                <w:trHeight w:val="397"/>
              </w:trPr>
              <w:tc>
                <w:tcPr>
                  <w:tcW w:w="519" w:type="pct"/>
                  <w:vAlign w:val="center"/>
                </w:tcPr>
                <w:p w:rsidR="00AF59B3" w:rsidRPr="002C4923" w:rsidRDefault="0064415A">
                  <w:pPr>
                    <w:pStyle w:val="af7"/>
                    <w:wordWrap/>
                    <w:adjustRightInd w:val="0"/>
                    <w:snapToGrid w:val="0"/>
                  </w:pPr>
                  <w:r w:rsidRPr="002C4923">
                    <w:rPr>
                      <w:rFonts w:hint="eastAsia"/>
                    </w:rPr>
                    <w:t>编号</w:t>
                  </w:r>
                </w:p>
              </w:tc>
              <w:tc>
                <w:tcPr>
                  <w:tcW w:w="1700" w:type="pct"/>
                  <w:vAlign w:val="center"/>
                </w:tcPr>
                <w:p w:rsidR="00AF59B3" w:rsidRPr="002C4923" w:rsidRDefault="0064415A">
                  <w:pPr>
                    <w:pStyle w:val="af7"/>
                    <w:wordWrap/>
                    <w:adjustRightInd w:val="0"/>
                    <w:snapToGrid w:val="0"/>
                  </w:pPr>
                  <w:r w:rsidRPr="002C4923">
                    <w:rPr>
                      <w:rFonts w:hint="eastAsia"/>
                    </w:rPr>
                    <w:t>项目</w:t>
                  </w:r>
                </w:p>
              </w:tc>
              <w:tc>
                <w:tcPr>
                  <w:tcW w:w="2781" w:type="pct"/>
                  <w:vAlign w:val="center"/>
                </w:tcPr>
                <w:p w:rsidR="00AF59B3" w:rsidRPr="002C4923" w:rsidRDefault="0064415A">
                  <w:pPr>
                    <w:pStyle w:val="af7"/>
                    <w:wordWrap/>
                    <w:adjustRightInd w:val="0"/>
                    <w:snapToGrid w:val="0"/>
                  </w:pPr>
                  <w:r w:rsidRPr="002C4923">
                    <w:rPr>
                      <w:rFonts w:hint="eastAsia"/>
                    </w:rPr>
                    <w:t>功能区类别及执行标准</w:t>
                  </w:r>
                </w:p>
              </w:tc>
            </w:tr>
            <w:tr w:rsidR="00CE70E7" w:rsidRPr="002C4923" w:rsidTr="0064415A">
              <w:trPr>
                <w:trHeight w:val="397"/>
              </w:trPr>
              <w:tc>
                <w:tcPr>
                  <w:tcW w:w="519" w:type="pct"/>
                  <w:vAlign w:val="center"/>
                </w:tcPr>
                <w:p w:rsidR="00AF59B3" w:rsidRPr="002C4923" w:rsidRDefault="0064415A">
                  <w:pPr>
                    <w:pStyle w:val="af7"/>
                    <w:wordWrap/>
                    <w:adjustRightInd w:val="0"/>
                    <w:snapToGrid w:val="0"/>
                  </w:pPr>
                  <w:r w:rsidRPr="002C4923">
                    <w:rPr>
                      <w:rFonts w:hint="eastAsia"/>
                    </w:rPr>
                    <w:t>1</w:t>
                  </w:r>
                </w:p>
              </w:tc>
              <w:tc>
                <w:tcPr>
                  <w:tcW w:w="1700" w:type="pct"/>
                  <w:vAlign w:val="center"/>
                </w:tcPr>
                <w:p w:rsidR="00AF59B3" w:rsidRPr="002C4923" w:rsidRDefault="0064415A">
                  <w:pPr>
                    <w:pStyle w:val="af7"/>
                    <w:wordWrap/>
                    <w:adjustRightInd w:val="0"/>
                    <w:snapToGrid w:val="0"/>
                  </w:pPr>
                  <w:r w:rsidRPr="002C4923">
                    <w:rPr>
                      <w:rFonts w:hint="eastAsia"/>
                    </w:rPr>
                    <w:t>水环境功能区</w:t>
                  </w:r>
                </w:p>
              </w:tc>
              <w:tc>
                <w:tcPr>
                  <w:tcW w:w="2781" w:type="pct"/>
                  <w:vAlign w:val="center"/>
                </w:tcPr>
                <w:p w:rsidR="00AF59B3" w:rsidRPr="002C4923" w:rsidRDefault="0064415A">
                  <w:pPr>
                    <w:pStyle w:val="af7"/>
                    <w:wordWrap/>
                    <w:adjustRightInd w:val="0"/>
                    <w:snapToGrid w:val="0"/>
                  </w:pPr>
                  <w:r w:rsidRPr="002C4923">
                    <w:rPr>
                      <w:rFonts w:hint="eastAsia"/>
                      <w:szCs w:val="22"/>
                    </w:rPr>
                    <w:t>《地表水环境质量标准》（</w:t>
                  </w:r>
                  <w:r w:rsidRPr="002C4923">
                    <w:rPr>
                      <w:rFonts w:hint="eastAsia"/>
                      <w:szCs w:val="22"/>
                    </w:rPr>
                    <w:t>GB3838-2002</w:t>
                  </w:r>
                  <w:r w:rsidRPr="002C4923">
                    <w:rPr>
                      <w:rFonts w:hint="eastAsia"/>
                      <w:szCs w:val="22"/>
                    </w:rPr>
                    <w:t>）</w:t>
                  </w:r>
                  <w:r w:rsidRPr="002C4923">
                    <w:rPr>
                      <w:rFonts w:cs="宋体" w:hint="eastAsia"/>
                      <w:szCs w:val="22"/>
                    </w:rPr>
                    <w:t>Ⅲ</w:t>
                  </w:r>
                  <w:r w:rsidRPr="002C4923">
                    <w:rPr>
                      <w:rFonts w:hint="eastAsia"/>
                      <w:szCs w:val="22"/>
                    </w:rPr>
                    <w:t>类标准进行评价</w:t>
                  </w:r>
                </w:p>
              </w:tc>
            </w:tr>
            <w:tr w:rsidR="00CE70E7" w:rsidRPr="002C4923" w:rsidTr="0064415A">
              <w:trPr>
                <w:trHeight w:val="397"/>
              </w:trPr>
              <w:tc>
                <w:tcPr>
                  <w:tcW w:w="519" w:type="pct"/>
                  <w:vAlign w:val="center"/>
                </w:tcPr>
                <w:p w:rsidR="00AF59B3" w:rsidRPr="002C4923" w:rsidRDefault="0064415A">
                  <w:pPr>
                    <w:pStyle w:val="af7"/>
                    <w:wordWrap/>
                    <w:adjustRightInd w:val="0"/>
                    <w:snapToGrid w:val="0"/>
                  </w:pPr>
                  <w:r w:rsidRPr="002C4923">
                    <w:rPr>
                      <w:rFonts w:hint="eastAsia"/>
                    </w:rPr>
                    <w:t>2</w:t>
                  </w:r>
                </w:p>
              </w:tc>
              <w:tc>
                <w:tcPr>
                  <w:tcW w:w="1700" w:type="pct"/>
                  <w:vAlign w:val="center"/>
                </w:tcPr>
                <w:p w:rsidR="00AF59B3" w:rsidRPr="002C4923" w:rsidRDefault="0064415A">
                  <w:pPr>
                    <w:pStyle w:val="af7"/>
                    <w:wordWrap/>
                    <w:adjustRightInd w:val="0"/>
                    <w:snapToGrid w:val="0"/>
                  </w:pPr>
                  <w:r w:rsidRPr="002C4923">
                    <w:rPr>
                      <w:rFonts w:hint="eastAsia"/>
                    </w:rPr>
                    <w:t>环境空气质量功能区</w:t>
                  </w:r>
                </w:p>
              </w:tc>
              <w:tc>
                <w:tcPr>
                  <w:tcW w:w="2781" w:type="pct"/>
                  <w:vAlign w:val="center"/>
                </w:tcPr>
                <w:p w:rsidR="00AF59B3" w:rsidRPr="002C4923" w:rsidRDefault="0064415A">
                  <w:pPr>
                    <w:pStyle w:val="af7"/>
                    <w:wordWrap/>
                    <w:adjustRightInd w:val="0"/>
                    <w:snapToGrid w:val="0"/>
                  </w:pPr>
                  <w:r w:rsidRPr="002C4923">
                    <w:rPr>
                      <w:rFonts w:hint="eastAsia"/>
                    </w:rPr>
                    <w:t>二类区，环境空气质量执行</w:t>
                  </w:r>
                  <w:r w:rsidRPr="002C4923">
                    <w:rPr>
                      <w:rFonts w:hint="eastAsia"/>
                      <w:szCs w:val="22"/>
                    </w:rPr>
                    <w:t>《环境空气质量标准》（</w:t>
                  </w:r>
                  <w:r w:rsidRPr="002C4923">
                    <w:rPr>
                      <w:rFonts w:hint="eastAsia"/>
                      <w:szCs w:val="22"/>
                    </w:rPr>
                    <w:t>GB3095-2012</w:t>
                  </w:r>
                  <w:r w:rsidRPr="002C4923">
                    <w:rPr>
                      <w:rFonts w:hint="eastAsia"/>
                      <w:szCs w:val="22"/>
                    </w:rPr>
                    <w:t>）二级标准进行评价</w:t>
                  </w:r>
                </w:p>
              </w:tc>
            </w:tr>
            <w:tr w:rsidR="00CE70E7" w:rsidRPr="002C4923" w:rsidTr="0064415A">
              <w:trPr>
                <w:trHeight w:val="397"/>
              </w:trPr>
              <w:tc>
                <w:tcPr>
                  <w:tcW w:w="519" w:type="pct"/>
                  <w:vAlign w:val="center"/>
                </w:tcPr>
                <w:p w:rsidR="00AF59B3" w:rsidRPr="002C4923" w:rsidRDefault="0064415A">
                  <w:pPr>
                    <w:pStyle w:val="af7"/>
                    <w:wordWrap/>
                    <w:adjustRightInd w:val="0"/>
                    <w:snapToGrid w:val="0"/>
                  </w:pPr>
                  <w:r w:rsidRPr="002C4923">
                    <w:rPr>
                      <w:rFonts w:hint="eastAsia"/>
                    </w:rPr>
                    <w:t>3</w:t>
                  </w:r>
                </w:p>
              </w:tc>
              <w:tc>
                <w:tcPr>
                  <w:tcW w:w="1700" w:type="pct"/>
                  <w:vAlign w:val="center"/>
                </w:tcPr>
                <w:p w:rsidR="00AF59B3" w:rsidRPr="002C4923" w:rsidRDefault="0064415A">
                  <w:pPr>
                    <w:pStyle w:val="af7"/>
                    <w:wordWrap/>
                    <w:adjustRightInd w:val="0"/>
                    <w:snapToGrid w:val="0"/>
                  </w:pPr>
                  <w:r w:rsidRPr="002C4923">
                    <w:rPr>
                      <w:rFonts w:hint="eastAsia"/>
                    </w:rPr>
                    <w:t>声环境功能区</w:t>
                  </w:r>
                </w:p>
              </w:tc>
              <w:tc>
                <w:tcPr>
                  <w:tcW w:w="2781" w:type="pct"/>
                  <w:vAlign w:val="center"/>
                </w:tcPr>
                <w:p w:rsidR="00AF59B3" w:rsidRPr="002C4923" w:rsidRDefault="0064415A">
                  <w:pPr>
                    <w:pStyle w:val="af7"/>
                    <w:wordWrap/>
                    <w:adjustRightInd w:val="0"/>
                    <w:snapToGrid w:val="0"/>
                    <w:jc w:val="both"/>
                  </w:pPr>
                  <w:r w:rsidRPr="002C4923">
                    <w:rPr>
                      <w:rFonts w:hint="eastAsia"/>
                    </w:rPr>
                    <w:t>2</w:t>
                  </w:r>
                  <w:r w:rsidRPr="002C4923">
                    <w:rPr>
                      <w:rFonts w:hint="eastAsia"/>
                    </w:rPr>
                    <w:t>类声环境区，执行《声环境质量标准》</w:t>
                  </w:r>
                </w:p>
                <w:p w:rsidR="00AF59B3" w:rsidRPr="002C4923" w:rsidRDefault="0064415A">
                  <w:pPr>
                    <w:pStyle w:val="af7"/>
                    <w:wordWrap/>
                    <w:adjustRightInd w:val="0"/>
                    <w:snapToGrid w:val="0"/>
                  </w:pPr>
                  <w:r w:rsidRPr="002C4923">
                    <w:rPr>
                      <w:rFonts w:hint="eastAsia"/>
                    </w:rPr>
                    <w:t>（</w:t>
                  </w:r>
                  <w:r w:rsidRPr="002C4923">
                    <w:rPr>
                      <w:rFonts w:hint="eastAsia"/>
                    </w:rPr>
                    <w:t>GB3096-2008</w:t>
                  </w:r>
                  <w:r w:rsidRPr="002C4923">
                    <w:rPr>
                      <w:rFonts w:hint="eastAsia"/>
                    </w:rPr>
                    <w:t>）</w:t>
                  </w:r>
                  <w:r w:rsidRPr="002C4923">
                    <w:rPr>
                      <w:rFonts w:hint="eastAsia"/>
                    </w:rPr>
                    <w:t>2</w:t>
                  </w:r>
                  <w:r w:rsidRPr="002C4923">
                    <w:rPr>
                      <w:rFonts w:hint="eastAsia"/>
                    </w:rPr>
                    <w:t>类标准</w:t>
                  </w:r>
                </w:p>
              </w:tc>
            </w:tr>
            <w:tr w:rsidR="00CE70E7" w:rsidRPr="002C4923" w:rsidTr="0064415A">
              <w:trPr>
                <w:trHeight w:val="397"/>
              </w:trPr>
              <w:tc>
                <w:tcPr>
                  <w:tcW w:w="519" w:type="pct"/>
                  <w:vAlign w:val="center"/>
                </w:tcPr>
                <w:p w:rsidR="00AF59B3" w:rsidRPr="002C4923" w:rsidRDefault="0064415A">
                  <w:pPr>
                    <w:pStyle w:val="af7"/>
                    <w:wordWrap/>
                    <w:adjustRightInd w:val="0"/>
                    <w:snapToGrid w:val="0"/>
                  </w:pPr>
                  <w:r w:rsidRPr="002C4923">
                    <w:rPr>
                      <w:rFonts w:hint="eastAsia"/>
                    </w:rPr>
                    <w:t>4</w:t>
                  </w:r>
                </w:p>
              </w:tc>
              <w:tc>
                <w:tcPr>
                  <w:tcW w:w="1700" w:type="pct"/>
                  <w:vAlign w:val="center"/>
                </w:tcPr>
                <w:p w:rsidR="00AF59B3" w:rsidRPr="002C4923" w:rsidRDefault="0064415A">
                  <w:pPr>
                    <w:pStyle w:val="af7"/>
                    <w:wordWrap/>
                    <w:adjustRightInd w:val="0"/>
                    <w:snapToGrid w:val="0"/>
                  </w:pPr>
                  <w:r w:rsidRPr="002C4923">
                    <w:rPr>
                      <w:rFonts w:hint="eastAsia"/>
                    </w:rPr>
                    <w:t>是否基本农田保护区</w:t>
                  </w:r>
                </w:p>
              </w:tc>
              <w:tc>
                <w:tcPr>
                  <w:tcW w:w="2781" w:type="pct"/>
                  <w:vAlign w:val="center"/>
                </w:tcPr>
                <w:p w:rsidR="00AF59B3" w:rsidRPr="002C4923" w:rsidRDefault="0064415A">
                  <w:pPr>
                    <w:pStyle w:val="af7"/>
                    <w:wordWrap/>
                    <w:adjustRightInd w:val="0"/>
                    <w:snapToGrid w:val="0"/>
                  </w:pPr>
                  <w:r w:rsidRPr="002C4923">
                    <w:rPr>
                      <w:rFonts w:hint="eastAsia"/>
                    </w:rPr>
                    <w:t>否</w:t>
                  </w:r>
                </w:p>
              </w:tc>
            </w:tr>
            <w:tr w:rsidR="00CE70E7" w:rsidRPr="002C4923" w:rsidTr="0064415A">
              <w:trPr>
                <w:trHeight w:val="397"/>
              </w:trPr>
              <w:tc>
                <w:tcPr>
                  <w:tcW w:w="519" w:type="pct"/>
                  <w:vAlign w:val="center"/>
                </w:tcPr>
                <w:p w:rsidR="00AF59B3" w:rsidRPr="002C4923" w:rsidRDefault="0064415A">
                  <w:pPr>
                    <w:pStyle w:val="af7"/>
                    <w:wordWrap/>
                    <w:adjustRightInd w:val="0"/>
                    <w:snapToGrid w:val="0"/>
                  </w:pPr>
                  <w:r w:rsidRPr="002C4923">
                    <w:rPr>
                      <w:rFonts w:hint="eastAsia"/>
                    </w:rPr>
                    <w:t>5</w:t>
                  </w:r>
                </w:p>
              </w:tc>
              <w:tc>
                <w:tcPr>
                  <w:tcW w:w="1700" w:type="pct"/>
                  <w:vAlign w:val="center"/>
                </w:tcPr>
                <w:p w:rsidR="00AF59B3" w:rsidRPr="002C4923" w:rsidRDefault="0064415A">
                  <w:pPr>
                    <w:pStyle w:val="af7"/>
                    <w:wordWrap/>
                    <w:adjustRightInd w:val="0"/>
                    <w:snapToGrid w:val="0"/>
                  </w:pPr>
                  <w:r w:rsidRPr="002C4923">
                    <w:rPr>
                      <w:rFonts w:hint="eastAsia"/>
                    </w:rPr>
                    <w:t>是否森林公园</w:t>
                  </w:r>
                </w:p>
              </w:tc>
              <w:tc>
                <w:tcPr>
                  <w:tcW w:w="2781" w:type="pct"/>
                  <w:vAlign w:val="center"/>
                </w:tcPr>
                <w:p w:rsidR="00AF59B3" w:rsidRPr="002C4923" w:rsidRDefault="0064415A">
                  <w:pPr>
                    <w:pStyle w:val="af7"/>
                    <w:wordWrap/>
                    <w:adjustRightInd w:val="0"/>
                    <w:snapToGrid w:val="0"/>
                  </w:pPr>
                  <w:r w:rsidRPr="002C4923">
                    <w:rPr>
                      <w:rFonts w:hint="eastAsia"/>
                    </w:rPr>
                    <w:t>否</w:t>
                  </w:r>
                </w:p>
              </w:tc>
            </w:tr>
            <w:tr w:rsidR="00CE70E7" w:rsidRPr="002C4923" w:rsidTr="0064415A">
              <w:trPr>
                <w:trHeight w:val="397"/>
              </w:trPr>
              <w:tc>
                <w:tcPr>
                  <w:tcW w:w="519" w:type="pct"/>
                  <w:vAlign w:val="center"/>
                </w:tcPr>
                <w:p w:rsidR="00AF59B3" w:rsidRPr="002C4923" w:rsidRDefault="0064415A">
                  <w:pPr>
                    <w:pStyle w:val="af7"/>
                    <w:wordWrap/>
                    <w:adjustRightInd w:val="0"/>
                    <w:snapToGrid w:val="0"/>
                  </w:pPr>
                  <w:r w:rsidRPr="002C4923">
                    <w:rPr>
                      <w:rFonts w:hint="eastAsia"/>
                    </w:rPr>
                    <w:t>6</w:t>
                  </w:r>
                </w:p>
              </w:tc>
              <w:tc>
                <w:tcPr>
                  <w:tcW w:w="1700" w:type="pct"/>
                  <w:vAlign w:val="center"/>
                </w:tcPr>
                <w:p w:rsidR="00AF59B3" w:rsidRPr="002C4923" w:rsidRDefault="0064415A">
                  <w:pPr>
                    <w:pStyle w:val="af7"/>
                    <w:wordWrap/>
                    <w:adjustRightInd w:val="0"/>
                    <w:snapToGrid w:val="0"/>
                  </w:pPr>
                  <w:r w:rsidRPr="002C4923">
                    <w:rPr>
                      <w:rFonts w:hint="eastAsia"/>
                    </w:rPr>
                    <w:t>是否生态功能保护区</w:t>
                  </w:r>
                </w:p>
              </w:tc>
              <w:tc>
                <w:tcPr>
                  <w:tcW w:w="2781" w:type="pct"/>
                  <w:vAlign w:val="center"/>
                </w:tcPr>
                <w:p w:rsidR="00AF59B3" w:rsidRPr="002C4923" w:rsidRDefault="0064415A">
                  <w:pPr>
                    <w:pStyle w:val="af7"/>
                    <w:wordWrap/>
                    <w:adjustRightInd w:val="0"/>
                    <w:snapToGrid w:val="0"/>
                  </w:pPr>
                  <w:r w:rsidRPr="002C4923">
                    <w:rPr>
                      <w:rFonts w:hint="eastAsia"/>
                    </w:rPr>
                    <w:t>否</w:t>
                  </w:r>
                </w:p>
              </w:tc>
            </w:tr>
            <w:tr w:rsidR="00CE70E7" w:rsidRPr="002C4923" w:rsidTr="0064415A">
              <w:trPr>
                <w:trHeight w:val="397"/>
              </w:trPr>
              <w:tc>
                <w:tcPr>
                  <w:tcW w:w="519" w:type="pct"/>
                  <w:vAlign w:val="center"/>
                </w:tcPr>
                <w:p w:rsidR="00AF59B3" w:rsidRPr="002C4923" w:rsidRDefault="0064415A">
                  <w:pPr>
                    <w:pStyle w:val="af7"/>
                    <w:wordWrap/>
                    <w:adjustRightInd w:val="0"/>
                    <w:snapToGrid w:val="0"/>
                  </w:pPr>
                  <w:r w:rsidRPr="002C4923">
                    <w:rPr>
                      <w:rFonts w:hint="eastAsia"/>
                    </w:rPr>
                    <w:t>7</w:t>
                  </w:r>
                </w:p>
              </w:tc>
              <w:tc>
                <w:tcPr>
                  <w:tcW w:w="1700" w:type="pct"/>
                  <w:vAlign w:val="center"/>
                </w:tcPr>
                <w:p w:rsidR="00AF59B3" w:rsidRPr="002C4923" w:rsidRDefault="0064415A">
                  <w:pPr>
                    <w:pStyle w:val="af7"/>
                    <w:wordWrap/>
                    <w:adjustRightInd w:val="0"/>
                    <w:snapToGrid w:val="0"/>
                  </w:pPr>
                  <w:r w:rsidRPr="002C4923">
                    <w:rPr>
                      <w:rFonts w:hint="eastAsia"/>
                    </w:rPr>
                    <w:t>是否水土流失重点防治区</w:t>
                  </w:r>
                </w:p>
              </w:tc>
              <w:tc>
                <w:tcPr>
                  <w:tcW w:w="2781" w:type="pct"/>
                  <w:vAlign w:val="center"/>
                </w:tcPr>
                <w:p w:rsidR="00AF59B3" w:rsidRPr="002C4923" w:rsidRDefault="0064415A">
                  <w:pPr>
                    <w:pStyle w:val="af7"/>
                    <w:wordWrap/>
                    <w:adjustRightInd w:val="0"/>
                    <w:snapToGrid w:val="0"/>
                  </w:pPr>
                  <w:r w:rsidRPr="002C4923">
                    <w:rPr>
                      <w:rFonts w:hint="eastAsia"/>
                    </w:rPr>
                    <w:t>是</w:t>
                  </w:r>
                </w:p>
              </w:tc>
            </w:tr>
            <w:tr w:rsidR="00CE70E7" w:rsidRPr="002C4923" w:rsidTr="0064415A">
              <w:trPr>
                <w:trHeight w:val="397"/>
              </w:trPr>
              <w:tc>
                <w:tcPr>
                  <w:tcW w:w="519" w:type="pct"/>
                  <w:vAlign w:val="center"/>
                </w:tcPr>
                <w:p w:rsidR="00AF59B3" w:rsidRPr="002C4923" w:rsidRDefault="0064415A">
                  <w:pPr>
                    <w:pStyle w:val="af7"/>
                    <w:wordWrap/>
                    <w:adjustRightInd w:val="0"/>
                    <w:snapToGrid w:val="0"/>
                  </w:pPr>
                  <w:r w:rsidRPr="002C4923">
                    <w:rPr>
                      <w:rFonts w:hint="eastAsia"/>
                    </w:rPr>
                    <w:t>8</w:t>
                  </w:r>
                </w:p>
              </w:tc>
              <w:tc>
                <w:tcPr>
                  <w:tcW w:w="1700" w:type="pct"/>
                  <w:vAlign w:val="center"/>
                </w:tcPr>
                <w:p w:rsidR="00AF59B3" w:rsidRPr="002C4923" w:rsidRDefault="0064415A">
                  <w:pPr>
                    <w:pStyle w:val="af7"/>
                    <w:wordWrap/>
                    <w:adjustRightInd w:val="0"/>
                    <w:snapToGrid w:val="0"/>
                  </w:pPr>
                  <w:r w:rsidRPr="002C4923">
                    <w:rPr>
                      <w:rFonts w:hint="eastAsia"/>
                    </w:rPr>
                    <w:t>是否人口密集区</w:t>
                  </w:r>
                </w:p>
              </w:tc>
              <w:tc>
                <w:tcPr>
                  <w:tcW w:w="2781" w:type="pct"/>
                  <w:vAlign w:val="center"/>
                </w:tcPr>
                <w:p w:rsidR="00AF59B3" w:rsidRPr="002C4923" w:rsidRDefault="0064415A">
                  <w:pPr>
                    <w:pStyle w:val="af7"/>
                    <w:wordWrap/>
                    <w:adjustRightInd w:val="0"/>
                    <w:snapToGrid w:val="0"/>
                  </w:pPr>
                  <w:r w:rsidRPr="002C4923">
                    <w:rPr>
                      <w:rFonts w:hint="eastAsia"/>
                    </w:rPr>
                    <w:t>否</w:t>
                  </w:r>
                </w:p>
              </w:tc>
            </w:tr>
            <w:tr w:rsidR="00CE70E7" w:rsidRPr="002C4923" w:rsidTr="0064415A">
              <w:trPr>
                <w:trHeight w:val="397"/>
              </w:trPr>
              <w:tc>
                <w:tcPr>
                  <w:tcW w:w="519" w:type="pct"/>
                  <w:vAlign w:val="center"/>
                </w:tcPr>
                <w:p w:rsidR="00AF59B3" w:rsidRPr="002C4923" w:rsidRDefault="0064415A">
                  <w:pPr>
                    <w:pStyle w:val="af7"/>
                    <w:wordWrap/>
                    <w:adjustRightInd w:val="0"/>
                    <w:snapToGrid w:val="0"/>
                  </w:pPr>
                  <w:r w:rsidRPr="002C4923">
                    <w:rPr>
                      <w:rFonts w:hint="eastAsia"/>
                    </w:rPr>
                    <w:t>9</w:t>
                  </w:r>
                </w:p>
              </w:tc>
              <w:tc>
                <w:tcPr>
                  <w:tcW w:w="1700" w:type="pct"/>
                  <w:vAlign w:val="center"/>
                </w:tcPr>
                <w:p w:rsidR="00AF59B3" w:rsidRPr="002C4923" w:rsidRDefault="0064415A">
                  <w:pPr>
                    <w:pStyle w:val="af7"/>
                    <w:wordWrap/>
                    <w:adjustRightInd w:val="0"/>
                    <w:snapToGrid w:val="0"/>
                  </w:pPr>
                  <w:r w:rsidRPr="002C4923">
                    <w:rPr>
                      <w:rFonts w:hint="eastAsia"/>
                    </w:rPr>
                    <w:t>是否重点文物保护单位</w:t>
                  </w:r>
                </w:p>
              </w:tc>
              <w:tc>
                <w:tcPr>
                  <w:tcW w:w="2781" w:type="pct"/>
                  <w:vAlign w:val="center"/>
                </w:tcPr>
                <w:p w:rsidR="00AF59B3" w:rsidRPr="002C4923" w:rsidRDefault="0064415A">
                  <w:pPr>
                    <w:pStyle w:val="af7"/>
                    <w:wordWrap/>
                    <w:adjustRightInd w:val="0"/>
                    <w:snapToGrid w:val="0"/>
                  </w:pPr>
                  <w:r w:rsidRPr="002C4923">
                    <w:rPr>
                      <w:rFonts w:hint="eastAsia"/>
                    </w:rPr>
                    <w:t>否</w:t>
                  </w:r>
                </w:p>
              </w:tc>
            </w:tr>
            <w:tr w:rsidR="00CE70E7" w:rsidRPr="002C4923" w:rsidTr="0064415A">
              <w:trPr>
                <w:trHeight w:val="397"/>
              </w:trPr>
              <w:tc>
                <w:tcPr>
                  <w:tcW w:w="519" w:type="pct"/>
                  <w:vAlign w:val="center"/>
                </w:tcPr>
                <w:p w:rsidR="00AF59B3" w:rsidRPr="002C4923" w:rsidRDefault="0064415A">
                  <w:pPr>
                    <w:pStyle w:val="af7"/>
                    <w:wordWrap/>
                    <w:adjustRightInd w:val="0"/>
                    <w:snapToGrid w:val="0"/>
                  </w:pPr>
                  <w:r w:rsidRPr="002C4923">
                    <w:rPr>
                      <w:rFonts w:hint="eastAsia"/>
                    </w:rPr>
                    <w:t>10</w:t>
                  </w:r>
                </w:p>
              </w:tc>
              <w:tc>
                <w:tcPr>
                  <w:tcW w:w="1700" w:type="pct"/>
                  <w:vAlign w:val="center"/>
                </w:tcPr>
                <w:p w:rsidR="00AF59B3" w:rsidRPr="002C4923" w:rsidRDefault="0064415A">
                  <w:pPr>
                    <w:pStyle w:val="af7"/>
                    <w:wordWrap/>
                    <w:adjustRightInd w:val="0"/>
                    <w:snapToGrid w:val="0"/>
                  </w:pPr>
                  <w:r w:rsidRPr="002C4923">
                    <w:rPr>
                      <w:rFonts w:hint="eastAsia"/>
                    </w:rPr>
                    <w:t>是否三河、三湖、两控区</w:t>
                  </w:r>
                </w:p>
              </w:tc>
              <w:tc>
                <w:tcPr>
                  <w:tcW w:w="2781" w:type="pct"/>
                  <w:vAlign w:val="center"/>
                </w:tcPr>
                <w:p w:rsidR="00AF59B3" w:rsidRPr="002C4923" w:rsidRDefault="0064415A">
                  <w:pPr>
                    <w:pStyle w:val="af7"/>
                    <w:wordWrap/>
                    <w:adjustRightInd w:val="0"/>
                    <w:snapToGrid w:val="0"/>
                  </w:pPr>
                  <w:r w:rsidRPr="002C4923">
                    <w:rPr>
                      <w:rFonts w:hint="eastAsia"/>
                    </w:rPr>
                    <w:t>否</w:t>
                  </w:r>
                </w:p>
              </w:tc>
            </w:tr>
            <w:tr w:rsidR="00CE70E7" w:rsidRPr="002C4923" w:rsidTr="0064415A">
              <w:trPr>
                <w:trHeight w:val="397"/>
              </w:trPr>
              <w:tc>
                <w:tcPr>
                  <w:tcW w:w="519" w:type="pct"/>
                  <w:vAlign w:val="center"/>
                </w:tcPr>
                <w:p w:rsidR="00AF59B3" w:rsidRPr="002C4923" w:rsidRDefault="0064415A">
                  <w:pPr>
                    <w:pStyle w:val="af7"/>
                    <w:wordWrap/>
                    <w:adjustRightInd w:val="0"/>
                    <w:snapToGrid w:val="0"/>
                  </w:pPr>
                  <w:r w:rsidRPr="002C4923">
                    <w:rPr>
                      <w:rFonts w:hint="eastAsia"/>
                    </w:rPr>
                    <w:t>11</w:t>
                  </w:r>
                </w:p>
              </w:tc>
              <w:tc>
                <w:tcPr>
                  <w:tcW w:w="1700" w:type="pct"/>
                  <w:vAlign w:val="center"/>
                </w:tcPr>
                <w:p w:rsidR="00AF59B3" w:rsidRPr="002C4923" w:rsidRDefault="0064415A">
                  <w:pPr>
                    <w:pStyle w:val="af7"/>
                    <w:wordWrap/>
                    <w:adjustRightInd w:val="0"/>
                    <w:snapToGrid w:val="0"/>
                  </w:pPr>
                  <w:r w:rsidRPr="002C4923">
                    <w:rPr>
                      <w:rFonts w:hint="eastAsia"/>
                    </w:rPr>
                    <w:t>是否水库库区</w:t>
                  </w:r>
                </w:p>
              </w:tc>
              <w:tc>
                <w:tcPr>
                  <w:tcW w:w="2781" w:type="pct"/>
                  <w:vAlign w:val="center"/>
                </w:tcPr>
                <w:p w:rsidR="00AF59B3" w:rsidRPr="002C4923" w:rsidRDefault="0064415A">
                  <w:pPr>
                    <w:pStyle w:val="af7"/>
                    <w:wordWrap/>
                    <w:adjustRightInd w:val="0"/>
                    <w:snapToGrid w:val="0"/>
                  </w:pPr>
                  <w:r w:rsidRPr="002C4923">
                    <w:rPr>
                      <w:rFonts w:hint="eastAsia"/>
                    </w:rPr>
                    <w:t>否</w:t>
                  </w:r>
                </w:p>
              </w:tc>
            </w:tr>
            <w:tr w:rsidR="00CE70E7" w:rsidRPr="002C4923" w:rsidTr="0064415A">
              <w:trPr>
                <w:trHeight w:val="397"/>
              </w:trPr>
              <w:tc>
                <w:tcPr>
                  <w:tcW w:w="519" w:type="pct"/>
                  <w:vAlign w:val="center"/>
                </w:tcPr>
                <w:p w:rsidR="00AF59B3" w:rsidRPr="002C4923" w:rsidRDefault="0064415A">
                  <w:pPr>
                    <w:pStyle w:val="af7"/>
                    <w:wordWrap/>
                    <w:adjustRightInd w:val="0"/>
                    <w:snapToGrid w:val="0"/>
                  </w:pPr>
                  <w:r w:rsidRPr="002C4923">
                    <w:rPr>
                      <w:rFonts w:hint="eastAsia"/>
                    </w:rPr>
                    <w:t>12</w:t>
                  </w:r>
                </w:p>
              </w:tc>
              <w:tc>
                <w:tcPr>
                  <w:tcW w:w="1700" w:type="pct"/>
                  <w:vAlign w:val="center"/>
                </w:tcPr>
                <w:p w:rsidR="00AF59B3" w:rsidRPr="002C4923" w:rsidRDefault="0064415A">
                  <w:pPr>
                    <w:pStyle w:val="af7"/>
                    <w:wordWrap/>
                    <w:adjustRightInd w:val="0"/>
                    <w:snapToGrid w:val="0"/>
                  </w:pPr>
                  <w:r w:rsidRPr="002C4923">
                    <w:rPr>
                      <w:rFonts w:hint="eastAsia"/>
                    </w:rPr>
                    <w:t>是否污水处理厂集水范围</w:t>
                  </w:r>
                </w:p>
              </w:tc>
              <w:tc>
                <w:tcPr>
                  <w:tcW w:w="2781" w:type="pct"/>
                  <w:vAlign w:val="center"/>
                </w:tcPr>
                <w:p w:rsidR="00AF59B3" w:rsidRPr="002C4923" w:rsidRDefault="0064415A">
                  <w:pPr>
                    <w:pStyle w:val="af7"/>
                    <w:wordWrap/>
                    <w:adjustRightInd w:val="0"/>
                    <w:snapToGrid w:val="0"/>
                  </w:pPr>
                  <w:r w:rsidRPr="002C4923">
                    <w:rPr>
                      <w:rFonts w:hint="eastAsia"/>
                    </w:rPr>
                    <w:t>否</w:t>
                  </w:r>
                </w:p>
              </w:tc>
            </w:tr>
            <w:tr w:rsidR="00CE70E7" w:rsidRPr="002C4923" w:rsidTr="0064415A">
              <w:trPr>
                <w:trHeight w:val="397"/>
              </w:trPr>
              <w:tc>
                <w:tcPr>
                  <w:tcW w:w="519" w:type="pct"/>
                  <w:vAlign w:val="center"/>
                </w:tcPr>
                <w:p w:rsidR="00AF59B3" w:rsidRPr="002C4923" w:rsidRDefault="0064415A">
                  <w:pPr>
                    <w:pStyle w:val="af7"/>
                    <w:wordWrap/>
                    <w:adjustRightInd w:val="0"/>
                    <w:snapToGrid w:val="0"/>
                  </w:pPr>
                  <w:r w:rsidRPr="002C4923">
                    <w:rPr>
                      <w:rFonts w:hint="eastAsia"/>
                    </w:rPr>
                    <w:t>13</w:t>
                  </w:r>
                </w:p>
              </w:tc>
              <w:tc>
                <w:tcPr>
                  <w:tcW w:w="1700" w:type="pct"/>
                  <w:vAlign w:val="center"/>
                </w:tcPr>
                <w:p w:rsidR="00AF59B3" w:rsidRPr="002C4923" w:rsidRDefault="0064415A">
                  <w:pPr>
                    <w:pStyle w:val="af7"/>
                    <w:wordWrap/>
                    <w:adjustRightInd w:val="0"/>
                    <w:snapToGrid w:val="0"/>
                  </w:pPr>
                  <w:r w:rsidRPr="002C4923">
                    <w:rPr>
                      <w:rFonts w:hint="eastAsia"/>
                    </w:rPr>
                    <w:t>是否集镇饮用水源供水区</w:t>
                  </w:r>
                </w:p>
              </w:tc>
              <w:tc>
                <w:tcPr>
                  <w:tcW w:w="2781" w:type="pct"/>
                  <w:vAlign w:val="center"/>
                </w:tcPr>
                <w:p w:rsidR="00AF59B3" w:rsidRPr="002C4923" w:rsidRDefault="0064415A">
                  <w:pPr>
                    <w:pStyle w:val="af7"/>
                    <w:wordWrap/>
                    <w:adjustRightInd w:val="0"/>
                    <w:snapToGrid w:val="0"/>
                  </w:pPr>
                  <w:r w:rsidRPr="002C4923">
                    <w:rPr>
                      <w:rFonts w:hint="eastAsia"/>
                    </w:rPr>
                    <w:t>否</w:t>
                  </w:r>
                </w:p>
              </w:tc>
            </w:tr>
            <w:tr w:rsidR="00CE70E7" w:rsidRPr="002C4923" w:rsidTr="0064415A">
              <w:trPr>
                <w:trHeight w:val="397"/>
              </w:trPr>
              <w:tc>
                <w:tcPr>
                  <w:tcW w:w="519" w:type="pct"/>
                  <w:vAlign w:val="center"/>
                </w:tcPr>
                <w:p w:rsidR="00AF59B3" w:rsidRPr="002C4923" w:rsidRDefault="0064415A">
                  <w:pPr>
                    <w:pStyle w:val="af7"/>
                    <w:wordWrap/>
                    <w:adjustRightInd w:val="0"/>
                    <w:snapToGrid w:val="0"/>
                  </w:pPr>
                  <w:r w:rsidRPr="002C4923">
                    <w:rPr>
                      <w:rFonts w:hint="eastAsia"/>
                    </w:rPr>
                    <w:t>14</w:t>
                  </w:r>
                </w:p>
              </w:tc>
              <w:tc>
                <w:tcPr>
                  <w:tcW w:w="1700" w:type="pct"/>
                  <w:vAlign w:val="center"/>
                </w:tcPr>
                <w:p w:rsidR="00AF59B3" w:rsidRPr="002C4923" w:rsidRDefault="0064415A">
                  <w:pPr>
                    <w:pStyle w:val="af7"/>
                    <w:wordWrap/>
                    <w:adjustRightInd w:val="0"/>
                    <w:snapToGrid w:val="0"/>
                  </w:pPr>
                  <w:r w:rsidRPr="002C4923">
                    <w:rPr>
                      <w:rFonts w:hint="eastAsia"/>
                    </w:rPr>
                    <w:t>是否生态红线区</w:t>
                  </w:r>
                </w:p>
              </w:tc>
              <w:tc>
                <w:tcPr>
                  <w:tcW w:w="2781" w:type="pct"/>
                  <w:vAlign w:val="center"/>
                </w:tcPr>
                <w:p w:rsidR="00AF59B3" w:rsidRPr="002C4923" w:rsidRDefault="0064415A">
                  <w:pPr>
                    <w:pStyle w:val="af7"/>
                    <w:wordWrap/>
                    <w:adjustRightInd w:val="0"/>
                    <w:snapToGrid w:val="0"/>
                  </w:pPr>
                  <w:r w:rsidRPr="002C4923">
                    <w:rPr>
                      <w:rFonts w:hint="eastAsia"/>
                    </w:rPr>
                    <w:t>否</w:t>
                  </w:r>
                </w:p>
              </w:tc>
            </w:tr>
          </w:tbl>
          <w:p w:rsidR="00AF59B3" w:rsidRPr="002C4923" w:rsidRDefault="00AF59B3">
            <w:pPr>
              <w:ind w:firstLine="480"/>
              <w:rPr>
                <w:rFonts w:cs="Times New Roman"/>
                <w:kern w:val="0"/>
                <w:szCs w:val="24"/>
              </w:rPr>
            </w:pPr>
          </w:p>
        </w:tc>
      </w:tr>
    </w:tbl>
    <w:p w:rsidR="00AF59B3" w:rsidRPr="002C4923" w:rsidRDefault="00AF59B3">
      <w:pPr>
        <w:wordWrap/>
        <w:spacing w:line="240" w:lineRule="auto"/>
        <w:ind w:firstLineChars="0" w:firstLine="0"/>
        <w:rPr>
          <w:rFonts w:cs="Times New Roman"/>
        </w:rPr>
        <w:sectPr w:rsidR="00AF59B3" w:rsidRPr="002C4923">
          <w:pgSz w:w="11906" w:h="16838"/>
          <w:pgMar w:top="1440" w:right="1800" w:bottom="1440" w:left="1800" w:header="851" w:footer="992" w:gutter="0"/>
          <w:cols w:space="425"/>
          <w:docGrid w:type="lines" w:linePitch="312"/>
        </w:sectPr>
      </w:pPr>
    </w:p>
    <w:p w:rsidR="00AF59B3" w:rsidRPr="002C4923" w:rsidRDefault="0064415A">
      <w:pPr>
        <w:pStyle w:val="1"/>
        <w:wordWrap/>
        <w:adjustRightInd w:val="0"/>
        <w:spacing w:line="240" w:lineRule="auto"/>
        <w:rPr>
          <w:rFonts w:cs="Times New Roman"/>
        </w:rPr>
      </w:pPr>
      <w:bookmarkStart w:id="13" w:name="_Toc503602553"/>
      <w:bookmarkStart w:id="14" w:name="_Toc497473751"/>
      <w:bookmarkStart w:id="15" w:name="_Toc498097470"/>
      <w:r w:rsidRPr="002C4923">
        <w:rPr>
          <w:rFonts w:cs="Times New Roman"/>
        </w:rPr>
        <w:lastRenderedPageBreak/>
        <w:t>三、环境质量现状</w:t>
      </w:r>
      <w:bookmarkEnd w:id="13"/>
    </w:p>
    <w:tbl>
      <w:tblPr>
        <w:tblStyle w:val="af4"/>
        <w:tblW w:w="8522" w:type="dxa"/>
        <w:jc w:val="center"/>
        <w:tblLayout w:type="fixed"/>
        <w:tblLook w:val="04A0" w:firstRow="1" w:lastRow="0" w:firstColumn="1" w:lastColumn="0" w:noHBand="0" w:noVBand="1"/>
      </w:tblPr>
      <w:tblGrid>
        <w:gridCol w:w="8522"/>
      </w:tblGrid>
      <w:tr w:rsidR="00CE70E7" w:rsidRPr="002C4923">
        <w:trPr>
          <w:jc w:val="center"/>
        </w:trPr>
        <w:tc>
          <w:tcPr>
            <w:tcW w:w="8522" w:type="dxa"/>
          </w:tcPr>
          <w:p w:rsidR="00AF59B3" w:rsidRPr="002C4923" w:rsidRDefault="0064415A">
            <w:pPr>
              <w:pStyle w:val="2"/>
              <w:spacing w:before="0" w:after="0" w:line="360" w:lineRule="auto"/>
              <w:ind w:firstLineChars="0" w:firstLine="0"/>
              <w:outlineLvl w:val="1"/>
              <w:rPr>
                <w:rFonts w:ascii="Times New Roman" w:eastAsia="宋体" w:hAnsi="Times New Roman" w:cs="Times New Roman"/>
                <w:kern w:val="0"/>
              </w:rPr>
            </w:pPr>
            <w:r w:rsidRPr="002C4923">
              <w:rPr>
                <w:rFonts w:ascii="Times New Roman" w:eastAsia="宋体" w:hAnsi="Times New Roman" w:cs="Times New Roman"/>
                <w:kern w:val="0"/>
              </w:rPr>
              <w:t>建设项目所在地区域环境质量现状及主要环境问题（环境空气、地下水、声环境等）：</w:t>
            </w:r>
          </w:p>
          <w:p w:rsidR="00AF59B3" w:rsidRPr="002C4923" w:rsidRDefault="0064415A">
            <w:pPr>
              <w:adjustRightInd w:val="0"/>
              <w:snapToGrid w:val="0"/>
              <w:ind w:firstLine="480"/>
              <w:rPr>
                <w:rFonts w:cs="Times New Roman"/>
                <w:kern w:val="0"/>
                <w:szCs w:val="24"/>
              </w:rPr>
            </w:pPr>
            <w:r w:rsidRPr="002C4923">
              <w:rPr>
                <w:rFonts w:cs="Times New Roman"/>
                <w:kern w:val="0"/>
                <w:szCs w:val="24"/>
              </w:rPr>
              <w:t>在评价过程中，</w:t>
            </w:r>
            <w:proofErr w:type="gramStart"/>
            <w:r w:rsidRPr="002C4923">
              <w:rPr>
                <w:rFonts w:cs="Times New Roman"/>
                <w:kern w:val="0"/>
                <w:szCs w:val="24"/>
              </w:rPr>
              <w:t>项目环</w:t>
            </w:r>
            <w:proofErr w:type="gramEnd"/>
            <w:r w:rsidRPr="002C4923">
              <w:rPr>
                <w:rFonts w:cs="Times New Roman"/>
                <w:kern w:val="0"/>
                <w:szCs w:val="24"/>
              </w:rPr>
              <w:t>评单位委托湖南中润恒信环保有限公司对项目区进行了环境现状监测，调查了解项目区域的环境质量现状，具体如下。</w:t>
            </w:r>
          </w:p>
          <w:p w:rsidR="00AF59B3" w:rsidRPr="002C4923" w:rsidRDefault="0064415A">
            <w:pPr>
              <w:pStyle w:val="2"/>
              <w:adjustRightInd w:val="0"/>
              <w:snapToGrid w:val="0"/>
              <w:spacing w:before="0" w:after="0" w:line="360" w:lineRule="auto"/>
              <w:ind w:firstLineChars="0" w:firstLine="0"/>
              <w:outlineLvl w:val="1"/>
              <w:rPr>
                <w:rFonts w:ascii="Times New Roman" w:hAnsi="Times New Roman" w:cs="Times New Roman"/>
                <w:kern w:val="0"/>
                <w:sz w:val="28"/>
                <w:szCs w:val="28"/>
              </w:rPr>
            </w:pPr>
            <w:r w:rsidRPr="002C4923">
              <w:rPr>
                <w:rFonts w:ascii="Times New Roman" w:hAnsi="Times New Roman" w:cs="Times New Roman"/>
                <w:kern w:val="0"/>
                <w:sz w:val="28"/>
                <w:szCs w:val="28"/>
              </w:rPr>
              <w:t>3.1</w:t>
            </w:r>
            <w:r w:rsidRPr="002C4923">
              <w:rPr>
                <w:rFonts w:ascii="Times New Roman" w:hAnsi="Times New Roman" w:cs="Times New Roman"/>
                <w:kern w:val="0"/>
                <w:sz w:val="28"/>
                <w:szCs w:val="28"/>
              </w:rPr>
              <w:t>环境空气质量</w:t>
            </w:r>
          </w:p>
          <w:p w:rsidR="00AF59B3" w:rsidRPr="002C4923" w:rsidRDefault="0064415A">
            <w:pPr>
              <w:adjustRightInd w:val="0"/>
              <w:snapToGrid w:val="0"/>
              <w:ind w:firstLine="480"/>
              <w:rPr>
                <w:rFonts w:cs="Times New Roman"/>
                <w:kern w:val="0"/>
                <w:szCs w:val="24"/>
              </w:rPr>
            </w:pPr>
            <w:r w:rsidRPr="002C4923">
              <w:rPr>
                <w:rFonts w:cs="Times New Roman"/>
                <w:kern w:val="0"/>
                <w:szCs w:val="24"/>
              </w:rPr>
              <w:t>项目所在地区环境空气质量功能区划为二类区，应执行《环境空气质量标准》</w:t>
            </w:r>
            <w:r w:rsidRPr="002C4923">
              <w:rPr>
                <w:rFonts w:cs="Times New Roman"/>
                <w:kern w:val="0"/>
                <w:szCs w:val="24"/>
              </w:rPr>
              <w:t>(GB3095-2012)</w:t>
            </w:r>
            <w:r w:rsidRPr="002C4923">
              <w:rPr>
                <w:rFonts w:cs="Times New Roman"/>
                <w:kern w:val="0"/>
                <w:szCs w:val="24"/>
              </w:rPr>
              <w:t>二级标准。本次评价布设</w:t>
            </w:r>
            <w:r w:rsidRPr="002C4923">
              <w:rPr>
                <w:rFonts w:cs="Times New Roman"/>
                <w:kern w:val="0"/>
                <w:szCs w:val="24"/>
              </w:rPr>
              <w:t>2</w:t>
            </w:r>
            <w:r w:rsidRPr="002C4923">
              <w:rPr>
                <w:rFonts w:cs="Times New Roman"/>
                <w:kern w:val="0"/>
                <w:szCs w:val="24"/>
              </w:rPr>
              <w:t>个监测点，分别为</w:t>
            </w:r>
            <w:r w:rsidRPr="002C4923">
              <w:rPr>
                <w:rFonts w:cs="Times New Roman"/>
                <w:kern w:val="0"/>
                <w:szCs w:val="24"/>
              </w:rPr>
              <w:t>S1</w:t>
            </w:r>
            <w:r w:rsidRPr="002C4923">
              <w:rPr>
                <w:rFonts w:cs="Times New Roman"/>
                <w:kern w:val="0"/>
                <w:szCs w:val="24"/>
              </w:rPr>
              <w:t>、</w:t>
            </w:r>
            <w:r w:rsidRPr="002C4923">
              <w:rPr>
                <w:rFonts w:cs="Times New Roman"/>
                <w:kern w:val="0"/>
                <w:szCs w:val="24"/>
              </w:rPr>
              <w:t>S2</w:t>
            </w:r>
            <w:r w:rsidRPr="002C4923">
              <w:rPr>
                <w:rFonts w:cs="Times New Roman"/>
                <w:kern w:val="0"/>
                <w:szCs w:val="24"/>
              </w:rPr>
              <w:t>，</w:t>
            </w:r>
            <w:r w:rsidRPr="002C4923">
              <w:rPr>
                <w:rFonts w:cs="Times New Roman"/>
                <w:kern w:val="0"/>
                <w:szCs w:val="24"/>
              </w:rPr>
              <w:t>S1</w:t>
            </w:r>
            <w:r w:rsidRPr="002C4923">
              <w:rPr>
                <w:rFonts w:cs="Times New Roman"/>
                <w:kern w:val="0"/>
                <w:szCs w:val="24"/>
              </w:rPr>
              <w:t>布设在</w:t>
            </w:r>
            <w:r w:rsidRPr="002C4923">
              <w:rPr>
                <w:rFonts w:cs="Times New Roman" w:hint="eastAsia"/>
                <w:kern w:val="0"/>
                <w:szCs w:val="24"/>
              </w:rPr>
              <w:t>项目</w:t>
            </w:r>
            <w:r w:rsidRPr="002C4923">
              <w:rPr>
                <w:rFonts w:cs="Times New Roman"/>
                <w:kern w:val="0"/>
                <w:szCs w:val="24"/>
              </w:rPr>
              <w:t>拟建地，</w:t>
            </w:r>
            <w:r w:rsidRPr="002C4923">
              <w:rPr>
                <w:rFonts w:cs="Times New Roman"/>
                <w:kern w:val="0"/>
                <w:szCs w:val="24"/>
              </w:rPr>
              <w:t>S2</w:t>
            </w:r>
            <w:r w:rsidRPr="002C4923">
              <w:rPr>
                <w:rFonts w:cs="Times New Roman"/>
                <w:kern w:val="0"/>
                <w:szCs w:val="24"/>
              </w:rPr>
              <w:t>布设在</w:t>
            </w:r>
            <w:r w:rsidRPr="002C4923">
              <w:rPr>
                <w:rFonts w:cs="Times New Roman" w:hint="eastAsia"/>
                <w:kern w:val="0"/>
                <w:szCs w:val="24"/>
              </w:rPr>
              <w:t>废弃养牛厂</w:t>
            </w:r>
            <w:r w:rsidRPr="002C4923">
              <w:rPr>
                <w:rFonts w:cs="Times New Roman"/>
                <w:kern w:val="0"/>
                <w:szCs w:val="24"/>
              </w:rPr>
              <w:t>，具体见表</w:t>
            </w:r>
            <w:r w:rsidRPr="002C4923">
              <w:rPr>
                <w:rFonts w:cs="Times New Roman"/>
                <w:kern w:val="0"/>
                <w:szCs w:val="24"/>
              </w:rPr>
              <w:t>3-1</w:t>
            </w:r>
            <w:r w:rsidRPr="002C4923">
              <w:rPr>
                <w:rFonts w:cs="Times New Roman"/>
                <w:kern w:val="0"/>
                <w:szCs w:val="24"/>
              </w:rPr>
              <w:t>：环境空气监测点设置</w:t>
            </w:r>
            <w:r w:rsidRPr="002C4923">
              <w:rPr>
                <w:rFonts w:cs="Times New Roman" w:hint="eastAsia"/>
                <w:kern w:val="0"/>
                <w:szCs w:val="24"/>
              </w:rPr>
              <w:t>，</w:t>
            </w:r>
            <w:r w:rsidRPr="002C4923">
              <w:rPr>
                <w:rFonts w:cs="Times New Roman"/>
                <w:kern w:val="0"/>
                <w:szCs w:val="24"/>
              </w:rPr>
              <w:t>以及附图</w:t>
            </w:r>
            <w:r w:rsidRPr="002C4923">
              <w:rPr>
                <w:rFonts w:cs="Times New Roman"/>
                <w:kern w:val="0"/>
                <w:szCs w:val="24"/>
              </w:rPr>
              <w:t>2</w:t>
            </w:r>
            <w:r w:rsidRPr="002C4923">
              <w:rPr>
                <w:rFonts w:cs="Times New Roman"/>
                <w:kern w:val="0"/>
                <w:szCs w:val="24"/>
              </w:rPr>
              <w:t>：项目监测布点图。监测时间为</w:t>
            </w:r>
            <w:r w:rsidRPr="002C4923">
              <w:rPr>
                <w:rFonts w:cs="Times New Roman"/>
                <w:kern w:val="0"/>
                <w:szCs w:val="24"/>
              </w:rPr>
              <w:t>2018</w:t>
            </w:r>
            <w:r w:rsidRPr="002C4923">
              <w:rPr>
                <w:rFonts w:cs="Times New Roman"/>
                <w:kern w:val="0"/>
                <w:szCs w:val="24"/>
              </w:rPr>
              <w:t>年</w:t>
            </w:r>
            <w:r w:rsidRPr="002C4923">
              <w:rPr>
                <w:rFonts w:cs="Times New Roman" w:hint="eastAsia"/>
                <w:kern w:val="0"/>
                <w:szCs w:val="24"/>
              </w:rPr>
              <w:t>7</w:t>
            </w:r>
            <w:r w:rsidRPr="002C4923">
              <w:rPr>
                <w:rFonts w:cs="Times New Roman"/>
                <w:kern w:val="0"/>
                <w:szCs w:val="24"/>
              </w:rPr>
              <w:t>月</w:t>
            </w:r>
            <w:r w:rsidRPr="002C4923">
              <w:rPr>
                <w:rFonts w:cs="Times New Roman" w:hint="eastAsia"/>
                <w:kern w:val="0"/>
                <w:szCs w:val="24"/>
              </w:rPr>
              <w:t>19</w:t>
            </w:r>
            <w:r w:rsidRPr="002C4923">
              <w:rPr>
                <w:rFonts w:cs="Times New Roman"/>
                <w:kern w:val="0"/>
                <w:szCs w:val="24"/>
              </w:rPr>
              <w:t>日～</w:t>
            </w:r>
            <w:r w:rsidRPr="002C4923">
              <w:rPr>
                <w:rFonts w:cs="Times New Roman" w:hint="eastAsia"/>
                <w:kern w:val="0"/>
                <w:szCs w:val="24"/>
              </w:rPr>
              <w:t>7</w:t>
            </w:r>
            <w:r w:rsidRPr="002C4923">
              <w:rPr>
                <w:rFonts w:cs="Times New Roman"/>
                <w:kern w:val="0"/>
                <w:szCs w:val="24"/>
              </w:rPr>
              <w:t>月</w:t>
            </w:r>
            <w:r w:rsidRPr="002C4923">
              <w:rPr>
                <w:rFonts w:cs="Times New Roman" w:hint="eastAsia"/>
                <w:kern w:val="0"/>
                <w:szCs w:val="24"/>
              </w:rPr>
              <w:t>25</w:t>
            </w:r>
            <w:r w:rsidRPr="002C4923">
              <w:rPr>
                <w:rFonts w:cs="Times New Roman"/>
                <w:kern w:val="0"/>
                <w:szCs w:val="24"/>
              </w:rPr>
              <w:t>日，监测因子为</w:t>
            </w:r>
            <w:r w:rsidRPr="002C4923">
              <w:rPr>
                <w:rFonts w:cs="Times New Roman"/>
                <w:kern w:val="0"/>
                <w:szCs w:val="24"/>
              </w:rPr>
              <w:t>PM</w:t>
            </w:r>
            <w:r w:rsidRPr="002C4923">
              <w:rPr>
                <w:rFonts w:cs="Times New Roman"/>
                <w:kern w:val="0"/>
                <w:szCs w:val="24"/>
                <w:vertAlign w:val="subscript"/>
              </w:rPr>
              <w:t>10</w:t>
            </w:r>
            <w:r w:rsidRPr="002C4923">
              <w:rPr>
                <w:rFonts w:cs="Times New Roman"/>
                <w:kern w:val="0"/>
                <w:szCs w:val="24"/>
              </w:rPr>
              <w:t>、</w:t>
            </w:r>
            <w:r w:rsidRPr="002C4923">
              <w:rPr>
                <w:rFonts w:cs="Times New Roman"/>
                <w:kern w:val="0"/>
                <w:szCs w:val="24"/>
              </w:rPr>
              <w:t>SO</w:t>
            </w:r>
            <w:r w:rsidRPr="002C4923">
              <w:rPr>
                <w:rFonts w:cs="Times New Roman"/>
                <w:kern w:val="0"/>
                <w:szCs w:val="24"/>
                <w:vertAlign w:val="subscript"/>
              </w:rPr>
              <w:t>2</w:t>
            </w:r>
            <w:r w:rsidRPr="002C4923">
              <w:rPr>
                <w:rFonts w:cs="Times New Roman"/>
                <w:kern w:val="0"/>
                <w:szCs w:val="24"/>
              </w:rPr>
              <w:t>、</w:t>
            </w:r>
            <w:r w:rsidRPr="002C4923">
              <w:rPr>
                <w:rFonts w:cs="Times New Roman"/>
                <w:kern w:val="0"/>
                <w:szCs w:val="24"/>
              </w:rPr>
              <w:t>NO</w:t>
            </w:r>
            <w:r w:rsidRPr="002C4923">
              <w:rPr>
                <w:rFonts w:cs="Times New Roman"/>
                <w:kern w:val="0"/>
                <w:szCs w:val="24"/>
                <w:vertAlign w:val="subscript"/>
              </w:rPr>
              <w:t>2</w:t>
            </w:r>
            <w:r w:rsidRPr="002C4923">
              <w:rPr>
                <w:rFonts w:cs="Times New Roman"/>
                <w:kern w:val="0"/>
                <w:szCs w:val="24"/>
              </w:rPr>
              <w:t>、</w:t>
            </w:r>
            <w:r w:rsidRPr="002C4923">
              <w:rPr>
                <w:rFonts w:cs="Times New Roman"/>
                <w:kern w:val="0"/>
                <w:szCs w:val="24"/>
              </w:rPr>
              <w:t>TSP</w:t>
            </w:r>
            <w:r w:rsidRPr="002C4923">
              <w:rPr>
                <w:rFonts w:cs="Times New Roman"/>
                <w:kern w:val="0"/>
                <w:szCs w:val="24"/>
              </w:rPr>
              <w:t>，监测结果见下表</w:t>
            </w:r>
            <w:r w:rsidRPr="002C4923">
              <w:rPr>
                <w:rFonts w:cs="Times New Roman"/>
                <w:kern w:val="0"/>
                <w:szCs w:val="24"/>
              </w:rPr>
              <w:t>3-2</w:t>
            </w:r>
            <w:r w:rsidRPr="002C4923">
              <w:rPr>
                <w:rFonts w:cs="Times New Roman"/>
                <w:kern w:val="0"/>
                <w:szCs w:val="24"/>
              </w:rPr>
              <w:t>。</w:t>
            </w:r>
          </w:p>
          <w:p w:rsidR="00AF59B3" w:rsidRPr="002C4923" w:rsidRDefault="0064415A">
            <w:pPr>
              <w:pStyle w:val="af5"/>
              <w:wordWrap/>
              <w:spacing w:before="62"/>
              <w:rPr>
                <w:rFonts w:cs="Times New Roman"/>
                <w:kern w:val="0"/>
              </w:rPr>
            </w:pPr>
            <w:r w:rsidRPr="002C4923">
              <w:rPr>
                <w:rFonts w:cs="Times New Roman"/>
                <w:kern w:val="0"/>
              </w:rPr>
              <w:t>表</w:t>
            </w:r>
            <w:r w:rsidRPr="002C4923">
              <w:rPr>
                <w:rFonts w:cs="Times New Roman"/>
                <w:kern w:val="0"/>
              </w:rPr>
              <w:t xml:space="preserve">3-1   </w:t>
            </w:r>
            <w:r w:rsidRPr="002C4923">
              <w:rPr>
                <w:rFonts w:cs="Times New Roman"/>
                <w:kern w:val="0"/>
              </w:rPr>
              <w:t>环境空气监测点设置</w:t>
            </w:r>
          </w:p>
          <w:tbl>
            <w:tblPr>
              <w:tblW w:w="8306" w:type="dxa"/>
              <w:jc w:val="center"/>
              <w:tblBorders>
                <w:top w:val="single" w:sz="8" w:space="0" w:color="000000"/>
                <w:bottom w:val="single" w:sz="8" w:space="0" w:color="000000"/>
                <w:insideH w:val="single" w:sz="4" w:space="0" w:color="000000"/>
                <w:insideV w:val="single" w:sz="4" w:space="0" w:color="000000"/>
              </w:tblBorders>
              <w:tblLayout w:type="fixed"/>
              <w:tblLook w:val="04A0" w:firstRow="1" w:lastRow="0" w:firstColumn="1" w:lastColumn="0" w:noHBand="0" w:noVBand="1"/>
            </w:tblPr>
            <w:tblGrid>
              <w:gridCol w:w="1305"/>
              <w:gridCol w:w="3085"/>
              <w:gridCol w:w="1974"/>
              <w:gridCol w:w="1942"/>
            </w:tblGrid>
            <w:tr w:rsidR="00CE70E7" w:rsidRPr="002C4923">
              <w:trPr>
                <w:trHeight w:val="397"/>
                <w:jc w:val="center"/>
              </w:trPr>
              <w:tc>
                <w:tcPr>
                  <w:tcW w:w="1305" w:type="dxa"/>
                  <w:tcBorders>
                    <w:tl2br w:val="nil"/>
                    <w:tr2bl w:val="nil"/>
                  </w:tcBorders>
                  <w:vAlign w:val="center"/>
                </w:tcPr>
                <w:p w:rsidR="00AF59B3" w:rsidRPr="002C4923" w:rsidRDefault="0064415A">
                  <w:pPr>
                    <w:pStyle w:val="322"/>
                    <w:adjustRightInd w:val="0"/>
                    <w:snapToGrid w:val="0"/>
                    <w:spacing w:line="240" w:lineRule="auto"/>
                    <w:rPr>
                      <w:rFonts w:ascii="Times New Roman" w:hAnsi="Times New Roman" w:cs="Times New Roman"/>
                    </w:rPr>
                  </w:pPr>
                  <w:r w:rsidRPr="002C4923">
                    <w:rPr>
                      <w:rFonts w:ascii="Times New Roman" w:hAnsi="Times New Roman" w:cs="Times New Roman"/>
                    </w:rPr>
                    <w:t>序号</w:t>
                  </w:r>
                </w:p>
              </w:tc>
              <w:tc>
                <w:tcPr>
                  <w:tcW w:w="3085" w:type="dxa"/>
                  <w:tcBorders>
                    <w:tl2br w:val="nil"/>
                    <w:tr2bl w:val="nil"/>
                  </w:tcBorders>
                  <w:vAlign w:val="center"/>
                </w:tcPr>
                <w:p w:rsidR="00AF59B3" w:rsidRPr="002C4923" w:rsidRDefault="0064415A">
                  <w:pPr>
                    <w:pStyle w:val="322"/>
                    <w:adjustRightInd w:val="0"/>
                    <w:snapToGrid w:val="0"/>
                    <w:spacing w:line="240" w:lineRule="auto"/>
                    <w:rPr>
                      <w:rFonts w:ascii="Times New Roman" w:hAnsi="Times New Roman" w:cs="Times New Roman"/>
                    </w:rPr>
                  </w:pPr>
                  <w:r w:rsidRPr="002C4923">
                    <w:rPr>
                      <w:rFonts w:ascii="Times New Roman" w:hAnsi="Times New Roman" w:cs="Times New Roman"/>
                    </w:rPr>
                    <w:t>监测点位</w:t>
                  </w:r>
                </w:p>
              </w:tc>
              <w:tc>
                <w:tcPr>
                  <w:tcW w:w="1974" w:type="dxa"/>
                  <w:tcBorders>
                    <w:tl2br w:val="nil"/>
                    <w:tr2bl w:val="nil"/>
                  </w:tcBorders>
                  <w:vAlign w:val="center"/>
                </w:tcPr>
                <w:p w:rsidR="00AF59B3" w:rsidRPr="002C4923" w:rsidRDefault="0064415A">
                  <w:pPr>
                    <w:pStyle w:val="322"/>
                    <w:adjustRightInd w:val="0"/>
                    <w:snapToGrid w:val="0"/>
                    <w:spacing w:line="240" w:lineRule="auto"/>
                    <w:rPr>
                      <w:rFonts w:ascii="Times New Roman" w:hAnsi="Times New Roman" w:cs="Times New Roman"/>
                    </w:rPr>
                  </w:pPr>
                  <w:r w:rsidRPr="002C4923">
                    <w:rPr>
                      <w:rFonts w:ascii="Times New Roman" w:hAnsi="Times New Roman" w:cs="Times New Roman"/>
                    </w:rPr>
                    <w:t>方位</w:t>
                  </w:r>
                </w:p>
              </w:tc>
              <w:tc>
                <w:tcPr>
                  <w:tcW w:w="1942" w:type="dxa"/>
                  <w:tcBorders>
                    <w:tl2br w:val="nil"/>
                    <w:tr2bl w:val="nil"/>
                  </w:tcBorders>
                  <w:vAlign w:val="center"/>
                </w:tcPr>
                <w:p w:rsidR="00AF59B3" w:rsidRPr="002C4923" w:rsidRDefault="0064415A">
                  <w:pPr>
                    <w:pStyle w:val="322"/>
                    <w:adjustRightInd w:val="0"/>
                    <w:snapToGrid w:val="0"/>
                    <w:spacing w:line="240" w:lineRule="auto"/>
                    <w:rPr>
                      <w:rFonts w:ascii="Times New Roman" w:hAnsi="Times New Roman" w:cs="Times New Roman"/>
                    </w:rPr>
                  </w:pPr>
                  <w:r w:rsidRPr="002C4923">
                    <w:rPr>
                      <w:rFonts w:ascii="Times New Roman" w:hAnsi="Times New Roman" w:cs="Times New Roman"/>
                    </w:rPr>
                    <w:t>距离</w:t>
                  </w:r>
                  <w:r w:rsidRPr="002C4923">
                    <w:rPr>
                      <w:rFonts w:ascii="Times New Roman" w:hAnsi="Times New Roman" w:cs="Times New Roman"/>
                    </w:rPr>
                    <w:t>(m)</w:t>
                  </w:r>
                </w:p>
              </w:tc>
            </w:tr>
            <w:tr w:rsidR="00CE70E7" w:rsidRPr="002C4923">
              <w:trPr>
                <w:trHeight w:val="397"/>
                <w:jc w:val="center"/>
              </w:trPr>
              <w:tc>
                <w:tcPr>
                  <w:tcW w:w="1305" w:type="dxa"/>
                  <w:tcBorders>
                    <w:tl2br w:val="nil"/>
                    <w:tr2bl w:val="nil"/>
                  </w:tcBorders>
                  <w:vAlign w:val="center"/>
                </w:tcPr>
                <w:p w:rsidR="00AF59B3" w:rsidRPr="002C4923" w:rsidRDefault="0064415A">
                  <w:pPr>
                    <w:pStyle w:val="322"/>
                    <w:adjustRightInd w:val="0"/>
                    <w:snapToGrid w:val="0"/>
                    <w:spacing w:line="240" w:lineRule="auto"/>
                    <w:rPr>
                      <w:rFonts w:ascii="Times New Roman" w:hAnsi="Times New Roman" w:cs="Times New Roman"/>
                    </w:rPr>
                  </w:pPr>
                  <w:r w:rsidRPr="002C4923">
                    <w:rPr>
                      <w:rFonts w:ascii="Times New Roman" w:hAnsi="Times New Roman" w:cs="Times New Roman"/>
                    </w:rPr>
                    <w:t>S1</w:t>
                  </w:r>
                </w:p>
              </w:tc>
              <w:tc>
                <w:tcPr>
                  <w:tcW w:w="3085" w:type="dxa"/>
                  <w:tcBorders>
                    <w:tl2br w:val="nil"/>
                    <w:tr2bl w:val="nil"/>
                  </w:tcBorders>
                  <w:vAlign w:val="center"/>
                </w:tcPr>
                <w:p w:rsidR="00AF59B3" w:rsidRPr="002C4923" w:rsidRDefault="0064415A">
                  <w:pPr>
                    <w:pStyle w:val="322"/>
                    <w:adjustRightInd w:val="0"/>
                    <w:snapToGrid w:val="0"/>
                    <w:spacing w:line="240" w:lineRule="auto"/>
                    <w:rPr>
                      <w:rFonts w:ascii="Times New Roman" w:hAnsi="Times New Roman" w:cs="Times New Roman"/>
                    </w:rPr>
                  </w:pPr>
                  <w:r w:rsidRPr="002C4923">
                    <w:rPr>
                      <w:rFonts w:ascii="Times New Roman" w:hAnsi="Times New Roman" w:cs="Times New Roman" w:hint="eastAsia"/>
                    </w:rPr>
                    <w:t>项目</w:t>
                  </w:r>
                  <w:r w:rsidRPr="002C4923">
                    <w:rPr>
                      <w:rFonts w:ascii="Times New Roman" w:hAnsi="Times New Roman" w:cs="Times New Roman"/>
                    </w:rPr>
                    <w:t>拟建地</w:t>
                  </w:r>
                </w:p>
              </w:tc>
              <w:tc>
                <w:tcPr>
                  <w:tcW w:w="1974" w:type="dxa"/>
                  <w:tcBorders>
                    <w:tl2br w:val="nil"/>
                    <w:tr2bl w:val="nil"/>
                  </w:tcBorders>
                  <w:vAlign w:val="center"/>
                </w:tcPr>
                <w:p w:rsidR="00AF59B3" w:rsidRPr="002C4923" w:rsidRDefault="0064415A">
                  <w:pPr>
                    <w:pStyle w:val="322"/>
                    <w:adjustRightInd w:val="0"/>
                    <w:snapToGrid w:val="0"/>
                    <w:spacing w:line="240" w:lineRule="auto"/>
                    <w:rPr>
                      <w:rFonts w:ascii="Times New Roman" w:hAnsi="Times New Roman" w:cs="Times New Roman"/>
                    </w:rPr>
                  </w:pPr>
                  <w:r w:rsidRPr="002C4923">
                    <w:rPr>
                      <w:rFonts w:ascii="Times New Roman" w:hAnsi="Times New Roman" w:cs="Times New Roman" w:hint="eastAsia"/>
                    </w:rPr>
                    <w:t>/</w:t>
                  </w:r>
                </w:p>
              </w:tc>
              <w:tc>
                <w:tcPr>
                  <w:tcW w:w="1942" w:type="dxa"/>
                  <w:tcBorders>
                    <w:tl2br w:val="nil"/>
                    <w:tr2bl w:val="nil"/>
                  </w:tcBorders>
                  <w:vAlign w:val="center"/>
                </w:tcPr>
                <w:p w:rsidR="00AF59B3" w:rsidRPr="002C4923" w:rsidRDefault="0064415A">
                  <w:pPr>
                    <w:pStyle w:val="322"/>
                    <w:adjustRightInd w:val="0"/>
                    <w:snapToGrid w:val="0"/>
                    <w:spacing w:line="240" w:lineRule="auto"/>
                    <w:rPr>
                      <w:rFonts w:ascii="Times New Roman" w:hAnsi="Times New Roman" w:cs="Times New Roman"/>
                    </w:rPr>
                  </w:pPr>
                  <w:r w:rsidRPr="002C4923">
                    <w:rPr>
                      <w:rFonts w:ascii="Times New Roman" w:hAnsi="Times New Roman" w:cs="Times New Roman" w:hint="eastAsia"/>
                    </w:rPr>
                    <w:t>/</w:t>
                  </w:r>
                </w:p>
              </w:tc>
            </w:tr>
            <w:tr w:rsidR="00CE70E7" w:rsidRPr="002C4923">
              <w:trPr>
                <w:trHeight w:val="397"/>
                <w:jc w:val="center"/>
              </w:trPr>
              <w:tc>
                <w:tcPr>
                  <w:tcW w:w="1305" w:type="dxa"/>
                  <w:tcBorders>
                    <w:tl2br w:val="nil"/>
                    <w:tr2bl w:val="nil"/>
                  </w:tcBorders>
                  <w:vAlign w:val="center"/>
                </w:tcPr>
                <w:p w:rsidR="00AF59B3" w:rsidRPr="002C4923" w:rsidRDefault="0064415A">
                  <w:pPr>
                    <w:pStyle w:val="322"/>
                    <w:adjustRightInd w:val="0"/>
                    <w:snapToGrid w:val="0"/>
                    <w:spacing w:line="240" w:lineRule="auto"/>
                    <w:rPr>
                      <w:rFonts w:ascii="Times New Roman" w:hAnsi="Times New Roman" w:cs="Times New Roman"/>
                    </w:rPr>
                  </w:pPr>
                  <w:r w:rsidRPr="002C4923">
                    <w:rPr>
                      <w:rFonts w:ascii="Times New Roman" w:hAnsi="Times New Roman" w:cs="Times New Roman"/>
                    </w:rPr>
                    <w:t>S2</w:t>
                  </w:r>
                </w:p>
              </w:tc>
              <w:tc>
                <w:tcPr>
                  <w:tcW w:w="3085" w:type="dxa"/>
                  <w:tcBorders>
                    <w:tl2br w:val="nil"/>
                    <w:tr2bl w:val="nil"/>
                  </w:tcBorders>
                  <w:vAlign w:val="center"/>
                </w:tcPr>
                <w:p w:rsidR="00AF59B3" w:rsidRPr="002C4923" w:rsidRDefault="0064415A">
                  <w:pPr>
                    <w:pStyle w:val="322"/>
                    <w:adjustRightInd w:val="0"/>
                    <w:snapToGrid w:val="0"/>
                    <w:spacing w:line="240" w:lineRule="auto"/>
                    <w:rPr>
                      <w:rFonts w:ascii="Times New Roman" w:hAnsi="Times New Roman" w:cs="Times New Roman"/>
                    </w:rPr>
                  </w:pPr>
                  <w:r w:rsidRPr="002C4923">
                    <w:rPr>
                      <w:rFonts w:ascii="Times New Roman" w:hAnsi="Times New Roman" w:cs="Times New Roman" w:hint="eastAsia"/>
                    </w:rPr>
                    <w:t>废弃养牛厂</w:t>
                  </w:r>
                </w:p>
              </w:tc>
              <w:tc>
                <w:tcPr>
                  <w:tcW w:w="1974" w:type="dxa"/>
                  <w:tcBorders>
                    <w:tl2br w:val="nil"/>
                    <w:tr2bl w:val="nil"/>
                  </w:tcBorders>
                  <w:vAlign w:val="center"/>
                </w:tcPr>
                <w:p w:rsidR="00AF59B3" w:rsidRPr="002C4923" w:rsidRDefault="0064415A">
                  <w:pPr>
                    <w:wordWrap/>
                    <w:adjustRightInd w:val="0"/>
                    <w:snapToGrid w:val="0"/>
                    <w:spacing w:line="240" w:lineRule="auto"/>
                    <w:ind w:firstLineChars="0" w:firstLine="0"/>
                    <w:jc w:val="center"/>
                    <w:rPr>
                      <w:sz w:val="21"/>
                      <w:szCs w:val="21"/>
                    </w:rPr>
                  </w:pPr>
                  <w:r w:rsidRPr="002C4923">
                    <w:rPr>
                      <w:sz w:val="21"/>
                      <w:szCs w:val="21"/>
                    </w:rPr>
                    <w:t>NE</w:t>
                  </w:r>
                </w:p>
              </w:tc>
              <w:tc>
                <w:tcPr>
                  <w:tcW w:w="1942" w:type="dxa"/>
                  <w:tcBorders>
                    <w:tl2br w:val="nil"/>
                    <w:tr2bl w:val="nil"/>
                  </w:tcBorders>
                  <w:vAlign w:val="center"/>
                </w:tcPr>
                <w:p w:rsidR="00AF59B3" w:rsidRPr="002C4923" w:rsidRDefault="0064415A">
                  <w:pPr>
                    <w:wordWrap/>
                    <w:adjustRightInd w:val="0"/>
                    <w:snapToGrid w:val="0"/>
                    <w:spacing w:line="240" w:lineRule="auto"/>
                    <w:ind w:firstLineChars="0" w:firstLine="0"/>
                    <w:jc w:val="center"/>
                    <w:rPr>
                      <w:sz w:val="21"/>
                      <w:szCs w:val="21"/>
                    </w:rPr>
                  </w:pPr>
                  <w:r w:rsidRPr="002C4923">
                    <w:rPr>
                      <w:sz w:val="21"/>
                      <w:szCs w:val="21"/>
                    </w:rPr>
                    <w:t>93</w:t>
                  </w:r>
                </w:p>
              </w:tc>
            </w:tr>
          </w:tbl>
          <w:p w:rsidR="00AF59B3" w:rsidRPr="002C4923" w:rsidRDefault="00AF59B3">
            <w:pPr>
              <w:pStyle w:val="af5"/>
              <w:spacing w:before="62"/>
              <w:rPr>
                <w:rFonts w:cs="Times New Roman"/>
                <w:kern w:val="0"/>
              </w:rPr>
            </w:pPr>
            <w:bookmarkStart w:id="16" w:name="_Ref298502904"/>
          </w:p>
          <w:p w:rsidR="00AF59B3" w:rsidRPr="002C4923" w:rsidRDefault="0064415A">
            <w:pPr>
              <w:pStyle w:val="af5"/>
              <w:spacing w:before="62"/>
              <w:rPr>
                <w:rFonts w:cs="Times New Roman"/>
                <w:kern w:val="0"/>
              </w:rPr>
            </w:pPr>
            <w:r w:rsidRPr="002C4923">
              <w:rPr>
                <w:rFonts w:cs="Times New Roman"/>
                <w:kern w:val="0"/>
              </w:rPr>
              <w:t>表</w:t>
            </w:r>
            <w:bookmarkEnd w:id="16"/>
            <w:r w:rsidRPr="002C4923">
              <w:rPr>
                <w:rFonts w:cs="Times New Roman"/>
                <w:kern w:val="0"/>
              </w:rPr>
              <w:t>3-2</w:t>
            </w:r>
            <w:r w:rsidRPr="002C4923">
              <w:rPr>
                <w:rFonts w:cs="Times New Roman" w:hint="eastAsia"/>
                <w:kern w:val="0"/>
              </w:rPr>
              <w:t xml:space="preserve">   </w:t>
            </w:r>
            <w:r w:rsidRPr="002C4923">
              <w:rPr>
                <w:rFonts w:cs="Times New Roman"/>
                <w:kern w:val="0"/>
              </w:rPr>
              <w:t>环境空气现状监测统计及评价结果</w:t>
            </w:r>
            <w:r w:rsidRPr="002C4923">
              <w:rPr>
                <w:rFonts w:cs="Times New Roman"/>
                <w:kern w:val="0"/>
              </w:rPr>
              <w:t xml:space="preserve">    </w:t>
            </w:r>
            <w:r w:rsidRPr="002C4923">
              <w:rPr>
                <w:rFonts w:cs="Times New Roman"/>
                <w:kern w:val="0"/>
              </w:rPr>
              <w:t>单位：</w:t>
            </w:r>
            <w:r w:rsidRPr="002C4923">
              <w:rPr>
                <w:rFonts w:cs="Times New Roman"/>
                <w:kern w:val="0"/>
              </w:rPr>
              <w:t>μg/m</w:t>
            </w:r>
            <w:r w:rsidRPr="002C4923">
              <w:rPr>
                <w:rFonts w:cs="Times New Roman"/>
                <w:kern w:val="0"/>
                <w:vertAlign w:val="superscript"/>
              </w:rPr>
              <w:t>3</w:t>
            </w:r>
          </w:p>
          <w:tbl>
            <w:tblPr>
              <w:tblW w:w="8306" w:type="dxa"/>
              <w:jc w:val="center"/>
              <w:tblBorders>
                <w:top w:val="single" w:sz="8" w:space="0" w:color="auto"/>
                <w:bottom w:val="single" w:sz="8" w:space="0" w:color="auto"/>
                <w:insideH w:val="single" w:sz="6" w:space="0" w:color="auto"/>
                <w:insideV w:val="single" w:sz="6" w:space="0" w:color="auto"/>
              </w:tblBorders>
              <w:tblLayout w:type="fixed"/>
              <w:tblLook w:val="04A0" w:firstRow="1" w:lastRow="0" w:firstColumn="1" w:lastColumn="0" w:noHBand="0" w:noVBand="1"/>
            </w:tblPr>
            <w:tblGrid>
              <w:gridCol w:w="855"/>
              <w:gridCol w:w="2223"/>
              <w:gridCol w:w="1436"/>
              <w:gridCol w:w="1308"/>
              <w:gridCol w:w="1262"/>
              <w:gridCol w:w="1222"/>
            </w:tblGrid>
            <w:tr w:rsidR="00CE70E7" w:rsidRPr="002C4923">
              <w:trPr>
                <w:trHeight w:val="397"/>
                <w:jc w:val="center"/>
              </w:trPr>
              <w:tc>
                <w:tcPr>
                  <w:tcW w:w="855"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监测地点</w:t>
                  </w:r>
                </w:p>
              </w:tc>
              <w:tc>
                <w:tcPr>
                  <w:tcW w:w="2223"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统计指标</w:t>
                  </w:r>
                </w:p>
              </w:tc>
              <w:tc>
                <w:tcPr>
                  <w:tcW w:w="1436"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SO</w:t>
                  </w:r>
                  <w:r w:rsidRPr="002C4923">
                    <w:rPr>
                      <w:rFonts w:cs="Times New Roman"/>
                      <w:color w:val="auto"/>
                      <w:sz w:val="21"/>
                      <w:vertAlign w:val="subscript"/>
                    </w:rPr>
                    <w:t>2</w:t>
                  </w:r>
                </w:p>
              </w:tc>
              <w:tc>
                <w:tcPr>
                  <w:tcW w:w="1308"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NO</w:t>
                  </w:r>
                  <w:r w:rsidRPr="002C4923">
                    <w:rPr>
                      <w:rFonts w:cs="Times New Roman"/>
                      <w:color w:val="auto"/>
                      <w:sz w:val="21"/>
                      <w:vertAlign w:val="subscript"/>
                    </w:rPr>
                    <w:t>2</w:t>
                  </w:r>
                </w:p>
              </w:tc>
              <w:tc>
                <w:tcPr>
                  <w:tcW w:w="1262"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PM</w:t>
                  </w:r>
                  <w:r w:rsidRPr="002C4923">
                    <w:rPr>
                      <w:rFonts w:cs="Times New Roman"/>
                      <w:color w:val="auto"/>
                      <w:sz w:val="21"/>
                      <w:vertAlign w:val="subscript"/>
                    </w:rPr>
                    <w:t>10</w:t>
                  </w:r>
                </w:p>
              </w:tc>
              <w:tc>
                <w:tcPr>
                  <w:tcW w:w="1222"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TSP</w:t>
                  </w:r>
                </w:p>
              </w:tc>
            </w:tr>
            <w:tr w:rsidR="00CE70E7" w:rsidRPr="002C4923">
              <w:trPr>
                <w:trHeight w:val="397"/>
                <w:jc w:val="center"/>
              </w:trPr>
              <w:tc>
                <w:tcPr>
                  <w:tcW w:w="855" w:type="dxa"/>
                  <w:vMerge w:val="restart"/>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S1</w:t>
                  </w:r>
                  <w:r w:rsidRPr="002C4923">
                    <w:rPr>
                      <w:rFonts w:cs="Times New Roman" w:hint="eastAsia"/>
                      <w:color w:val="auto"/>
                      <w:sz w:val="21"/>
                    </w:rPr>
                    <w:t>项目</w:t>
                  </w:r>
                  <w:r w:rsidRPr="002C4923">
                    <w:rPr>
                      <w:rFonts w:cs="Times New Roman"/>
                      <w:color w:val="auto"/>
                      <w:sz w:val="21"/>
                    </w:rPr>
                    <w:t>拟建地</w:t>
                  </w:r>
                </w:p>
              </w:tc>
              <w:tc>
                <w:tcPr>
                  <w:tcW w:w="2223"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24</w:t>
                  </w:r>
                  <w:r w:rsidRPr="002C4923">
                    <w:rPr>
                      <w:rFonts w:cs="Times New Roman"/>
                      <w:color w:val="auto"/>
                      <w:sz w:val="21"/>
                    </w:rPr>
                    <w:t>小时均值浓度范围</w:t>
                  </w:r>
                </w:p>
              </w:tc>
              <w:tc>
                <w:tcPr>
                  <w:tcW w:w="1436"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hint="eastAsia"/>
                      <w:color w:val="auto"/>
                      <w:sz w:val="21"/>
                    </w:rPr>
                    <w:t>12~17</w:t>
                  </w:r>
                </w:p>
              </w:tc>
              <w:tc>
                <w:tcPr>
                  <w:tcW w:w="1308"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hint="eastAsia"/>
                      <w:color w:val="auto"/>
                      <w:sz w:val="21"/>
                    </w:rPr>
                    <w:t>16~23</w:t>
                  </w:r>
                </w:p>
              </w:tc>
              <w:tc>
                <w:tcPr>
                  <w:tcW w:w="1262"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hint="eastAsia"/>
                      <w:color w:val="auto"/>
                      <w:sz w:val="21"/>
                    </w:rPr>
                    <w:t>59~73</w:t>
                  </w:r>
                </w:p>
              </w:tc>
              <w:tc>
                <w:tcPr>
                  <w:tcW w:w="1222"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hint="eastAsia"/>
                      <w:color w:val="auto"/>
                      <w:sz w:val="21"/>
                    </w:rPr>
                    <w:t>163~177</w:t>
                  </w:r>
                </w:p>
              </w:tc>
            </w:tr>
            <w:tr w:rsidR="00CE70E7" w:rsidRPr="002C4923">
              <w:trPr>
                <w:trHeight w:val="397"/>
                <w:jc w:val="center"/>
              </w:trPr>
              <w:tc>
                <w:tcPr>
                  <w:tcW w:w="855" w:type="dxa"/>
                  <w:vMerge/>
                  <w:vAlign w:val="center"/>
                </w:tcPr>
                <w:p w:rsidR="00AF59B3" w:rsidRPr="002C4923" w:rsidRDefault="00AF59B3">
                  <w:pPr>
                    <w:pStyle w:val="af6"/>
                    <w:wordWrap/>
                    <w:adjustRightInd w:val="0"/>
                    <w:spacing w:line="240" w:lineRule="auto"/>
                    <w:ind w:firstLineChars="0" w:firstLine="0"/>
                    <w:jc w:val="center"/>
                    <w:rPr>
                      <w:rFonts w:cs="Times New Roman"/>
                      <w:color w:val="auto"/>
                      <w:sz w:val="21"/>
                    </w:rPr>
                  </w:pPr>
                </w:p>
              </w:tc>
              <w:tc>
                <w:tcPr>
                  <w:tcW w:w="2223"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评价标准</w:t>
                  </w:r>
                </w:p>
              </w:tc>
              <w:tc>
                <w:tcPr>
                  <w:tcW w:w="1436"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150</w:t>
                  </w:r>
                </w:p>
              </w:tc>
              <w:tc>
                <w:tcPr>
                  <w:tcW w:w="1308"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80</w:t>
                  </w:r>
                </w:p>
              </w:tc>
              <w:tc>
                <w:tcPr>
                  <w:tcW w:w="1262"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150</w:t>
                  </w:r>
                </w:p>
              </w:tc>
              <w:tc>
                <w:tcPr>
                  <w:tcW w:w="1222"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300</w:t>
                  </w:r>
                </w:p>
              </w:tc>
            </w:tr>
            <w:tr w:rsidR="00CE70E7" w:rsidRPr="002C4923">
              <w:trPr>
                <w:trHeight w:val="397"/>
                <w:jc w:val="center"/>
              </w:trPr>
              <w:tc>
                <w:tcPr>
                  <w:tcW w:w="855" w:type="dxa"/>
                  <w:vMerge/>
                  <w:vAlign w:val="center"/>
                </w:tcPr>
                <w:p w:rsidR="00AF59B3" w:rsidRPr="002C4923" w:rsidRDefault="00AF59B3">
                  <w:pPr>
                    <w:pStyle w:val="af6"/>
                    <w:wordWrap/>
                    <w:adjustRightInd w:val="0"/>
                    <w:spacing w:line="240" w:lineRule="auto"/>
                    <w:ind w:firstLineChars="0" w:firstLine="0"/>
                    <w:jc w:val="center"/>
                    <w:rPr>
                      <w:rFonts w:cs="Times New Roman"/>
                      <w:color w:val="auto"/>
                      <w:sz w:val="21"/>
                    </w:rPr>
                  </w:pPr>
                </w:p>
              </w:tc>
              <w:tc>
                <w:tcPr>
                  <w:tcW w:w="2223"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样品数</w:t>
                  </w:r>
                  <w:r w:rsidRPr="002C4923">
                    <w:rPr>
                      <w:rFonts w:cs="Times New Roman"/>
                      <w:color w:val="auto"/>
                      <w:sz w:val="21"/>
                    </w:rPr>
                    <w:t>/</w:t>
                  </w:r>
                  <w:r w:rsidRPr="002C4923">
                    <w:rPr>
                      <w:rFonts w:cs="Times New Roman"/>
                      <w:color w:val="auto"/>
                      <w:sz w:val="21"/>
                    </w:rPr>
                    <w:t>超标样品数</w:t>
                  </w:r>
                </w:p>
              </w:tc>
              <w:tc>
                <w:tcPr>
                  <w:tcW w:w="1436"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7/0</w:t>
                  </w:r>
                </w:p>
              </w:tc>
              <w:tc>
                <w:tcPr>
                  <w:tcW w:w="1308"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7/0</w:t>
                  </w:r>
                </w:p>
              </w:tc>
              <w:tc>
                <w:tcPr>
                  <w:tcW w:w="1262"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7/0</w:t>
                  </w:r>
                </w:p>
              </w:tc>
              <w:tc>
                <w:tcPr>
                  <w:tcW w:w="1222"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7/0</w:t>
                  </w:r>
                </w:p>
              </w:tc>
            </w:tr>
            <w:tr w:rsidR="00CE70E7" w:rsidRPr="002C4923">
              <w:trPr>
                <w:trHeight w:val="397"/>
                <w:jc w:val="center"/>
              </w:trPr>
              <w:tc>
                <w:tcPr>
                  <w:tcW w:w="855" w:type="dxa"/>
                  <w:vMerge/>
                  <w:vAlign w:val="center"/>
                </w:tcPr>
                <w:p w:rsidR="00AF59B3" w:rsidRPr="002C4923" w:rsidRDefault="00AF59B3">
                  <w:pPr>
                    <w:pStyle w:val="af6"/>
                    <w:wordWrap/>
                    <w:adjustRightInd w:val="0"/>
                    <w:spacing w:line="240" w:lineRule="auto"/>
                    <w:ind w:firstLineChars="0" w:firstLine="0"/>
                    <w:jc w:val="center"/>
                    <w:rPr>
                      <w:rFonts w:cs="Times New Roman"/>
                      <w:color w:val="auto"/>
                      <w:sz w:val="21"/>
                    </w:rPr>
                  </w:pPr>
                </w:p>
              </w:tc>
              <w:tc>
                <w:tcPr>
                  <w:tcW w:w="2223" w:type="dxa"/>
                  <w:vAlign w:val="center"/>
                </w:tcPr>
                <w:p w:rsidR="00AF59B3" w:rsidRPr="002C4923" w:rsidRDefault="0064415A">
                  <w:pPr>
                    <w:wordWrap/>
                    <w:adjustRightInd w:val="0"/>
                    <w:snapToGrid w:val="0"/>
                    <w:spacing w:line="240" w:lineRule="auto"/>
                    <w:ind w:firstLineChars="0" w:firstLine="0"/>
                    <w:jc w:val="center"/>
                    <w:rPr>
                      <w:rFonts w:cs="Times New Roman"/>
                      <w:kern w:val="44"/>
                      <w:sz w:val="21"/>
                      <w:szCs w:val="21"/>
                    </w:rPr>
                  </w:pPr>
                  <w:r w:rsidRPr="002C4923">
                    <w:rPr>
                      <w:rFonts w:cs="Times New Roman"/>
                      <w:kern w:val="44"/>
                      <w:sz w:val="21"/>
                      <w:szCs w:val="21"/>
                    </w:rPr>
                    <w:t>标准指数范围</w:t>
                  </w:r>
                </w:p>
              </w:tc>
              <w:tc>
                <w:tcPr>
                  <w:tcW w:w="1436" w:type="dxa"/>
                  <w:vAlign w:val="center"/>
                </w:tcPr>
                <w:p w:rsidR="00AF59B3" w:rsidRPr="002C4923" w:rsidRDefault="0064415A">
                  <w:pPr>
                    <w:wordWrap/>
                    <w:adjustRightInd w:val="0"/>
                    <w:snapToGrid w:val="0"/>
                    <w:spacing w:line="240" w:lineRule="auto"/>
                    <w:ind w:firstLineChars="0" w:firstLine="0"/>
                    <w:jc w:val="center"/>
                    <w:rPr>
                      <w:rFonts w:cs="Times New Roman"/>
                      <w:kern w:val="44"/>
                      <w:sz w:val="21"/>
                      <w:szCs w:val="21"/>
                    </w:rPr>
                  </w:pPr>
                  <w:r w:rsidRPr="002C4923">
                    <w:rPr>
                      <w:rFonts w:cs="Times New Roman"/>
                      <w:kern w:val="44"/>
                      <w:sz w:val="21"/>
                      <w:szCs w:val="21"/>
                    </w:rPr>
                    <w:t>0.0</w:t>
                  </w:r>
                  <w:r w:rsidRPr="002C4923">
                    <w:rPr>
                      <w:rFonts w:cs="Times New Roman" w:hint="eastAsia"/>
                      <w:kern w:val="44"/>
                      <w:sz w:val="21"/>
                      <w:szCs w:val="21"/>
                    </w:rPr>
                    <w:t>8</w:t>
                  </w:r>
                  <w:r w:rsidRPr="002C4923">
                    <w:rPr>
                      <w:rFonts w:cs="Times New Roman"/>
                      <w:kern w:val="44"/>
                      <w:sz w:val="21"/>
                      <w:szCs w:val="21"/>
                    </w:rPr>
                    <w:t>~0.1</w:t>
                  </w:r>
                  <w:r w:rsidRPr="002C4923">
                    <w:rPr>
                      <w:rFonts w:cs="Times New Roman" w:hint="eastAsia"/>
                      <w:kern w:val="44"/>
                      <w:sz w:val="21"/>
                      <w:szCs w:val="21"/>
                    </w:rPr>
                    <w:t>1</w:t>
                  </w:r>
                </w:p>
              </w:tc>
              <w:tc>
                <w:tcPr>
                  <w:tcW w:w="1308" w:type="dxa"/>
                  <w:vAlign w:val="center"/>
                </w:tcPr>
                <w:p w:rsidR="00AF59B3" w:rsidRPr="002C4923" w:rsidRDefault="0064415A">
                  <w:pPr>
                    <w:wordWrap/>
                    <w:adjustRightInd w:val="0"/>
                    <w:snapToGrid w:val="0"/>
                    <w:spacing w:line="240" w:lineRule="auto"/>
                    <w:ind w:firstLineChars="0" w:firstLine="0"/>
                    <w:jc w:val="center"/>
                    <w:rPr>
                      <w:rFonts w:cs="Times New Roman"/>
                      <w:kern w:val="44"/>
                      <w:sz w:val="21"/>
                      <w:szCs w:val="21"/>
                    </w:rPr>
                  </w:pPr>
                  <w:r w:rsidRPr="002C4923">
                    <w:rPr>
                      <w:rFonts w:cs="Times New Roman"/>
                      <w:kern w:val="44"/>
                      <w:sz w:val="21"/>
                      <w:szCs w:val="21"/>
                    </w:rPr>
                    <w:t>0.2~0.</w:t>
                  </w:r>
                  <w:r w:rsidRPr="002C4923">
                    <w:rPr>
                      <w:rFonts w:cs="Times New Roman" w:hint="eastAsia"/>
                      <w:kern w:val="44"/>
                      <w:sz w:val="21"/>
                      <w:szCs w:val="21"/>
                    </w:rPr>
                    <w:t>29</w:t>
                  </w:r>
                </w:p>
              </w:tc>
              <w:tc>
                <w:tcPr>
                  <w:tcW w:w="1262" w:type="dxa"/>
                  <w:vAlign w:val="center"/>
                </w:tcPr>
                <w:p w:rsidR="00AF59B3" w:rsidRPr="002C4923" w:rsidRDefault="0064415A">
                  <w:pPr>
                    <w:wordWrap/>
                    <w:adjustRightInd w:val="0"/>
                    <w:snapToGrid w:val="0"/>
                    <w:spacing w:line="240" w:lineRule="auto"/>
                    <w:ind w:firstLineChars="0" w:firstLine="0"/>
                    <w:jc w:val="center"/>
                    <w:rPr>
                      <w:rFonts w:cs="Times New Roman"/>
                      <w:kern w:val="44"/>
                      <w:sz w:val="21"/>
                      <w:szCs w:val="21"/>
                    </w:rPr>
                  </w:pPr>
                  <w:r w:rsidRPr="002C4923">
                    <w:rPr>
                      <w:rFonts w:cs="Times New Roman"/>
                      <w:kern w:val="44"/>
                      <w:sz w:val="21"/>
                      <w:szCs w:val="21"/>
                    </w:rPr>
                    <w:t>0.</w:t>
                  </w:r>
                  <w:r w:rsidRPr="002C4923">
                    <w:rPr>
                      <w:rFonts w:cs="Times New Roman" w:hint="eastAsia"/>
                      <w:kern w:val="44"/>
                      <w:sz w:val="21"/>
                      <w:szCs w:val="21"/>
                    </w:rPr>
                    <w:t>39</w:t>
                  </w:r>
                  <w:r w:rsidRPr="002C4923">
                    <w:rPr>
                      <w:rFonts w:cs="Times New Roman"/>
                      <w:kern w:val="44"/>
                      <w:sz w:val="21"/>
                      <w:szCs w:val="21"/>
                    </w:rPr>
                    <w:t>~0.</w:t>
                  </w:r>
                  <w:r w:rsidRPr="002C4923">
                    <w:rPr>
                      <w:rFonts w:cs="Times New Roman" w:hint="eastAsia"/>
                      <w:kern w:val="44"/>
                      <w:sz w:val="21"/>
                      <w:szCs w:val="21"/>
                    </w:rPr>
                    <w:t>49</w:t>
                  </w:r>
                </w:p>
              </w:tc>
              <w:tc>
                <w:tcPr>
                  <w:tcW w:w="1222" w:type="dxa"/>
                  <w:vAlign w:val="center"/>
                </w:tcPr>
                <w:p w:rsidR="00AF59B3" w:rsidRPr="002C4923" w:rsidRDefault="0064415A">
                  <w:pPr>
                    <w:wordWrap/>
                    <w:adjustRightInd w:val="0"/>
                    <w:snapToGrid w:val="0"/>
                    <w:spacing w:line="240" w:lineRule="auto"/>
                    <w:ind w:firstLineChars="0" w:firstLine="0"/>
                    <w:jc w:val="center"/>
                    <w:rPr>
                      <w:rFonts w:cs="Times New Roman"/>
                      <w:kern w:val="44"/>
                      <w:sz w:val="21"/>
                      <w:szCs w:val="21"/>
                    </w:rPr>
                  </w:pPr>
                  <w:r w:rsidRPr="002C4923">
                    <w:rPr>
                      <w:rFonts w:cs="Times New Roman"/>
                      <w:kern w:val="44"/>
                      <w:sz w:val="21"/>
                      <w:szCs w:val="21"/>
                    </w:rPr>
                    <w:t>0.</w:t>
                  </w:r>
                  <w:r w:rsidRPr="002C4923">
                    <w:rPr>
                      <w:rFonts w:cs="Times New Roman" w:hint="eastAsia"/>
                      <w:kern w:val="44"/>
                      <w:sz w:val="21"/>
                      <w:szCs w:val="21"/>
                    </w:rPr>
                    <w:t>54</w:t>
                  </w:r>
                  <w:r w:rsidRPr="002C4923">
                    <w:rPr>
                      <w:rFonts w:cs="Times New Roman"/>
                      <w:kern w:val="44"/>
                      <w:sz w:val="21"/>
                      <w:szCs w:val="21"/>
                    </w:rPr>
                    <w:t>~0.</w:t>
                  </w:r>
                  <w:r w:rsidRPr="002C4923">
                    <w:rPr>
                      <w:rFonts w:cs="Times New Roman" w:hint="eastAsia"/>
                      <w:kern w:val="44"/>
                      <w:sz w:val="21"/>
                      <w:szCs w:val="21"/>
                    </w:rPr>
                    <w:t>59</w:t>
                  </w:r>
                </w:p>
              </w:tc>
            </w:tr>
            <w:tr w:rsidR="00CE70E7" w:rsidRPr="002C4923">
              <w:trPr>
                <w:trHeight w:val="397"/>
                <w:jc w:val="center"/>
              </w:trPr>
              <w:tc>
                <w:tcPr>
                  <w:tcW w:w="855" w:type="dxa"/>
                  <w:vMerge/>
                  <w:vAlign w:val="center"/>
                </w:tcPr>
                <w:p w:rsidR="00AF59B3" w:rsidRPr="002C4923" w:rsidRDefault="00AF59B3">
                  <w:pPr>
                    <w:pStyle w:val="af6"/>
                    <w:wordWrap/>
                    <w:adjustRightInd w:val="0"/>
                    <w:spacing w:line="240" w:lineRule="auto"/>
                    <w:ind w:firstLineChars="0" w:firstLine="0"/>
                    <w:jc w:val="center"/>
                    <w:rPr>
                      <w:rFonts w:cs="Times New Roman"/>
                      <w:color w:val="auto"/>
                      <w:sz w:val="21"/>
                    </w:rPr>
                  </w:pPr>
                </w:p>
              </w:tc>
              <w:tc>
                <w:tcPr>
                  <w:tcW w:w="2223"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最大超标倍数</w:t>
                  </w:r>
                </w:p>
              </w:tc>
              <w:tc>
                <w:tcPr>
                  <w:tcW w:w="1436"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0</w:t>
                  </w:r>
                </w:p>
              </w:tc>
              <w:tc>
                <w:tcPr>
                  <w:tcW w:w="1308"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0</w:t>
                  </w:r>
                </w:p>
              </w:tc>
              <w:tc>
                <w:tcPr>
                  <w:tcW w:w="1262"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0</w:t>
                  </w:r>
                </w:p>
              </w:tc>
              <w:tc>
                <w:tcPr>
                  <w:tcW w:w="1222"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0</w:t>
                  </w:r>
                </w:p>
              </w:tc>
            </w:tr>
            <w:tr w:rsidR="00CE70E7" w:rsidRPr="002C4923">
              <w:trPr>
                <w:trHeight w:val="397"/>
                <w:jc w:val="center"/>
              </w:trPr>
              <w:tc>
                <w:tcPr>
                  <w:tcW w:w="855" w:type="dxa"/>
                  <w:vMerge/>
                  <w:vAlign w:val="center"/>
                </w:tcPr>
                <w:p w:rsidR="00AF59B3" w:rsidRPr="002C4923" w:rsidRDefault="00AF59B3">
                  <w:pPr>
                    <w:pStyle w:val="af6"/>
                    <w:wordWrap/>
                    <w:adjustRightInd w:val="0"/>
                    <w:spacing w:line="240" w:lineRule="auto"/>
                    <w:ind w:firstLineChars="0" w:firstLine="0"/>
                    <w:jc w:val="center"/>
                    <w:rPr>
                      <w:rFonts w:cs="Times New Roman"/>
                      <w:color w:val="auto"/>
                      <w:sz w:val="21"/>
                    </w:rPr>
                  </w:pPr>
                </w:p>
              </w:tc>
              <w:tc>
                <w:tcPr>
                  <w:tcW w:w="2223"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超标率（</w:t>
                  </w:r>
                  <w:r w:rsidRPr="002C4923">
                    <w:rPr>
                      <w:rFonts w:cs="Times New Roman"/>
                      <w:color w:val="auto"/>
                      <w:sz w:val="21"/>
                    </w:rPr>
                    <w:t>%</w:t>
                  </w:r>
                  <w:r w:rsidRPr="002C4923">
                    <w:rPr>
                      <w:rFonts w:cs="Times New Roman"/>
                      <w:color w:val="auto"/>
                      <w:sz w:val="21"/>
                    </w:rPr>
                    <w:t>）</w:t>
                  </w:r>
                </w:p>
              </w:tc>
              <w:tc>
                <w:tcPr>
                  <w:tcW w:w="1436"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0</w:t>
                  </w:r>
                </w:p>
              </w:tc>
              <w:tc>
                <w:tcPr>
                  <w:tcW w:w="1308"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0</w:t>
                  </w:r>
                </w:p>
              </w:tc>
              <w:tc>
                <w:tcPr>
                  <w:tcW w:w="1262"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0</w:t>
                  </w:r>
                </w:p>
              </w:tc>
              <w:tc>
                <w:tcPr>
                  <w:tcW w:w="1222"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0</w:t>
                  </w:r>
                </w:p>
              </w:tc>
            </w:tr>
            <w:tr w:rsidR="00CE70E7" w:rsidRPr="002C4923">
              <w:trPr>
                <w:trHeight w:val="397"/>
                <w:jc w:val="center"/>
              </w:trPr>
              <w:tc>
                <w:tcPr>
                  <w:tcW w:w="855" w:type="dxa"/>
                  <w:vMerge/>
                  <w:vAlign w:val="center"/>
                </w:tcPr>
                <w:p w:rsidR="00AF59B3" w:rsidRPr="002C4923" w:rsidRDefault="00AF59B3">
                  <w:pPr>
                    <w:pStyle w:val="af6"/>
                    <w:wordWrap/>
                    <w:adjustRightInd w:val="0"/>
                    <w:spacing w:line="240" w:lineRule="auto"/>
                    <w:ind w:firstLineChars="0" w:firstLine="0"/>
                    <w:jc w:val="center"/>
                    <w:rPr>
                      <w:rFonts w:cs="Times New Roman"/>
                      <w:color w:val="auto"/>
                      <w:sz w:val="21"/>
                    </w:rPr>
                  </w:pPr>
                </w:p>
              </w:tc>
              <w:tc>
                <w:tcPr>
                  <w:tcW w:w="2223"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达标情况</w:t>
                  </w:r>
                </w:p>
              </w:tc>
              <w:tc>
                <w:tcPr>
                  <w:tcW w:w="1436"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达标</w:t>
                  </w:r>
                </w:p>
              </w:tc>
              <w:tc>
                <w:tcPr>
                  <w:tcW w:w="1308"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达标</w:t>
                  </w:r>
                </w:p>
              </w:tc>
              <w:tc>
                <w:tcPr>
                  <w:tcW w:w="1262"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达标</w:t>
                  </w:r>
                </w:p>
              </w:tc>
              <w:tc>
                <w:tcPr>
                  <w:tcW w:w="1222"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达标</w:t>
                  </w:r>
                </w:p>
              </w:tc>
            </w:tr>
            <w:tr w:rsidR="00CE70E7" w:rsidRPr="002C4923">
              <w:trPr>
                <w:trHeight w:val="397"/>
                <w:jc w:val="center"/>
              </w:trPr>
              <w:tc>
                <w:tcPr>
                  <w:tcW w:w="855" w:type="dxa"/>
                  <w:vMerge w:val="restart"/>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S2</w:t>
                  </w:r>
                  <w:r w:rsidRPr="002C4923">
                    <w:rPr>
                      <w:rFonts w:cs="Times New Roman" w:hint="eastAsia"/>
                      <w:color w:val="auto"/>
                      <w:sz w:val="21"/>
                    </w:rPr>
                    <w:t>废弃养牛厂</w:t>
                  </w:r>
                </w:p>
              </w:tc>
              <w:tc>
                <w:tcPr>
                  <w:tcW w:w="2223"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24</w:t>
                  </w:r>
                  <w:r w:rsidRPr="002C4923">
                    <w:rPr>
                      <w:rFonts w:cs="Times New Roman"/>
                      <w:color w:val="auto"/>
                      <w:sz w:val="21"/>
                    </w:rPr>
                    <w:t>小时均值浓度范围</w:t>
                  </w:r>
                </w:p>
              </w:tc>
              <w:tc>
                <w:tcPr>
                  <w:tcW w:w="1436"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hint="eastAsia"/>
                      <w:color w:val="auto"/>
                      <w:sz w:val="21"/>
                    </w:rPr>
                    <w:t>17~23</w:t>
                  </w:r>
                </w:p>
              </w:tc>
              <w:tc>
                <w:tcPr>
                  <w:tcW w:w="1308"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hint="eastAsia"/>
                      <w:color w:val="auto"/>
                      <w:sz w:val="21"/>
                    </w:rPr>
                    <w:t>22~26</w:t>
                  </w:r>
                </w:p>
              </w:tc>
              <w:tc>
                <w:tcPr>
                  <w:tcW w:w="1262"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hint="eastAsia"/>
                      <w:color w:val="auto"/>
                      <w:sz w:val="21"/>
                    </w:rPr>
                    <w:t>41~60</w:t>
                  </w:r>
                </w:p>
              </w:tc>
              <w:tc>
                <w:tcPr>
                  <w:tcW w:w="1222"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hint="eastAsia"/>
                      <w:color w:val="auto"/>
                      <w:sz w:val="21"/>
                    </w:rPr>
                    <w:t>148~164</w:t>
                  </w:r>
                </w:p>
              </w:tc>
            </w:tr>
            <w:tr w:rsidR="00CE70E7" w:rsidRPr="002C4923">
              <w:trPr>
                <w:trHeight w:val="397"/>
                <w:jc w:val="center"/>
              </w:trPr>
              <w:tc>
                <w:tcPr>
                  <w:tcW w:w="855" w:type="dxa"/>
                  <w:vMerge/>
                  <w:vAlign w:val="center"/>
                </w:tcPr>
                <w:p w:rsidR="00AF59B3" w:rsidRPr="002C4923" w:rsidRDefault="00AF59B3">
                  <w:pPr>
                    <w:pStyle w:val="af6"/>
                    <w:wordWrap/>
                    <w:adjustRightInd w:val="0"/>
                    <w:spacing w:line="240" w:lineRule="auto"/>
                    <w:ind w:firstLineChars="0" w:firstLine="0"/>
                    <w:jc w:val="center"/>
                    <w:rPr>
                      <w:rFonts w:cs="Times New Roman"/>
                      <w:color w:val="auto"/>
                      <w:sz w:val="21"/>
                    </w:rPr>
                  </w:pPr>
                </w:p>
              </w:tc>
              <w:tc>
                <w:tcPr>
                  <w:tcW w:w="2223"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评价标准</w:t>
                  </w:r>
                </w:p>
              </w:tc>
              <w:tc>
                <w:tcPr>
                  <w:tcW w:w="1436"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150</w:t>
                  </w:r>
                </w:p>
              </w:tc>
              <w:tc>
                <w:tcPr>
                  <w:tcW w:w="1308"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80</w:t>
                  </w:r>
                </w:p>
              </w:tc>
              <w:tc>
                <w:tcPr>
                  <w:tcW w:w="1262"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150</w:t>
                  </w:r>
                </w:p>
              </w:tc>
              <w:tc>
                <w:tcPr>
                  <w:tcW w:w="1222"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300</w:t>
                  </w:r>
                </w:p>
              </w:tc>
            </w:tr>
            <w:tr w:rsidR="00CE70E7" w:rsidRPr="002C4923">
              <w:trPr>
                <w:trHeight w:val="397"/>
                <w:jc w:val="center"/>
              </w:trPr>
              <w:tc>
                <w:tcPr>
                  <w:tcW w:w="855" w:type="dxa"/>
                  <w:vMerge/>
                  <w:vAlign w:val="center"/>
                </w:tcPr>
                <w:p w:rsidR="00AF59B3" w:rsidRPr="002C4923" w:rsidRDefault="00AF59B3">
                  <w:pPr>
                    <w:pStyle w:val="af6"/>
                    <w:wordWrap/>
                    <w:adjustRightInd w:val="0"/>
                    <w:spacing w:line="240" w:lineRule="auto"/>
                    <w:ind w:firstLineChars="0" w:firstLine="0"/>
                    <w:jc w:val="center"/>
                    <w:rPr>
                      <w:rFonts w:cs="Times New Roman"/>
                      <w:color w:val="auto"/>
                      <w:sz w:val="21"/>
                    </w:rPr>
                  </w:pPr>
                </w:p>
              </w:tc>
              <w:tc>
                <w:tcPr>
                  <w:tcW w:w="2223"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样品数</w:t>
                  </w:r>
                  <w:r w:rsidRPr="002C4923">
                    <w:rPr>
                      <w:rFonts w:cs="Times New Roman"/>
                      <w:color w:val="auto"/>
                      <w:sz w:val="21"/>
                    </w:rPr>
                    <w:t>/</w:t>
                  </w:r>
                  <w:r w:rsidRPr="002C4923">
                    <w:rPr>
                      <w:rFonts w:cs="Times New Roman"/>
                      <w:color w:val="auto"/>
                      <w:sz w:val="21"/>
                    </w:rPr>
                    <w:t>超标样品数</w:t>
                  </w:r>
                </w:p>
              </w:tc>
              <w:tc>
                <w:tcPr>
                  <w:tcW w:w="1436"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7/0</w:t>
                  </w:r>
                </w:p>
              </w:tc>
              <w:tc>
                <w:tcPr>
                  <w:tcW w:w="1308"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7/0</w:t>
                  </w:r>
                </w:p>
              </w:tc>
              <w:tc>
                <w:tcPr>
                  <w:tcW w:w="1262"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7/0</w:t>
                  </w:r>
                </w:p>
              </w:tc>
              <w:tc>
                <w:tcPr>
                  <w:tcW w:w="1222"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7/0</w:t>
                  </w:r>
                </w:p>
              </w:tc>
            </w:tr>
            <w:tr w:rsidR="00CE70E7" w:rsidRPr="002C4923">
              <w:trPr>
                <w:trHeight w:val="397"/>
                <w:jc w:val="center"/>
              </w:trPr>
              <w:tc>
                <w:tcPr>
                  <w:tcW w:w="855" w:type="dxa"/>
                  <w:vMerge/>
                  <w:vAlign w:val="center"/>
                </w:tcPr>
                <w:p w:rsidR="00AF59B3" w:rsidRPr="002C4923" w:rsidRDefault="00AF59B3">
                  <w:pPr>
                    <w:pStyle w:val="af6"/>
                    <w:wordWrap/>
                    <w:adjustRightInd w:val="0"/>
                    <w:spacing w:line="240" w:lineRule="auto"/>
                    <w:ind w:firstLineChars="0" w:firstLine="0"/>
                    <w:jc w:val="center"/>
                    <w:rPr>
                      <w:rFonts w:cs="Times New Roman"/>
                      <w:color w:val="auto"/>
                      <w:sz w:val="21"/>
                    </w:rPr>
                  </w:pPr>
                </w:p>
              </w:tc>
              <w:tc>
                <w:tcPr>
                  <w:tcW w:w="2223" w:type="dxa"/>
                  <w:vAlign w:val="center"/>
                </w:tcPr>
                <w:p w:rsidR="00AF59B3" w:rsidRPr="002C4923" w:rsidRDefault="0064415A">
                  <w:pPr>
                    <w:wordWrap/>
                    <w:adjustRightInd w:val="0"/>
                    <w:snapToGrid w:val="0"/>
                    <w:spacing w:line="240" w:lineRule="auto"/>
                    <w:ind w:firstLineChars="0" w:firstLine="0"/>
                    <w:jc w:val="center"/>
                    <w:rPr>
                      <w:rFonts w:cs="Times New Roman"/>
                      <w:kern w:val="44"/>
                      <w:sz w:val="21"/>
                      <w:szCs w:val="21"/>
                    </w:rPr>
                  </w:pPr>
                  <w:r w:rsidRPr="002C4923">
                    <w:rPr>
                      <w:rFonts w:cs="Times New Roman"/>
                      <w:kern w:val="44"/>
                      <w:sz w:val="21"/>
                      <w:szCs w:val="21"/>
                    </w:rPr>
                    <w:t>标准指数范围</w:t>
                  </w:r>
                </w:p>
              </w:tc>
              <w:tc>
                <w:tcPr>
                  <w:tcW w:w="1436" w:type="dxa"/>
                  <w:vAlign w:val="center"/>
                </w:tcPr>
                <w:p w:rsidR="00AF59B3" w:rsidRPr="002C4923" w:rsidRDefault="0064415A">
                  <w:pPr>
                    <w:wordWrap/>
                    <w:adjustRightInd w:val="0"/>
                    <w:snapToGrid w:val="0"/>
                    <w:spacing w:line="240" w:lineRule="auto"/>
                    <w:ind w:firstLineChars="0" w:firstLine="0"/>
                    <w:jc w:val="center"/>
                    <w:rPr>
                      <w:rFonts w:cs="Times New Roman"/>
                      <w:kern w:val="44"/>
                      <w:sz w:val="21"/>
                      <w:szCs w:val="21"/>
                    </w:rPr>
                  </w:pPr>
                  <w:r w:rsidRPr="002C4923">
                    <w:rPr>
                      <w:rFonts w:cs="Times New Roman"/>
                      <w:kern w:val="44"/>
                      <w:sz w:val="21"/>
                      <w:szCs w:val="21"/>
                    </w:rPr>
                    <w:t>0.</w:t>
                  </w:r>
                  <w:r w:rsidRPr="002C4923">
                    <w:rPr>
                      <w:rFonts w:cs="Times New Roman" w:hint="eastAsia"/>
                      <w:kern w:val="44"/>
                      <w:sz w:val="21"/>
                      <w:szCs w:val="21"/>
                    </w:rPr>
                    <w:t>11</w:t>
                  </w:r>
                  <w:r w:rsidRPr="002C4923">
                    <w:rPr>
                      <w:rFonts w:cs="Times New Roman"/>
                      <w:kern w:val="44"/>
                      <w:sz w:val="21"/>
                      <w:szCs w:val="21"/>
                    </w:rPr>
                    <w:t>~0.1</w:t>
                  </w:r>
                  <w:r w:rsidRPr="002C4923">
                    <w:rPr>
                      <w:rFonts w:cs="Times New Roman" w:hint="eastAsia"/>
                      <w:kern w:val="44"/>
                      <w:sz w:val="21"/>
                      <w:szCs w:val="21"/>
                    </w:rPr>
                    <w:t>5</w:t>
                  </w:r>
                </w:p>
              </w:tc>
              <w:tc>
                <w:tcPr>
                  <w:tcW w:w="1308" w:type="dxa"/>
                  <w:vAlign w:val="center"/>
                </w:tcPr>
                <w:p w:rsidR="00AF59B3" w:rsidRPr="002C4923" w:rsidRDefault="0064415A">
                  <w:pPr>
                    <w:wordWrap/>
                    <w:adjustRightInd w:val="0"/>
                    <w:snapToGrid w:val="0"/>
                    <w:spacing w:line="240" w:lineRule="auto"/>
                    <w:ind w:firstLineChars="0" w:firstLine="0"/>
                    <w:jc w:val="center"/>
                    <w:rPr>
                      <w:rFonts w:cs="Times New Roman"/>
                      <w:kern w:val="44"/>
                      <w:sz w:val="21"/>
                      <w:szCs w:val="21"/>
                    </w:rPr>
                  </w:pPr>
                  <w:r w:rsidRPr="002C4923">
                    <w:rPr>
                      <w:rFonts w:cs="Times New Roman"/>
                      <w:kern w:val="44"/>
                      <w:sz w:val="21"/>
                      <w:szCs w:val="21"/>
                    </w:rPr>
                    <w:t>0.2</w:t>
                  </w:r>
                  <w:r w:rsidRPr="002C4923">
                    <w:rPr>
                      <w:rFonts w:cs="Times New Roman" w:hint="eastAsia"/>
                      <w:kern w:val="44"/>
                      <w:sz w:val="21"/>
                      <w:szCs w:val="21"/>
                    </w:rPr>
                    <w:t>8</w:t>
                  </w:r>
                  <w:r w:rsidRPr="002C4923">
                    <w:rPr>
                      <w:rFonts w:cs="Times New Roman"/>
                      <w:kern w:val="44"/>
                      <w:sz w:val="21"/>
                      <w:szCs w:val="21"/>
                    </w:rPr>
                    <w:t>~0.3</w:t>
                  </w:r>
                  <w:r w:rsidRPr="002C4923">
                    <w:rPr>
                      <w:rFonts w:cs="Times New Roman" w:hint="eastAsia"/>
                      <w:kern w:val="44"/>
                      <w:sz w:val="21"/>
                      <w:szCs w:val="21"/>
                    </w:rPr>
                    <w:t>3</w:t>
                  </w:r>
                </w:p>
              </w:tc>
              <w:tc>
                <w:tcPr>
                  <w:tcW w:w="1262" w:type="dxa"/>
                  <w:vAlign w:val="center"/>
                </w:tcPr>
                <w:p w:rsidR="00AF59B3" w:rsidRPr="002C4923" w:rsidRDefault="0064415A">
                  <w:pPr>
                    <w:wordWrap/>
                    <w:adjustRightInd w:val="0"/>
                    <w:snapToGrid w:val="0"/>
                    <w:spacing w:line="240" w:lineRule="auto"/>
                    <w:ind w:firstLineChars="0" w:firstLine="0"/>
                    <w:jc w:val="center"/>
                    <w:rPr>
                      <w:rFonts w:cs="Times New Roman"/>
                      <w:kern w:val="44"/>
                      <w:sz w:val="21"/>
                      <w:szCs w:val="21"/>
                    </w:rPr>
                  </w:pPr>
                  <w:r w:rsidRPr="002C4923">
                    <w:rPr>
                      <w:rFonts w:cs="Times New Roman"/>
                      <w:kern w:val="44"/>
                      <w:sz w:val="21"/>
                      <w:szCs w:val="21"/>
                    </w:rPr>
                    <w:t>0.</w:t>
                  </w:r>
                  <w:r w:rsidRPr="002C4923">
                    <w:rPr>
                      <w:rFonts w:cs="Times New Roman" w:hint="eastAsia"/>
                      <w:kern w:val="44"/>
                      <w:sz w:val="21"/>
                      <w:szCs w:val="21"/>
                    </w:rPr>
                    <w:t>27</w:t>
                  </w:r>
                  <w:r w:rsidRPr="002C4923">
                    <w:rPr>
                      <w:rFonts w:cs="Times New Roman"/>
                      <w:kern w:val="44"/>
                      <w:sz w:val="21"/>
                      <w:szCs w:val="21"/>
                    </w:rPr>
                    <w:t>~0.</w:t>
                  </w:r>
                  <w:r w:rsidRPr="002C4923">
                    <w:rPr>
                      <w:rFonts w:cs="Times New Roman" w:hint="eastAsia"/>
                      <w:kern w:val="44"/>
                      <w:sz w:val="21"/>
                      <w:szCs w:val="21"/>
                    </w:rPr>
                    <w:t>4</w:t>
                  </w:r>
                </w:p>
              </w:tc>
              <w:tc>
                <w:tcPr>
                  <w:tcW w:w="1222" w:type="dxa"/>
                  <w:vAlign w:val="center"/>
                </w:tcPr>
                <w:p w:rsidR="00AF59B3" w:rsidRPr="002C4923" w:rsidRDefault="0064415A">
                  <w:pPr>
                    <w:wordWrap/>
                    <w:adjustRightInd w:val="0"/>
                    <w:snapToGrid w:val="0"/>
                    <w:spacing w:line="240" w:lineRule="auto"/>
                    <w:ind w:firstLineChars="0" w:firstLine="0"/>
                    <w:jc w:val="center"/>
                    <w:rPr>
                      <w:rFonts w:cs="Times New Roman"/>
                      <w:kern w:val="44"/>
                      <w:sz w:val="21"/>
                      <w:szCs w:val="21"/>
                    </w:rPr>
                  </w:pPr>
                  <w:r w:rsidRPr="002C4923">
                    <w:rPr>
                      <w:rFonts w:cs="Times New Roman"/>
                      <w:kern w:val="44"/>
                      <w:sz w:val="21"/>
                      <w:szCs w:val="21"/>
                    </w:rPr>
                    <w:t>0.4</w:t>
                  </w:r>
                  <w:r w:rsidRPr="002C4923">
                    <w:rPr>
                      <w:rFonts w:cs="Times New Roman" w:hint="eastAsia"/>
                      <w:kern w:val="44"/>
                      <w:sz w:val="21"/>
                      <w:szCs w:val="21"/>
                    </w:rPr>
                    <w:t>9</w:t>
                  </w:r>
                  <w:r w:rsidRPr="002C4923">
                    <w:rPr>
                      <w:rFonts w:cs="Times New Roman"/>
                      <w:kern w:val="44"/>
                      <w:sz w:val="21"/>
                      <w:szCs w:val="21"/>
                    </w:rPr>
                    <w:t>~0.</w:t>
                  </w:r>
                  <w:r w:rsidRPr="002C4923">
                    <w:rPr>
                      <w:rFonts w:cs="Times New Roman" w:hint="eastAsia"/>
                      <w:kern w:val="44"/>
                      <w:sz w:val="21"/>
                      <w:szCs w:val="21"/>
                    </w:rPr>
                    <w:t>55</w:t>
                  </w:r>
                </w:p>
              </w:tc>
            </w:tr>
            <w:tr w:rsidR="00CE70E7" w:rsidRPr="002C4923">
              <w:trPr>
                <w:trHeight w:val="397"/>
                <w:jc w:val="center"/>
              </w:trPr>
              <w:tc>
                <w:tcPr>
                  <w:tcW w:w="855" w:type="dxa"/>
                  <w:vMerge/>
                  <w:vAlign w:val="center"/>
                </w:tcPr>
                <w:p w:rsidR="00AF59B3" w:rsidRPr="002C4923" w:rsidRDefault="00AF59B3">
                  <w:pPr>
                    <w:pStyle w:val="af6"/>
                    <w:wordWrap/>
                    <w:adjustRightInd w:val="0"/>
                    <w:spacing w:line="240" w:lineRule="auto"/>
                    <w:ind w:firstLineChars="0" w:firstLine="0"/>
                    <w:jc w:val="center"/>
                    <w:rPr>
                      <w:rFonts w:cs="Times New Roman"/>
                      <w:color w:val="auto"/>
                      <w:sz w:val="21"/>
                    </w:rPr>
                  </w:pPr>
                </w:p>
              </w:tc>
              <w:tc>
                <w:tcPr>
                  <w:tcW w:w="2223"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最大超标倍数</w:t>
                  </w:r>
                </w:p>
              </w:tc>
              <w:tc>
                <w:tcPr>
                  <w:tcW w:w="1436"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0</w:t>
                  </w:r>
                </w:p>
              </w:tc>
              <w:tc>
                <w:tcPr>
                  <w:tcW w:w="1308"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0</w:t>
                  </w:r>
                </w:p>
              </w:tc>
              <w:tc>
                <w:tcPr>
                  <w:tcW w:w="1262"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0</w:t>
                  </w:r>
                </w:p>
              </w:tc>
              <w:tc>
                <w:tcPr>
                  <w:tcW w:w="1222"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0</w:t>
                  </w:r>
                </w:p>
              </w:tc>
            </w:tr>
            <w:tr w:rsidR="00CE70E7" w:rsidRPr="002C4923">
              <w:trPr>
                <w:trHeight w:val="397"/>
                <w:jc w:val="center"/>
              </w:trPr>
              <w:tc>
                <w:tcPr>
                  <w:tcW w:w="855" w:type="dxa"/>
                  <w:vMerge/>
                  <w:vAlign w:val="center"/>
                </w:tcPr>
                <w:p w:rsidR="00AF59B3" w:rsidRPr="002C4923" w:rsidRDefault="00AF59B3">
                  <w:pPr>
                    <w:pStyle w:val="af6"/>
                    <w:wordWrap/>
                    <w:adjustRightInd w:val="0"/>
                    <w:spacing w:line="240" w:lineRule="auto"/>
                    <w:ind w:firstLineChars="0" w:firstLine="0"/>
                    <w:jc w:val="center"/>
                    <w:rPr>
                      <w:rFonts w:cs="Times New Roman"/>
                      <w:color w:val="auto"/>
                      <w:sz w:val="21"/>
                    </w:rPr>
                  </w:pPr>
                </w:p>
              </w:tc>
              <w:tc>
                <w:tcPr>
                  <w:tcW w:w="2223"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超标率（</w:t>
                  </w:r>
                  <w:r w:rsidRPr="002C4923">
                    <w:rPr>
                      <w:rFonts w:cs="Times New Roman"/>
                      <w:color w:val="auto"/>
                      <w:sz w:val="21"/>
                    </w:rPr>
                    <w:t>%</w:t>
                  </w:r>
                  <w:r w:rsidRPr="002C4923">
                    <w:rPr>
                      <w:rFonts w:cs="Times New Roman"/>
                      <w:color w:val="auto"/>
                      <w:sz w:val="21"/>
                    </w:rPr>
                    <w:t>）</w:t>
                  </w:r>
                </w:p>
              </w:tc>
              <w:tc>
                <w:tcPr>
                  <w:tcW w:w="1436"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0</w:t>
                  </w:r>
                </w:p>
              </w:tc>
              <w:tc>
                <w:tcPr>
                  <w:tcW w:w="1308"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0</w:t>
                  </w:r>
                </w:p>
              </w:tc>
              <w:tc>
                <w:tcPr>
                  <w:tcW w:w="1262"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0</w:t>
                  </w:r>
                </w:p>
              </w:tc>
              <w:tc>
                <w:tcPr>
                  <w:tcW w:w="1222"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0</w:t>
                  </w:r>
                </w:p>
              </w:tc>
            </w:tr>
            <w:tr w:rsidR="00CE70E7" w:rsidRPr="002C4923">
              <w:trPr>
                <w:trHeight w:val="397"/>
                <w:jc w:val="center"/>
              </w:trPr>
              <w:tc>
                <w:tcPr>
                  <w:tcW w:w="855" w:type="dxa"/>
                  <w:vMerge/>
                  <w:vAlign w:val="center"/>
                </w:tcPr>
                <w:p w:rsidR="00AF59B3" w:rsidRPr="002C4923" w:rsidRDefault="00AF59B3">
                  <w:pPr>
                    <w:pStyle w:val="af6"/>
                    <w:wordWrap/>
                    <w:adjustRightInd w:val="0"/>
                    <w:spacing w:line="240" w:lineRule="auto"/>
                    <w:ind w:firstLineChars="0" w:firstLine="0"/>
                    <w:jc w:val="center"/>
                    <w:rPr>
                      <w:rFonts w:cs="Times New Roman"/>
                      <w:color w:val="auto"/>
                      <w:sz w:val="21"/>
                    </w:rPr>
                  </w:pPr>
                </w:p>
              </w:tc>
              <w:tc>
                <w:tcPr>
                  <w:tcW w:w="2223"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达标情况</w:t>
                  </w:r>
                </w:p>
              </w:tc>
              <w:tc>
                <w:tcPr>
                  <w:tcW w:w="1436"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达标</w:t>
                  </w:r>
                </w:p>
              </w:tc>
              <w:tc>
                <w:tcPr>
                  <w:tcW w:w="1308"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达标</w:t>
                  </w:r>
                </w:p>
              </w:tc>
              <w:tc>
                <w:tcPr>
                  <w:tcW w:w="1262"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达标</w:t>
                  </w:r>
                </w:p>
              </w:tc>
              <w:tc>
                <w:tcPr>
                  <w:tcW w:w="1222"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达标</w:t>
                  </w:r>
                </w:p>
              </w:tc>
            </w:tr>
          </w:tbl>
          <w:p w:rsidR="00AF59B3" w:rsidRPr="002C4923" w:rsidRDefault="0064415A">
            <w:pPr>
              <w:adjustRightInd w:val="0"/>
              <w:snapToGrid w:val="0"/>
              <w:ind w:firstLine="480"/>
              <w:rPr>
                <w:rFonts w:cs="Times New Roman"/>
                <w:kern w:val="0"/>
                <w:szCs w:val="24"/>
              </w:rPr>
            </w:pPr>
            <w:r w:rsidRPr="002C4923">
              <w:rPr>
                <w:rFonts w:cs="Times New Roman"/>
                <w:kern w:val="0"/>
                <w:szCs w:val="24"/>
              </w:rPr>
              <w:t>由表</w:t>
            </w:r>
            <w:r w:rsidRPr="002C4923">
              <w:rPr>
                <w:rFonts w:cs="Times New Roman"/>
                <w:kern w:val="0"/>
                <w:szCs w:val="24"/>
              </w:rPr>
              <w:t>3-2</w:t>
            </w:r>
            <w:r w:rsidRPr="002C4923">
              <w:rPr>
                <w:rFonts w:cs="Times New Roman"/>
                <w:kern w:val="0"/>
                <w:szCs w:val="24"/>
              </w:rPr>
              <w:t>可知，项目区域</w:t>
            </w:r>
            <w:r w:rsidRPr="002C4923">
              <w:rPr>
                <w:rFonts w:cs="Times New Roman"/>
                <w:kern w:val="0"/>
                <w:szCs w:val="24"/>
              </w:rPr>
              <w:t>S1</w:t>
            </w:r>
            <w:r w:rsidRPr="002C4923">
              <w:rPr>
                <w:rFonts w:cs="Times New Roman"/>
                <w:kern w:val="0"/>
                <w:szCs w:val="24"/>
              </w:rPr>
              <w:t>和</w:t>
            </w:r>
            <w:r w:rsidRPr="002C4923">
              <w:rPr>
                <w:rFonts w:cs="Times New Roman"/>
                <w:kern w:val="0"/>
                <w:szCs w:val="24"/>
              </w:rPr>
              <w:t>S2</w:t>
            </w:r>
            <w:r w:rsidRPr="002C4923">
              <w:rPr>
                <w:rFonts w:cs="Times New Roman"/>
                <w:kern w:val="0"/>
                <w:szCs w:val="24"/>
              </w:rPr>
              <w:t>监测点的</w:t>
            </w:r>
            <w:r w:rsidRPr="002C4923">
              <w:rPr>
                <w:rFonts w:cs="Times New Roman"/>
                <w:kern w:val="0"/>
                <w:szCs w:val="24"/>
              </w:rPr>
              <w:t>SO</w:t>
            </w:r>
            <w:r w:rsidRPr="002C4923">
              <w:rPr>
                <w:rFonts w:cs="Times New Roman"/>
                <w:kern w:val="0"/>
                <w:szCs w:val="24"/>
                <w:vertAlign w:val="subscript"/>
              </w:rPr>
              <w:t>2</w:t>
            </w:r>
            <w:r w:rsidRPr="002C4923">
              <w:rPr>
                <w:rFonts w:cs="Times New Roman"/>
                <w:kern w:val="0"/>
                <w:szCs w:val="24"/>
              </w:rPr>
              <w:t>、</w:t>
            </w:r>
            <w:r w:rsidRPr="002C4923">
              <w:rPr>
                <w:rFonts w:cs="Times New Roman"/>
                <w:kern w:val="0"/>
                <w:szCs w:val="24"/>
              </w:rPr>
              <w:t>NO</w:t>
            </w:r>
            <w:r w:rsidRPr="002C4923">
              <w:rPr>
                <w:rFonts w:cs="Times New Roman"/>
                <w:kern w:val="0"/>
                <w:szCs w:val="24"/>
                <w:vertAlign w:val="subscript"/>
              </w:rPr>
              <w:t>2</w:t>
            </w:r>
            <w:r w:rsidRPr="002C4923">
              <w:rPr>
                <w:rFonts w:cs="Times New Roman"/>
                <w:kern w:val="0"/>
                <w:szCs w:val="24"/>
              </w:rPr>
              <w:t>、</w:t>
            </w:r>
            <w:r w:rsidRPr="002C4923">
              <w:rPr>
                <w:rFonts w:cs="Times New Roman"/>
                <w:kern w:val="0"/>
                <w:szCs w:val="24"/>
              </w:rPr>
              <w:t>PM</w:t>
            </w:r>
            <w:r w:rsidRPr="002C4923">
              <w:rPr>
                <w:rFonts w:cs="Times New Roman"/>
                <w:kern w:val="0"/>
                <w:szCs w:val="24"/>
                <w:vertAlign w:val="subscript"/>
              </w:rPr>
              <w:t>10</w:t>
            </w:r>
            <w:r w:rsidRPr="002C4923">
              <w:rPr>
                <w:rFonts w:cs="Times New Roman"/>
                <w:kern w:val="0"/>
                <w:szCs w:val="24"/>
              </w:rPr>
              <w:t>、</w:t>
            </w:r>
            <w:r w:rsidRPr="002C4923">
              <w:rPr>
                <w:rFonts w:cs="Times New Roman"/>
                <w:kern w:val="0"/>
                <w:szCs w:val="24"/>
              </w:rPr>
              <w:t>TSP</w:t>
            </w:r>
            <w:r w:rsidRPr="002C4923">
              <w:rPr>
                <w:rFonts w:cs="Times New Roman"/>
                <w:kern w:val="0"/>
                <w:szCs w:val="24"/>
              </w:rPr>
              <w:t>四个监测因子</w:t>
            </w:r>
            <w:r w:rsidRPr="002C4923">
              <w:rPr>
                <w:rFonts w:cs="Times New Roman"/>
                <w:kern w:val="0"/>
                <w:szCs w:val="24"/>
              </w:rPr>
              <w:t>24</w:t>
            </w:r>
            <w:r w:rsidRPr="002C4923">
              <w:rPr>
                <w:rFonts w:cs="Times New Roman"/>
                <w:kern w:val="0"/>
                <w:szCs w:val="24"/>
              </w:rPr>
              <w:t>小时均浓度均达到（</w:t>
            </w:r>
            <w:r w:rsidRPr="002C4923">
              <w:rPr>
                <w:rFonts w:cs="Times New Roman"/>
                <w:kern w:val="0"/>
                <w:szCs w:val="24"/>
              </w:rPr>
              <w:t>GB3095-2012</w:t>
            </w:r>
            <w:r w:rsidRPr="002C4923">
              <w:rPr>
                <w:rFonts w:cs="Times New Roman"/>
                <w:kern w:val="0"/>
                <w:szCs w:val="24"/>
              </w:rPr>
              <w:t>）《环境空气质量标准》二级标准要求。评价区域内环境空气质量良好。</w:t>
            </w:r>
          </w:p>
          <w:p w:rsidR="00AF59B3" w:rsidRPr="002C4923" w:rsidRDefault="0064415A">
            <w:pPr>
              <w:pStyle w:val="2"/>
              <w:adjustRightInd w:val="0"/>
              <w:snapToGrid w:val="0"/>
              <w:spacing w:before="0" w:after="0" w:line="360" w:lineRule="auto"/>
              <w:ind w:firstLineChars="0" w:firstLine="0"/>
              <w:outlineLvl w:val="1"/>
              <w:rPr>
                <w:rFonts w:ascii="Times New Roman" w:hAnsi="Times New Roman" w:cs="Times New Roman"/>
                <w:kern w:val="0"/>
                <w:sz w:val="28"/>
                <w:szCs w:val="28"/>
              </w:rPr>
            </w:pPr>
            <w:r w:rsidRPr="002C4923">
              <w:rPr>
                <w:rFonts w:ascii="Times New Roman" w:hAnsi="Times New Roman" w:cs="Times New Roman"/>
                <w:kern w:val="0"/>
                <w:sz w:val="28"/>
                <w:szCs w:val="28"/>
              </w:rPr>
              <w:t>3.2</w:t>
            </w:r>
            <w:r w:rsidRPr="002C4923">
              <w:rPr>
                <w:rFonts w:ascii="Times New Roman" w:hAnsi="Times New Roman" w:cs="Times New Roman"/>
                <w:kern w:val="0"/>
                <w:sz w:val="28"/>
                <w:szCs w:val="28"/>
              </w:rPr>
              <w:t>地</w:t>
            </w:r>
            <w:r w:rsidRPr="002C4923">
              <w:rPr>
                <w:rFonts w:ascii="Times New Roman" w:hAnsi="Times New Roman" w:cs="Times New Roman" w:hint="eastAsia"/>
                <w:kern w:val="0"/>
                <w:sz w:val="28"/>
                <w:szCs w:val="28"/>
              </w:rPr>
              <w:t>下</w:t>
            </w:r>
            <w:r w:rsidRPr="002C4923">
              <w:rPr>
                <w:rFonts w:ascii="Times New Roman" w:hAnsi="Times New Roman" w:cs="Times New Roman"/>
                <w:kern w:val="0"/>
                <w:sz w:val="28"/>
                <w:szCs w:val="28"/>
              </w:rPr>
              <w:t>水环境质量</w:t>
            </w:r>
          </w:p>
          <w:p w:rsidR="00AF59B3" w:rsidRPr="002C4923" w:rsidRDefault="0064415A">
            <w:pPr>
              <w:adjustRightInd w:val="0"/>
              <w:snapToGrid w:val="0"/>
              <w:ind w:firstLine="480"/>
              <w:rPr>
                <w:rFonts w:cs="Times New Roman"/>
                <w:kern w:val="0"/>
                <w:szCs w:val="24"/>
              </w:rPr>
            </w:pPr>
            <w:proofErr w:type="gramStart"/>
            <w:r w:rsidRPr="002C4923">
              <w:rPr>
                <w:rFonts w:cs="Times New Roman"/>
                <w:kern w:val="0"/>
                <w:szCs w:val="24"/>
              </w:rPr>
              <w:t>矿权区</w:t>
            </w:r>
            <w:r w:rsidRPr="002C4923">
              <w:rPr>
                <w:rFonts w:cs="Times New Roman" w:hint="eastAsia"/>
                <w:kern w:val="0"/>
                <w:szCs w:val="24"/>
              </w:rPr>
              <w:t>有</w:t>
            </w:r>
            <w:proofErr w:type="gramEnd"/>
            <w:r w:rsidRPr="002C4923">
              <w:rPr>
                <w:rFonts w:cs="Times New Roman" w:hint="eastAsia"/>
                <w:kern w:val="0"/>
                <w:szCs w:val="24"/>
              </w:rPr>
              <w:t>一处</w:t>
            </w:r>
            <w:r w:rsidRPr="002C4923">
              <w:rPr>
                <w:rFonts w:cs="Times New Roman"/>
                <w:kern w:val="0"/>
                <w:szCs w:val="24"/>
              </w:rPr>
              <w:t>地下水井，</w:t>
            </w:r>
            <w:r w:rsidR="00F447F1" w:rsidRPr="002C4923">
              <w:rPr>
                <w:rFonts w:cs="Times New Roman"/>
                <w:kern w:val="0"/>
                <w:szCs w:val="24"/>
              </w:rPr>
              <w:t>主要是用于提供场区的生产用水与生活用水</w:t>
            </w:r>
            <w:r w:rsidR="00724BE0" w:rsidRPr="002C4923">
              <w:rPr>
                <w:rFonts w:cs="Times New Roman" w:hint="eastAsia"/>
                <w:kern w:val="0"/>
                <w:szCs w:val="24"/>
              </w:rPr>
              <w:t>，</w:t>
            </w:r>
            <w:r w:rsidR="00F447F1" w:rsidRPr="002C4923">
              <w:rPr>
                <w:rFonts w:cs="Times New Roman" w:hint="eastAsia"/>
                <w:kern w:val="0"/>
                <w:szCs w:val="24"/>
              </w:rPr>
              <w:t>供水范围仅限于本项目，</w:t>
            </w:r>
            <w:r w:rsidRPr="002C4923">
              <w:rPr>
                <w:rFonts w:cs="Times New Roman"/>
                <w:kern w:val="0"/>
                <w:szCs w:val="24"/>
              </w:rPr>
              <w:t>执行</w:t>
            </w:r>
            <w:r w:rsidRPr="002C4923">
              <w:rPr>
                <w:rFonts w:cs="Times New Roman" w:hint="eastAsia"/>
                <w:kern w:val="0"/>
                <w:szCs w:val="24"/>
              </w:rPr>
              <w:t>《地下水环境质量标准》（</w:t>
            </w:r>
            <w:r w:rsidRPr="002C4923">
              <w:rPr>
                <w:rFonts w:cs="Times New Roman" w:hint="eastAsia"/>
                <w:kern w:val="0"/>
                <w:szCs w:val="24"/>
              </w:rPr>
              <w:t>GBT14848-2017</w:t>
            </w:r>
            <w:r w:rsidRPr="002C4923">
              <w:rPr>
                <w:rFonts w:cs="Times New Roman" w:hint="eastAsia"/>
                <w:kern w:val="0"/>
                <w:szCs w:val="24"/>
              </w:rPr>
              <w:t>）</w:t>
            </w:r>
            <w:r w:rsidRPr="002C4923">
              <w:rPr>
                <w:rFonts w:cs="Times New Roman" w:hint="eastAsia"/>
                <w:kern w:val="0"/>
                <w:szCs w:val="24"/>
              </w:rPr>
              <w:t>III</w:t>
            </w:r>
            <w:r w:rsidRPr="002C4923">
              <w:rPr>
                <w:rFonts w:cs="Times New Roman" w:hint="eastAsia"/>
                <w:kern w:val="0"/>
                <w:szCs w:val="24"/>
              </w:rPr>
              <w:t>类标准</w:t>
            </w:r>
            <w:r w:rsidRPr="002C4923">
              <w:rPr>
                <w:rFonts w:cs="Times New Roman"/>
                <w:kern w:val="0"/>
                <w:szCs w:val="24"/>
              </w:rPr>
              <w:t>，</w:t>
            </w:r>
            <w:proofErr w:type="gramStart"/>
            <w:r w:rsidRPr="002C4923">
              <w:rPr>
                <w:rFonts w:cs="Times New Roman"/>
                <w:kern w:val="0"/>
                <w:szCs w:val="24"/>
              </w:rPr>
              <w:t>本环评对</w:t>
            </w:r>
            <w:proofErr w:type="gramEnd"/>
            <w:r w:rsidRPr="002C4923">
              <w:rPr>
                <w:rFonts w:cs="Times New Roman" w:hint="eastAsia"/>
                <w:kern w:val="0"/>
                <w:szCs w:val="24"/>
              </w:rPr>
              <w:t>水井</w:t>
            </w:r>
            <w:r w:rsidRPr="002C4923">
              <w:rPr>
                <w:rFonts w:cs="Times New Roman"/>
                <w:kern w:val="0"/>
                <w:szCs w:val="24"/>
              </w:rPr>
              <w:t>进行了地</w:t>
            </w:r>
            <w:r w:rsidRPr="002C4923">
              <w:rPr>
                <w:rFonts w:cs="Times New Roman" w:hint="eastAsia"/>
                <w:kern w:val="0"/>
                <w:szCs w:val="24"/>
              </w:rPr>
              <w:t>下</w:t>
            </w:r>
            <w:r w:rsidRPr="002C4923">
              <w:rPr>
                <w:rFonts w:cs="Times New Roman"/>
                <w:kern w:val="0"/>
                <w:szCs w:val="24"/>
              </w:rPr>
              <w:t>水环境质量现状监测，其现场采样时间为</w:t>
            </w:r>
            <w:r w:rsidRPr="002C4923">
              <w:rPr>
                <w:rFonts w:cs="Times New Roman"/>
                <w:kern w:val="0"/>
                <w:szCs w:val="24"/>
              </w:rPr>
              <w:t>2018</w:t>
            </w:r>
            <w:r w:rsidRPr="002C4923">
              <w:rPr>
                <w:rFonts w:cs="Times New Roman"/>
                <w:kern w:val="0"/>
                <w:szCs w:val="24"/>
              </w:rPr>
              <w:t>年</w:t>
            </w:r>
            <w:r w:rsidRPr="002C4923">
              <w:rPr>
                <w:rFonts w:cs="Times New Roman" w:hint="eastAsia"/>
                <w:kern w:val="0"/>
                <w:szCs w:val="24"/>
              </w:rPr>
              <w:t>7</w:t>
            </w:r>
            <w:r w:rsidRPr="002C4923">
              <w:rPr>
                <w:rFonts w:cs="Times New Roman"/>
                <w:kern w:val="0"/>
                <w:szCs w:val="24"/>
              </w:rPr>
              <w:t>月</w:t>
            </w:r>
            <w:r w:rsidRPr="002C4923">
              <w:rPr>
                <w:rFonts w:cs="Times New Roman" w:hint="eastAsia"/>
                <w:kern w:val="0"/>
                <w:szCs w:val="24"/>
              </w:rPr>
              <w:t>19</w:t>
            </w:r>
            <w:r w:rsidRPr="002C4923">
              <w:rPr>
                <w:rFonts w:cs="Times New Roman"/>
                <w:kern w:val="0"/>
                <w:szCs w:val="24"/>
              </w:rPr>
              <w:t>日～</w:t>
            </w:r>
            <w:r w:rsidRPr="002C4923">
              <w:rPr>
                <w:rFonts w:cs="Times New Roman" w:hint="eastAsia"/>
                <w:kern w:val="0"/>
                <w:szCs w:val="24"/>
              </w:rPr>
              <w:t>7</w:t>
            </w:r>
            <w:r w:rsidRPr="002C4923">
              <w:rPr>
                <w:rFonts w:cs="Times New Roman"/>
                <w:kern w:val="0"/>
                <w:szCs w:val="24"/>
              </w:rPr>
              <w:t>月</w:t>
            </w:r>
            <w:r w:rsidRPr="002C4923">
              <w:rPr>
                <w:rFonts w:cs="Times New Roman" w:hint="eastAsia"/>
                <w:kern w:val="0"/>
                <w:szCs w:val="24"/>
              </w:rPr>
              <w:t>21</w:t>
            </w:r>
            <w:r w:rsidRPr="002C4923">
              <w:rPr>
                <w:rFonts w:cs="Times New Roman"/>
                <w:kern w:val="0"/>
                <w:szCs w:val="24"/>
              </w:rPr>
              <w:t>日。项目地</w:t>
            </w:r>
            <w:r w:rsidRPr="002C4923">
              <w:rPr>
                <w:rFonts w:cs="Times New Roman" w:hint="eastAsia"/>
                <w:kern w:val="0"/>
                <w:szCs w:val="24"/>
              </w:rPr>
              <w:t>下</w:t>
            </w:r>
            <w:r w:rsidRPr="002C4923">
              <w:rPr>
                <w:rFonts w:cs="Times New Roman"/>
                <w:kern w:val="0"/>
                <w:szCs w:val="24"/>
              </w:rPr>
              <w:t>水现场监测的点位详见表</w:t>
            </w:r>
            <w:r w:rsidRPr="002C4923">
              <w:rPr>
                <w:rFonts w:cs="Times New Roman"/>
                <w:kern w:val="0"/>
                <w:szCs w:val="24"/>
              </w:rPr>
              <w:t>3-3</w:t>
            </w:r>
            <w:r w:rsidRPr="002C4923">
              <w:rPr>
                <w:rFonts w:cs="Times New Roman"/>
                <w:kern w:val="0"/>
                <w:szCs w:val="24"/>
              </w:rPr>
              <w:t>。</w:t>
            </w:r>
          </w:p>
          <w:p w:rsidR="00AF59B3" w:rsidRPr="002C4923" w:rsidRDefault="0064415A">
            <w:pPr>
              <w:pStyle w:val="af5"/>
              <w:spacing w:beforeLines="0"/>
              <w:ind w:firstLine="480"/>
              <w:rPr>
                <w:rFonts w:cs="Times New Roman"/>
                <w:kern w:val="0"/>
              </w:rPr>
            </w:pPr>
            <w:r w:rsidRPr="002C4923">
              <w:rPr>
                <w:rFonts w:cs="Times New Roman"/>
                <w:kern w:val="0"/>
              </w:rPr>
              <w:t>表</w:t>
            </w:r>
            <w:r w:rsidRPr="002C4923">
              <w:rPr>
                <w:rFonts w:cs="Times New Roman"/>
                <w:kern w:val="0"/>
              </w:rPr>
              <w:t>3</w:t>
            </w:r>
            <w:r w:rsidRPr="002C4923">
              <w:rPr>
                <w:rFonts w:cs="Times New Roman" w:hint="eastAsia"/>
                <w:kern w:val="0"/>
              </w:rPr>
              <w:t>-3</w:t>
            </w:r>
            <w:r w:rsidRPr="002C4923">
              <w:rPr>
                <w:rFonts w:cs="Times New Roman"/>
                <w:kern w:val="0"/>
              </w:rPr>
              <w:t xml:space="preserve">  </w:t>
            </w:r>
            <w:r w:rsidRPr="002C4923">
              <w:rPr>
                <w:rFonts w:cs="Times New Roman" w:hint="eastAsia"/>
                <w:kern w:val="0"/>
              </w:rPr>
              <w:t>地下水</w:t>
            </w:r>
            <w:r w:rsidRPr="002C4923">
              <w:rPr>
                <w:rFonts w:cs="Times New Roman"/>
                <w:kern w:val="0"/>
              </w:rPr>
              <w:t>现状监测</w:t>
            </w:r>
            <w:r w:rsidRPr="002C4923">
              <w:rPr>
                <w:rFonts w:cs="Times New Roman" w:hint="eastAsia"/>
                <w:kern w:val="0"/>
              </w:rPr>
              <w:t>点</w:t>
            </w:r>
          </w:p>
          <w:tbl>
            <w:tblPr>
              <w:tblW w:w="8306"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853"/>
              <w:gridCol w:w="1984"/>
              <w:gridCol w:w="1133"/>
              <w:gridCol w:w="851"/>
              <w:gridCol w:w="3485"/>
            </w:tblGrid>
            <w:tr w:rsidR="00CE70E7" w:rsidRPr="002C4923">
              <w:trPr>
                <w:trHeight w:val="476"/>
                <w:jc w:val="center"/>
              </w:trPr>
              <w:tc>
                <w:tcPr>
                  <w:tcW w:w="853" w:type="dxa"/>
                  <w:vAlign w:val="center"/>
                </w:tcPr>
                <w:p w:rsidR="00AF59B3" w:rsidRPr="002C4923" w:rsidRDefault="0064415A">
                  <w:pPr>
                    <w:pStyle w:val="322"/>
                    <w:adjustRightInd w:val="0"/>
                    <w:snapToGrid w:val="0"/>
                    <w:spacing w:line="240" w:lineRule="auto"/>
                    <w:rPr>
                      <w:rFonts w:ascii="Times New Roman" w:hAnsi="Times New Roman" w:cs="Times New Roman"/>
                    </w:rPr>
                  </w:pPr>
                  <w:r w:rsidRPr="002C4923">
                    <w:rPr>
                      <w:rFonts w:ascii="Times New Roman" w:hAnsi="Times New Roman" w:cs="Times New Roman"/>
                    </w:rPr>
                    <w:t>序号</w:t>
                  </w:r>
                </w:p>
              </w:tc>
              <w:tc>
                <w:tcPr>
                  <w:tcW w:w="1984" w:type="dxa"/>
                  <w:vAlign w:val="center"/>
                </w:tcPr>
                <w:p w:rsidR="00AF59B3" w:rsidRPr="002C4923" w:rsidRDefault="0064415A">
                  <w:pPr>
                    <w:pStyle w:val="322"/>
                    <w:adjustRightInd w:val="0"/>
                    <w:snapToGrid w:val="0"/>
                    <w:spacing w:line="240" w:lineRule="auto"/>
                    <w:rPr>
                      <w:rFonts w:ascii="Times New Roman" w:hAnsi="Times New Roman" w:cs="Times New Roman"/>
                    </w:rPr>
                  </w:pPr>
                  <w:r w:rsidRPr="002C4923">
                    <w:rPr>
                      <w:rFonts w:ascii="Times New Roman" w:hAnsi="Times New Roman" w:cs="Times New Roman"/>
                    </w:rPr>
                    <w:t>监测点位</w:t>
                  </w:r>
                </w:p>
              </w:tc>
              <w:tc>
                <w:tcPr>
                  <w:tcW w:w="1133" w:type="dxa"/>
                  <w:vAlign w:val="center"/>
                </w:tcPr>
                <w:p w:rsidR="00AF59B3" w:rsidRPr="002C4923" w:rsidRDefault="0064415A">
                  <w:pPr>
                    <w:wordWrap/>
                    <w:adjustRightInd w:val="0"/>
                    <w:snapToGrid w:val="0"/>
                    <w:spacing w:line="240" w:lineRule="auto"/>
                    <w:ind w:firstLineChars="0" w:firstLine="0"/>
                    <w:jc w:val="center"/>
                    <w:rPr>
                      <w:rFonts w:cs="Times New Roman"/>
                      <w:sz w:val="21"/>
                      <w:szCs w:val="21"/>
                    </w:rPr>
                  </w:pPr>
                  <w:r w:rsidRPr="002C4923">
                    <w:rPr>
                      <w:rFonts w:cs="Times New Roman"/>
                      <w:sz w:val="21"/>
                      <w:szCs w:val="21"/>
                    </w:rPr>
                    <w:t>相对方位</w:t>
                  </w:r>
                </w:p>
              </w:tc>
              <w:tc>
                <w:tcPr>
                  <w:tcW w:w="851" w:type="dxa"/>
                  <w:vAlign w:val="center"/>
                </w:tcPr>
                <w:p w:rsidR="00AF59B3" w:rsidRPr="002C4923" w:rsidRDefault="0064415A">
                  <w:pPr>
                    <w:wordWrap/>
                    <w:adjustRightInd w:val="0"/>
                    <w:snapToGrid w:val="0"/>
                    <w:spacing w:line="240" w:lineRule="auto"/>
                    <w:ind w:firstLineChars="0" w:firstLine="0"/>
                    <w:jc w:val="center"/>
                    <w:rPr>
                      <w:rFonts w:cs="Times New Roman"/>
                      <w:sz w:val="21"/>
                      <w:szCs w:val="21"/>
                    </w:rPr>
                  </w:pPr>
                  <w:r w:rsidRPr="002C4923">
                    <w:rPr>
                      <w:rFonts w:cs="Times New Roman"/>
                      <w:sz w:val="21"/>
                      <w:szCs w:val="21"/>
                    </w:rPr>
                    <w:t>距离</w:t>
                  </w:r>
                </w:p>
              </w:tc>
              <w:tc>
                <w:tcPr>
                  <w:tcW w:w="3485" w:type="dxa"/>
                  <w:vAlign w:val="center"/>
                </w:tcPr>
                <w:p w:rsidR="00AF59B3" w:rsidRPr="002C4923" w:rsidRDefault="0064415A">
                  <w:pPr>
                    <w:wordWrap/>
                    <w:adjustRightInd w:val="0"/>
                    <w:snapToGrid w:val="0"/>
                    <w:spacing w:line="240" w:lineRule="auto"/>
                    <w:ind w:firstLineChars="0" w:firstLine="0"/>
                    <w:jc w:val="center"/>
                    <w:rPr>
                      <w:rFonts w:cs="Times New Roman"/>
                      <w:sz w:val="21"/>
                      <w:szCs w:val="21"/>
                    </w:rPr>
                  </w:pPr>
                  <w:r w:rsidRPr="002C4923">
                    <w:rPr>
                      <w:rFonts w:cs="Times New Roman"/>
                      <w:sz w:val="21"/>
                      <w:szCs w:val="21"/>
                    </w:rPr>
                    <w:t>监测因子</w:t>
                  </w:r>
                </w:p>
              </w:tc>
            </w:tr>
            <w:tr w:rsidR="00CE70E7" w:rsidRPr="002C4923">
              <w:trPr>
                <w:trHeight w:val="551"/>
                <w:jc w:val="center"/>
              </w:trPr>
              <w:tc>
                <w:tcPr>
                  <w:tcW w:w="853" w:type="dxa"/>
                  <w:vAlign w:val="center"/>
                </w:tcPr>
                <w:p w:rsidR="00AF59B3" w:rsidRPr="002C4923" w:rsidRDefault="0064415A">
                  <w:pPr>
                    <w:pStyle w:val="322"/>
                    <w:adjustRightInd w:val="0"/>
                    <w:snapToGrid w:val="0"/>
                    <w:spacing w:line="240" w:lineRule="auto"/>
                    <w:rPr>
                      <w:rFonts w:ascii="Times New Roman" w:hAnsi="Times New Roman" w:cs="Times New Roman"/>
                    </w:rPr>
                  </w:pPr>
                  <w:r w:rsidRPr="002C4923">
                    <w:rPr>
                      <w:rFonts w:ascii="Times New Roman" w:hAnsi="Times New Roman" w:cs="Times New Roman"/>
                    </w:rPr>
                    <w:t>D1</w:t>
                  </w:r>
                </w:p>
              </w:tc>
              <w:tc>
                <w:tcPr>
                  <w:tcW w:w="1984" w:type="dxa"/>
                  <w:vAlign w:val="center"/>
                </w:tcPr>
                <w:p w:rsidR="00AF59B3" w:rsidRPr="002C4923" w:rsidRDefault="0064415A">
                  <w:pPr>
                    <w:pStyle w:val="322"/>
                    <w:adjustRightInd w:val="0"/>
                    <w:snapToGrid w:val="0"/>
                    <w:spacing w:line="240" w:lineRule="auto"/>
                    <w:rPr>
                      <w:rFonts w:ascii="Times New Roman" w:hAnsi="Times New Roman" w:cs="Times New Roman"/>
                    </w:rPr>
                  </w:pPr>
                  <w:r w:rsidRPr="002C4923">
                    <w:rPr>
                      <w:rFonts w:ascii="Times New Roman" w:hAnsi="Times New Roman" w:cs="Times New Roman"/>
                    </w:rPr>
                    <w:t>地下水井监测点位</w:t>
                  </w:r>
                </w:p>
              </w:tc>
              <w:tc>
                <w:tcPr>
                  <w:tcW w:w="1133" w:type="dxa"/>
                  <w:vAlign w:val="center"/>
                </w:tcPr>
                <w:p w:rsidR="00AF59B3" w:rsidRPr="002C4923" w:rsidRDefault="0064415A">
                  <w:pPr>
                    <w:pStyle w:val="322"/>
                    <w:adjustRightInd w:val="0"/>
                    <w:snapToGrid w:val="0"/>
                    <w:spacing w:line="240" w:lineRule="auto"/>
                    <w:rPr>
                      <w:rFonts w:ascii="Times New Roman" w:hAnsi="Times New Roman" w:cs="Times New Roman"/>
                    </w:rPr>
                  </w:pPr>
                  <w:r w:rsidRPr="002C4923">
                    <w:rPr>
                      <w:rFonts w:ascii="Times New Roman" w:hAnsi="Times New Roman" w:cs="Times New Roman"/>
                    </w:rPr>
                    <w:t>/</w:t>
                  </w:r>
                </w:p>
              </w:tc>
              <w:tc>
                <w:tcPr>
                  <w:tcW w:w="851" w:type="dxa"/>
                  <w:vAlign w:val="center"/>
                </w:tcPr>
                <w:p w:rsidR="00AF59B3" w:rsidRPr="002C4923" w:rsidRDefault="0064415A">
                  <w:pPr>
                    <w:pStyle w:val="322"/>
                    <w:adjustRightInd w:val="0"/>
                    <w:snapToGrid w:val="0"/>
                    <w:spacing w:line="240" w:lineRule="auto"/>
                    <w:rPr>
                      <w:rFonts w:ascii="Times New Roman" w:hAnsi="Times New Roman" w:cs="Times New Roman"/>
                    </w:rPr>
                  </w:pPr>
                  <w:r w:rsidRPr="002C4923">
                    <w:rPr>
                      <w:rFonts w:ascii="Times New Roman" w:hAnsi="Times New Roman" w:cs="Times New Roman"/>
                    </w:rPr>
                    <w:t>/</w:t>
                  </w:r>
                </w:p>
              </w:tc>
              <w:tc>
                <w:tcPr>
                  <w:tcW w:w="3485" w:type="dxa"/>
                  <w:vAlign w:val="center"/>
                </w:tcPr>
                <w:p w:rsidR="00AF59B3" w:rsidRPr="002C4923" w:rsidRDefault="0064415A">
                  <w:pPr>
                    <w:pStyle w:val="322"/>
                    <w:adjustRightInd w:val="0"/>
                    <w:snapToGrid w:val="0"/>
                    <w:spacing w:line="240" w:lineRule="auto"/>
                    <w:rPr>
                      <w:rFonts w:ascii="Times New Roman" w:hAnsi="Times New Roman" w:cs="Times New Roman"/>
                    </w:rPr>
                  </w:pPr>
                  <w:r w:rsidRPr="002C4923">
                    <w:rPr>
                      <w:rFonts w:ascii="Times New Roman" w:hAnsi="Times New Roman" w:cs="Times New Roman" w:hint="eastAsia"/>
                    </w:rPr>
                    <w:t>pH</w:t>
                  </w:r>
                  <w:r w:rsidRPr="002C4923">
                    <w:rPr>
                      <w:rFonts w:ascii="Times New Roman" w:hAnsi="Times New Roman" w:cs="Times New Roman" w:hint="eastAsia"/>
                    </w:rPr>
                    <w:t>、氨氮、总大肠菌群、耗氧量、硝酸盐、铅、镉、六价铬、汞</w:t>
                  </w:r>
                </w:p>
              </w:tc>
            </w:tr>
          </w:tbl>
          <w:p w:rsidR="00AF59B3" w:rsidRPr="002C4923" w:rsidRDefault="0064415A">
            <w:pPr>
              <w:pStyle w:val="afb"/>
              <w:spacing w:before="156"/>
              <w:ind w:firstLine="480"/>
              <w:rPr>
                <w:rFonts w:ascii="Times New Roman" w:hAnsi="Times New Roman" w:cs="Times New Roman"/>
                <w:bCs w:val="0"/>
                <w:kern w:val="0"/>
                <w:sz w:val="24"/>
                <w:szCs w:val="24"/>
              </w:rPr>
            </w:pPr>
            <w:r w:rsidRPr="002C4923">
              <w:rPr>
                <w:rFonts w:ascii="Times New Roman" w:hAnsi="Times New Roman" w:cs="Times New Roman"/>
                <w:bCs w:val="0"/>
                <w:kern w:val="0"/>
                <w:sz w:val="24"/>
                <w:szCs w:val="24"/>
              </w:rPr>
              <w:t>地</w:t>
            </w:r>
            <w:r w:rsidRPr="002C4923">
              <w:rPr>
                <w:rFonts w:ascii="Times New Roman" w:hAnsi="Times New Roman" w:cs="Times New Roman" w:hint="eastAsia"/>
                <w:bCs w:val="0"/>
                <w:kern w:val="0"/>
                <w:sz w:val="24"/>
                <w:szCs w:val="24"/>
              </w:rPr>
              <w:t>下</w:t>
            </w:r>
            <w:r w:rsidRPr="002C4923">
              <w:rPr>
                <w:rFonts w:ascii="Times New Roman" w:hAnsi="Times New Roman" w:cs="Times New Roman"/>
                <w:bCs w:val="0"/>
                <w:kern w:val="0"/>
                <w:sz w:val="24"/>
                <w:szCs w:val="24"/>
              </w:rPr>
              <w:t>水常规监测统计结果见表</w:t>
            </w:r>
            <w:r w:rsidRPr="002C4923">
              <w:rPr>
                <w:rFonts w:ascii="Times New Roman" w:hAnsi="Times New Roman" w:cs="Times New Roman"/>
                <w:bCs w:val="0"/>
                <w:kern w:val="0"/>
                <w:sz w:val="24"/>
                <w:szCs w:val="24"/>
              </w:rPr>
              <w:t>3-</w:t>
            </w:r>
            <w:r w:rsidRPr="002C4923">
              <w:rPr>
                <w:rFonts w:ascii="Times New Roman" w:hAnsi="Times New Roman" w:cs="Times New Roman" w:hint="eastAsia"/>
                <w:bCs w:val="0"/>
                <w:kern w:val="0"/>
                <w:sz w:val="24"/>
                <w:szCs w:val="24"/>
              </w:rPr>
              <w:t>4</w:t>
            </w:r>
            <w:r w:rsidRPr="002C4923">
              <w:rPr>
                <w:rFonts w:ascii="Times New Roman" w:hAnsi="Times New Roman" w:cs="Times New Roman"/>
                <w:bCs w:val="0"/>
                <w:kern w:val="0"/>
                <w:sz w:val="24"/>
                <w:szCs w:val="24"/>
              </w:rPr>
              <w:t>。</w:t>
            </w:r>
          </w:p>
          <w:p w:rsidR="00AF59B3" w:rsidRPr="002C4923" w:rsidRDefault="0064415A">
            <w:pPr>
              <w:pStyle w:val="12"/>
              <w:spacing w:before="62" w:line="240" w:lineRule="auto"/>
              <w:ind w:firstLine="422"/>
              <w:rPr>
                <w:rFonts w:ascii="Times New Roman" w:hAnsi="Times New Roman" w:cs="Times New Roman"/>
                <w:sz w:val="21"/>
                <w:szCs w:val="21"/>
              </w:rPr>
            </w:pPr>
            <w:r w:rsidRPr="002C4923">
              <w:rPr>
                <w:rFonts w:ascii="Times New Roman" w:hAnsi="Times New Roman" w:cs="Times New Roman"/>
                <w:sz w:val="21"/>
                <w:szCs w:val="21"/>
              </w:rPr>
              <w:t>表</w:t>
            </w:r>
            <w:r w:rsidRPr="002C4923">
              <w:rPr>
                <w:rFonts w:ascii="Times New Roman" w:hAnsi="Times New Roman" w:cs="Times New Roman"/>
                <w:sz w:val="21"/>
                <w:szCs w:val="21"/>
              </w:rPr>
              <w:t>3-4</w:t>
            </w:r>
            <w:r w:rsidRPr="002C4923">
              <w:rPr>
                <w:rFonts w:ascii="Times New Roman" w:hAnsi="Times New Roman" w:cs="Times New Roman" w:hint="eastAsia"/>
                <w:sz w:val="21"/>
                <w:szCs w:val="21"/>
              </w:rPr>
              <w:t xml:space="preserve">   </w:t>
            </w:r>
            <w:r w:rsidRPr="002C4923">
              <w:rPr>
                <w:rFonts w:ascii="Times New Roman" w:hAnsi="Times New Roman" w:cs="Times New Roman"/>
                <w:sz w:val="21"/>
                <w:szCs w:val="21"/>
              </w:rPr>
              <w:t>地下水监测数据统计结果一览表</w:t>
            </w:r>
            <w:r w:rsidRPr="002C4923">
              <w:rPr>
                <w:rFonts w:ascii="Times New Roman" w:hAnsi="Times New Roman" w:cs="Times New Roman"/>
                <w:sz w:val="21"/>
                <w:szCs w:val="21"/>
              </w:rPr>
              <w:t xml:space="preserve">  </w:t>
            </w:r>
            <w:r w:rsidRPr="002C4923">
              <w:rPr>
                <w:rFonts w:ascii="Times New Roman" w:hAnsi="Times New Roman" w:cs="Times New Roman"/>
                <w:sz w:val="21"/>
                <w:szCs w:val="21"/>
              </w:rPr>
              <w:t>单位：</w:t>
            </w:r>
            <w:r w:rsidRPr="002C4923">
              <w:rPr>
                <w:rFonts w:ascii="Times New Roman" w:hAnsi="Times New Roman" w:cs="Times New Roman"/>
                <w:sz w:val="21"/>
                <w:szCs w:val="21"/>
              </w:rPr>
              <w:t>mg/L</w:t>
            </w:r>
            <w:r w:rsidRPr="002C4923">
              <w:rPr>
                <w:rFonts w:ascii="Times New Roman" w:hAnsi="Times New Roman" w:cs="Times New Roman"/>
                <w:sz w:val="21"/>
                <w:szCs w:val="21"/>
              </w:rPr>
              <w:t>（</w:t>
            </w:r>
            <w:r w:rsidRPr="002C4923">
              <w:rPr>
                <w:rFonts w:ascii="Times New Roman" w:hAnsi="Times New Roman" w:cs="Times New Roman"/>
                <w:sz w:val="21"/>
                <w:szCs w:val="21"/>
              </w:rPr>
              <w:t>pH</w:t>
            </w:r>
            <w:r w:rsidRPr="002C4923">
              <w:rPr>
                <w:rFonts w:ascii="Times New Roman" w:hAnsi="Times New Roman" w:cs="Times New Roman"/>
                <w:sz w:val="21"/>
                <w:szCs w:val="21"/>
              </w:rPr>
              <w:t>除外）</w:t>
            </w:r>
          </w:p>
          <w:tbl>
            <w:tblPr>
              <w:tblW w:w="8306" w:type="dxa"/>
              <w:tblBorders>
                <w:top w:val="single" w:sz="8" w:space="0" w:color="auto"/>
                <w:bottom w:val="single" w:sz="8" w:space="0" w:color="auto"/>
                <w:insideH w:val="single" w:sz="6" w:space="0" w:color="auto"/>
                <w:insideV w:val="single" w:sz="6" w:space="0" w:color="auto"/>
              </w:tblBorders>
              <w:tblLayout w:type="fixed"/>
              <w:tblLook w:val="04A0" w:firstRow="1" w:lastRow="0" w:firstColumn="1" w:lastColumn="0" w:noHBand="0" w:noVBand="1"/>
            </w:tblPr>
            <w:tblGrid>
              <w:gridCol w:w="500"/>
              <w:gridCol w:w="976"/>
              <w:gridCol w:w="1485"/>
              <w:gridCol w:w="1657"/>
              <w:gridCol w:w="851"/>
              <w:gridCol w:w="766"/>
              <w:gridCol w:w="2071"/>
            </w:tblGrid>
            <w:tr w:rsidR="00CE70E7" w:rsidRPr="002C4923">
              <w:trPr>
                <w:trHeight w:val="397"/>
                <w:tblHeader/>
              </w:trPr>
              <w:tc>
                <w:tcPr>
                  <w:tcW w:w="500"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序号</w:t>
                  </w:r>
                </w:p>
              </w:tc>
              <w:tc>
                <w:tcPr>
                  <w:tcW w:w="976"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项目</w:t>
                  </w:r>
                </w:p>
              </w:tc>
              <w:tc>
                <w:tcPr>
                  <w:tcW w:w="1485"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浓度范围</w:t>
                  </w:r>
                </w:p>
              </w:tc>
              <w:tc>
                <w:tcPr>
                  <w:tcW w:w="1657"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评价标准</w:t>
                  </w:r>
                </w:p>
              </w:tc>
              <w:tc>
                <w:tcPr>
                  <w:tcW w:w="851"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超标率</w:t>
                  </w:r>
                </w:p>
              </w:tc>
              <w:tc>
                <w:tcPr>
                  <w:tcW w:w="766"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达标情况</w:t>
                  </w:r>
                </w:p>
              </w:tc>
              <w:tc>
                <w:tcPr>
                  <w:tcW w:w="2071"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备注</w:t>
                  </w:r>
                </w:p>
              </w:tc>
            </w:tr>
            <w:tr w:rsidR="00CE70E7" w:rsidRPr="002C4923">
              <w:trPr>
                <w:trHeight w:val="397"/>
                <w:tblHeader/>
              </w:trPr>
              <w:tc>
                <w:tcPr>
                  <w:tcW w:w="500" w:type="dxa"/>
                  <w:vMerge w:val="restart"/>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D1</w:t>
                  </w:r>
                </w:p>
              </w:tc>
              <w:tc>
                <w:tcPr>
                  <w:tcW w:w="976"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pH</w:t>
                  </w:r>
                </w:p>
              </w:tc>
              <w:tc>
                <w:tcPr>
                  <w:tcW w:w="1485"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hint="eastAsia"/>
                      <w:color w:val="auto"/>
                      <w:sz w:val="21"/>
                    </w:rPr>
                    <w:t>7.37~7.48</w:t>
                  </w:r>
                </w:p>
              </w:tc>
              <w:tc>
                <w:tcPr>
                  <w:tcW w:w="1657"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6.5~8.5</w:t>
                  </w:r>
                </w:p>
              </w:tc>
              <w:tc>
                <w:tcPr>
                  <w:tcW w:w="851"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0</w:t>
                  </w:r>
                </w:p>
              </w:tc>
              <w:tc>
                <w:tcPr>
                  <w:tcW w:w="766"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达标</w:t>
                  </w:r>
                </w:p>
              </w:tc>
              <w:tc>
                <w:tcPr>
                  <w:tcW w:w="2071" w:type="dxa"/>
                  <w:vMerge w:val="restart"/>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《地下水环境质量标准》（</w:t>
                  </w:r>
                  <w:r w:rsidRPr="002C4923">
                    <w:rPr>
                      <w:rFonts w:cs="Times New Roman"/>
                      <w:color w:val="auto"/>
                      <w:sz w:val="21"/>
                    </w:rPr>
                    <w:t>GBT14848-2017</w:t>
                  </w:r>
                  <w:r w:rsidRPr="002C4923">
                    <w:rPr>
                      <w:rFonts w:cs="Times New Roman"/>
                      <w:color w:val="auto"/>
                      <w:sz w:val="21"/>
                    </w:rPr>
                    <w:t>）</w:t>
                  </w:r>
                  <w:r w:rsidRPr="002C4923">
                    <w:rPr>
                      <w:rFonts w:cs="Times New Roman"/>
                      <w:color w:val="auto"/>
                      <w:sz w:val="21"/>
                    </w:rPr>
                    <w:t>III</w:t>
                  </w:r>
                  <w:r w:rsidRPr="002C4923">
                    <w:rPr>
                      <w:rFonts w:cs="Times New Roman"/>
                      <w:color w:val="auto"/>
                      <w:sz w:val="21"/>
                    </w:rPr>
                    <w:t>类标准</w:t>
                  </w:r>
                </w:p>
              </w:tc>
            </w:tr>
            <w:tr w:rsidR="00CE70E7" w:rsidRPr="002C4923">
              <w:trPr>
                <w:trHeight w:val="397"/>
                <w:tblHeader/>
              </w:trPr>
              <w:tc>
                <w:tcPr>
                  <w:tcW w:w="500" w:type="dxa"/>
                  <w:vMerge/>
                  <w:vAlign w:val="center"/>
                </w:tcPr>
                <w:p w:rsidR="00AF59B3" w:rsidRPr="002C4923" w:rsidRDefault="00AF59B3">
                  <w:pPr>
                    <w:pStyle w:val="af6"/>
                    <w:wordWrap/>
                    <w:adjustRightInd w:val="0"/>
                    <w:spacing w:line="240" w:lineRule="auto"/>
                    <w:ind w:firstLineChars="0" w:firstLine="0"/>
                    <w:jc w:val="center"/>
                    <w:rPr>
                      <w:rFonts w:cs="Times New Roman"/>
                      <w:color w:val="auto"/>
                      <w:sz w:val="21"/>
                    </w:rPr>
                  </w:pPr>
                </w:p>
              </w:tc>
              <w:tc>
                <w:tcPr>
                  <w:tcW w:w="976"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氨氮</w:t>
                  </w:r>
                </w:p>
              </w:tc>
              <w:tc>
                <w:tcPr>
                  <w:tcW w:w="1485"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hint="eastAsia"/>
                      <w:color w:val="auto"/>
                      <w:sz w:val="21"/>
                    </w:rPr>
                    <w:t>0.30~0.34</w:t>
                  </w:r>
                </w:p>
              </w:tc>
              <w:tc>
                <w:tcPr>
                  <w:tcW w:w="1657"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≤0.50</w:t>
                  </w:r>
                </w:p>
              </w:tc>
              <w:tc>
                <w:tcPr>
                  <w:tcW w:w="851"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0</w:t>
                  </w:r>
                </w:p>
              </w:tc>
              <w:tc>
                <w:tcPr>
                  <w:tcW w:w="766"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达标</w:t>
                  </w:r>
                </w:p>
              </w:tc>
              <w:tc>
                <w:tcPr>
                  <w:tcW w:w="2071" w:type="dxa"/>
                  <w:vMerge/>
                  <w:vAlign w:val="center"/>
                </w:tcPr>
                <w:p w:rsidR="00AF59B3" w:rsidRPr="002C4923" w:rsidRDefault="00AF59B3">
                  <w:pPr>
                    <w:pStyle w:val="af6"/>
                    <w:wordWrap/>
                    <w:adjustRightInd w:val="0"/>
                    <w:spacing w:line="240" w:lineRule="auto"/>
                    <w:ind w:firstLineChars="0" w:firstLine="0"/>
                    <w:jc w:val="center"/>
                    <w:rPr>
                      <w:rFonts w:cs="Times New Roman"/>
                      <w:color w:val="auto"/>
                      <w:sz w:val="21"/>
                    </w:rPr>
                  </w:pPr>
                </w:p>
              </w:tc>
            </w:tr>
            <w:tr w:rsidR="00CE70E7" w:rsidRPr="002C4923">
              <w:trPr>
                <w:trHeight w:val="397"/>
                <w:tblHeader/>
              </w:trPr>
              <w:tc>
                <w:tcPr>
                  <w:tcW w:w="500" w:type="dxa"/>
                  <w:vMerge/>
                  <w:vAlign w:val="center"/>
                </w:tcPr>
                <w:p w:rsidR="00AF59B3" w:rsidRPr="002C4923" w:rsidRDefault="00AF59B3">
                  <w:pPr>
                    <w:pStyle w:val="af6"/>
                    <w:wordWrap/>
                    <w:adjustRightInd w:val="0"/>
                    <w:spacing w:line="240" w:lineRule="auto"/>
                    <w:ind w:firstLineChars="0" w:firstLine="0"/>
                    <w:jc w:val="center"/>
                    <w:rPr>
                      <w:rFonts w:cs="Times New Roman"/>
                      <w:color w:val="auto"/>
                      <w:sz w:val="21"/>
                    </w:rPr>
                  </w:pPr>
                </w:p>
              </w:tc>
              <w:tc>
                <w:tcPr>
                  <w:tcW w:w="976"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总大肠菌群</w:t>
                  </w:r>
                </w:p>
              </w:tc>
              <w:tc>
                <w:tcPr>
                  <w:tcW w:w="1485"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hint="eastAsia"/>
                      <w:color w:val="auto"/>
                      <w:sz w:val="21"/>
                    </w:rPr>
                    <w:t>＜</w:t>
                  </w:r>
                  <w:r w:rsidRPr="002C4923">
                    <w:rPr>
                      <w:rFonts w:cs="Times New Roman" w:hint="eastAsia"/>
                      <w:color w:val="auto"/>
                      <w:sz w:val="21"/>
                    </w:rPr>
                    <w:t>2</w:t>
                  </w:r>
                </w:p>
              </w:tc>
              <w:tc>
                <w:tcPr>
                  <w:tcW w:w="1657"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w:t>
                  </w:r>
                  <w:r w:rsidRPr="002C4923">
                    <w:rPr>
                      <w:rFonts w:cs="Times New Roman" w:hint="eastAsia"/>
                      <w:color w:val="auto"/>
                      <w:sz w:val="21"/>
                    </w:rPr>
                    <w:t>3.0</w:t>
                  </w:r>
                </w:p>
                <w:p w:rsidR="00AF59B3" w:rsidRPr="002C4923" w:rsidRDefault="0064415A">
                  <w:pPr>
                    <w:ind w:firstLineChars="0" w:firstLine="0"/>
                    <w:rPr>
                      <w:sz w:val="21"/>
                      <w:szCs w:val="21"/>
                    </w:rPr>
                  </w:pPr>
                  <w:r w:rsidRPr="002C4923">
                    <w:rPr>
                      <w:rFonts w:hint="eastAsia"/>
                      <w:sz w:val="21"/>
                      <w:szCs w:val="21"/>
                    </w:rPr>
                    <w:t>（</w:t>
                  </w:r>
                  <w:r w:rsidRPr="002C4923">
                    <w:rPr>
                      <w:rFonts w:hint="eastAsia"/>
                      <w:sz w:val="21"/>
                      <w:szCs w:val="21"/>
                    </w:rPr>
                    <w:t>MPN</w:t>
                  </w:r>
                  <w:r w:rsidRPr="002C4923">
                    <w:rPr>
                      <w:rFonts w:hint="eastAsia"/>
                      <w:sz w:val="21"/>
                      <w:szCs w:val="21"/>
                      <w:vertAlign w:val="superscript"/>
                    </w:rPr>
                    <w:t>b</w:t>
                  </w:r>
                  <w:r w:rsidRPr="002C4923">
                    <w:rPr>
                      <w:rFonts w:hint="eastAsia"/>
                      <w:sz w:val="21"/>
                      <w:szCs w:val="21"/>
                    </w:rPr>
                    <w:t>/100ml</w:t>
                  </w:r>
                  <w:r w:rsidRPr="002C4923">
                    <w:rPr>
                      <w:rFonts w:hint="eastAsia"/>
                      <w:sz w:val="21"/>
                      <w:szCs w:val="21"/>
                    </w:rPr>
                    <w:t>）</w:t>
                  </w:r>
                </w:p>
              </w:tc>
              <w:tc>
                <w:tcPr>
                  <w:tcW w:w="851"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0</w:t>
                  </w:r>
                </w:p>
              </w:tc>
              <w:tc>
                <w:tcPr>
                  <w:tcW w:w="766"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达标</w:t>
                  </w:r>
                </w:p>
              </w:tc>
              <w:tc>
                <w:tcPr>
                  <w:tcW w:w="2071" w:type="dxa"/>
                  <w:vMerge/>
                  <w:vAlign w:val="center"/>
                </w:tcPr>
                <w:p w:rsidR="00AF59B3" w:rsidRPr="002C4923" w:rsidRDefault="00AF59B3">
                  <w:pPr>
                    <w:pStyle w:val="af6"/>
                    <w:wordWrap/>
                    <w:adjustRightInd w:val="0"/>
                    <w:spacing w:line="240" w:lineRule="auto"/>
                    <w:ind w:firstLineChars="0" w:firstLine="0"/>
                    <w:jc w:val="center"/>
                    <w:rPr>
                      <w:rFonts w:cs="Times New Roman"/>
                      <w:color w:val="auto"/>
                      <w:sz w:val="21"/>
                    </w:rPr>
                  </w:pPr>
                </w:p>
              </w:tc>
            </w:tr>
            <w:tr w:rsidR="00CE70E7" w:rsidRPr="002C4923">
              <w:trPr>
                <w:trHeight w:val="397"/>
                <w:tblHeader/>
              </w:trPr>
              <w:tc>
                <w:tcPr>
                  <w:tcW w:w="500" w:type="dxa"/>
                  <w:vMerge/>
                  <w:vAlign w:val="center"/>
                </w:tcPr>
                <w:p w:rsidR="00AF59B3" w:rsidRPr="002C4923" w:rsidRDefault="00AF59B3">
                  <w:pPr>
                    <w:pStyle w:val="af6"/>
                    <w:wordWrap/>
                    <w:adjustRightInd w:val="0"/>
                    <w:spacing w:line="240" w:lineRule="auto"/>
                    <w:ind w:firstLineChars="0" w:firstLine="0"/>
                    <w:jc w:val="center"/>
                    <w:rPr>
                      <w:rFonts w:cs="Times New Roman"/>
                      <w:color w:val="auto"/>
                      <w:sz w:val="21"/>
                    </w:rPr>
                  </w:pPr>
                </w:p>
              </w:tc>
              <w:tc>
                <w:tcPr>
                  <w:tcW w:w="976"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耗氧量</w:t>
                  </w:r>
                </w:p>
              </w:tc>
              <w:tc>
                <w:tcPr>
                  <w:tcW w:w="1485"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hint="eastAsia"/>
                      <w:color w:val="auto"/>
                      <w:sz w:val="21"/>
                    </w:rPr>
                    <w:t>0.53~0.67</w:t>
                  </w:r>
                </w:p>
              </w:tc>
              <w:tc>
                <w:tcPr>
                  <w:tcW w:w="1657"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≤3.0</w:t>
                  </w:r>
                </w:p>
              </w:tc>
              <w:tc>
                <w:tcPr>
                  <w:tcW w:w="851"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0</w:t>
                  </w:r>
                </w:p>
              </w:tc>
              <w:tc>
                <w:tcPr>
                  <w:tcW w:w="766"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达标</w:t>
                  </w:r>
                </w:p>
              </w:tc>
              <w:tc>
                <w:tcPr>
                  <w:tcW w:w="2071" w:type="dxa"/>
                  <w:vMerge/>
                  <w:vAlign w:val="center"/>
                </w:tcPr>
                <w:p w:rsidR="00AF59B3" w:rsidRPr="002C4923" w:rsidRDefault="00AF59B3">
                  <w:pPr>
                    <w:pStyle w:val="af6"/>
                    <w:wordWrap/>
                    <w:adjustRightInd w:val="0"/>
                    <w:spacing w:line="240" w:lineRule="auto"/>
                    <w:ind w:firstLineChars="0" w:firstLine="0"/>
                    <w:jc w:val="center"/>
                    <w:rPr>
                      <w:rFonts w:cs="Times New Roman"/>
                      <w:color w:val="auto"/>
                      <w:sz w:val="21"/>
                    </w:rPr>
                  </w:pPr>
                </w:p>
              </w:tc>
            </w:tr>
            <w:tr w:rsidR="00CE70E7" w:rsidRPr="002C4923">
              <w:trPr>
                <w:trHeight w:val="397"/>
                <w:tblHeader/>
              </w:trPr>
              <w:tc>
                <w:tcPr>
                  <w:tcW w:w="500" w:type="dxa"/>
                  <w:vMerge/>
                  <w:vAlign w:val="center"/>
                </w:tcPr>
                <w:p w:rsidR="00AF59B3" w:rsidRPr="002C4923" w:rsidRDefault="00AF59B3">
                  <w:pPr>
                    <w:pStyle w:val="af6"/>
                    <w:wordWrap/>
                    <w:adjustRightInd w:val="0"/>
                    <w:spacing w:line="240" w:lineRule="auto"/>
                    <w:ind w:firstLineChars="0" w:firstLine="0"/>
                    <w:jc w:val="center"/>
                    <w:rPr>
                      <w:rFonts w:cs="Times New Roman"/>
                      <w:color w:val="auto"/>
                      <w:sz w:val="21"/>
                    </w:rPr>
                  </w:pPr>
                </w:p>
              </w:tc>
              <w:tc>
                <w:tcPr>
                  <w:tcW w:w="976"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硝酸盐</w:t>
                  </w:r>
                </w:p>
              </w:tc>
              <w:tc>
                <w:tcPr>
                  <w:tcW w:w="1485"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hint="eastAsia"/>
                      <w:color w:val="auto"/>
                      <w:sz w:val="21"/>
                    </w:rPr>
                    <w:t>2.97~3.34</w:t>
                  </w:r>
                </w:p>
              </w:tc>
              <w:tc>
                <w:tcPr>
                  <w:tcW w:w="1657"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w:t>
                  </w:r>
                  <w:r w:rsidRPr="002C4923">
                    <w:rPr>
                      <w:rFonts w:cs="Times New Roman" w:hint="eastAsia"/>
                      <w:color w:val="auto"/>
                      <w:sz w:val="21"/>
                    </w:rPr>
                    <w:t>20.0</w:t>
                  </w:r>
                </w:p>
              </w:tc>
              <w:tc>
                <w:tcPr>
                  <w:tcW w:w="851"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0</w:t>
                  </w:r>
                </w:p>
              </w:tc>
              <w:tc>
                <w:tcPr>
                  <w:tcW w:w="766"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达标</w:t>
                  </w:r>
                </w:p>
              </w:tc>
              <w:tc>
                <w:tcPr>
                  <w:tcW w:w="2071" w:type="dxa"/>
                  <w:vMerge/>
                  <w:vAlign w:val="center"/>
                </w:tcPr>
                <w:p w:rsidR="00AF59B3" w:rsidRPr="002C4923" w:rsidRDefault="00AF59B3">
                  <w:pPr>
                    <w:pStyle w:val="af6"/>
                    <w:wordWrap/>
                    <w:adjustRightInd w:val="0"/>
                    <w:spacing w:line="240" w:lineRule="auto"/>
                    <w:ind w:firstLineChars="0" w:firstLine="0"/>
                    <w:jc w:val="center"/>
                    <w:rPr>
                      <w:rFonts w:cs="Times New Roman"/>
                      <w:color w:val="auto"/>
                      <w:sz w:val="21"/>
                    </w:rPr>
                  </w:pPr>
                </w:p>
              </w:tc>
            </w:tr>
            <w:tr w:rsidR="00CE70E7" w:rsidRPr="002C4923">
              <w:trPr>
                <w:trHeight w:val="397"/>
                <w:tblHeader/>
              </w:trPr>
              <w:tc>
                <w:tcPr>
                  <w:tcW w:w="500" w:type="dxa"/>
                  <w:vMerge/>
                  <w:vAlign w:val="center"/>
                </w:tcPr>
                <w:p w:rsidR="00AF59B3" w:rsidRPr="002C4923" w:rsidRDefault="00AF59B3">
                  <w:pPr>
                    <w:pStyle w:val="af6"/>
                    <w:wordWrap/>
                    <w:adjustRightInd w:val="0"/>
                    <w:spacing w:line="240" w:lineRule="auto"/>
                    <w:ind w:firstLineChars="0" w:firstLine="0"/>
                    <w:jc w:val="center"/>
                    <w:rPr>
                      <w:rFonts w:cs="Times New Roman"/>
                      <w:color w:val="auto"/>
                      <w:sz w:val="21"/>
                    </w:rPr>
                  </w:pPr>
                </w:p>
              </w:tc>
              <w:tc>
                <w:tcPr>
                  <w:tcW w:w="976"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铅</w:t>
                  </w:r>
                </w:p>
              </w:tc>
              <w:tc>
                <w:tcPr>
                  <w:tcW w:w="1485"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hint="eastAsia"/>
                      <w:color w:val="auto"/>
                      <w:sz w:val="21"/>
                    </w:rPr>
                    <w:t>0.0032~0.0041</w:t>
                  </w:r>
                </w:p>
              </w:tc>
              <w:tc>
                <w:tcPr>
                  <w:tcW w:w="1657"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w:t>
                  </w:r>
                  <w:r w:rsidRPr="002C4923">
                    <w:rPr>
                      <w:rFonts w:cs="Times New Roman" w:hint="eastAsia"/>
                      <w:color w:val="auto"/>
                      <w:sz w:val="21"/>
                    </w:rPr>
                    <w:t>0.01</w:t>
                  </w:r>
                </w:p>
              </w:tc>
              <w:tc>
                <w:tcPr>
                  <w:tcW w:w="851"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0</w:t>
                  </w:r>
                </w:p>
              </w:tc>
              <w:tc>
                <w:tcPr>
                  <w:tcW w:w="766"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达标</w:t>
                  </w:r>
                </w:p>
              </w:tc>
              <w:tc>
                <w:tcPr>
                  <w:tcW w:w="2071" w:type="dxa"/>
                  <w:vMerge/>
                  <w:vAlign w:val="center"/>
                </w:tcPr>
                <w:p w:rsidR="00AF59B3" w:rsidRPr="002C4923" w:rsidRDefault="00AF59B3">
                  <w:pPr>
                    <w:pStyle w:val="af6"/>
                    <w:wordWrap/>
                    <w:adjustRightInd w:val="0"/>
                    <w:spacing w:line="240" w:lineRule="auto"/>
                    <w:ind w:firstLineChars="0" w:firstLine="0"/>
                    <w:jc w:val="center"/>
                    <w:rPr>
                      <w:rFonts w:cs="Times New Roman"/>
                      <w:color w:val="auto"/>
                      <w:sz w:val="21"/>
                    </w:rPr>
                  </w:pPr>
                </w:p>
              </w:tc>
            </w:tr>
            <w:tr w:rsidR="00CE70E7" w:rsidRPr="002C4923">
              <w:trPr>
                <w:trHeight w:val="397"/>
                <w:tblHeader/>
              </w:trPr>
              <w:tc>
                <w:tcPr>
                  <w:tcW w:w="500" w:type="dxa"/>
                  <w:vMerge/>
                  <w:vAlign w:val="center"/>
                </w:tcPr>
                <w:p w:rsidR="00AF59B3" w:rsidRPr="002C4923" w:rsidRDefault="00AF59B3">
                  <w:pPr>
                    <w:pStyle w:val="af6"/>
                    <w:wordWrap/>
                    <w:adjustRightInd w:val="0"/>
                    <w:spacing w:line="240" w:lineRule="auto"/>
                    <w:ind w:firstLineChars="0" w:firstLine="0"/>
                    <w:jc w:val="center"/>
                    <w:rPr>
                      <w:rFonts w:cs="Times New Roman"/>
                      <w:color w:val="auto"/>
                      <w:sz w:val="21"/>
                    </w:rPr>
                  </w:pPr>
                </w:p>
              </w:tc>
              <w:tc>
                <w:tcPr>
                  <w:tcW w:w="976"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镉</w:t>
                  </w:r>
                </w:p>
              </w:tc>
              <w:tc>
                <w:tcPr>
                  <w:tcW w:w="1485"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hint="eastAsia"/>
                      <w:color w:val="auto"/>
                      <w:sz w:val="21"/>
                    </w:rPr>
                    <w:t>5.0</w:t>
                  </w:r>
                  <w:r w:rsidRPr="002C4923">
                    <w:rPr>
                      <w:rFonts w:cs="Times New Roman"/>
                      <w:color w:val="auto"/>
                      <w:sz w:val="21"/>
                    </w:rPr>
                    <w:t>×</w:t>
                  </w:r>
                  <w:r w:rsidRPr="002C4923">
                    <w:rPr>
                      <w:rFonts w:cs="Times New Roman" w:hint="eastAsia"/>
                      <w:color w:val="auto"/>
                      <w:sz w:val="21"/>
                    </w:rPr>
                    <w:t>10</w:t>
                  </w:r>
                  <w:r w:rsidRPr="002C4923">
                    <w:rPr>
                      <w:rFonts w:cs="Times New Roman" w:hint="eastAsia"/>
                      <w:color w:val="auto"/>
                      <w:sz w:val="21"/>
                      <w:vertAlign w:val="superscript"/>
                    </w:rPr>
                    <w:t>-4</w:t>
                  </w:r>
                  <w:r w:rsidRPr="002C4923">
                    <w:rPr>
                      <w:rFonts w:cs="Times New Roman" w:hint="eastAsia"/>
                      <w:color w:val="auto"/>
                      <w:sz w:val="21"/>
                    </w:rPr>
                    <w:t>L</w:t>
                  </w:r>
                </w:p>
              </w:tc>
              <w:tc>
                <w:tcPr>
                  <w:tcW w:w="1657"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w:t>
                  </w:r>
                  <w:r w:rsidRPr="002C4923">
                    <w:rPr>
                      <w:rFonts w:cs="Times New Roman" w:hint="eastAsia"/>
                      <w:color w:val="auto"/>
                      <w:sz w:val="21"/>
                    </w:rPr>
                    <w:t>0.005</w:t>
                  </w:r>
                </w:p>
              </w:tc>
              <w:tc>
                <w:tcPr>
                  <w:tcW w:w="851"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0</w:t>
                  </w:r>
                </w:p>
              </w:tc>
              <w:tc>
                <w:tcPr>
                  <w:tcW w:w="766"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达标</w:t>
                  </w:r>
                </w:p>
              </w:tc>
              <w:tc>
                <w:tcPr>
                  <w:tcW w:w="2071" w:type="dxa"/>
                  <w:vMerge/>
                  <w:vAlign w:val="center"/>
                </w:tcPr>
                <w:p w:rsidR="00AF59B3" w:rsidRPr="002C4923" w:rsidRDefault="00AF59B3">
                  <w:pPr>
                    <w:pStyle w:val="af6"/>
                    <w:wordWrap/>
                    <w:adjustRightInd w:val="0"/>
                    <w:spacing w:line="240" w:lineRule="auto"/>
                    <w:ind w:firstLineChars="0" w:firstLine="0"/>
                    <w:jc w:val="center"/>
                    <w:rPr>
                      <w:rFonts w:cs="Times New Roman"/>
                      <w:color w:val="auto"/>
                      <w:sz w:val="21"/>
                    </w:rPr>
                  </w:pPr>
                </w:p>
              </w:tc>
            </w:tr>
            <w:tr w:rsidR="00CE70E7" w:rsidRPr="002C4923">
              <w:trPr>
                <w:trHeight w:val="397"/>
                <w:tblHeader/>
              </w:trPr>
              <w:tc>
                <w:tcPr>
                  <w:tcW w:w="500" w:type="dxa"/>
                  <w:vMerge/>
                  <w:vAlign w:val="center"/>
                </w:tcPr>
                <w:p w:rsidR="00AF59B3" w:rsidRPr="002C4923" w:rsidRDefault="00AF59B3">
                  <w:pPr>
                    <w:pStyle w:val="af6"/>
                    <w:wordWrap/>
                    <w:adjustRightInd w:val="0"/>
                    <w:spacing w:line="240" w:lineRule="auto"/>
                    <w:ind w:firstLineChars="0" w:firstLine="0"/>
                    <w:jc w:val="center"/>
                    <w:rPr>
                      <w:rFonts w:cs="Times New Roman"/>
                      <w:color w:val="auto"/>
                      <w:sz w:val="21"/>
                    </w:rPr>
                  </w:pPr>
                </w:p>
              </w:tc>
              <w:tc>
                <w:tcPr>
                  <w:tcW w:w="976"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六价铬</w:t>
                  </w:r>
                </w:p>
              </w:tc>
              <w:tc>
                <w:tcPr>
                  <w:tcW w:w="1485"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hint="eastAsia"/>
                      <w:color w:val="auto"/>
                      <w:sz w:val="21"/>
                    </w:rPr>
                    <w:t>0.004L</w:t>
                  </w:r>
                </w:p>
              </w:tc>
              <w:tc>
                <w:tcPr>
                  <w:tcW w:w="1657"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w:t>
                  </w:r>
                  <w:r w:rsidRPr="002C4923">
                    <w:rPr>
                      <w:rFonts w:cs="Times New Roman" w:hint="eastAsia"/>
                      <w:color w:val="auto"/>
                      <w:sz w:val="21"/>
                    </w:rPr>
                    <w:t>0.05</w:t>
                  </w:r>
                </w:p>
              </w:tc>
              <w:tc>
                <w:tcPr>
                  <w:tcW w:w="851"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0</w:t>
                  </w:r>
                </w:p>
              </w:tc>
              <w:tc>
                <w:tcPr>
                  <w:tcW w:w="766"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达标</w:t>
                  </w:r>
                </w:p>
              </w:tc>
              <w:tc>
                <w:tcPr>
                  <w:tcW w:w="2071" w:type="dxa"/>
                  <w:vMerge/>
                  <w:vAlign w:val="center"/>
                </w:tcPr>
                <w:p w:rsidR="00AF59B3" w:rsidRPr="002C4923" w:rsidRDefault="00AF59B3">
                  <w:pPr>
                    <w:pStyle w:val="af6"/>
                    <w:wordWrap/>
                    <w:adjustRightInd w:val="0"/>
                    <w:spacing w:line="240" w:lineRule="auto"/>
                    <w:ind w:firstLineChars="0" w:firstLine="0"/>
                    <w:jc w:val="center"/>
                    <w:rPr>
                      <w:rFonts w:cs="Times New Roman"/>
                      <w:color w:val="auto"/>
                      <w:sz w:val="21"/>
                    </w:rPr>
                  </w:pPr>
                </w:p>
              </w:tc>
            </w:tr>
            <w:tr w:rsidR="00CE70E7" w:rsidRPr="002C4923">
              <w:trPr>
                <w:trHeight w:val="397"/>
                <w:tblHeader/>
              </w:trPr>
              <w:tc>
                <w:tcPr>
                  <w:tcW w:w="500" w:type="dxa"/>
                  <w:vMerge/>
                  <w:vAlign w:val="center"/>
                </w:tcPr>
                <w:p w:rsidR="00AF59B3" w:rsidRPr="002C4923" w:rsidRDefault="00AF59B3">
                  <w:pPr>
                    <w:pStyle w:val="af6"/>
                    <w:wordWrap/>
                    <w:adjustRightInd w:val="0"/>
                    <w:spacing w:line="240" w:lineRule="auto"/>
                    <w:ind w:firstLineChars="0" w:firstLine="0"/>
                    <w:jc w:val="center"/>
                    <w:rPr>
                      <w:rFonts w:cs="Times New Roman"/>
                      <w:color w:val="auto"/>
                      <w:sz w:val="21"/>
                    </w:rPr>
                  </w:pPr>
                </w:p>
              </w:tc>
              <w:tc>
                <w:tcPr>
                  <w:tcW w:w="976"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汞</w:t>
                  </w:r>
                </w:p>
              </w:tc>
              <w:tc>
                <w:tcPr>
                  <w:tcW w:w="1485"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hint="eastAsia"/>
                      <w:color w:val="auto"/>
                      <w:sz w:val="21"/>
                    </w:rPr>
                    <w:t>1.0</w:t>
                  </w:r>
                  <w:r w:rsidRPr="002C4923">
                    <w:rPr>
                      <w:rFonts w:cs="Times New Roman"/>
                      <w:color w:val="auto"/>
                      <w:sz w:val="21"/>
                    </w:rPr>
                    <w:t>×</w:t>
                  </w:r>
                  <w:r w:rsidRPr="002C4923">
                    <w:rPr>
                      <w:rFonts w:cs="Times New Roman" w:hint="eastAsia"/>
                      <w:color w:val="auto"/>
                      <w:sz w:val="21"/>
                    </w:rPr>
                    <w:t>10</w:t>
                  </w:r>
                  <w:r w:rsidRPr="002C4923">
                    <w:rPr>
                      <w:rFonts w:cs="Times New Roman" w:hint="eastAsia"/>
                      <w:color w:val="auto"/>
                      <w:sz w:val="21"/>
                      <w:vertAlign w:val="superscript"/>
                    </w:rPr>
                    <w:t>-4</w:t>
                  </w:r>
                  <w:r w:rsidRPr="002C4923">
                    <w:rPr>
                      <w:rFonts w:cs="Times New Roman" w:hint="eastAsia"/>
                      <w:color w:val="auto"/>
                      <w:sz w:val="21"/>
                    </w:rPr>
                    <w:t>L</w:t>
                  </w:r>
                </w:p>
              </w:tc>
              <w:tc>
                <w:tcPr>
                  <w:tcW w:w="1657"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w:t>
                  </w:r>
                  <w:r w:rsidRPr="002C4923">
                    <w:rPr>
                      <w:rFonts w:cs="Times New Roman" w:hint="eastAsia"/>
                      <w:color w:val="auto"/>
                      <w:sz w:val="21"/>
                    </w:rPr>
                    <w:t>0.001</w:t>
                  </w:r>
                </w:p>
              </w:tc>
              <w:tc>
                <w:tcPr>
                  <w:tcW w:w="851"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0</w:t>
                  </w:r>
                </w:p>
              </w:tc>
              <w:tc>
                <w:tcPr>
                  <w:tcW w:w="766"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达标</w:t>
                  </w:r>
                </w:p>
              </w:tc>
              <w:tc>
                <w:tcPr>
                  <w:tcW w:w="2071" w:type="dxa"/>
                  <w:vMerge/>
                  <w:vAlign w:val="center"/>
                </w:tcPr>
                <w:p w:rsidR="00AF59B3" w:rsidRPr="002C4923" w:rsidRDefault="00AF59B3">
                  <w:pPr>
                    <w:pStyle w:val="af6"/>
                    <w:wordWrap/>
                    <w:adjustRightInd w:val="0"/>
                    <w:spacing w:line="240" w:lineRule="auto"/>
                    <w:ind w:firstLineChars="0" w:firstLine="0"/>
                    <w:jc w:val="center"/>
                    <w:rPr>
                      <w:rFonts w:cs="Times New Roman"/>
                      <w:color w:val="auto"/>
                      <w:sz w:val="21"/>
                    </w:rPr>
                  </w:pPr>
                </w:p>
              </w:tc>
            </w:tr>
          </w:tbl>
          <w:p w:rsidR="00AF59B3" w:rsidRPr="002C4923" w:rsidRDefault="0064415A">
            <w:pPr>
              <w:spacing w:line="240" w:lineRule="auto"/>
              <w:ind w:firstLineChars="0" w:firstLine="0"/>
              <w:rPr>
                <w:rFonts w:cs="Times New Roman"/>
                <w:b/>
                <w:kern w:val="0"/>
                <w:sz w:val="21"/>
                <w:szCs w:val="24"/>
              </w:rPr>
            </w:pPr>
            <w:r w:rsidRPr="002C4923">
              <w:rPr>
                <w:rFonts w:cs="Times New Roman"/>
                <w:b/>
                <w:kern w:val="0"/>
                <w:sz w:val="21"/>
                <w:szCs w:val="24"/>
              </w:rPr>
              <w:t>注：</w:t>
            </w:r>
            <w:r w:rsidRPr="002C4923">
              <w:rPr>
                <w:rFonts w:cs="Times New Roman"/>
                <w:b/>
                <w:kern w:val="0"/>
                <w:sz w:val="21"/>
                <w:szCs w:val="24"/>
              </w:rPr>
              <w:t>“L”</w:t>
            </w:r>
            <w:r w:rsidRPr="002C4923">
              <w:rPr>
                <w:rFonts w:cs="Times New Roman"/>
                <w:b/>
                <w:kern w:val="0"/>
                <w:sz w:val="21"/>
                <w:szCs w:val="24"/>
              </w:rPr>
              <w:t>表示检测浓度低于检测限。</w:t>
            </w:r>
          </w:p>
          <w:p w:rsidR="00AF59B3" w:rsidRPr="002C4923" w:rsidRDefault="0064415A">
            <w:pPr>
              <w:adjustRightInd w:val="0"/>
              <w:snapToGrid w:val="0"/>
              <w:ind w:firstLine="480"/>
              <w:rPr>
                <w:rFonts w:cs="Times New Roman"/>
                <w:kern w:val="0"/>
                <w:szCs w:val="24"/>
              </w:rPr>
            </w:pPr>
            <w:r w:rsidRPr="002C4923">
              <w:rPr>
                <w:rFonts w:cs="Times New Roman"/>
                <w:kern w:val="0"/>
                <w:szCs w:val="24"/>
              </w:rPr>
              <w:t>从表</w:t>
            </w:r>
            <w:r w:rsidRPr="002C4923">
              <w:rPr>
                <w:rFonts w:cs="Times New Roman"/>
                <w:kern w:val="0"/>
                <w:szCs w:val="24"/>
              </w:rPr>
              <w:t>3-4</w:t>
            </w:r>
            <w:r w:rsidRPr="002C4923">
              <w:rPr>
                <w:rFonts w:cs="Times New Roman"/>
                <w:kern w:val="0"/>
                <w:szCs w:val="24"/>
              </w:rPr>
              <w:t>中监测数据分析，项目地</w:t>
            </w:r>
            <w:r w:rsidRPr="002C4923">
              <w:rPr>
                <w:rFonts w:cs="Times New Roman" w:hint="eastAsia"/>
                <w:kern w:val="0"/>
                <w:szCs w:val="24"/>
              </w:rPr>
              <w:t>下</w:t>
            </w:r>
            <w:r w:rsidRPr="002C4923">
              <w:rPr>
                <w:rFonts w:cs="Times New Roman"/>
                <w:kern w:val="0"/>
                <w:szCs w:val="24"/>
              </w:rPr>
              <w:t>水质现状</w:t>
            </w:r>
            <w:r w:rsidRPr="002C4923">
              <w:rPr>
                <w:rFonts w:cs="Times New Roman" w:hint="eastAsia"/>
                <w:kern w:val="0"/>
                <w:szCs w:val="24"/>
              </w:rPr>
              <w:t>D1</w:t>
            </w:r>
            <w:r w:rsidRPr="002C4923">
              <w:rPr>
                <w:rFonts w:cs="Times New Roman"/>
                <w:kern w:val="0"/>
                <w:szCs w:val="24"/>
              </w:rPr>
              <w:t>监测点中监测因子浓度均低于《地</w:t>
            </w:r>
            <w:r w:rsidRPr="002C4923">
              <w:rPr>
                <w:rFonts w:cs="Times New Roman" w:hint="eastAsia"/>
                <w:kern w:val="0"/>
                <w:szCs w:val="24"/>
              </w:rPr>
              <w:t>下</w:t>
            </w:r>
            <w:r w:rsidRPr="002C4923">
              <w:rPr>
                <w:rFonts w:cs="Times New Roman"/>
                <w:kern w:val="0"/>
                <w:szCs w:val="24"/>
              </w:rPr>
              <w:t>水环境质量标准》</w:t>
            </w:r>
            <w:r w:rsidRPr="002C4923">
              <w:rPr>
                <w:rFonts w:cs="Times New Roman" w:hint="eastAsia"/>
                <w:kern w:val="0"/>
                <w:szCs w:val="24"/>
              </w:rPr>
              <w:t>（</w:t>
            </w:r>
            <w:r w:rsidRPr="002C4923">
              <w:rPr>
                <w:rFonts w:cs="Times New Roman" w:hint="eastAsia"/>
                <w:kern w:val="0"/>
                <w:szCs w:val="24"/>
              </w:rPr>
              <w:t>GBT14848-2017</w:t>
            </w:r>
            <w:r w:rsidRPr="002C4923">
              <w:rPr>
                <w:rFonts w:cs="Times New Roman" w:hint="eastAsia"/>
                <w:kern w:val="0"/>
                <w:szCs w:val="24"/>
              </w:rPr>
              <w:t>）</w:t>
            </w:r>
            <w:r w:rsidRPr="002C4923">
              <w:rPr>
                <w:rFonts w:cs="Times New Roman" w:hint="eastAsia"/>
                <w:kern w:val="0"/>
                <w:szCs w:val="24"/>
              </w:rPr>
              <w:t>III</w:t>
            </w:r>
            <w:r w:rsidRPr="002C4923">
              <w:rPr>
                <w:rFonts w:cs="Times New Roman" w:hint="eastAsia"/>
                <w:kern w:val="0"/>
                <w:szCs w:val="24"/>
              </w:rPr>
              <w:t>类标准</w:t>
            </w:r>
            <w:r w:rsidRPr="002C4923">
              <w:rPr>
                <w:rFonts w:cs="Times New Roman"/>
                <w:kern w:val="0"/>
                <w:szCs w:val="24"/>
              </w:rPr>
              <w:t>要求，项目所在区域地</w:t>
            </w:r>
            <w:r w:rsidRPr="002C4923">
              <w:rPr>
                <w:rFonts w:cs="Times New Roman" w:hint="eastAsia"/>
                <w:kern w:val="0"/>
                <w:szCs w:val="24"/>
              </w:rPr>
              <w:t>下</w:t>
            </w:r>
            <w:r w:rsidRPr="002C4923">
              <w:rPr>
                <w:rFonts w:cs="Times New Roman"/>
                <w:kern w:val="0"/>
                <w:szCs w:val="24"/>
              </w:rPr>
              <w:t>水环境质量良好。</w:t>
            </w:r>
          </w:p>
          <w:p w:rsidR="00AF59B3" w:rsidRPr="002C4923" w:rsidRDefault="0064415A">
            <w:pPr>
              <w:pStyle w:val="2"/>
              <w:adjustRightInd w:val="0"/>
              <w:snapToGrid w:val="0"/>
              <w:spacing w:before="0" w:after="0" w:line="360" w:lineRule="auto"/>
              <w:ind w:firstLineChars="0" w:firstLine="0"/>
              <w:outlineLvl w:val="1"/>
              <w:rPr>
                <w:rFonts w:ascii="Times New Roman" w:hAnsi="Times New Roman" w:cs="Times New Roman"/>
                <w:kern w:val="0"/>
                <w:sz w:val="28"/>
                <w:szCs w:val="28"/>
              </w:rPr>
            </w:pPr>
            <w:r w:rsidRPr="002C4923">
              <w:rPr>
                <w:rFonts w:ascii="Times New Roman" w:hAnsi="Times New Roman" w:cs="Times New Roman"/>
                <w:kern w:val="0"/>
                <w:sz w:val="28"/>
                <w:szCs w:val="28"/>
              </w:rPr>
              <w:t>3.3</w:t>
            </w:r>
            <w:r w:rsidRPr="002C4923">
              <w:rPr>
                <w:rFonts w:ascii="Times New Roman" w:hAnsi="Times New Roman" w:cs="Times New Roman"/>
                <w:kern w:val="0"/>
                <w:sz w:val="28"/>
                <w:szCs w:val="28"/>
              </w:rPr>
              <w:t>声环境质量</w:t>
            </w:r>
          </w:p>
          <w:p w:rsidR="00AF59B3" w:rsidRPr="002C4923" w:rsidRDefault="0064415A">
            <w:pPr>
              <w:adjustRightInd w:val="0"/>
              <w:snapToGrid w:val="0"/>
              <w:ind w:firstLine="480"/>
              <w:rPr>
                <w:rFonts w:cs="Times New Roman"/>
                <w:kern w:val="0"/>
                <w:szCs w:val="24"/>
              </w:rPr>
            </w:pPr>
            <w:r w:rsidRPr="002C4923">
              <w:rPr>
                <w:rFonts w:cs="Times New Roman"/>
                <w:kern w:val="0"/>
                <w:szCs w:val="24"/>
              </w:rPr>
              <w:lastRenderedPageBreak/>
              <w:t>（</w:t>
            </w:r>
            <w:r w:rsidRPr="002C4923">
              <w:rPr>
                <w:rFonts w:cs="Times New Roman"/>
                <w:kern w:val="0"/>
                <w:szCs w:val="24"/>
              </w:rPr>
              <w:t>1</w:t>
            </w:r>
            <w:r w:rsidRPr="002C4923">
              <w:rPr>
                <w:rFonts w:cs="Times New Roman"/>
                <w:kern w:val="0"/>
                <w:szCs w:val="24"/>
              </w:rPr>
              <w:t>）监测点位布设</w:t>
            </w:r>
          </w:p>
          <w:p w:rsidR="00AF59B3" w:rsidRPr="002C4923" w:rsidRDefault="0064415A">
            <w:pPr>
              <w:adjustRightInd w:val="0"/>
              <w:snapToGrid w:val="0"/>
              <w:ind w:firstLine="480"/>
              <w:rPr>
                <w:rFonts w:cs="Times New Roman"/>
                <w:kern w:val="0"/>
                <w:szCs w:val="24"/>
              </w:rPr>
            </w:pPr>
            <w:r w:rsidRPr="002C4923">
              <w:rPr>
                <w:rFonts w:cs="Times New Roman"/>
                <w:kern w:val="0"/>
                <w:szCs w:val="24"/>
              </w:rPr>
              <w:t>为了解项目所在地声环境质量，共布设</w:t>
            </w:r>
            <w:r w:rsidRPr="002C4923">
              <w:rPr>
                <w:rFonts w:cs="Times New Roman" w:hint="eastAsia"/>
                <w:kern w:val="0"/>
                <w:szCs w:val="24"/>
              </w:rPr>
              <w:t>6</w:t>
            </w:r>
            <w:r w:rsidRPr="002C4923">
              <w:rPr>
                <w:rFonts w:cs="Times New Roman"/>
                <w:kern w:val="0"/>
                <w:szCs w:val="24"/>
              </w:rPr>
              <w:t>个点，为</w:t>
            </w:r>
            <w:r w:rsidRPr="002C4923">
              <w:rPr>
                <w:rFonts w:cs="Times New Roman"/>
                <w:kern w:val="0"/>
                <w:szCs w:val="24"/>
              </w:rPr>
              <w:t>N1</w:t>
            </w:r>
            <w:r w:rsidRPr="002C4923">
              <w:rPr>
                <w:rFonts w:cs="Times New Roman"/>
                <w:kern w:val="0"/>
                <w:szCs w:val="24"/>
              </w:rPr>
              <w:t>、</w:t>
            </w:r>
            <w:r w:rsidRPr="002C4923">
              <w:rPr>
                <w:rFonts w:cs="Times New Roman"/>
                <w:kern w:val="0"/>
                <w:szCs w:val="24"/>
              </w:rPr>
              <w:t>N2</w:t>
            </w:r>
            <w:r w:rsidRPr="002C4923">
              <w:rPr>
                <w:rFonts w:cs="Times New Roman"/>
                <w:kern w:val="0"/>
                <w:szCs w:val="24"/>
              </w:rPr>
              <w:t>、</w:t>
            </w:r>
            <w:r w:rsidRPr="002C4923">
              <w:rPr>
                <w:rFonts w:cs="Times New Roman"/>
                <w:kern w:val="0"/>
                <w:szCs w:val="24"/>
              </w:rPr>
              <w:t>N3</w:t>
            </w:r>
            <w:r w:rsidRPr="002C4923">
              <w:rPr>
                <w:rFonts w:cs="Times New Roman"/>
                <w:kern w:val="0"/>
                <w:szCs w:val="24"/>
              </w:rPr>
              <w:t>、</w:t>
            </w:r>
            <w:r w:rsidRPr="002C4923">
              <w:rPr>
                <w:rFonts w:cs="Times New Roman"/>
                <w:kern w:val="0"/>
                <w:szCs w:val="24"/>
              </w:rPr>
              <w:t>N4</w:t>
            </w:r>
            <w:r w:rsidRPr="002C4923">
              <w:rPr>
                <w:rFonts w:cs="Times New Roman" w:hint="eastAsia"/>
                <w:kern w:val="0"/>
                <w:szCs w:val="24"/>
              </w:rPr>
              <w:t>、</w:t>
            </w:r>
            <w:r w:rsidRPr="002C4923">
              <w:rPr>
                <w:rFonts w:cs="Times New Roman"/>
                <w:kern w:val="0"/>
                <w:szCs w:val="24"/>
              </w:rPr>
              <w:t>N</w:t>
            </w:r>
            <w:r w:rsidRPr="002C4923">
              <w:rPr>
                <w:rFonts w:cs="Times New Roman" w:hint="eastAsia"/>
                <w:kern w:val="0"/>
                <w:szCs w:val="24"/>
              </w:rPr>
              <w:t>5</w:t>
            </w:r>
            <w:r w:rsidRPr="002C4923">
              <w:rPr>
                <w:rFonts w:cs="Times New Roman" w:hint="eastAsia"/>
                <w:kern w:val="0"/>
                <w:szCs w:val="24"/>
              </w:rPr>
              <w:t>、</w:t>
            </w:r>
            <w:r w:rsidRPr="002C4923">
              <w:rPr>
                <w:rFonts w:cs="Times New Roman"/>
                <w:kern w:val="0"/>
                <w:szCs w:val="24"/>
              </w:rPr>
              <w:t>N</w:t>
            </w:r>
            <w:r w:rsidRPr="002C4923">
              <w:rPr>
                <w:rFonts w:cs="Times New Roman" w:hint="eastAsia"/>
                <w:kern w:val="0"/>
                <w:szCs w:val="24"/>
              </w:rPr>
              <w:t>6</w:t>
            </w:r>
            <w:r w:rsidRPr="002C4923">
              <w:rPr>
                <w:rFonts w:cs="Times New Roman"/>
                <w:kern w:val="0"/>
                <w:szCs w:val="24"/>
              </w:rPr>
              <w:t>，具体见附图</w:t>
            </w:r>
            <w:r w:rsidRPr="002C4923">
              <w:rPr>
                <w:rFonts w:cs="Times New Roman"/>
                <w:kern w:val="0"/>
                <w:szCs w:val="24"/>
              </w:rPr>
              <w:t>2</w:t>
            </w:r>
            <w:r w:rsidRPr="002C4923">
              <w:rPr>
                <w:rFonts w:cs="Times New Roman"/>
                <w:kern w:val="0"/>
                <w:szCs w:val="24"/>
              </w:rPr>
              <w:t>：项目监测布点图，监测时间：</w:t>
            </w:r>
            <w:r w:rsidRPr="002C4923">
              <w:rPr>
                <w:rFonts w:cs="Times New Roman"/>
                <w:kern w:val="0"/>
                <w:szCs w:val="24"/>
              </w:rPr>
              <w:t>2018</w:t>
            </w:r>
            <w:r w:rsidRPr="002C4923">
              <w:rPr>
                <w:rFonts w:cs="Times New Roman"/>
                <w:kern w:val="0"/>
                <w:szCs w:val="24"/>
              </w:rPr>
              <w:t>年</w:t>
            </w:r>
            <w:r w:rsidRPr="002C4923">
              <w:rPr>
                <w:rFonts w:cs="Times New Roman" w:hint="eastAsia"/>
                <w:kern w:val="0"/>
                <w:szCs w:val="24"/>
              </w:rPr>
              <w:t>7</w:t>
            </w:r>
            <w:r w:rsidRPr="002C4923">
              <w:rPr>
                <w:rFonts w:cs="Times New Roman"/>
                <w:kern w:val="0"/>
                <w:szCs w:val="24"/>
              </w:rPr>
              <w:t>月</w:t>
            </w:r>
            <w:r w:rsidRPr="002C4923">
              <w:rPr>
                <w:rFonts w:cs="Times New Roman" w:hint="eastAsia"/>
                <w:kern w:val="0"/>
                <w:szCs w:val="24"/>
              </w:rPr>
              <w:t>19</w:t>
            </w:r>
            <w:r w:rsidRPr="002C4923">
              <w:rPr>
                <w:rFonts w:cs="Times New Roman"/>
                <w:kern w:val="0"/>
                <w:szCs w:val="24"/>
              </w:rPr>
              <w:t>日</w:t>
            </w:r>
            <w:r w:rsidRPr="002C4923">
              <w:rPr>
                <w:rFonts w:cs="Times New Roman"/>
                <w:kern w:val="0"/>
                <w:szCs w:val="24"/>
              </w:rPr>
              <w:t>~2018</w:t>
            </w:r>
            <w:r w:rsidRPr="002C4923">
              <w:rPr>
                <w:rFonts w:cs="Times New Roman"/>
                <w:kern w:val="0"/>
                <w:szCs w:val="24"/>
              </w:rPr>
              <w:t>年</w:t>
            </w:r>
            <w:r w:rsidRPr="002C4923">
              <w:rPr>
                <w:rFonts w:cs="Times New Roman" w:hint="eastAsia"/>
                <w:kern w:val="0"/>
                <w:szCs w:val="24"/>
              </w:rPr>
              <w:t>7</w:t>
            </w:r>
            <w:r w:rsidRPr="002C4923">
              <w:rPr>
                <w:rFonts w:cs="Times New Roman"/>
                <w:kern w:val="0"/>
                <w:szCs w:val="24"/>
              </w:rPr>
              <w:t>月</w:t>
            </w:r>
            <w:r w:rsidRPr="002C4923">
              <w:rPr>
                <w:rFonts w:cs="Times New Roman" w:hint="eastAsia"/>
                <w:kern w:val="0"/>
                <w:szCs w:val="24"/>
              </w:rPr>
              <w:t>20</w:t>
            </w:r>
            <w:r w:rsidRPr="002C4923">
              <w:rPr>
                <w:rFonts w:cs="Times New Roman"/>
                <w:kern w:val="0"/>
                <w:szCs w:val="24"/>
              </w:rPr>
              <w:t>日，按环</w:t>
            </w:r>
            <w:proofErr w:type="gramStart"/>
            <w:r w:rsidRPr="002C4923">
              <w:rPr>
                <w:rFonts w:cs="Times New Roman"/>
                <w:kern w:val="0"/>
                <w:szCs w:val="24"/>
              </w:rPr>
              <w:t>评技术导</w:t>
            </w:r>
            <w:proofErr w:type="gramEnd"/>
            <w:r w:rsidRPr="002C4923">
              <w:rPr>
                <w:rFonts w:cs="Times New Roman"/>
                <w:kern w:val="0"/>
                <w:szCs w:val="24"/>
              </w:rPr>
              <w:t>则规定，分别测定昼间（</w:t>
            </w:r>
            <w:r w:rsidRPr="002C4923">
              <w:rPr>
                <w:rFonts w:cs="Times New Roman"/>
                <w:kern w:val="0"/>
                <w:szCs w:val="24"/>
              </w:rPr>
              <w:t>06:00~22:00</w:t>
            </w:r>
            <w:r w:rsidRPr="002C4923">
              <w:rPr>
                <w:rFonts w:cs="Times New Roman"/>
                <w:kern w:val="0"/>
                <w:szCs w:val="24"/>
              </w:rPr>
              <w:t>）和夜间（</w:t>
            </w:r>
            <w:r w:rsidRPr="002C4923">
              <w:rPr>
                <w:rFonts w:cs="Times New Roman"/>
                <w:kern w:val="0"/>
                <w:szCs w:val="24"/>
              </w:rPr>
              <w:t>22:00~06:00</w:t>
            </w:r>
            <w:r w:rsidRPr="002C4923">
              <w:rPr>
                <w:rFonts w:cs="Times New Roman"/>
                <w:kern w:val="0"/>
                <w:szCs w:val="24"/>
              </w:rPr>
              <w:t>）环境等效</w:t>
            </w:r>
            <w:r w:rsidRPr="002C4923">
              <w:rPr>
                <w:rFonts w:cs="Times New Roman"/>
                <w:kern w:val="0"/>
                <w:szCs w:val="24"/>
              </w:rPr>
              <w:t>A</w:t>
            </w:r>
            <w:r w:rsidRPr="002C4923">
              <w:rPr>
                <w:rFonts w:cs="Times New Roman"/>
                <w:kern w:val="0"/>
                <w:szCs w:val="24"/>
              </w:rPr>
              <w:t>声级，监测点位分布情况见表</w:t>
            </w:r>
            <w:r w:rsidRPr="002C4923">
              <w:rPr>
                <w:rFonts w:cs="Times New Roman"/>
                <w:kern w:val="0"/>
                <w:szCs w:val="24"/>
              </w:rPr>
              <w:t>3-5</w:t>
            </w:r>
            <w:r w:rsidRPr="002C4923">
              <w:rPr>
                <w:rFonts w:cs="Times New Roman"/>
                <w:kern w:val="0"/>
                <w:szCs w:val="24"/>
              </w:rPr>
              <w:t>。</w:t>
            </w:r>
          </w:p>
          <w:p w:rsidR="00AF59B3" w:rsidRPr="002C4923" w:rsidRDefault="0064415A">
            <w:pPr>
              <w:pStyle w:val="af5"/>
              <w:spacing w:beforeLines="0"/>
              <w:ind w:firstLine="480"/>
              <w:rPr>
                <w:rFonts w:cs="Times New Roman"/>
                <w:kern w:val="0"/>
              </w:rPr>
            </w:pPr>
            <w:r w:rsidRPr="002C4923">
              <w:rPr>
                <w:rFonts w:cs="Times New Roman"/>
                <w:kern w:val="0"/>
              </w:rPr>
              <w:t>表</w:t>
            </w:r>
            <w:r w:rsidRPr="002C4923">
              <w:rPr>
                <w:rFonts w:cs="Times New Roman"/>
                <w:kern w:val="0"/>
              </w:rPr>
              <w:t>3-5</w:t>
            </w:r>
            <w:r w:rsidRPr="002C4923">
              <w:rPr>
                <w:rFonts w:cs="Times New Roman" w:hint="eastAsia"/>
                <w:kern w:val="0"/>
              </w:rPr>
              <w:t xml:space="preserve">   </w:t>
            </w:r>
            <w:r w:rsidRPr="002C4923">
              <w:rPr>
                <w:rFonts w:cs="Times New Roman"/>
                <w:kern w:val="0"/>
              </w:rPr>
              <w:t>声环境监测点位布设</w:t>
            </w:r>
          </w:p>
          <w:tbl>
            <w:tblPr>
              <w:tblW w:w="8306" w:type="dxa"/>
              <w:jc w:val="center"/>
              <w:tblBorders>
                <w:top w:val="single" w:sz="4" w:space="0" w:color="auto"/>
                <w:bottom w:val="single" w:sz="4" w:space="0" w:color="auto"/>
                <w:insideH w:val="single" w:sz="6" w:space="0" w:color="auto"/>
                <w:insideV w:val="single" w:sz="6" w:space="0" w:color="auto"/>
              </w:tblBorders>
              <w:tblLayout w:type="fixed"/>
              <w:tblLook w:val="04A0" w:firstRow="1" w:lastRow="0" w:firstColumn="1" w:lastColumn="0" w:noHBand="0" w:noVBand="1"/>
            </w:tblPr>
            <w:tblGrid>
              <w:gridCol w:w="951"/>
              <w:gridCol w:w="3302"/>
              <w:gridCol w:w="2111"/>
              <w:gridCol w:w="1942"/>
            </w:tblGrid>
            <w:tr w:rsidR="00CE70E7" w:rsidRPr="002C4923">
              <w:trPr>
                <w:trHeight w:val="397"/>
                <w:jc w:val="center"/>
              </w:trPr>
              <w:tc>
                <w:tcPr>
                  <w:tcW w:w="951" w:type="dxa"/>
                  <w:vAlign w:val="center"/>
                </w:tcPr>
                <w:p w:rsidR="00AF59B3" w:rsidRPr="002C4923" w:rsidRDefault="0064415A">
                  <w:pPr>
                    <w:adjustRightInd w:val="0"/>
                    <w:snapToGrid w:val="0"/>
                    <w:spacing w:line="240" w:lineRule="auto"/>
                    <w:ind w:firstLineChars="0" w:firstLine="0"/>
                    <w:jc w:val="center"/>
                    <w:rPr>
                      <w:rFonts w:cs="Times New Roman"/>
                      <w:sz w:val="21"/>
                      <w:szCs w:val="21"/>
                    </w:rPr>
                  </w:pPr>
                  <w:r w:rsidRPr="002C4923">
                    <w:rPr>
                      <w:rFonts w:cs="Times New Roman"/>
                      <w:sz w:val="21"/>
                      <w:szCs w:val="21"/>
                    </w:rPr>
                    <w:t>编号</w:t>
                  </w:r>
                </w:p>
              </w:tc>
              <w:tc>
                <w:tcPr>
                  <w:tcW w:w="3302" w:type="dxa"/>
                  <w:vAlign w:val="center"/>
                </w:tcPr>
                <w:p w:rsidR="00AF59B3" w:rsidRPr="002C4923" w:rsidRDefault="0064415A">
                  <w:pPr>
                    <w:adjustRightInd w:val="0"/>
                    <w:snapToGrid w:val="0"/>
                    <w:spacing w:line="240" w:lineRule="auto"/>
                    <w:ind w:firstLineChars="0" w:firstLine="0"/>
                    <w:jc w:val="center"/>
                    <w:rPr>
                      <w:rFonts w:cs="Times New Roman"/>
                      <w:sz w:val="21"/>
                      <w:szCs w:val="21"/>
                    </w:rPr>
                  </w:pPr>
                  <w:r w:rsidRPr="002C4923">
                    <w:rPr>
                      <w:rFonts w:cs="Times New Roman"/>
                      <w:sz w:val="21"/>
                      <w:szCs w:val="21"/>
                    </w:rPr>
                    <w:t>监测点名称</w:t>
                  </w:r>
                </w:p>
              </w:tc>
              <w:tc>
                <w:tcPr>
                  <w:tcW w:w="2111" w:type="dxa"/>
                  <w:vAlign w:val="center"/>
                </w:tcPr>
                <w:p w:rsidR="00AF59B3" w:rsidRPr="002C4923" w:rsidRDefault="0064415A">
                  <w:pPr>
                    <w:adjustRightInd w:val="0"/>
                    <w:snapToGrid w:val="0"/>
                    <w:spacing w:line="240" w:lineRule="auto"/>
                    <w:ind w:firstLineChars="0" w:firstLine="0"/>
                    <w:jc w:val="center"/>
                    <w:rPr>
                      <w:rFonts w:cs="Times New Roman"/>
                      <w:sz w:val="21"/>
                      <w:szCs w:val="21"/>
                    </w:rPr>
                  </w:pPr>
                  <w:r w:rsidRPr="002C4923">
                    <w:rPr>
                      <w:rFonts w:cs="Times New Roman"/>
                      <w:sz w:val="21"/>
                      <w:szCs w:val="21"/>
                    </w:rPr>
                    <w:t>相对方位</w:t>
                  </w:r>
                </w:p>
              </w:tc>
              <w:tc>
                <w:tcPr>
                  <w:tcW w:w="1942" w:type="dxa"/>
                  <w:vAlign w:val="center"/>
                </w:tcPr>
                <w:p w:rsidR="00AF59B3" w:rsidRPr="002C4923" w:rsidRDefault="0064415A">
                  <w:pPr>
                    <w:adjustRightInd w:val="0"/>
                    <w:snapToGrid w:val="0"/>
                    <w:spacing w:line="240" w:lineRule="auto"/>
                    <w:ind w:firstLineChars="0" w:firstLine="0"/>
                    <w:jc w:val="center"/>
                    <w:rPr>
                      <w:rFonts w:cs="Times New Roman"/>
                      <w:sz w:val="21"/>
                      <w:szCs w:val="21"/>
                    </w:rPr>
                  </w:pPr>
                  <w:r w:rsidRPr="002C4923">
                    <w:rPr>
                      <w:rFonts w:cs="Times New Roman"/>
                      <w:sz w:val="21"/>
                      <w:szCs w:val="21"/>
                    </w:rPr>
                    <w:t>距离</w:t>
                  </w:r>
                </w:p>
              </w:tc>
            </w:tr>
            <w:tr w:rsidR="00CE70E7" w:rsidRPr="002C4923">
              <w:trPr>
                <w:trHeight w:val="397"/>
                <w:jc w:val="center"/>
              </w:trPr>
              <w:tc>
                <w:tcPr>
                  <w:tcW w:w="951" w:type="dxa"/>
                  <w:vAlign w:val="center"/>
                </w:tcPr>
                <w:p w:rsidR="00AF59B3" w:rsidRPr="002C4923" w:rsidRDefault="0064415A">
                  <w:pPr>
                    <w:adjustRightInd w:val="0"/>
                    <w:snapToGrid w:val="0"/>
                    <w:spacing w:line="240" w:lineRule="auto"/>
                    <w:ind w:firstLineChars="0" w:firstLine="0"/>
                    <w:jc w:val="center"/>
                    <w:rPr>
                      <w:rFonts w:cs="Times New Roman"/>
                      <w:sz w:val="21"/>
                      <w:szCs w:val="21"/>
                    </w:rPr>
                  </w:pPr>
                  <w:r w:rsidRPr="002C4923">
                    <w:rPr>
                      <w:rFonts w:cs="Times New Roman"/>
                      <w:sz w:val="21"/>
                      <w:szCs w:val="21"/>
                    </w:rPr>
                    <w:t>N1</w:t>
                  </w:r>
                </w:p>
              </w:tc>
              <w:tc>
                <w:tcPr>
                  <w:tcW w:w="3302" w:type="dxa"/>
                  <w:vAlign w:val="center"/>
                </w:tcPr>
                <w:p w:rsidR="00AF59B3" w:rsidRPr="002C4923" w:rsidRDefault="0064415A">
                  <w:pPr>
                    <w:adjustRightInd w:val="0"/>
                    <w:snapToGrid w:val="0"/>
                    <w:spacing w:line="240" w:lineRule="auto"/>
                    <w:ind w:firstLineChars="0" w:firstLine="0"/>
                    <w:jc w:val="center"/>
                    <w:rPr>
                      <w:rFonts w:cs="Times New Roman"/>
                      <w:sz w:val="21"/>
                      <w:szCs w:val="21"/>
                    </w:rPr>
                  </w:pPr>
                  <w:r w:rsidRPr="002C4923">
                    <w:rPr>
                      <w:rFonts w:cs="Times New Roman"/>
                      <w:sz w:val="21"/>
                      <w:szCs w:val="21"/>
                    </w:rPr>
                    <w:t>项目场界东侧</w:t>
                  </w:r>
                  <w:r w:rsidRPr="002C4923">
                    <w:rPr>
                      <w:rFonts w:cs="Times New Roman"/>
                      <w:sz w:val="21"/>
                      <w:szCs w:val="21"/>
                    </w:rPr>
                    <w:t>1m</w:t>
                  </w:r>
                  <w:r w:rsidRPr="002C4923">
                    <w:rPr>
                      <w:rFonts w:cs="Times New Roman"/>
                      <w:sz w:val="21"/>
                      <w:szCs w:val="21"/>
                    </w:rPr>
                    <w:t>处</w:t>
                  </w:r>
                </w:p>
              </w:tc>
              <w:tc>
                <w:tcPr>
                  <w:tcW w:w="2111" w:type="dxa"/>
                  <w:vAlign w:val="center"/>
                </w:tcPr>
                <w:p w:rsidR="00AF59B3" w:rsidRPr="002C4923" w:rsidRDefault="0064415A">
                  <w:pPr>
                    <w:adjustRightInd w:val="0"/>
                    <w:snapToGrid w:val="0"/>
                    <w:spacing w:line="240" w:lineRule="auto"/>
                    <w:ind w:firstLineChars="0" w:firstLine="0"/>
                    <w:jc w:val="center"/>
                    <w:rPr>
                      <w:rFonts w:cs="Times New Roman"/>
                      <w:sz w:val="21"/>
                      <w:szCs w:val="21"/>
                    </w:rPr>
                  </w:pPr>
                  <w:r w:rsidRPr="002C4923">
                    <w:rPr>
                      <w:rFonts w:cs="Times New Roman"/>
                      <w:sz w:val="21"/>
                      <w:szCs w:val="21"/>
                    </w:rPr>
                    <w:t>E</w:t>
                  </w:r>
                </w:p>
              </w:tc>
              <w:tc>
                <w:tcPr>
                  <w:tcW w:w="1942" w:type="dxa"/>
                  <w:vAlign w:val="center"/>
                </w:tcPr>
                <w:p w:rsidR="00AF59B3" w:rsidRPr="002C4923" w:rsidRDefault="0064415A">
                  <w:pPr>
                    <w:adjustRightInd w:val="0"/>
                    <w:snapToGrid w:val="0"/>
                    <w:spacing w:line="240" w:lineRule="auto"/>
                    <w:ind w:firstLineChars="0" w:firstLine="0"/>
                    <w:jc w:val="center"/>
                    <w:rPr>
                      <w:rFonts w:cs="Times New Roman"/>
                      <w:sz w:val="21"/>
                      <w:szCs w:val="21"/>
                    </w:rPr>
                  </w:pPr>
                  <w:r w:rsidRPr="002C4923">
                    <w:rPr>
                      <w:rFonts w:cs="Times New Roman"/>
                      <w:sz w:val="21"/>
                      <w:szCs w:val="21"/>
                    </w:rPr>
                    <w:t>1m</w:t>
                  </w:r>
                </w:p>
              </w:tc>
            </w:tr>
            <w:tr w:rsidR="00CE70E7" w:rsidRPr="002C4923">
              <w:trPr>
                <w:trHeight w:val="397"/>
                <w:jc w:val="center"/>
              </w:trPr>
              <w:tc>
                <w:tcPr>
                  <w:tcW w:w="951" w:type="dxa"/>
                  <w:vAlign w:val="center"/>
                </w:tcPr>
                <w:p w:rsidR="00AF59B3" w:rsidRPr="002C4923" w:rsidRDefault="0064415A">
                  <w:pPr>
                    <w:adjustRightInd w:val="0"/>
                    <w:snapToGrid w:val="0"/>
                    <w:spacing w:line="240" w:lineRule="auto"/>
                    <w:ind w:firstLineChars="0" w:firstLine="0"/>
                    <w:jc w:val="center"/>
                    <w:rPr>
                      <w:rFonts w:cs="Times New Roman"/>
                      <w:sz w:val="21"/>
                      <w:szCs w:val="21"/>
                    </w:rPr>
                  </w:pPr>
                  <w:r w:rsidRPr="002C4923">
                    <w:rPr>
                      <w:rFonts w:cs="Times New Roman"/>
                      <w:sz w:val="21"/>
                      <w:szCs w:val="21"/>
                    </w:rPr>
                    <w:t>N2</w:t>
                  </w:r>
                </w:p>
              </w:tc>
              <w:tc>
                <w:tcPr>
                  <w:tcW w:w="3302" w:type="dxa"/>
                  <w:vAlign w:val="center"/>
                </w:tcPr>
                <w:p w:rsidR="00AF59B3" w:rsidRPr="002C4923" w:rsidRDefault="0064415A">
                  <w:pPr>
                    <w:adjustRightInd w:val="0"/>
                    <w:snapToGrid w:val="0"/>
                    <w:spacing w:line="240" w:lineRule="auto"/>
                    <w:ind w:firstLineChars="0" w:firstLine="0"/>
                    <w:jc w:val="center"/>
                    <w:rPr>
                      <w:rFonts w:cs="Times New Roman"/>
                      <w:sz w:val="21"/>
                      <w:szCs w:val="21"/>
                    </w:rPr>
                  </w:pPr>
                  <w:r w:rsidRPr="002C4923">
                    <w:rPr>
                      <w:rFonts w:cs="Times New Roman"/>
                      <w:sz w:val="21"/>
                      <w:szCs w:val="21"/>
                    </w:rPr>
                    <w:t>项目场界南侧</w:t>
                  </w:r>
                  <w:r w:rsidRPr="002C4923">
                    <w:rPr>
                      <w:rFonts w:cs="Times New Roman"/>
                      <w:sz w:val="21"/>
                      <w:szCs w:val="21"/>
                    </w:rPr>
                    <w:t>1m</w:t>
                  </w:r>
                  <w:r w:rsidRPr="002C4923">
                    <w:rPr>
                      <w:rFonts w:cs="Times New Roman"/>
                      <w:sz w:val="21"/>
                      <w:szCs w:val="21"/>
                    </w:rPr>
                    <w:t>处</w:t>
                  </w:r>
                </w:p>
              </w:tc>
              <w:tc>
                <w:tcPr>
                  <w:tcW w:w="2111" w:type="dxa"/>
                  <w:vAlign w:val="center"/>
                </w:tcPr>
                <w:p w:rsidR="00AF59B3" w:rsidRPr="002C4923" w:rsidRDefault="0064415A">
                  <w:pPr>
                    <w:adjustRightInd w:val="0"/>
                    <w:snapToGrid w:val="0"/>
                    <w:spacing w:line="240" w:lineRule="auto"/>
                    <w:ind w:firstLineChars="0" w:firstLine="0"/>
                    <w:jc w:val="center"/>
                    <w:rPr>
                      <w:rFonts w:cs="Times New Roman"/>
                      <w:sz w:val="21"/>
                      <w:szCs w:val="21"/>
                    </w:rPr>
                  </w:pPr>
                  <w:r w:rsidRPr="002C4923">
                    <w:rPr>
                      <w:rFonts w:cs="Times New Roman"/>
                      <w:sz w:val="21"/>
                      <w:szCs w:val="21"/>
                    </w:rPr>
                    <w:t>S</w:t>
                  </w:r>
                </w:p>
              </w:tc>
              <w:tc>
                <w:tcPr>
                  <w:tcW w:w="1942" w:type="dxa"/>
                  <w:vAlign w:val="center"/>
                </w:tcPr>
                <w:p w:rsidR="00AF59B3" w:rsidRPr="002C4923" w:rsidRDefault="0064415A">
                  <w:pPr>
                    <w:adjustRightInd w:val="0"/>
                    <w:snapToGrid w:val="0"/>
                    <w:spacing w:line="240" w:lineRule="auto"/>
                    <w:ind w:firstLineChars="0" w:firstLine="0"/>
                    <w:jc w:val="center"/>
                    <w:rPr>
                      <w:rFonts w:cs="Times New Roman"/>
                      <w:sz w:val="21"/>
                      <w:szCs w:val="21"/>
                    </w:rPr>
                  </w:pPr>
                  <w:r w:rsidRPr="002C4923">
                    <w:rPr>
                      <w:rFonts w:cs="Times New Roman"/>
                      <w:sz w:val="21"/>
                      <w:szCs w:val="21"/>
                    </w:rPr>
                    <w:t>1m</w:t>
                  </w:r>
                </w:p>
              </w:tc>
            </w:tr>
            <w:tr w:rsidR="00CE70E7" w:rsidRPr="002C4923">
              <w:trPr>
                <w:trHeight w:val="397"/>
                <w:jc w:val="center"/>
              </w:trPr>
              <w:tc>
                <w:tcPr>
                  <w:tcW w:w="951" w:type="dxa"/>
                  <w:vAlign w:val="center"/>
                </w:tcPr>
                <w:p w:rsidR="00AF59B3" w:rsidRPr="002C4923" w:rsidRDefault="0064415A">
                  <w:pPr>
                    <w:adjustRightInd w:val="0"/>
                    <w:snapToGrid w:val="0"/>
                    <w:spacing w:line="240" w:lineRule="auto"/>
                    <w:ind w:firstLineChars="0" w:firstLine="0"/>
                    <w:jc w:val="center"/>
                    <w:rPr>
                      <w:rFonts w:cs="Times New Roman"/>
                      <w:sz w:val="21"/>
                      <w:szCs w:val="21"/>
                    </w:rPr>
                  </w:pPr>
                  <w:r w:rsidRPr="002C4923">
                    <w:rPr>
                      <w:rFonts w:cs="Times New Roman"/>
                      <w:sz w:val="21"/>
                      <w:szCs w:val="21"/>
                    </w:rPr>
                    <w:t>N3</w:t>
                  </w:r>
                </w:p>
              </w:tc>
              <w:tc>
                <w:tcPr>
                  <w:tcW w:w="3302" w:type="dxa"/>
                  <w:vAlign w:val="center"/>
                </w:tcPr>
                <w:p w:rsidR="00AF59B3" w:rsidRPr="002C4923" w:rsidRDefault="0064415A">
                  <w:pPr>
                    <w:adjustRightInd w:val="0"/>
                    <w:snapToGrid w:val="0"/>
                    <w:spacing w:line="240" w:lineRule="auto"/>
                    <w:ind w:firstLineChars="0" w:firstLine="0"/>
                    <w:jc w:val="center"/>
                    <w:rPr>
                      <w:rFonts w:cs="Times New Roman"/>
                      <w:sz w:val="21"/>
                      <w:szCs w:val="21"/>
                    </w:rPr>
                  </w:pPr>
                  <w:r w:rsidRPr="002C4923">
                    <w:rPr>
                      <w:rFonts w:cs="Times New Roman"/>
                      <w:sz w:val="21"/>
                      <w:szCs w:val="21"/>
                    </w:rPr>
                    <w:t>项目场界西侧</w:t>
                  </w:r>
                  <w:r w:rsidRPr="002C4923">
                    <w:rPr>
                      <w:rFonts w:cs="Times New Roman"/>
                      <w:sz w:val="21"/>
                      <w:szCs w:val="21"/>
                    </w:rPr>
                    <w:t>1m</w:t>
                  </w:r>
                  <w:r w:rsidRPr="002C4923">
                    <w:rPr>
                      <w:rFonts w:cs="Times New Roman"/>
                      <w:sz w:val="21"/>
                      <w:szCs w:val="21"/>
                    </w:rPr>
                    <w:t>处</w:t>
                  </w:r>
                </w:p>
              </w:tc>
              <w:tc>
                <w:tcPr>
                  <w:tcW w:w="2111" w:type="dxa"/>
                  <w:vAlign w:val="center"/>
                </w:tcPr>
                <w:p w:rsidR="00AF59B3" w:rsidRPr="002C4923" w:rsidRDefault="0064415A">
                  <w:pPr>
                    <w:adjustRightInd w:val="0"/>
                    <w:snapToGrid w:val="0"/>
                    <w:spacing w:line="240" w:lineRule="auto"/>
                    <w:ind w:firstLineChars="0" w:firstLine="0"/>
                    <w:jc w:val="center"/>
                    <w:rPr>
                      <w:rFonts w:cs="Times New Roman"/>
                      <w:sz w:val="21"/>
                      <w:szCs w:val="21"/>
                    </w:rPr>
                  </w:pPr>
                  <w:r w:rsidRPr="002C4923">
                    <w:rPr>
                      <w:rFonts w:cs="Times New Roman"/>
                      <w:sz w:val="21"/>
                      <w:szCs w:val="21"/>
                    </w:rPr>
                    <w:t>W</w:t>
                  </w:r>
                </w:p>
              </w:tc>
              <w:tc>
                <w:tcPr>
                  <w:tcW w:w="1942" w:type="dxa"/>
                  <w:vAlign w:val="center"/>
                </w:tcPr>
                <w:p w:rsidR="00AF59B3" w:rsidRPr="002C4923" w:rsidRDefault="0064415A">
                  <w:pPr>
                    <w:adjustRightInd w:val="0"/>
                    <w:snapToGrid w:val="0"/>
                    <w:spacing w:line="240" w:lineRule="auto"/>
                    <w:ind w:firstLineChars="0" w:firstLine="0"/>
                    <w:jc w:val="center"/>
                    <w:rPr>
                      <w:rFonts w:cs="Times New Roman"/>
                      <w:sz w:val="21"/>
                      <w:szCs w:val="21"/>
                    </w:rPr>
                  </w:pPr>
                  <w:r w:rsidRPr="002C4923">
                    <w:rPr>
                      <w:rFonts w:cs="Times New Roman"/>
                      <w:sz w:val="21"/>
                      <w:szCs w:val="21"/>
                    </w:rPr>
                    <w:t>1m</w:t>
                  </w:r>
                </w:p>
              </w:tc>
            </w:tr>
            <w:tr w:rsidR="00CE70E7" w:rsidRPr="002C4923">
              <w:trPr>
                <w:trHeight w:val="397"/>
                <w:jc w:val="center"/>
              </w:trPr>
              <w:tc>
                <w:tcPr>
                  <w:tcW w:w="951" w:type="dxa"/>
                  <w:vAlign w:val="center"/>
                </w:tcPr>
                <w:p w:rsidR="00AF59B3" w:rsidRPr="002C4923" w:rsidRDefault="0064415A">
                  <w:pPr>
                    <w:adjustRightInd w:val="0"/>
                    <w:snapToGrid w:val="0"/>
                    <w:spacing w:line="240" w:lineRule="auto"/>
                    <w:ind w:firstLineChars="0" w:firstLine="0"/>
                    <w:jc w:val="center"/>
                    <w:rPr>
                      <w:rFonts w:cs="Times New Roman"/>
                      <w:sz w:val="21"/>
                      <w:szCs w:val="21"/>
                    </w:rPr>
                  </w:pPr>
                  <w:r w:rsidRPr="002C4923">
                    <w:rPr>
                      <w:rFonts w:cs="Times New Roman"/>
                      <w:sz w:val="21"/>
                      <w:szCs w:val="21"/>
                    </w:rPr>
                    <w:t>N4</w:t>
                  </w:r>
                </w:p>
              </w:tc>
              <w:tc>
                <w:tcPr>
                  <w:tcW w:w="3302" w:type="dxa"/>
                  <w:vAlign w:val="center"/>
                </w:tcPr>
                <w:p w:rsidR="00AF59B3" w:rsidRPr="002C4923" w:rsidRDefault="0064415A">
                  <w:pPr>
                    <w:adjustRightInd w:val="0"/>
                    <w:snapToGrid w:val="0"/>
                    <w:spacing w:line="240" w:lineRule="auto"/>
                    <w:ind w:firstLineChars="0" w:firstLine="0"/>
                    <w:jc w:val="center"/>
                    <w:rPr>
                      <w:rFonts w:cs="Times New Roman"/>
                      <w:sz w:val="21"/>
                      <w:szCs w:val="21"/>
                    </w:rPr>
                  </w:pPr>
                  <w:r w:rsidRPr="002C4923">
                    <w:rPr>
                      <w:rFonts w:cs="Times New Roman"/>
                      <w:sz w:val="21"/>
                      <w:szCs w:val="21"/>
                    </w:rPr>
                    <w:t>项目场界北侧</w:t>
                  </w:r>
                  <w:r w:rsidRPr="002C4923">
                    <w:rPr>
                      <w:rFonts w:cs="Times New Roman"/>
                      <w:sz w:val="21"/>
                      <w:szCs w:val="21"/>
                    </w:rPr>
                    <w:t>1m</w:t>
                  </w:r>
                  <w:r w:rsidRPr="002C4923">
                    <w:rPr>
                      <w:rFonts w:cs="Times New Roman"/>
                      <w:sz w:val="21"/>
                      <w:szCs w:val="21"/>
                    </w:rPr>
                    <w:t>处</w:t>
                  </w:r>
                </w:p>
              </w:tc>
              <w:tc>
                <w:tcPr>
                  <w:tcW w:w="2111" w:type="dxa"/>
                  <w:vAlign w:val="center"/>
                </w:tcPr>
                <w:p w:rsidR="00AF59B3" w:rsidRPr="002C4923" w:rsidRDefault="0064415A">
                  <w:pPr>
                    <w:adjustRightInd w:val="0"/>
                    <w:snapToGrid w:val="0"/>
                    <w:spacing w:line="240" w:lineRule="auto"/>
                    <w:ind w:firstLineChars="0" w:firstLine="0"/>
                    <w:jc w:val="center"/>
                    <w:rPr>
                      <w:rFonts w:cs="Times New Roman"/>
                      <w:sz w:val="21"/>
                      <w:szCs w:val="21"/>
                    </w:rPr>
                  </w:pPr>
                  <w:r w:rsidRPr="002C4923">
                    <w:rPr>
                      <w:rFonts w:cs="Times New Roman"/>
                      <w:sz w:val="21"/>
                      <w:szCs w:val="21"/>
                    </w:rPr>
                    <w:t>N</w:t>
                  </w:r>
                </w:p>
              </w:tc>
              <w:tc>
                <w:tcPr>
                  <w:tcW w:w="1942" w:type="dxa"/>
                  <w:vAlign w:val="center"/>
                </w:tcPr>
                <w:p w:rsidR="00AF59B3" w:rsidRPr="002C4923" w:rsidRDefault="0064415A">
                  <w:pPr>
                    <w:adjustRightInd w:val="0"/>
                    <w:snapToGrid w:val="0"/>
                    <w:spacing w:line="240" w:lineRule="auto"/>
                    <w:ind w:firstLineChars="0" w:firstLine="0"/>
                    <w:jc w:val="center"/>
                    <w:rPr>
                      <w:rFonts w:cs="Times New Roman"/>
                      <w:sz w:val="21"/>
                      <w:szCs w:val="21"/>
                    </w:rPr>
                  </w:pPr>
                  <w:r w:rsidRPr="002C4923">
                    <w:rPr>
                      <w:rFonts w:cs="Times New Roman"/>
                      <w:sz w:val="21"/>
                      <w:szCs w:val="21"/>
                    </w:rPr>
                    <w:t>1m</w:t>
                  </w:r>
                </w:p>
              </w:tc>
            </w:tr>
            <w:tr w:rsidR="00CE70E7" w:rsidRPr="002C4923">
              <w:trPr>
                <w:trHeight w:val="397"/>
                <w:jc w:val="center"/>
              </w:trPr>
              <w:tc>
                <w:tcPr>
                  <w:tcW w:w="951" w:type="dxa"/>
                  <w:vAlign w:val="center"/>
                </w:tcPr>
                <w:p w:rsidR="00AF59B3" w:rsidRPr="002C4923" w:rsidRDefault="0064415A">
                  <w:pPr>
                    <w:adjustRightInd w:val="0"/>
                    <w:snapToGrid w:val="0"/>
                    <w:spacing w:line="240" w:lineRule="auto"/>
                    <w:ind w:firstLineChars="0" w:firstLine="0"/>
                    <w:jc w:val="center"/>
                    <w:rPr>
                      <w:sz w:val="21"/>
                      <w:szCs w:val="21"/>
                    </w:rPr>
                  </w:pPr>
                  <w:r w:rsidRPr="002C4923">
                    <w:rPr>
                      <w:rFonts w:hint="eastAsia"/>
                      <w:sz w:val="21"/>
                      <w:szCs w:val="21"/>
                    </w:rPr>
                    <w:t>N5</w:t>
                  </w:r>
                </w:p>
              </w:tc>
              <w:tc>
                <w:tcPr>
                  <w:tcW w:w="3302" w:type="dxa"/>
                  <w:vAlign w:val="center"/>
                </w:tcPr>
                <w:p w:rsidR="00AF59B3" w:rsidRPr="002C4923" w:rsidRDefault="0064415A">
                  <w:pPr>
                    <w:adjustRightInd w:val="0"/>
                    <w:snapToGrid w:val="0"/>
                    <w:spacing w:line="240" w:lineRule="auto"/>
                    <w:ind w:firstLineChars="0" w:firstLine="0"/>
                    <w:jc w:val="center"/>
                    <w:rPr>
                      <w:sz w:val="21"/>
                      <w:szCs w:val="21"/>
                    </w:rPr>
                  </w:pPr>
                  <w:r w:rsidRPr="002C4923">
                    <w:rPr>
                      <w:rFonts w:hint="eastAsia"/>
                      <w:sz w:val="21"/>
                      <w:szCs w:val="21"/>
                    </w:rPr>
                    <w:t>废弃养牛厂</w:t>
                  </w:r>
                </w:p>
              </w:tc>
              <w:tc>
                <w:tcPr>
                  <w:tcW w:w="2111" w:type="dxa"/>
                  <w:vAlign w:val="center"/>
                </w:tcPr>
                <w:p w:rsidR="00AF59B3" w:rsidRPr="002C4923" w:rsidRDefault="0064415A">
                  <w:pPr>
                    <w:adjustRightInd w:val="0"/>
                    <w:snapToGrid w:val="0"/>
                    <w:spacing w:line="240" w:lineRule="auto"/>
                    <w:ind w:firstLineChars="0" w:firstLine="0"/>
                    <w:jc w:val="center"/>
                    <w:rPr>
                      <w:sz w:val="21"/>
                      <w:szCs w:val="21"/>
                    </w:rPr>
                  </w:pPr>
                  <w:r w:rsidRPr="002C4923">
                    <w:rPr>
                      <w:rFonts w:hint="eastAsia"/>
                      <w:sz w:val="21"/>
                      <w:szCs w:val="21"/>
                    </w:rPr>
                    <w:t>NE</w:t>
                  </w:r>
                </w:p>
              </w:tc>
              <w:tc>
                <w:tcPr>
                  <w:tcW w:w="1942" w:type="dxa"/>
                  <w:vAlign w:val="center"/>
                </w:tcPr>
                <w:p w:rsidR="00AF59B3" w:rsidRPr="002C4923" w:rsidRDefault="0064415A">
                  <w:pPr>
                    <w:adjustRightInd w:val="0"/>
                    <w:snapToGrid w:val="0"/>
                    <w:spacing w:line="240" w:lineRule="auto"/>
                    <w:ind w:firstLineChars="0" w:firstLine="0"/>
                    <w:jc w:val="center"/>
                    <w:rPr>
                      <w:sz w:val="21"/>
                      <w:szCs w:val="21"/>
                    </w:rPr>
                  </w:pPr>
                  <w:r w:rsidRPr="002C4923">
                    <w:rPr>
                      <w:rFonts w:hint="eastAsia"/>
                      <w:sz w:val="21"/>
                      <w:szCs w:val="21"/>
                    </w:rPr>
                    <w:t>93</w:t>
                  </w:r>
                </w:p>
              </w:tc>
            </w:tr>
            <w:tr w:rsidR="00CE70E7" w:rsidRPr="002C4923">
              <w:trPr>
                <w:trHeight w:val="397"/>
                <w:jc w:val="center"/>
              </w:trPr>
              <w:tc>
                <w:tcPr>
                  <w:tcW w:w="951" w:type="dxa"/>
                  <w:vAlign w:val="center"/>
                </w:tcPr>
                <w:p w:rsidR="00AF59B3" w:rsidRPr="002C4923" w:rsidRDefault="0064415A">
                  <w:pPr>
                    <w:adjustRightInd w:val="0"/>
                    <w:snapToGrid w:val="0"/>
                    <w:spacing w:line="240" w:lineRule="auto"/>
                    <w:ind w:firstLineChars="0" w:firstLine="0"/>
                    <w:jc w:val="center"/>
                    <w:rPr>
                      <w:sz w:val="21"/>
                      <w:szCs w:val="21"/>
                    </w:rPr>
                  </w:pPr>
                  <w:r w:rsidRPr="002C4923">
                    <w:rPr>
                      <w:rFonts w:hint="eastAsia"/>
                      <w:sz w:val="21"/>
                      <w:szCs w:val="21"/>
                    </w:rPr>
                    <w:t>N6</w:t>
                  </w:r>
                </w:p>
              </w:tc>
              <w:tc>
                <w:tcPr>
                  <w:tcW w:w="3302" w:type="dxa"/>
                  <w:vAlign w:val="center"/>
                </w:tcPr>
                <w:p w:rsidR="00AF59B3" w:rsidRPr="002C4923" w:rsidRDefault="0064415A">
                  <w:pPr>
                    <w:adjustRightInd w:val="0"/>
                    <w:snapToGrid w:val="0"/>
                    <w:spacing w:line="240" w:lineRule="auto"/>
                    <w:ind w:firstLineChars="0" w:firstLine="0"/>
                    <w:jc w:val="center"/>
                    <w:rPr>
                      <w:sz w:val="21"/>
                      <w:szCs w:val="21"/>
                    </w:rPr>
                  </w:pPr>
                  <w:r w:rsidRPr="002C4923">
                    <w:rPr>
                      <w:rFonts w:hint="eastAsia"/>
                      <w:sz w:val="21"/>
                      <w:szCs w:val="21"/>
                    </w:rPr>
                    <w:t>雅</w:t>
                  </w:r>
                  <w:proofErr w:type="gramStart"/>
                  <w:r w:rsidRPr="002C4923">
                    <w:rPr>
                      <w:rFonts w:hint="eastAsia"/>
                      <w:sz w:val="21"/>
                      <w:szCs w:val="21"/>
                    </w:rPr>
                    <w:t>酉</w:t>
                  </w:r>
                  <w:proofErr w:type="gramEnd"/>
                  <w:r w:rsidRPr="002C4923">
                    <w:rPr>
                      <w:rFonts w:hint="eastAsia"/>
                      <w:sz w:val="21"/>
                      <w:szCs w:val="21"/>
                    </w:rPr>
                    <w:t>镇垃圾分类焚烧处理站</w:t>
                  </w:r>
                </w:p>
              </w:tc>
              <w:tc>
                <w:tcPr>
                  <w:tcW w:w="2111" w:type="dxa"/>
                  <w:vAlign w:val="center"/>
                </w:tcPr>
                <w:p w:rsidR="00AF59B3" w:rsidRPr="002C4923" w:rsidRDefault="0064415A">
                  <w:pPr>
                    <w:adjustRightInd w:val="0"/>
                    <w:snapToGrid w:val="0"/>
                    <w:spacing w:line="240" w:lineRule="auto"/>
                    <w:ind w:firstLineChars="0" w:firstLine="0"/>
                    <w:jc w:val="center"/>
                    <w:rPr>
                      <w:sz w:val="21"/>
                      <w:szCs w:val="21"/>
                    </w:rPr>
                  </w:pPr>
                  <w:r w:rsidRPr="002C4923">
                    <w:rPr>
                      <w:rFonts w:hint="eastAsia"/>
                      <w:sz w:val="21"/>
                      <w:szCs w:val="21"/>
                    </w:rPr>
                    <w:t>SE</w:t>
                  </w:r>
                </w:p>
              </w:tc>
              <w:tc>
                <w:tcPr>
                  <w:tcW w:w="1942" w:type="dxa"/>
                  <w:vAlign w:val="center"/>
                </w:tcPr>
                <w:p w:rsidR="00AF59B3" w:rsidRPr="002C4923" w:rsidRDefault="0064415A">
                  <w:pPr>
                    <w:adjustRightInd w:val="0"/>
                    <w:snapToGrid w:val="0"/>
                    <w:spacing w:line="240" w:lineRule="auto"/>
                    <w:ind w:firstLineChars="0" w:firstLine="0"/>
                    <w:jc w:val="center"/>
                    <w:rPr>
                      <w:sz w:val="21"/>
                      <w:szCs w:val="21"/>
                    </w:rPr>
                  </w:pPr>
                  <w:r w:rsidRPr="002C4923">
                    <w:rPr>
                      <w:rFonts w:hint="eastAsia"/>
                      <w:sz w:val="21"/>
                      <w:szCs w:val="21"/>
                    </w:rPr>
                    <w:t>87</w:t>
                  </w:r>
                </w:p>
              </w:tc>
            </w:tr>
          </w:tbl>
          <w:p w:rsidR="00AF59B3" w:rsidRPr="002C4923" w:rsidRDefault="0064415A">
            <w:pPr>
              <w:ind w:firstLine="480"/>
              <w:rPr>
                <w:rFonts w:cs="Times New Roman"/>
                <w:kern w:val="0"/>
                <w:szCs w:val="24"/>
              </w:rPr>
            </w:pPr>
            <w:r w:rsidRPr="002C4923">
              <w:rPr>
                <w:rFonts w:cs="Times New Roman"/>
                <w:kern w:val="0"/>
                <w:szCs w:val="24"/>
              </w:rPr>
              <w:t>（</w:t>
            </w:r>
            <w:r w:rsidRPr="002C4923">
              <w:rPr>
                <w:rFonts w:cs="Times New Roman"/>
                <w:kern w:val="0"/>
                <w:szCs w:val="24"/>
              </w:rPr>
              <w:t>2</w:t>
            </w:r>
            <w:r w:rsidRPr="002C4923">
              <w:rPr>
                <w:rFonts w:cs="Times New Roman"/>
                <w:kern w:val="0"/>
                <w:szCs w:val="24"/>
              </w:rPr>
              <w:t>）监测方法</w:t>
            </w:r>
          </w:p>
          <w:p w:rsidR="00AF59B3" w:rsidRPr="002C4923" w:rsidRDefault="0064415A">
            <w:pPr>
              <w:pStyle w:val="Char10"/>
              <w:ind w:firstLine="480"/>
              <w:rPr>
                <w:rFonts w:ascii="Times New Roman" w:hAnsi="Times New Roman"/>
              </w:rPr>
            </w:pPr>
            <w:r w:rsidRPr="002C4923">
              <w:rPr>
                <w:rFonts w:ascii="Times New Roman" w:hAnsi="Times New Roman"/>
              </w:rPr>
              <w:t>按《声环境质量标准》（</w:t>
            </w:r>
            <w:r w:rsidRPr="002C4923">
              <w:rPr>
                <w:rFonts w:ascii="Times New Roman" w:hAnsi="Times New Roman"/>
              </w:rPr>
              <w:t>GB3096-2008</w:t>
            </w:r>
            <w:r w:rsidRPr="002C4923">
              <w:rPr>
                <w:rFonts w:ascii="Times New Roman" w:hAnsi="Times New Roman"/>
              </w:rPr>
              <w:t>）的要求进行。</w:t>
            </w:r>
          </w:p>
          <w:p w:rsidR="00AF59B3" w:rsidRPr="002C4923" w:rsidRDefault="0064415A">
            <w:pPr>
              <w:ind w:firstLine="480"/>
              <w:rPr>
                <w:rFonts w:cs="Times New Roman"/>
                <w:kern w:val="0"/>
                <w:szCs w:val="24"/>
              </w:rPr>
            </w:pPr>
            <w:r w:rsidRPr="002C4923">
              <w:rPr>
                <w:rFonts w:cs="Times New Roman"/>
                <w:kern w:val="0"/>
                <w:szCs w:val="24"/>
              </w:rPr>
              <w:t>（</w:t>
            </w:r>
            <w:r w:rsidRPr="002C4923">
              <w:rPr>
                <w:rFonts w:cs="Times New Roman"/>
                <w:kern w:val="0"/>
                <w:szCs w:val="24"/>
              </w:rPr>
              <w:t>3</w:t>
            </w:r>
            <w:r w:rsidRPr="002C4923">
              <w:rPr>
                <w:rFonts w:cs="Times New Roman"/>
                <w:kern w:val="0"/>
                <w:szCs w:val="24"/>
              </w:rPr>
              <w:t>）监测结果</w:t>
            </w:r>
          </w:p>
          <w:p w:rsidR="00AF59B3" w:rsidRPr="002C4923" w:rsidRDefault="0064415A">
            <w:pPr>
              <w:ind w:firstLine="480"/>
              <w:rPr>
                <w:rFonts w:cs="Times New Roman"/>
                <w:kern w:val="0"/>
                <w:szCs w:val="24"/>
              </w:rPr>
            </w:pPr>
            <w:r w:rsidRPr="002C4923">
              <w:rPr>
                <w:rFonts w:cs="Times New Roman"/>
                <w:kern w:val="0"/>
                <w:szCs w:val="24"/>
              </w:rPr>
              <w:t>监测结果见下表</w:t>
            </w:r>
            <w:r w:rsidRPr="002C4923">
              <w:rPr>
                <w:rFonts w:cs="Times New Roman"/>
                <w:kern w:val="0"/>
                <w:szCs w:val="24"/>
              </w:rPr>
              <w:t>3-7</w:t>
            </w:r>
            <w:r w:rsidRPr="002C4923">
              <w:rPr>
                <w:rFonts w:cs="Times New Roman"/>
                <w:kern w:val="0"/>
                <w:szCs w:val="24"/>
              </w:rPr>
              <w:t>。</w:t>
            </w:r>
          </w:p>
          <w:p w:rsidR="00AF59B3" w:rsidRPr="002C4923" w:rsidRDefault="0064415A">
            <w:pPr>
              <w:pStyle w:val="af5"/>
              <w:wordWrap/>
              <w:spacing w:beforeLines="0"/>
              <w:ind w:firstLine="480"/>
              <w:rPr>
                <w:rFonts w:cs="Times New Roman"/>
                <w:kern w:val="0"/>
              </w:rPr>
            </w:pPr>
            <w:r w:rsidRPr="002C4923">
              <w:rPr>
                <w:rFonts w:cs="Times New Roman"/>
                <w:kern w:val="0"/>
              </w:rPr>
              <w:t>表</w:t>
            </w:r>
            <w:r w:rsidRPr="002C4923">
              <w:rPr>
                <w:rFonts w:cs="Times New Roman"/>
                <w:kern w:val="0"/>
              </w:rPr>
              <w:t>3-</w:t>
            </w:r>
            <w:r w:rsidRPr="002C4923">
              <w:rPr>
                <w:rFonts w:cs="Times New Roman" w:hint="eastAsia"/>
                <w:kern w:val="0"/>
              </w:rPr>
              <w:t xml:space="preserve">7   </w:t>
            </w:r>
            <w:r w:rsidRPr="002C4923">
              <w:rPr>
                <w:rFonts w:cs="Times New Roman"/>
                <w:kern w:val="0"/>
              </w:rPr>
              <w:t>噪声监测结果表</w:t>
            </w:r>
          </w:p>
          <w:tbl>
            <w:tblPr>
              <w:tblW w:w="8306" w:type="dxa"/>
              <w:jc w:val="center"/>
              <w:tblBorders>
                <w:top w:val="single" w:sz="8" w:space="0" w:color="auto"/>
                <w:bottom w:val="single" w:sz="8" w:space="0" w:color="auto"/>
                <w:insideH w:val="single" w:sz="6" w:space="0" w:color="auto"/>
                <w:insideV w:val="single" w:sz="6" w:space="0" w:color="auto"/>
              </w:tblBorders>
              <w:tblLayout w:type="fixed"/>
              <w:tblLook w:val="04A0" w:firstRow="1" w:lastRow="0" w:firstColumn="1" w:lastColumn="0" w:noHBand="0" w:noVBand="1"/>
            </w:tblPr>
            <w:tblGrid>
              <w:gridCol w:w="644"/>
              <w:gridCol w:w="1998"/>
              <w:gridCol w:w="1075"/>
              <w:gridCol w:w="1309"/>
              <w:gridCol w:w="1221"/>
              <w:gridCol w:w="743"/>
              <w:gridCol w:w="1316"/>
            </w:tblGrid>
            <w:tr w:rsidR="00CE70E7" w:rsidRPr="002C4923">
              <w:trPr>
                <w:trHeight w:val="397"/>
                <w:jc w:val="center"/>
              </w:trPr>
              <w:tc>
                <w:tcPr>
                  <w:tcW w:w="644" w:type="dxa"/>
                  <w:vMerge w:val="restart"/>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序号</w:t>
                  </w:r>
                </w:p>
              </w:tc>
              <w:tc>
                <w:tcPr>
                  <w:tcW w:w="1998" w:type="dxa"/>
                  <w:vMerge w:val="restart"/>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监测地点</w:t>
                  </w:r>
                </w:p>
              </w:tc>
              <w:tc>
                <w:tcPr>
                  <w:tcW w:w="1075" w:type="dxa"/>
                  <w:vMerge w:val="restart"/>
                  <w:vAlign w:val="center"/>
                </w:tcPr>
                <w:p w:rsidR="00AF59B3" w:rsidRPr="002C4923" w:rsidRDefault="0064415A">
                  <w:pPr>
                    <w:pStyle w:val="af6"/>
                    <w:wordWrap/>
                    <w:adjustRightInd w:val="0"/>
                    <w:spacing w:line="240" w:lineRule="auto"/>
                    <w:ind w:firstLineChars="0" w:firstLine="0"/>
                    <w:jc w:val="center"/>
                    <w:rPr>
                      <w:rFonts w:cs="Times New Roman"/>
                      <w:color w:val="auto"/>
                      <w:spacing w:val="-20"/>
                      <w:sz w:val="21"/>
                    </w:rPr>
                  </w:pPr>
                  <w:r w:rsidRPr="002C4923">
                    <w:rPr>
                      <w:rFonts w:cs="Times New Roman"/>
                      <w:color w:val="auto"/>
                      <w:spacing w:val="-20"/>
                      <w:sz w:val="21"/>
                    </w:rPr>
                    <w:t>监测时间</w:t>
                  </w:r>
                </w:p>
              </w:tc>
              <w:tc>
                <w:tcPr>
                  <w:tcW w:w="2530" w:type="dxa"/>
                  <w:gridSpan w:val="2"/>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监测值</w:t>
                  </w:r>
                  <w:r w:rsidRPr="002C4923">
                    <w:rPr>
                      <w:rFonts w:cs="Times New Roman"/>
                      <w:color w:val="auto"/>
                      <w:sz w:val="21"/>
                    </w:rPr>
                    <w:t>dB</w:t>
                  </w:r>
                  <w:r w:rsidRPr="002C4923">
                    <w:rPr>
                      <w:rFonts w:cs="Times New Roman"/>
                      <w:color w:val="auto"/>
                      <w:sz w:val="21"/>
                    </w:rPr>
                    <w:cr/>
                    <w:t>A</w:t>
                  </w:r>
                  <w:r w:rsidRPr="002C4923">
                    <w:rPr>
                      <w:rFonts w:cs="Times New Roman"/>
                      <w:color w:val="auto"/>
                      <w:sz w:val="21"/>
                    </w:rPr>
                    <w:t>）</w:t>
                  </w:r>
                </w:p>
              </w:tc>
              <w:tc>
                <w:tcPr>
                  <w:tcW w:w="743" w:type="dxa"/>
                  <w:vMerge w:val="restart"/>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评价标准</w:t>
                  </w:r>
                </w:p>
              </w:tc>
              <w:tc>
                <w:tcPr>
                  <w:tcW w:w="1316" w:type="dxa"/>
                  <w:vMerge w:val="restart"/>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达标情况</w:t>
                  </w:r>
                </w:p>
              </w:tc>
            </w:tr>
            <w:tr w:rsidR="00CE70E7" w:rsidRPr="002C4923">
              <w:trPr>
                <w:trHeight w:val="397"/>
                <w:jc w:val="center"/>
              </w:trPr>
              <w:tc>
                <w:tcPr>
                  <w:tcW w:w="644" w:type="dxa"/>
                  <w:vMerge/>
                  <w:vAlign w:val="center"/>
                </w:tcPr>
                <w:p w:rsidR="00AF59B3" w:rsidRPr="002C4923" w:rsidRDefault="00AF59B3">
                  <w:pPr>
                    <w:pStyle w:val="af6"/>
                    <w:wordWrap/>
                    <w:adjustRightInd w:val="0"/>
                    <w:spacing w:line="240" w:lineRule="auto"/>
                    <w:ind w:firstLineChars="0" w:firstLine="0"/>
                    <w:jc w:val="center"/>
                    <w:rPr>
                      <w:rFonts w:cs="Times New Roman"/>
                      <w:color w:val="auto"/>
                      <w:sz w:val="21"/>
                    </w:rPr>
                  </w:pPr>
                </w:p>
              </w:tc>
              <w:tc>
                <w:tcPr>
                  <w:tcW w:w="1998" w:type="dxa"/>
                  <w:vMerge/>
                  <w:vAlign w:val="center"/>
                </w:tcPr>
                <w:p w:rsidR="00AF59B3" w:rsidRPr="002C4923" w:rsidRDefault="00AF59B3">
                  <w:pPr>
                    <w:pStyle w:val="af6"/>
                    <w:wordWrap/>
                    <w:adjustRightInd w:val="0"/>
                    <w:spacing w:line="240" w:lineRule="auto"/>
                    <w:ind w:firstLineChars="0" w:firstLine="0"/>
                    <w:jc w:val="center"/>
                    <w:rPr>
                      <w:rFonts w:cs="Times New Roman"/>
                      <w:color w:val="auto"/>
                      <w:sz w:val="21"/>
                    </w:rPr>
                  </w:pPr>
                </w:p>
              </w:tc>
              <w:tc>
                <w:tcPr>
                  <w:tcW w:w="1075" w:type="dxa"/>
                  <w:vMerge/>
                  <w:vAlign w:val="center"/>
                </w:tcPr>
                <w:p w:rsidR="00AF59B3" w:rsidRPr="002C4923" w:rsidRDefault="00AF59B3">
                  <w:pPr>
                    <w:pStyle w:val="af6"/>
                    <w:wordWrap/>
                    <w:adjustRightInd w:val="0"/>
                    <w:spacing w:line="240" w:lineRule="auto"/>
                    <w:ind w:firstLineChars="0" w:firstLine="0"/>
                    <w:jc w:val="center"/>
                    <w:rPr>
                      <w:rFonts w:cs="Times New Roman"/>
                      <w:color w:val="auto"/>
                      <w:spacing w:val="-20"/>
                      <w:sz w:val="21"/>
                    </w:rPr>
                  </w:pPr>
                </w:p>
              </w:tc>
              <w:tc>
                <w:tcPr>
                  <w:tcW w:w="1309" w:type="dxa"/>
                  <w:vAlign w:val="center"/>
                </w:tcPr>
                <w:p w:rsidR="00AF59B3" w:rsidRPr="002C4923" w:rsidRDefault="0064415A">
                  <w:pPr>
                    <w:pStyle w:val="af6"/>
                    <w:wordWrap/>
                    <w:adjustRightInd w:val="0"/>
                    <w:spacing w:line="240" w:lineRule="auto"/>
                    <w:ind w:firstLineChars="0" w:firstLine="0"/>
                    <w:jc w:val="center"/>
                    <w:rPr>
                      <w:rFonts w:cs="Times New Roman"/>
                      <w:color w:val="auto"/>
                      <w:spacing w:val="-20"/>
                      <w:sz w:val="21"/>
                    </w:rPr>
                  </w:pPr>
                  <w:r w:rsidRPr="002C4923">
                    <w:rPr>
                      <w:rFonts w:cs="Times New Roman"/>
                      <w:color w:val="auto"/>
                      <w:spacing w:val="-20"/>
                      <w:sz w:val="21"/>
                    </w:rPr>
                    <w:t>2018-</w:t>
                  </w:r>
                  <w:r w:rsidRPr="002C4923">
                    <w:rPr>
                      <w:rFonts w:cs="Times New Roman" w:hint="eastAsia"/>
                      <w:color w:val="auto"/>
                      <w:spacing w:val="-20"/>
                      <w:sz w:val="21"/>
                    </w:rPr>
                    <w:t>7</w:t>
                  </w:r>
                  <w:r w:rsidRPr="002C4923">
                    <w:rPr>
                      <w:rFonts w:cs="Times New Roman"/>
                      <w:color w:val="auto"/>
                      <w:spacing w:val="-20"/>
                      <w:sz w:val="21"/>
                    </w:rPr>
                    <w:t>-1</w:t>
                  </w:r>
                  <w:r w:rsidRPr="002C4923">
                    <w:rPr>
                      <w:rFonts w:cs="Times New Roman" w:hint="eastAsia"/>
                      <w:color w:val="auto"/>
                      <w:spacing w:val="-20"/>
                      <w:sz w:val="21"/>
                    </w:rPr>
                    <w:t>9</w:t>
                  </w:r>
                </w:p>
              </w:tc>
              <w:tc>
                <w:tcPr>
                  <w:tcW w:w="1221"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pacing w:val="-20"/>
                      <w:sz w:val="21"/>
                    </w:rPr>
                    <w:t>2018-</w:t>
                  </w:r>
                  <w:r w:rsidRPr="002C4923">
                    <w:rPr>
                      <w:rFonts w:cs="Times New Roman" w:hint="eastAsia"/>
                      <w:color w:val="auto"/>
                      <w:spacing w:val="-20"/>
                      <w:sz w:val="21"/>
                    </w:rPr>
                    <w:t>7</w:t>
                  </w:r>
                  <w:r w:rsidRPr="002C4923">
                    <w:rPr>
                      <w:rFonts w:cs="Times New Roman"/>
                      <w:color w:val="auto"/>
                      <w:spacing w:val="-20"/>
                      <w:sz w:val="21"/>
                    </w:rPr>
                    <w:t>-</w:t>
                  </w:r>
                  <w:r w:rsidRPr="002C4923">
                    <w:rPr>
                      <w:rFonts w:cs="Times New Roman" w:hint="eastAsia"/>
                      <w:color w:val="auto"/>
                      <w:spacing w:val="-20"/>
                      <w:sz w:val="21"/>
                    </w:rPr>
                    <w:t>20</w:t>
                  </w:r>
                </w:p>
              </w:tc>
              <w:tc>
                <w:tcPr>
                  <w:tcW w:w="743" w:type="dxa"/>
                  <w:vMerge/>
                  <w:vAlign w:val="center"/>
                </w:tcPr>
                <w:p w:rsidR="00AF59B3" w:rsidRPr="002C4923" w:rsidRDefault="00AF59B3">
                  <w:pPr>
                    <w:pStyle w:val="af6"/>
                    <w:wordWrap/>
                    <w:adjustRightInd w:val="0"/>
                    <w:spacing w:line="240" w:lineRule="auto"/>
                    <w:ind w:firstLineChars="0" w:firstLine="0"/>
                    <w:jc w:val="center"/>
                    <w:rPr>
                      <w:rFonts w:cs="Times New Roman"/>
                      <w:color w:val="auto"/>
                      <w:sz w:val="21"/>
                    </w:rPr>
                  </w:pPr>
                </w:p>
              </w:tc>
              <w:tc>
                <w:tcPr>
                  <w:tcW w:w="1316" w:type="dxa"/>
                  <w:vMerge/>
                  <w:vAlign w:val="center"/>
                </w:tcPr>
                <w:p w:rsidR="00AF59B3" w:rsidRPr="002C4923" w:rsidRDefault="00AF59B3">
                  <w:pPr>
                    <w:pStyle w:val="af6"/>
                    <w:wordWrap/>
                    <w:adjustRightInd w:val="0"/>
                    <w:spacing w:line="240" w:lineRule="auto"/>
                    <w:ind w:firstLineChars="0" w:firstLine="0"/>
                    <w:jc w:val="center"/>
                    <w:rPr>
                      <w:rFonts w:cs="Times New Roman"/>
                      <w:color w:val="auto"/>
                      <w:sz w:val="21"/>
                    </w:rPr>
                  </w:pPr>
                </w:p>
              </w:tc>
            </w:tr>
            <w:tr w:rsidR="00CE70E7" w:rsidRPr="002C4923">
              <w:trPr>
                <w:trHeight w:val="397"/>
                <w:jc w:val="center"/>
              </w:trPr>
              <w:tc>
                <w:tcPr>
                  <w:tcW w:w="644" w:type="dxa"/>
                  <w:vMerge w:val="restart"/>
                  <w:vAlign w:val="center"/>
                </w:tcPr>
                <w:p w:rsidR="00AF59B3" w:rsidRPr="002C4923" w:rsidRDefault="0064415A">
                  <w:pPr>
                    <w:pStyle w:val="af6"/>
                    <w:wordWrap/>
                    <w:adjustRightInd w:val="0"/>
                    <w:spacing w:line="240" w:lineRule="auto"/>
                    <w:ind w:firstLineChars="0" w:firstLine="0"/>
                    <w:jc w:val="center"/>
                    <w:rPr>
                      <w:rFonts w:cs="Times New Roman"/>
                      <w:bCs/>
                      <w:color w:val="auto"/>
                      <w:sz w:val="21"/>
                    </w:rPr>
                  </w:pPr>
                  <w:r w:rsidRPr="002C4923">
                    <w:rPr>
                      <w:rFonts w:cs="Times New Roman"/>
                      <w:color w:val="auto"/>
                      <w:sz w:val="21"/>
                    </w:rPr>
                    <w:t>N1</w:t>
                  </w:r>
                </w:p>
              </w:tc>
              <w:tc>
                <w:tcPr>
                  <w:tcW w:w="1998" w:type="dxa"/>
                  <w:vMerge w:val="restart"/>
                  <w:vAlign w:val="center"/>
                </w:tcPr>
                <w:p w:rsidR="00AF59B3" w:rsidRPr="002C4923" w:rsidRDefault="0064415A">
                  <w:pPr>
                    <w:pStyle w:val="af6"/>
                    <w:wordWrap/>
                    <w:adjustRightInd w:val="0"/>
                    <w:spacing w:line="240" w:lineRule="auto"/>
                    <w:ind w:firstLineChars="0" w:firstLine="0"/>
                    <w:jc w:val="center"/>
                    <w:rPr>
                      <w:rFonts w:cs="Times New Roman"/>
                      <w:bCs/>
                      <w:color w:val="auto"/>
                      <w:sz w:val="21"/>
                    </w:rPr>
                  </w:pPr>
                  <w:r w:rsidRPr="002C4923">
                    <w:rPr>
                      <w:rFonts w:cs="Times New Roman"/>
                      <w:bCs/>
                      <w:color w:val="auto"/>
                      <w:sz w:val="21"/>
                    </w:rPr>
                    <w:t>项目区东侧边界</w:t>
                  </w:r>
                </w:p>
              </w:tc>
              <w:tc>
                <w:tcPr>
                  <w:tcW w:w="1075" w:type="dxa"/>
                  <w:shd w:val="clear" w:color="auto" w:fill="auto"/>
                  <w:vAlign w:val="center"/>
                </w:tcPr>
                <w:p w:rsidR="00AF59B3" w:rsidRPr="002C4923" w:rsidRDefault="0064415A">
                  <w:pPr>
                    <w:pStyle w:val="af6"/>
                    <w:wordWrap/>
                    <w:adjustRightInd w:val="0"/>
                    <w:spacing w:line="240" w:lineRule="auto"/>
                    <w:ind w:firstLineChars="0" w:firstLine="0"/>
                    <w:jc w:val="center"/>
                    <w:rPr>
                      <w:rFonts w:cs="Times New Roman"/>
                      <w:color w:val="auto"/>
                      <w:spacing w:val="-20"/>
                      <w:sz w:val="21"/>
                    </w:rPr>
                  </w:pPr>
                  <w:r w:rsidRPr="002C4923">
                    <w:rPr>
                      <w:rFonts w:cs="Times New Roman"/>
                      <w:color w:val="auto"/>
                      <w:spacing w:val="-20"/>
                      <w:sz w:val="21"/>
                    </w:rPr>
                    <w:t>昼间</w:t>
                  </w:r>
                </w:p>
              </w:tc>
              <w:tc>
                <w:tcPr>
                  <w:tcW w:w="1309" w:type="dxa"/>
                  <w:shd w:val="clear" w:color="auto" w:fill="auto"/>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hint="eastAsia"/>
                      <w:color w:val="auto"/>
                      <w:sz w:val="21"/>
                    </w:rPr>
                    <w:t>57.2</w:t>
                  </w:r>
                </w:p>
              </w:tc>
              <w:tc>
                <w:tcPr>
                  <w:tcW w:w="1221"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hint="eastAsia"/>
                      <w:color w:val="auto"/>
                      <w:sz w:val="21"/>
                    </w:rPr>
                    <w:t>56.8</w:t>
                  </w:r>
                </w:p>
              </w:tc>
              <w:tc>
                <w:tcPr>
                  <w:tcW w:w="743"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60</w:t>
                  </w:r>
                </w:p>
              </w:tc>
              <w:tc>
                <w:tcPr>
                  <w:tcW w:w="1316" w:type="dxa"/>
                  <w:shd w:val="clear" w:color="auto" w:fill="auto"/>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达标</w:t>
                  </w:r>
                </w:p>
              </w:tc>
            </w:tr>
            <w:tr w:rsidR="00CE70E7" w:rsidRPr="002C4923">
              <w:trPr>
                <w:trHeight w:val="397"/>
                <w:jc w:val="center"/>
              </w:trPr>
              <w:tc>
                <w:tcPr>
                  <w:tcW w:w="644" w:type="dxa"/>
                  <w:vMerge/>
                  <w:vAlign w:val="center"/>
                </w:tcPr>
                <w:p w:rsidR="00AF59B3" w:rsidRPr="002C4923" w:rsidRDefault="00AF59B3">
                  <w:pPr>
                    <w:pStyle w:val="af6"/>
                    <w:wordWrap/>
                    <w:adjustRightInd w:val="0"/>
                    <w:spacing w:line="240" w:lineRule="auto"/>
                    <w:ind w:firstLineChars="0" w:firstLine="0"/>
                    <w:jc w:val="center"/>
                    <w:rPr>
                      <w:rFonts w:cs="Times New Roman"/>
                      <w:color w:val="auto"/>
                      <w:sz w:val="21"/>
                    </w:rPr>
                  </w:pPr>
                </w:p>
              </w:tc>
              <w:tc>
                <w:tcPr>
                  <w:tcW w:w="1998" w:type="dxa"/>
                  <w:vMerge/>
                  <w:vAlign w:val="center"/>
                </w:tcPr>
                <w:p w:rsidR="00AF59B3" w:rsidRPr="002C4923" w:rsidRDefault="00AF59B3">
                  <w:pPr>
                    <w:pStyle w:val="af6"/>
                    <w:wordWrap/>
                    <w:adjustRightInd w:val="0"/>
                    <w:spacing w:line="240" w:lineRule="auto"/>
                    <w:ind w:firstLineChars="0" w:firstLine="0"/>
                    <w:jc w:val="center"/>
                    <w:rPr>
                      <w:rFonts w:cs="Times New Roman"/>
                      <w:color w:val="auto"/>
                      <w:sz w:val="21"/>
                    </w:rPr>
                  </w:pPr>
                </w:p>
              </w:tc>
              <w:tc>
                <w:tcPr>
                  <w:tcW w:w="1075" w:type="dxa"/>
                  <w:shd w:val="clear" w:color="auto" w:fill="auto"/>
                  <w:vAlign w:val="center"/>
                </w:tcPr>
                <w:p w:rsidR="00AF59B3" w:rsidRPr="002C4923" w:rsidRDefault="0064415A">
                  <w:pPr>
                    <w:pStyle w:val="af6"/>
                    <w:wordWrap/>
                    <w:adjustRightInd w:val="0"/>
                    <w:spacing w:line="240" w:lineRule="auto"/>
                    <w:ind w:firstLineChars="0" w:firstLine="0"/>
                    <w:jc w:val="center"/>
                    <w:rPr>
                      <w:rFonts w:cs="Times New Roman"/>
                      <w:color w:val="auto"/>
                      <w:spacing w:val="-20"/>
                      <w:sz w:val="21"/>
                    </w:rPr>
                  </w:pPr>
                  <w:r w:rsidRPr="002C4923">
                    <w:rPr>
                      <w:rFonts w:cs="Times New Roman"/>
                      <w:color w:val="auto"/>
                      <w:spacing w:val="-20"/>
                      <w:sz w:val="21"/>
                    </w:rPr>
                    <w:t>夜间</w:t>
                  </w:r>
                </w:p>
              </w:tc>
              <w:tc>
                <w:tcPr>
                  <w:tcW w:w="1309" w:type="dxa"/>
                  <w:shd w:val="clear" w:color="auto" w:fill="auto"/>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hint="eastAsia"/>
                      <w:color w:val="auto"/>
                      <w:sz w:val="21"/>
                    </w:rPr>
                    <w:t>46.4</w:t>
                  </w:r>
                </w:p>
              </w:tc>
              <w:tc>
                <w:tcPr>
                  <w:tcW w:w="1221"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hint="eastAsia"/>
                      <w:color w:val="auto"/>
                      <w:sz w:val="21"/>
                    </w:rPr>
                    <w:t>45.8</w:t>
                  </w:r>
                </w:p>
              </w:tc>
              <w:tc>
                <w:tcPr>
                  <w:tcW w:w="743"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50</w:t>
                  </w:r>
                </w:p>
              </w:tc>
              <w:tc>
                <w:tcPr>
                  <w:tcW w:w="1316" w:type="dxa"/>
                  <w:shd w:val="clear" w:color="auto" w:fill="auto"/>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达标</w:t>
                  </w:r>
                </w:p>
              </w:tc>
            </w:tr>
            <w:tr w:rsidR="00CE70E7" w:rsidRPr="002C4923">
              <w:trPr>
                <w:trHeight w:val="397"/>
                <w:jc w:val="center"/>
              </w:trPr>
              <w:tc>
                <w:tcPr>
                  <w:tcW w:w="644" w:type="dxa"/>
                  <w:vMerge w:val="restart"/>
                  <w:vAlign w:val="center"/>
                </w:tcPr>
                <w:p w:rsidR="00AF59B3" w:rsidRPr="002C4923" w:rsidRDefault="0064415A">
                  <w:pPr>
                    <w:pStyle w:val="af6"/>
                    <w:wordWrap/>
                    <w:adjustRightInd w:val="0"/>
                    <w:spacing w:line="240" w:lineRule="auto"/>
                    <w:ind w:firstLineChars="0" w:firstLine="0"/>
                    <w:jc w:val="center"/>
                    <w:rPr>
                      <w:rFonts w:cs="Times New Roman"/>
                      <w:bCs/>
                      <w:color w:val="auto"/>
                      <w:sz w:val="21"/>
                    </w:rPr>
                  </w:pPr>
                  <w:r w:rsidRPr="002C4923">
                    <w:rPr>
                      <w:rFonts w:cs="Times New Roman"/>
                      <w:color w:val="auto"/>
                      <w:sz w:val="21"/>
                    </w:rPr>
                    <w:t>N2</w:t>
                  </w:r>
                </w:p>
              </w:tc>
              <w:tc>
                <w:tcPr>
                  <w:tcW w:w="1998" w:type="dxa"/>
                  <w:vMerge w:val="restart"/>
                  <w:vAlign w:val="center"/>
                </w:tcPr>
                <w:p w:rsidR="00AF59B3" w:rsidRPr="002C4923" w:rsidRDefault="0064415A">
                  <w:pPr>
                    <w:pStyle w:val="af6"/>
                    <w:wordWrap/>
                    <w:adjustRightInd w:val="0"/>
                    <w:spacing w:line="240" w:lineRule="auto"/>
                    <w:ind w:firstLineChars="0" w:firstLine="0"/>
                    <w:jc w:val="center"/>
                    <w:rPr>
                      <w:rFonts w:cs="Times New Roman"/>
                      <w:bCs/>
                      <w:color w:val="auto"/>
                      <w:sz w:val="21"/>
                    </w:rPr>
                  </w:pPr>
                  <w:r w:rsidRPr="002C4923">
                    <w:rPr>
                      <w:rFonts w:cs="Times New Roman"/>
                      <w:bCs/>
                      <w:color w:val="auto"/>
                      <w:sz w:val="21"/>
                    </w:rPr>
                    <w:t>项目区南侧边界</w:t>
                  </w:r>
                </w:p>
              </w:tc>
              <w:tc>
                <w:tcPr>
                  <w:tcW w:w="1075" w:type="dxa"/>
                  <w:shd w:val="clear" w:color="auto" w:fill="auto"/>
                  <w:vAlign w:val="center"/>
                </w:tcPr>
                <w:p w:rsidR="00AF59B3" w:rsidRPr="002C4923" w:rsidRDefault="0064415A">
                  <w:pPr>
                    <w:pStyle w:val="af6"/>
                    <w:wordWrap/>
                    <w:adjustRightInd w:val="0"/>
                    <w:spacing w:line="240" w:lineRule="auto"/>
                    <w:ind w:firstLineChars="0" w:firstLine="0"/>
                    <w:jc w:val="center"/>
                    <w:rPr>
                      <w:rFonts w:cs="Times New Roman"/>
                      <w:color w:val="auto"/>
                      <w:spacing w:val="-20"/>
                      <w:sz w:val="21"/>
                    </w:rPr>
                  </w:pPr>
                  <w:r w:rsidRPr="002C4923">
                    <w:rPr>
                      <w:rFonts w:cs="Times New Roman"/>
                      <w:color w:val="auto"/>
                      <w:spacing w:val="-20"/>
                      <w:sz w:val="21"/>
                    </w:rPr>
                    <w:t>昼间</w:t>
                  </w:r>
                </w:p>
              </w:tc>
              <w:tc>
                <w:tcPr>
                  <w:tcW w:w="1309" w:type="dxa"/>
                  <w:shd w:val="clear" w:color="auto" w:fill="auto"/>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hint="eastAsia"/>
                      <w:color w:val="auto"/>
                      <w:sz w:val="21"/>
                    </w:rPr>
                    <w:t>55.5</w:t>
                  </w:r>
                </w:p>
              </w:tc>
              <w:tc>
                <w:tcPr>
                  <w:tcW w:w="1221"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hint="eastAsia"/>
                      <w:color w:val="auto"/>
                      <w:sz w:val="21"/>
                    </w:rPr>
                    <w:t>56.1</w:t>
                  </w:r>
                </w:p>
              </w:tc>
              <w:tc>
                <w:tcPr>
                  <w:tcW w:w="743"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60</w:t>
                  </w:r>
                </w:p>
              </w:tc>
              <w:tc>
                <w:tcPr>
                  <w:tcW w:w="1316" w:type="dxa"/>
                  <w:shd w:val="clear" w:color="auto" w:fill="auto"/>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达标</w:t>
                  </w:r>
                </w:p>
              </w:tc>
            </w:tr>
            <w:tr w:rsidR="00CE70E7" w:rsidRPr="002C4923">
              <w:trPr>
                <w:trHeight w:val="397"/>
                <w:jc w:val="center"/>
              </w:trPr>
              <w:tc>
                <w:tcPr>
                  <w:tcW w:w="644" w:type="dxa"/>
                  <w:vMerge/>
                  <w:vAlign w:val="center"/>
                </w:tcPr>
                <w:p w:rsidR="00AF59B3" w:rsidRPr="002C4923" w:rsidRDefault="00AF59B3">
                  <w:pPr>
                    <w:pStyle w:val="af6"/>
                    <w:wordWrap/>
                    <w:adjustRightInd w:val="0"/>
                    <w:spacing w:line="240" w:lineRule="auto"/>
                    <w:ind w:firstLineChars="0" w:firstLine="0"/>
                    <w:jc w:val="center"/>
                    <w:rPr>
                      <w:rFonts w:cs="Times New Roman"/>
                      <w:color w:val="auto"/>
                      <w:sz w:val="21"/>
                    </w:rPr>
                  </w:pPr>
                </w:p>
              </w:tc>
              <w:tc>
                <w:tcPr>
                  <w:tcW w:w="1998" w:type="dxa"/>
                  <w:vMerge/>
                  <w:vAlign w:val="center"/>
                </w:tcPr>
                <w:p w:rsidR="00AF59B3" w:rsidRPr="002C4923" w:rsidRDefault="00AF59B3">
                  <w:pPr>
                    <w:pStyle w:val="af6"/>
                    <w:wordWrap/>
                    <w:adjustRightInd w:val="0"/>
                    <w:spacing w:line="240" w:lineRule="auto"/>
                    <w:ind w:firstLineChars="0" w:firstLine="0"/>
                    <w:jc w:val="center"/>
                    <w:rPr>
                      <w:rFonts w:cs="Times New Roman"/>
                      <w:color w:val="auto"/>
                      <w:sz w:val="21"/>
                    </w:rPr>
                  </w:pPr>
                </w:p>
              </w:tc>
              <w:tc>
                <w:tcPr>
                  <w:tcW w:w="1075" w:type="dxa"/>
                  <w:shd w:val="clear" w:color="auto" w:fill="auto"/>
                  <w:vAlign w:val="center"/>
                </w:tcPr>
                <w:p w:rsidR="00AF59B3" w:rsidRPr="002C4923" w:rsidRDefault="0064415A">
                  <w:pPr>
                    <w:pStyle w:val="af6"/>
                    <w:wordWrap/>
                    <w:adjustRightInd w:val="0"/>
                    <w:spacing w:line="240" w:lineRule="auto"/>
                    <w:ind w:firstLineChars="0" w:firstLine="0"/>
                    <w:jc w:val="center"/>
                    <w:rPr>
                      <w:rFonts w:cs="Times New Roman"/>
                      <w:color w:val="auto"/>
                      <w:spacing w:val="-20"/>
                      <w:sz w:val="21"/>
                    </w:rPr>
                  </w:pPr>
                  <w:r w:rsidRPr="002C4923">
                    <w:rPr>
                      <w:rFonts w:cs="Times New Roman"/>
                      <w:color w:val="auto"/>
                      <w:spacing w:val="-20"/>
                      <w:sz w:val="21"/>
                    </w:rPr>
                    <w:t>夜间</w:t>
                  </w:r>
                </w:p>
              </w:tc>
              <w:tc>
                <w:tcPr>
                  <w:tcW w:w="1309" w:type="dxa"/>
                  <w:shd w:val="clear" w:color="auto" w:fill="auto"/>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hint="eastAsia"/>
                      <w:color w:val="auto"/>
                      <w:sz w:val="21"/>
                    </w:rPr>
                    <w:t>44.3</w:t>
                  </w:r>
                </w:p>
              </w:tc>
              <w:tc>
                <w:tcPr>
                  <w:tcW w:w="1221"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hint="eastAsia"/>
                      <w:color w:val="auto"/>
                      <w:sz w:val="21"/>
                    </w:rPr>
                    <w:t>43.7</w:t>
                  </w:r>
                </w:p>
              </w:tc>
              <w:tc>
                <w:tcPr>
                  <w:tcW w:w="743"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50</w:t>
                  </w:r>
                </w:p>
              </w:tc>
              <w:tc>
                <w:tcPr>
                  <w:tcW w:w="1316" w:type="dxa"/>
                  <w:shd w:val="clear" w:color="auto" w:fill="auto"/>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达标</w:t>
                  </w:r>
                </w:p>
              </w:tc>
            </w:tr>
            <w:tr w:rsidR="00CE70E7" w:rsidRPr="002C4923">
              <w:trPr>
                <w:trHeight w:val="397"/>
                <w:jc w:val="center"/>
              </w:trPr>
              <w:tc>
                <w:tcPr>
                  <w:tcW w:w="644" w:type="dxa"/>
                  <w:vMerge w:val="restart"/>
                  <w:vAlign w:val="center"/>
                </w:tcPr>
                <w:p w:rsidR="00AF59B3" w:rsidRPr="002C4923" w:rsidRDefault="0064415A">
                  <w:pPr>
                    <w:pStyle w:val="af6"/>
                    <w:wordWrap/>
                    <w:adjustRightInd w:val="0"/>
                    <w:spacing w:line="240" w:lineRule="auto"/>
                    <w:ind w:firstLineChars="0" w:firstLine="0"/>
                    <w:jc w:val="center"/>
                    <w:rPr>
                      <w:rFonts w:cs="Times New Roman"/>
                      <w:bCs/>
                      <w:color w:val="auto"/>
                      <w:sz w:val="21"/>
                    </w:rPr>
                  </w:pPr>
                  <w:r w:rsidRPr="002C4923">
                    <w:rPr>
                      <w:rFonts w:cs="Times New Roman"/>
                      <w:color w:val="auto"/>
                      <w:sz w:val="21"/>
                    </w:rPr>
                    <w:t>N3</w:t>
                  </w:r>
                </w:p>
              </w:tc>
              <w:tc>
                <w:tcPr>
                  <w:tcW w:w="1998" w:type="dxa"/>
                  <w:vMerge w:val="restart"/>
                  <w:vAlign w:val="center"/>
                </w:tcPr>
                <w:p w:rsidR="00AF59B3" w:rsidRPr="002C4923" w:rsidRDefault="0064415A">
                  <w:pPr>
                    <w:pStyle w:val="af6"/>
                    <w:wordWrap/>
                    <w:adjustRightInd w:val="0"/>
                    <w:spacing w:line="240" w:lineRule="auto"/>
                    <w:ind w:firstLineChars="0" w:firstLine="0"/>
                    <w:jc w:val="center"/>
                    <w:rPr>
                      <w:rFonts w:cs="Times New Roman"/>
                      <w:bCs/>
                      <w:color w:val="auto"/>
                      <w:sz w:val="21"/>
                    </w:rPr>
                  </w:pPr>
                  <w:r w:rsidRPr="002C4923">
                    <w:rPr>
                      <w:rFonts w:cs="Times New Roman"/>
                      <w:bCs/>
                      <w:color w:val="auto"/>
                      <w:sz w:val="21"/>
                    </w:rPr>
                    <w:t>项目区西侧边界</w:t>
                  </w:r>
                </w:p>
              </w:tc>
              <w:tc>
                <w:tcPr>
                  <w:tcW w:w="1075" w:type="dxa"/>
                  <w:shd w:val="clear" w:color="auto" w:fill="auto"/>
                  <w:vAlign w:val="center"/>
                </w:tcPr>
                <w:p w:rsidR="00AF59B3" w:rsidRPr="002C4923" w:rsidRDefault="0064415A">
                  <w:pPr>
                    <w:pStyle w:val="af6"/>
                    <w:wordWrap/>
                    <w:adjustRightInd w:val="0"/>
                    <w:spacing w:line="240" w:lineRule="auto"/>
                    <w:ind w:firstLineChars="0" w:firstLine="0"/>
                    <w:jc w:val="center"/>
                    <w:rPr>
                      <w:rFonts w:cs="Times New Roman"/>
                      <w:color w:val="auto"/>
                      <w:spacing w:val="-20"/>
                      <w:sz w:val="21"/>
                    </w:rPr>
                  </w:pPr>
                  <w:r w:rsidRPr="002C4923">
                    <w:rPr>
                      <w:rFonts w:cs="Times New Roman"/>
                      <w:color w:val="auto"/>
                      <w:spacing w:val="-20"/>
                      <w:sz w:val="21"/>
                    </w:rPr>
                    <w:t>昼间</w:t>
                  </w:r>
                </w:p>
              </w:tc>
              <w:tc>
                <w:tcPr>
                  <w:tcW w:w="1309" w:type="dxa"/>
                  <w:shd w:val="clear" w:color="auto" w:fill="auto"/>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hint="eastAsia"/>
                      <w:color w:val="auto"/>
                      <w:sz w:val="21"/>
                    </w:rPr>
                    <w:t>53.6</w:t>
                  </w:r>
                </w:p>
              </w:tc>
              <w:tc>
                <w:tcPr>
                  <w:tcW w:w="1221"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hint="eastAsia"/>
                      <w:color w:val="auto"/>
                      <w:sz w:val="21"/>
                    </w:rPr>
                    <w:t>54.2</w:t>
                  </w:r>
                </w:p>
              </w:tc>
              <w:tc>
                <w:tcPr>
                  <w:tcW w:w="743"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60</w:t>
                  </w:r>
                </w:p>
              </w:tc>
              <w:tc>
                <w:tcPr>
                  <w:tcW w:w="1316" w:type="dxa"/>
                  <w:shd w:val="clear" w:color="auto" w:fill="auto"/>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达标</w:t>
                  </w:r>
                </w:p>
              </w:tc>
            </w:tr>
            <w:tr w:rsidR="00CE70E7" w:rsidRPr="002C4923">
              <w:trPr>
                <w:trHeight w:val="397"/>
                <w:jc w:val="center"/>
              </w:trPr>
              <w:tc>
                <w:tcPr>
                  <w:tcW w:w="644" w:type="dxa"/>
                  <w:vMerge/>
                  <w:vAlign w:val="center"/>
                </w:tcPr>
                <w:p w:rsidR="00AF59B3" w:rsidRPr="002C4923" w:rsidRDefault="00AF59B3">
                  <w:pPr>
                    <w:pStyle w:val="af6"/>
                    <w:wordWrap/>
                    <w:adjustRightInd w:val="0"/>
                    <w:spacing w:line="240" w:lineRule="auto"/>
                    <w:ind w:firstLineChars="0" w:firstLine="0"/>
                    <w:jc w:val="center"/>
                    <w:rPr>
                      <w:rFonts w:cs="Times New Roman"/>
                      <w:color w:val="auto"/>
                      <w:sz w:val="21"/>
                    </w:rPr>
                  </w:pPr>
                </w:p>
              </w:tc>
              <w:tc>
                <w:tcPr>
                  <w:tcW w:w="1998" w:type="dxa"/>
                  <w:vMerge/>
                  <w:vAlign w:val="center"/>
                </w:tcPr>
                <w:p w:rsidR="00AF59B3" w:rsidRPr="002C4923" w:rsidRDefault="00AF59B3">
                  <w:pPr>
                    <w:pStyle w:val="af6"/>
                    <w:wordWrap/>
                    <w:adjustRightInd w:val="0"/>
                    <w:spacing w:line="240" w:lineRule="auto"/>
                    <w:ind w:firstLineChars="0" w:firstLine="0"/>
                    <w:jc w:val="center"/>
                    <w:rPr>
                      <w:rFonts w:cs="Times New Roman"/>
                      <w:color w:val="auto"/>
                      <w:sz w:val="21"/>
                    </w:rPr>
                  </w:pPr>
                </w:p>
              </w:tc>
              <w:tc>
                <w:tcPr>
                  <w:tcW w:w="1075" w:type="dxa"/>
                  <w:shd w:val="clear" w:color="auto" w:fill="auto"/>
                  <w:vAlign w:val="center"/>
                </w:tcPr>
                <w:p w:rsidR="00AF59B3" w:rsidRPr="002C4923" w:rsidRDefault="0064415A">
                  <w:pPr>
                    <w:pStyle w:val="af6"/>
                    <w:wordWrap/>
                    <w:adjustRightInd w:val="0"/>
                    <w:spacing w:line="240" w:lineRule="auto"/>
                    <w:ind w:firstLineChars="0" w:firstLine="0"/>
                    <w:jc w:val="center"/>
                    <w:rPr>
                      <w:rFonts w:cs="Times New Roman"/>
                      <w:color w:val="auto"/>
                      <w:spacing w:val="-20"/>
                      <w:sz w:val="21"/>
                    </w:rPr>
                  </w:pPr>
                  <w:r w:rsidRPr="002C4923">
                    <w:rPr>
                      <w:rFonts w:cs="Times New Roman"/>
                      <w:color w:val="auto"/>
                      <w:spacing w:val="-20"/>
                      <w:sz w:val="21"/>
                    </w:rPr>
                    <w:t>夜间</w:t>
                  </w:r>
                </w:p>
              </w:tc>
              <w:tc>
                <w:tcPr>
                  <w:tcW w:w="1309" w:type="dxa"/>
                  <w:shd w:val="clear" w:color="auto" w:fill="auto"/>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hint="eastAsia"/>
                      <w:color w:val="auto"/>
                      <w:sz w:val="21"/>
                    </w:rPr>
                    <w:t>42.3</w:t>
                  </w:r>
                </w:p>
              </w:tc>
              <w:tc>
                <w:tcPr>
                  <w:tcW w:w="1221"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hint="eastAsia"/>
                      <w:color w:val="auto"/>
                      <w:sz w:val="21"/>
                    </w:rPr>
                    <w:t>42.1</w:t>
                  </w:r>
                </w:p>
              </w:tc>
              <w:tc>
                <w:tcPr>
                  <w:tcW w:w="743"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50</w:t>
                  </w:r>
                </w:p>
              </w:tc>
              <w:tc>
                <w:tcPr>
                  <w:tcW w:w="1316" w:type="dxa"/>
                  <w:shd w:val="clear" w:color="auto" w:fill="auto"/>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达标</w:t>
                  </w:r>
                </w:p>
              </w:tc>
            </w:tr>
            <w:tr w:rsidR="00CE70E7" w:rsidRPr="002C4923">
              <w:trPr>
                <w:trHeight w:val="397"/>
                <w:jc w:val="center"/>
              </w:trPr>
              <w:tc>
                <w:tcPr>
                  <w:tcW w:w="644" w:type="dxa"/>
                  <w:vMerge w:val="restart"/>
                  <w:vAlign w:val="center"/>
                </w:tcPr>
                <w:p w:rsidR="00AF59B3" w:rsidRPr="002C4923" w:rsidRDefault="0064415A">
                  <w:pPr>
                    <w:pStyle w:val="af6"/>
                    <w:wordWrap/>
                    <w:adjustRightInd w:val="0"/>
                    <w:spacing w:line="240" w:lineRule="auto"/>
                    <w:ind w:firstLineChars="0" w:firstLine="0"/>
                    <w:jc w:val="center"/>
                    <w:rPr>
                      <w:rFonts w:cs="Times New Roman"/>
                      <w:bCs/>
                      <w:color w:val="auto"/>
                      <w:sz w:val="21"/>
                    </w:rPr>
                  </w:pPr>
                  <w:r w:rsidRPr="002C4923">
                    <w:rPr>
                      <w:rFonts w:cs="Times New Roman"/>
                      <w:color w:val="auto"/>
                      <w:sz w:val="21"/>
                    </w:rPr>
                    <w:t>N4</w:t>
                  </w:r>
                </w:p>
              </w:tc>
              <w:tc>
                <w:tcPr>
                  <w:tcW w:w="1998" w:type="dxa"/>
                  <w:vMerge w:val="restart"/>
                  <w:vAlign w:val="center"/>
                </w:tcPr>
                <w:p w:rsidR="00AF59B3" w:rsidRPr="002C4923" w:rsidRDefault="0064415A">
                  <w:pPr>
                    <w:pStyle w:val="af6"/>
                    <w:wordWrap/>
                    <w:adjustRightInd w:val="0"/>
                    <w:spacing w:line="240" w:lineRule="auto"/>
                    <w:ind w:firstLineChars="0" w:firstLine="0"/>
                    <w:jc w:val="center"/>
                    <w:rPr>
                      <w:rFonts w:cs="Times New Roman"/>
                      <w:bCs/>
                      <w:color w:val="auto"/>
                      <w:sz w:val="21"/>
                    </w:rPr>
                  </w:pPr>
                  <w:r w:rsidRPr="002C4923">
                    <w:rPr>
                      <w:rFonts w:cs="Times New Roman"/>
                      <w:bCs/>
                      <w:color w:val="auto"/>
                      <w:sz w:val="21"/>
                    </w:rPr>
                    <w:t>项目区北侧边界</w:t>
                  </w:r>
                </w:p>
              </w:tc>
              <w:tc>
                <w:tcPr>
                  <w:tcW w:w="1075" w:type="dxa"/>
                  <w:shd w:val="clear" w:color="auto" w:fill="auto"/>
                  <w:vAlign w:val="center"/>
                </w:tcPr>
                <w:p w:rsidR="00AF59B3" w:rsidRPr="002C4923" w:rsidRDefault="0064415A">
                  <w:pPr>
                    <w:pStyle w:val="af6"/>
                    <w:wordWrap/>
                    <w:adjustRightInd w:val="0"/>
                    <w:spacing w:line="240" w:lineRule="auto"/>
                    <w:ind w:firstLineChars="0" w:firstLine="0"/>
                    <w:jc w:val="center"/>
                    <w:rPr>
                      <w:rFonts w:cs="Times New Roman"/>
                      <w:color w:val="auto"/>
                      <w:spacing w:val="-20"/>
                      <w:sz w:val="21"/>
                    </w:rPr>
                  </w:pPr>
                  <w:r w:rsidRPr="002C4923">
                    <w:rPr>
                      <w:rFonts w:cs="Times New Roman"/>
                      <w:color w:val="auto"/>
                      <w:spacing w:val="-20"/>
                      <w:sz w:val="21"/>
                    </w:rPr>
                    <w:t>昼间</w:t>
                  </w:r>
                </w:p>
              </w:tc>
              <w:tc>
                <w:tcPr>
                  <w:tcW w:w="1309" w:type="dxa"/>
                  <w:shd w:val="clear" w:color="auto" w:fill="auto"/>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hint="eastAsia"/>
                      <w:color w:val="auto"/>
                      <w:sz w:val="21"/>
                    </w:rPr>
                    <w:t>54.7</w:t>
                  </w:r>
                </w:p>
              </w:tc>
              <w:tc>
                <w:tcPr>
                  <w:tcW w:w="1221"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hint="eastAsia"/>
                      <w:color w:val="auto"/>
                      <w:sz w:val="21"/>
                    </w:rPr>
                    <w:t>53.8</w:t>
                  </w:r>
                </w:p>
              </w:tc>
              <w:tc>
                <w:tcPr>
                  <w:tcW w:w="743"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60</w:t>
                  </w:r>
                </w:p>
              </w:tc>
              <w:tc>
                <w:tcPr>
                  <w:tcW w:w="1316" w:type="dxa"/>
                  <w:shd w:val="clear" w:color="auto" w:fill="auto"/>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达标</w:t>
                  </w:r>
                </w:p>
              </w:tc>
            </w:tr>
            <w:tr w:rsidR="00CE70E7" w:rsidRPr="002C4923">
              <w:trPr>
                <w:trHeight w:val="397"/>
                <w:jc w:val="center"/>
              </w:trPr>
              <w:tc>
                <w:tcPr>
                  <w:tcW w:w="644" w:type="dxa"/>
                  <w:vMerge/>
                  <w:vAlign w:val="center"/>
                </w:tcPr>
                <w:p w:rsidR="00AF59B3" w:rsidRPr="002C4923" w:rsidRDefault="00AF59B3">
                  <w:pPr>
                    <w:pStyle w:val="af6"/>
                    <w:wordWrap/>
                    <w:adjustRightInd w:val="0"/>
                    <w:spacing w:line="240" w:lineRule="auto"/>
                    <w:ind w:firstLineChars="0" w:firstLine="0"/>
                    <w:jc w:val="center"/>
                    <w:rPr>
                      <w:rFonts w:cs="Times New Roman"/>
                      <w:color w:val="auto"/>
                      <w:sz w:val="21"/>
                    </w:rPr>
                  </w:pPr>
                </w:p>
              </w:tc>
              <w:tc>
                <w:tcPr>
                  <w:tcW w:w="1998" w:type="dxa"/>
                  <w:vMerge/>
                  <w:vAlign w:val="center"/>
                </w:tcPr>
                <w:p w:rsidR="00AF59B3" w:rsidRPr="002C4923" w:rsidRDefault="00AF59B3">
                  <w:pPr>
                    <w:pStyle w:val="af6"/>
                    <w:wordWrap/>
                    <w:adjustRightInd w:val="0"/>
                    <w:spacing w:line="240" w:lineRule="auto"/>
                    <w:ind w:firstLineChars="0" w:firstLine="0"/>
                    <w:jc w:val="center"/>
                    <w:rPr>
                      <w:rFonts w:cs="Times New Roman"/>
                      <w:color w:val="auto"/>
                      <w:sz w:val="21"/>
                    </w:rPr>
                  </w:pPr>
                </w:p>
              </w:tc>
              <w:tc>
                <w:tcPr>
                  <w:tcW w:w="1075" w:type="dxa"/>
                  <w:shd w:val="clear" w:color="auto" w:fill="auto"/>
                  <w:vAlign w:val="center"/>
                </w:tcPr>
                <w:p w:rsidR="00AF59B3" w:rsidRPr="002C4923" w:rsidRDefault="0064415A">
                  <w:pPr>
                    <w:pStyle w:val="af6"/>
                    <w:wordWrap/>
                    <w:adjustRightInd w:val="0"/>
                    <w:spacing w:line="240" w:lineRule="auto"/>
                    <w:ind w:firstLineChars="0" w:firstLine="0"/>
                    <w:jc w:val="center"/>
                    <w:rPr>
                      <w:rFonts w:cs="Times New Roman"/>
                      <w:color w:val="auto"/>
                      <w:spacing w:val="-20"/>
                      <w:sz w:val="21"/>
                    </w:rPr>
                  </w:pPr>
                  <w:r w:rsidRPr="002C4923">
                    <w:rPr>
                      <w:rFonts w:cs="Times New Roman"/>
                      <w:color w:val="auto"/>
                      <w:spacing w:val="-20"/>
                      <w:sz w:val="21"/>
                    </w:rPr>
                    <w:t>夜间</w:t>
                  </w:r>
                </w:p>
              </w:tc>
              <w:tc>
                <w:tcPr>
                  <w:tcW w:w="1309" w:type="dxa"/>
                  <w:shd w:val="clear" w:color="auto" w:fill="auto"/>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hint="eastAsia"/>
                      <w:color w:val="auto"/>
                      <w:sz w:val="21"/>
                    </w:rPr>
                    <w:t>43.5</w:t>
                  </w:r>
                </w:p>
              </w:tc>
              <w:tc>
                <w:tcPr>
                  <w:tcW w:w="1221"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hint="eastAsia"/>
                      <w:color w:val="auto"/>
                      <w:sz w:val="21"/>
                    </w:rPr>
                    <w:t>43.2</w:t>
                  </w:r>
                </w:p>
              </w:tc>
              <w:tc>
                <w:tcPr>
                  <w:tcW w:w="743"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50</w:t>
                  </w:r>
                </w:p>
              </w:tc>
              <w:tc>
                <w:tcPr>
                  <w:tcW w:w="1316" w:type="dxa"/>
                  <w:shd w:val="clear" w:color="auto" w:fill="auto"/>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达标</w:t>
                  </w:r>
                </w:p>
              </w:tc>
            </w:tr>
            <w:tr w:rsidR="00CE70E7" w:rsidRPr="002C4923">
              <w:trPr>
                <w:trHeight w:val="397"/>
                <w:jc w:val="center"/>
              </w:trPr>
              <w:tc>
                <w:tcPr>
                  <w:tcW w:w="644" w:type="dxa"/>
                  <w:vMerge w:val="restart"/>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N</w:t>
                  </w:r>
                  <w:r w:rsidRPr="002C4923">
                    <w:rPr>
                      <w:rFonts w:cs="Times New Roman" w:hint="eastAsia"/>
                      <w:color w:val="auto"/>
                      <w:sz w:val="21"/>
                    </w:rPr>
                    <w:t>5</w:t>
                  </w:r>
                </w:p>
              </w:tc>
              <w:tc>
                <w:tcPr>
                  <w:tcW w:w="1998" w:type="dxa"/>
                  <w:vMerge w:val="restart"/>
                  <w:vAlign w:val="center"/>
                </w:tcPr>
                <w:p w:rsidR="00AF59B3" w:rsidRPr="002C4923" w:rsidRDefault="0064415A">
                  <w:pPr>
                    <w:adjustRightInd w:val="0"/>
                    <w:snapToGrid w:val="0"/>
                    <w:spacing w:line="240" w:lineRule="auto"/>
                    <w:ind w:firstLineChars="0" w:firstLine="0"/>
                    <w:jc w:val="center"/>
                    <w:rPr>
                      <w:sz w:val="21"/>
                      <w:szCs w:val="21"/>
                    </w:rPr>
                  </w:pPr>
                  <w:r w:rsidRPr="002C4923">
                    <w:rPr>
                      <w:rFonts w:hint="eastAsia"/>
                      <w:sz w:val="21"/>
                      <w:szCs w:val="21"/>
                    </w:rPr>
                    <w:t>废弃养牛厂</w:t>
                  </w:r>
                </w:p>
              </w:tc>
              <w:tc>
                <w:tcPr>
                  <w:tcW w:w="1075" w:type="dxa"/>
                  <w:shd w:val="clear" w:color="auto" w:fill="auto"/>
                  <w:vAlign w:val="center"/>
                </w:tcPr>
                <w:p w:rsidR="00AF59B3" w:rsidRPr="002C4923" w:rsidRDefault="0064415A">
                  <w:pPr>
                    <w:pStyle w:val="af6"/>
                    <w:wordWrap/>
                    <w:adjustRightInd w:val="0"/>
                    <w:spacing w:line="240" w:lineRule="auto"/>
                    <w:ind w:firstLineChars="0" w:firstLine="0"/>
                    <w:jc w:val="center"/>
                    <w:rPr>
                      <w:rFonts w:cs="Times New Roman"/>
                      <w:color w:val="auto"/>
                      <w:spacing w:val="-20"/>
                      <w:sz w:val="21"/>
                    </w:rPr>
                  </w:pPr>
                  <w:r w:rsidRPr="002C4923">
                    <w:rPr>
                      <w:rFonts w:cs="Times New Roman"/>
                      <w:color w:val="auto"/>
                      <w:spacing w:val="-20"/>
                      <w:sz w:val="21"/>
                    </w:rPr>
                    <w:t>昼间</w:t>
                  </w:r>
                </w:p>
              </w:tc>
              <w:tc>
                <w:tcPr>
                  <w:tcW w:w="1309" w:type="dxa"/>
                  <w:shd w:val="clear" w:color="auto" w:fill="auto"/>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hint="eastAsia"/>
                      <w:color w:val="auto"/>
                      <w:sz w:val="21"/>
                    </w:rPr>
                    <w:t>55.8</w:t>
                  </w:r>
                </w:p>
              </w:tc>
              <w:tc>
                <w:tcPr>
                  <w:tcW w:w="1221"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hint="eastAsia"/>
                      <w:color w:val="auto"/>
                      <w:sz w:val="21"/>
                    </w:rPr>
                    <w:t>55.2</w:t>
                  </w:r>
                </w:p>
              </w:tc>
              <w:tc>
                <w:tcPr>
                  <w:tcW w:w="743"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60</w:t>
                  </w:r>
                </w:p>
              </w:tc>
              <w:tc>
                <w:tcPr>
                  <w:tcW w:w="1316" w:type="dxa"/>
                  <w:shd w:val="clear" w:color="auto" w:fill="auto"/>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达标</w:t>
                  </w:r>
                </w:p>
              </w:tc>
            </w:tr>
            <w:tr w:rsidR="00CE70E7" w:rsidRPr="002C4923">
              <w:trPr>
                <w:trHeight w:val="397"/>
                <w:jc w:val="center"/>
              </w:trPr>
              <w:tc>
                <w:tcPr>
                  <w:tcW w:w="644" w:type="dxa"/>
                  <w:vMerge/>
                  <w:vAlign w:val="center"/>
                </w:tcPr>
                <w:p w:rsidR="00AF59B3" w:rsidRPr="002C4923" w:rsidRDefault="00AF59B3">
                  <w:pPr>
                    <w:pStyle w:val="af6"/>
                    <w:wordWrap/>
                    <w:adjustRightInd w:val="0"/>
                    <w:spacing w:line="240" w:lineRule="auto"/>
                    <w:ind w:firstLineChars="0" w:firstLine="0"/>
                    <w:jc w:val="center"/>
                    <w:rPr>
                      <w:rFonts w:cs="Times New Roman"/>
                      <w:color w:val="auto"/>
                      <w:sz w:val="21"/>
                    </w:rPr>
                  </w:pPr>
                </w:p>
              </w:tc>
              <w:tc>
                <w:tcPr>
                  <w:tcW w:w="1998" w:type="dxa"/>
                  <w:vMerge/>
                  <w:vAlign w:val="center"/>
                </w:tcPr>
                <w:p w:rsidR="00AF59B3" w:rsidRPr="002C4923" w:rsidRDefault="00AF59B3">
                  <w:pPr>
                    <w:pStyle w:val="af6"/>
                    <w:wordWrap/>
                    <w:adjustRightInd w:val="0"/>
                    <w:spacing w:line="240" w:lineRule="auto"/>
                    <w:ind w:firstLineChars="0" w:firstLine="0"/>
                    <w:jc w:val="center"/>
                    <w:rPr>
                      <w:rFonts w:cs="Times New Roman"/>
                      <w:color w:val="auto"/>
                      <w:sz w:val="21"/>
                    </w:rPr>
                  </w:pPr>
                </w:p>
              </w:tc>
              <w:tc>
                <w:tcPr>
                  <w:tcW w:w="1075" w:type="dxa"/>
                  <w:shd w:val="clear" w:color="auto" w:fill="auto"/>
                  <w:vAlign w:val="center"/>
                </w:tcPr>
                <w:p w:rsidR="00AF59B3" w:rsidRPr="002C4923" w:rsidRDefault="0064415A">
                  <w:pPr>
                    <w:pStyle w:val="af6"/>
                    <w:wordWrap/>
                    <w:adjustRightInd w:val="0"/>
                    <w:spacing w:line="240" w:lineRule="auto"/>
                    <w:ind w:firstLineChars="0" w:firstLine="0"/>
                    <w:jc w:val="center"/>
                    <w:rPr>
                      <w:rFonts w:cs="Times New Roman"/>
                      <w:color w:val="auto"/>
                      <w:spacing w:val="-20"/>
                      <w:sz w:val="21"/>
                    </w:rPr>
                  </w:pPr>
                  <w:r w:rsidRPr="002C4923">
                    <w:rPr>
                      <w:rFonts w:cs="Times New Roman"/>
                      <w:color w:val="auto"/>
                      <w:spacing w:val="-20"/>
                      <w:sz w:val="21"/>
                    </w:rPr>
                    <w:t>夜间</w:t>
                  </w:r>
                </w:p>
              </w:tc>
              <w:tc>
                <w:tcPr>
                  <w:tcW w:w="1309" w:type="dxa"/>
                  <w:shd w:val="clear" w:color="auto" w:fill="auto"/>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hint="eastAsia"/>
                      <w:color w:val="auto"/>
                      <w:sz w:val="21"/>
                    </w:rPr>
                    <w:t>45.5</w:t>
                  </w:r>
                </w:p>
              </w:tc>
              <w:tc>
                <w:tcPr>
                  <w:tcW w:w="1221"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hint="eastAsia"/>
                      <w:color w:val="auto"/>
                      <w:sz w:val="21"/>
                    </w:rPr>
                    <w:t>44.8</w:t>
                  </w:r>
                </w:p>
              </w:tc>
              <w:tc>
                <w:tcPr>
                  <w:tcW w:w="743"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50</w:t>
                  </w:r>
                </w:p>
              </w:tc>
              <w:tc>
                <w:tcPr>
                  <w:tcW w:w="1316" w:type="dxa"/>
                  <w:shd w:val="clear" w:color="auto" w:fill="auto"/>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达标</w:t>
                  </w:r>
                </w:p>
              </w:tc>
            </w:tr>
            <w:tr w:rsidR="00CE70E7" w:rsidRPr="002C4923">
              <w:trPr>
                <w:trHeight w:val="397"/>
                <w:jc w:val="center"/>
              </w:trPr>
              <w:tc>
                <w:tcPr>
                  <w:tcW w:w="644" w:type="dxa"/>
                  <w:vMerge w:val="restart"/>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N</w:t>
                  </w:r>
                  <w:r w:rsidRPr="002C4923">
                    <w:rPr>
                      <w:rFonts w:cs="Times New Roman" w:hint="eastAsia"/>
                      <w:color w:val="auto"/>
                      <w:sz w:val="21"/>
                    </w:rPr>
                    <w:t>6</w:t>
                  </w:r>
                </w:p>
              </w:tc>
              <w:tc>
                <w:tcPr>
                  <w:tcW w:w="1998" w:type="dxa"/>
                  <w:vMerge w:val="restart"/>
                  <w:vAlign w:val="center"/>
                </w:tcPr>
                <w:p w:rsidR="00AF59B3" w:rsidRPr="002C4923" w:rsidRDefault="0064415A">
                  <w:pPr>
                    <w:adjustRightInd w:val="0"/>
                    <w:snapToGrid w:val="0"/>
                    <w:spacing w:line="240" w:lineRule="auto"/>
                    <w:ind w:firstLineChars="0" w:firstLine="0"/>
                    <w:jc w:val="center"/>
                    <w:rPr>
                      <w:sz w:val="21"/>
                      <w:szCs w:val="21"/>
                    </w:rPr>
                  </w:pPr>
                  <w:r w:rsidRPr="002C4923">
                    <w:rPr>
                      <w:rFonts w:hint="eastAsia"/>
                      <w:sz w:val="21"/>
                      <w:szCs w:val="21"/>
                    </w:rPr>
                    <w:t>雅</w:t>
                  </w:r>
                  <w:proofErr w:type="gramStart"/>
                  <w:r w:rsidRPr="002C4923">
                    <w:rPr>
                      <w:rFonts w:hint="eastAsia"/>
                      <w:sz w:val="21"/>
                      <w:szCs w:val="21"/>
                    </w:rPr>
                    <w:t>酉</w:t>
                  </w:r>
                  <w:proofErr w:type="gramEnd"/>
                  <w:r w:rsidRPr="002C4923">
                    <w:rPr>
                      <w:rFonts w:hint="eastAsia"/>
                      <w:sz w:val="21"/>
                      <w:szCs w:val="21"/>
                    </w:rPr>
                    <w:t>镇垃圾分类焚烧处理站</w:t>
                  </w:r>
                </w:p>
              </w:tc>
              <w:tc>
                <w:tcPr>
                  <w:tcW w:w="1075" w:type="dxa"/>
                  <w:shd w:val="clear" w:color="auto" w:fill="auto"/>
                  <w:vAlign w:val="center"/>
                </w:tcPr>
                <w:p w:rsidR="00AF59B3" w:rsidRPr="002C4923" w:rsidRDefault="0064415A">
                  <w:pPr>
                    <w:pStyle w:val="af6"/>
                    <w:wordWrap/>
                    <w:adjustRightInd w:val="0"/>
                    <w:spacing w:line="240" w:lineRule="auto"/>
                    <w:ind w:firstLineChars="0" w:firstLine="0"/>
                    <w:jc w:val="center"/>
                    <w:rPr>
                      <w:rFonts w:cs="Times New Roman"/>
                      <w:color w:val="auto"/>
                      <w:spacing w:val="-20"/>
                      <w:sz w:val="21"/>
                    </w:rPr>
                  </w:pPr>
                  <w:r w:rsidRPr="002C4923">
                    <w:rPr>
                      <w:rFonts w:cs="Times New Roman"/>
                      <w:color w:val="auto"/>
                      <w:spacing w:val="-20"/>
                      <w:sz w:val="21"/>
                    </w:rPr>
                    <w:t>昼间</w:t>
                  </w:r>
                </w:p>
              </w:tc>
              <w:tc>
                <w:tcPr>
                  <w:tcW w:w="1309" w:type="dxa"/>
                  <w:shd w:val="clear" w:color="auto" w:fill="auto"/>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hint="eastAsia"/>
                      <w:color w:val="auto"/>
                      <w:sz w:val="21"/>
                    </w:rPr>
                    <w:t>56.8</w:t>
                  </w:r>
                </w:p>
              </w:tc>
              <w:tc>
                <w:tcPr>
                  <w:tcW w:w="1221"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hint="eastAsia"/>
                      <w:color w:val="auto"/>
                      <w:sz w:val="21"/>
                    </w:rPr>
                    <w:t>55.7</w:t>
                  </w:r>
                </w:p>
              </w:tc>
              <w:tc>
                <w:tcPr>
                  <w:tcW w:w="743"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60</w:t>
                  </w:r>
                </w:p>
              </w:tc>
              <w:tc>
                <w:tcPr>
                  <w:tcW w:w="1316" w:type="dxa"/>
                  <w:shd w:val="clear" w:color="auto" w:fill="auto"/>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达标</w:t>
                  </w:r>
                </w:p>
              </w:tc>
            </w:tr>
            <w:tr w:rsidR="00CE70E7" w:rsidRPr="002C4923">
              <w:trPr>
                <w:trHeight w:val="397"/>
                <w:jc w:val="center"/>
              </w:trPr>
              <w:tc>
                <w:tcPr>
                  <w:tcW w:w="644" w:type="dxa"/>
                  <w:vMerge/>
                  <w:vAlign w:val="center"/>
                </w:tcPr>
                <w:p w:rsidR="00AF59B3" w:rsidRPr="002C4923" w:rsidRDefault="00AF59B3">
                  <w:pPr>
                    <w:pStyle w:val="af6"/>
                    <w:wordWrap/>
                    <w:adjustRightInd w:val="0"/>
                    <w:spacing w:line="240" w:lineRule="auto"/>
                    <w:ind w:firstLineChars="0" w:firstLine="0"/>
                    <w:jc w:val="center"/>
                    <w:rPr>
                      <w:rFonts w:cs="Times New Roman"/>
                      <w:color w:val="auto"/>
                      <w:sz w:val="21"/>
                    </w:rPr>
                  </w:pPr>
                </w:p>
              </w:tc>
              <w:tc>
                <w:tcPr>
                  <w:tcW w:w="1998" w:type="dxa"/>
                  <w:vMerge/>
                  <w:vAlign w:val="center"/>
                </w:tcPr>
                <w:p w:rsidR="00AF59B3" w:rsidRPr="002C4923" w:rsidRDefault="00AF59B3">
                  <w:pPr>
                    <w:pStyle w:val="af6"/>
                    <w:wordWrap/>
                    <w:adjustRightInd w:val="0"/>
                    <w:spacing w:line="240" w:lineRule="auto"/>
                    <w:ind w:firstLineChars="0" w:firstLine="0"/>
                    <w:jc w:val="center"/>
                    <w:rPr>
                      <w:rFonts w:cs="Times New Roman"/>
                      <w:color w:val="auto"/>
                      <w:sz w:val="21"/>
                    </w:rPr>
                  </w:pPr>
                </w:p>
              </w:tc>
              <w:tc>
                <w:tcPr>
                  <w:tcW w:w="1075" w:type="dxa"/>
                  <w:shd w:val="clear" w:color="auto" w:fill="auto"/>
                  <w:vAlign w:val="center"/>
                </w:tcPr>
                <w:p w:rsidR="00AF59B3" w:rsidRPr="002C4923" w:rsidRDefault="0064415A">
                  <w:pPr>
                    <w:pStyle w:val="af6"/>
                    <w:wordWrap/>
                    <w:adjustRightInd w:val="0"/>
                    <w:spacing w:line="240" w:lineRule="auto"/>
                    <w:ind w:firstLineChars="0" w:firstLine="0"/>
                    <w:jc w:val="center"/>
                    <w:rPr>
                      <w:rFonts w:cs="Times New Roman"/>
                      <w:color w:val="auto"/>
                      <w:spacing w:val="-20"/>
                      <w:sz w:val="21"/>
                    </w:rPr>
                  </w:pPr>
                  <w:r w:rsidRPr="002C4923">
                    <w:rPr>
                      <w:rFonts w:cs="Times New Roman"/>
                      <w:color w:val="auto"/>
                      <w:spacing w:val="-20"/>
                      <w:sz w:val="21"/>
                    </w:rPr>
                    <w:t>夜间</w:t>
                  </w:r>
                </w:p>
              </w:tc>
              <w:tc>
                <w:tcPr>
                  <w:tcW w:w="1309" w:type="dxa"/>
                  <w:shd w:val="clear" w:color="auto" w:fill="auto"/>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hint="eastAsia"/>
                      <w:color w:val="auto"/>
                      <w:sz w:val="21"/>
                    </w:rPr>
                    <w:t>46.1</w:t>
                  </w:r>
                </w:p>
              </w:tc>
              <w:tc>
                <w:tcPr>
                  <w:tcW w:w="1221"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hint="eastAsia"/>
                      <w:color w:val="auto"/>
                      <w:sz w:val="21"/>
                    </w:rPr>
                    <w:t>45.5</w:t>
                  </w:r>
                </w:p>
              </w:tc>
              <w:tc>
                <w:tcPr>
                  <w:tcW w:w="743" w:type="dxa"/>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50</w:t>
                  </w:r>
                </w:p>
              </w:tc>
              <w:tc>
                <w:tcPr>
                  <w:tcW w:w="1316" w:type="dxa"/>
                  <w:shd w:val="clear" w:color="auto" w:fill="auto"/>
                  <w:vAlign w:val="center"/>
                </w:tcPr>
                <w:p w:rsidR="00AF59B3" w:rsidRPr="002C4923" w:rsidRDefault="0064415A">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达标</w:t>
                  </w:r>
                </w:p>
              </w:tc>
            </w:tr>
          </w:tbl>
          <w:p w:rsidR="00AF59B3" w:rsidRPr="002C4923" w:rsidRDefault="0064415A">
            <w:pPr>
              <w:adjustRightInd w:val="0"/>
              <w:snapToGrid w:val="0"/>
              <w:ind w:firstLine="480"/>
              <w:rPr>
                <w:rFonts w:cs="Times New Roman"/>
                <w:kern w:val="0"/>
                <w:szCs w:val="24"/>
              </w:rPr>
            </w:pPr>
            <w:r w:rsidRPr="002C4923">
              <w:rPr>
                <w:rFonts w:cs="Times New Roman"/>
                <w:kern w:val="0"/>
                <w:szCs w:val="24"/>
              </w:rPr>
              <w:lastRenderedPageBreak/>
              <w:t>（</w:t>
            </w:r>
            <w:r w:rsidRPr="002C4923">
              <w:rPr>
                <w:rFonts w:cs="Times New Roman"/>
                <w:kern w:val="0"/>
                <w:szCs w:val="24"/>
              </w:rPr>
              <w:t>4</w:t>
            </w:r>
            <w:r w:rsidRPr="002C4923">
              <w:rPr>
                <w:rFonts w:cs="Times New Roman"/>
                <w:kern w:val="0"/>
                <w:szCs w:val="24"/>
              </w:rPr>
              <w:t>）评价结果</w:t>
            </w:r>
          </w:p>
          <w:p w:rsidR="00AF59B3" w:rsidRPr="002C4923" w:rsidRDefault="0064415A">
            <w:pPr>
              <w:adjustRightInd w:val="0"/>
              <w:snapToGrid w:val="0"/>
              <w:ind w:firstLine="480"/>
              <w:rPr>
                <w:rFonts w:cs="Times New Roman"/>
                <w:kern w:val="0"/>
                <w:szCs w:val="24"/>
              </w:rPr>
            </w:pPr>
            <w:r w:rsidRPr="002C4923">
              <w:rPr>
                <w:rFonts w:cs="Times New Roman"/>
                <w:kern w:val="0"/>
                <w:szCs w:val="24"/>
              </w:rPr>
              <w:t>由表</w:t>
            </w:r>
            <w:r w:rsidRPr="002C4923">
              <w:rPr>
                <w:rFonts w:cs="Times New Roman"/>
                <w:kern w:val="0"/>
                <w:szCs w:val="24"/>
              </w:rPr>
              <w:t>3-7</w:t>
            </w:r>
            <w:r w:rsidRPr="002C4923">
              <w:rPr>
                <w:rFonts w:cs="Times New Roman"/>
                <w:kern w:val="0"/>
                <w:szCs w:val="24"/>
              </w:rPr>
              <w:t>可知，</w:t>
            </w:r>
            <w:r w:rsidRPr="002C4923">
              <w:rPr>
                <w:rFonts w:cs="Times New Roman"/>
                <w:kern w:val="0"/>
                <w:szCs w:val="24"/>
              </w:rPr>
              <w:t>N1</w:t>
            </w:r>
            <w:r w:rsidRPr="002C4923">
              <w:rPr>
                <w:rFonts w:cs="Times New Roman"/>
                <w:kern w:val="0"/>
                <w:szCs w:val="24"/>
              </w:rPr>
              <w:t>、</w:t>
            </w:r>
            <w:r w:rsidRPr="002C4923">
              <w:rPr>
                <w:rFonts w:cs="Times New Roman"/>
                <w:kern w:val="0"/>
                <w:szCs w:val="24"/>
              </w:rPr>
              <w:t>N2</w:t>
            </w:r>
            <w:r w:rsidRPr="002C4923">
              <w:rPr>
                <w:rFonts w:cs="Times New Roman"/>
                <w:kern w:val="0"/>
                <w:szCs w:val="24"/>
              </w:rPr>
              <w:t>、</w:t>
            </w:r>
            <w:r w:rsidRPr="002C4923">
              <w:rPr>
                <w:rFonts w:cs="Times New Roman"/>
                <w:kern w:val="0"/>
                <w:szCs w:val="24"/>
              </w:rPr>
              <w:t>N3</w:t>
            </w:r>
            <w:r w:rsidRPr="002C4923">
              <w:rPr>
                <w:rFonts w:cs="Times New Roman"/>
                <w:kern w:val="0"/>
                <w:szCs w:val="24"/>
              </w:rPr>
              <w:t>、</w:t>
            </w:r>
            <w:r w:rsidRPr="002C4923">
              <w:rPr>
                <w:rFonts w:cs="Times New Roman"/>
                <w:kern w:val="0"/>
                <w:szCs w:val="24"/>
              </w:rPr>
              <w:t>N4</w:t>
            </w:r>
            <w:r w:rsidRPr="002C4923">
              <w:rPr>
                <w:rFonts w:cs="Times New Roman" w:hint="eastAsia"/>
                <w:kern w:val="0"/>
                <w:szCs w:val="24"/>
              </w:rPr>
              <w:t>、</w:t>
            </w:r>
            <w:r w:rsidRPr="002C4923">
              <w:rPr>
                <w:rFonts w:cs="Times New Roman"/>
                <w:kern w:val="0"/>
                <w:szCs w:val="24"/>
              </w:rPr>
              <w:t>N</w:t>
            </w:r>
            <w:r w:rsidRPr="002C4923">
              <w:rPr>
                <w:rFonts w:cs="Times New Roman" w:hint="eastAsia"/>
                <w:kern w:val="0"/>
                <w:szCs w:val="24"/>
              </w:rPr>
              <w:t>5</w:t>
            </w:r>
            <w:r w:rsidRPr="002C4923">
              <w:rPr>
                <w:rFonts w:cs="Times New Roman" w:hint="eastAsia"/>
                <w:kern w:val="0"/>
                <w:szCs w:val="24"/>
              </w:rPr>
              <w:t>、</w:t>
            </w:r>
            <w:r w:rsidRPr="002C4923">
              <w:rPr>
                <w:rFonts w:cs="Times New Roman"/>
                <w:kern w:val="0"/>
                <w:szCs w:val="24"/>
              </w:rPr>
              <w:t>N</w:t>
            </w:r>
            <w:r w:rsidRPr="002C4923">
              <w:rPr>
                <w:rFonts w:cs="Times New Roman" w:hint="eastAsia"/>
                <w:kern w:val="0"/>
                <w:szCs w:val="24"/>
              </w:rPr>
              <w:t>6</w:t>
            </w:r>
            <w:r w:rsidRPr="002C4923">
              <w:rPr>
                <w:rFonts w:cs="Times New Roman"/>
                <w:kern w:val="0"/>
                <w:szCs w:val="24"/>
              </w:rPr>
              <w:t>监测点在</w:t>
            </w:r>
            <w:proofErr w:type="gramStart"/>
            <w:r w:rsidRPr="002C4923">
              <w:rPr>
                <w:rFonts w:cs="Times New Roman"/>
                <w:kern w:val="0"/>
                <w:szCs w:val="24"/>
              </w:rPr>
              <w:t>昼夜间声环境</w:t>
            </w:r>
            <w:proofErr w:type="gramEnd"/>
            <w:r w:rsidRPr="002C4923">
              <w:rPr>
                <w:rFonts w:cs="Times New Roman"/>
                <w:kern w:val="0"/>
                <w:szCs w:val="24"/>
              </w:rPr>
              <w:t>均达到《声环境质量标准》（</w:t>
            </w:r>
            <w:r w:rsidRPr="002C4923">
              <w:rPr>
                <w:rFonts w:cs="Times New Roman"/>
                <w:kern w:val="0"/>
                <w:szCs w:val="24"/>
              </w:rPr>
              <w:t>GB3096-2008</w:t>
            </w:r>
            <w:r w:rsidRPr="002C4923">
              <w:rPr>
                <w:rFonts w:cs="Times New Roman"/>
                <w:kern w:val="0"/>
                <w:szCs w:val="24"/>
              </w:rPr>
              <w:t>）中的</w:t>
            </w:r>
            <w:r w:rsidRPr="002C4923">
              <w:rPr>
                <w:rFonts w:cs="Times New Roman"/>
                <w:kern w:val="0"/>
                <w:szCs w:val="24"/>
              </w:rPr>
              <w:t>2</w:t>
            </w:r>
            <w:r w:rsidRPr="002C4923">
              <w:rPr>
                <w:rFonts w:cs="Times New Roman"/>
                <w:kern w:val="0"/>
                <w:szCs w:val="24"/>
              </w:rPr>
              <w:t>类标准。项目所在</w:t>
            </w:r>
            <w:proofErr w:type="gramStart"/>
            <w:r w:rsidRPr="002C4923">
              <w:rPr>
                <w:rFonts w:cs="Times New Roman"/>
                <w:kern w:val="0"/>
                <w:szCs w:val="24"/>
              </w:rPr>
              <w:t>区域声</w:t>
            </w:r>
            <w:proofErr w:type="gramEnd"/>
            <w:r w:rsidRPr="002C4923">
              <w:rPr>
                <w:rFonts w:cs="Times New Roman"/>
                <w:kern w:val="0"/>
                <w:szCs w:val="24"/>
              </w:rPr>
              <w:t>环境质量良好。</w:t>
            </w:r>
            <w:r w:rsidRPr="002C4923">
              <w:rPr>
                <w:rFonts w:cs="Times New Roman"/>
                <w:kern w:val="0"/>
                <w:szCs w:val="24"/>
              </w:rPr>
              <w:t xml:space="preserve"> </w:t>
            </w:r>
          </w:p>
          <w:p w:rsidR="00AF59B3" w:rsidRPr="002C4923" w:rsidRDefault="0064415A">
            <w:pPr>
              <w:pStyle w:val="2"/>
              <w:adjustRightInd w:val="0"/>
              <w:snapToGrid w:val="0"/>
              <w:spacing w:before="0" w:after="0" w:line="360" w:lineRule="auto"/>
              <w:ind w:firstLineChars="0" w:firstLine="0"/>
              <w:outlineLvl w:val="1"/>
              <w:rPr>
                <w:rFonts w:ascii="Times New Roman" w:hAnsi="Times New Roman" w:cs="Times New Roman"/>
                <w:kern w:val="0"/>
                <w:sz w:val="28"/>
                <w:szCs w:val="28"/>
              </w:rPr>
            </w:pPr>
            <w:r w:rsidRPr="002C4923">
              <w:rPr>
                <w:rFonts w:ascii="Times New Roman" w:hAnsi="Times New Roman" w:cs="Times New Roman"/>
                <w:kern w:val="0"/>
                <w:sz w:val="28"/>
                <w:szCs w:val="28"/>
              </w:rPr>
              <w:t>3.4</w:t>
            </w:r>
            <w:r w:rsidRPr="002C4923">
              <w:rPr>
                <w:rFonts w:ascii="Times New Roman" w:hAnsi="Times New Roman" w:cs="Times New Roman"/>
                <w:kern w:val="0"/>
                <w:sz w:val="28"/>
                <w:szCs w:val="28"/>
              </w:rPr>
              <w:t>生态环境现状评价</w:t>
            </w:r>
          </w:p>
          <w:p w:rsidR="00AF59B3" w:rsidRPr="002C4923" w:rsidRDefault="0064415A">
            <w:pPr>
              <w:adjustRightInd w:val="0"/>
              <w:snapToGrid w:val="0"/>
              <w:ind w:firstLine="480"/>
              <w:rPr>
                <w:rFonts w:cs="Times New Roman"/>
                <w:kern w:val="0"/>
                <w:szCs w:val="24"/>
              </w:rPr>
            </w:pPr>
            <w:r w:rsidRPr="002C4923">
              <w:rPr>
                <w:rFonts w:cs="Times New Roman"/>
                <w:kern w:val="0"/>
                <w:szCs w:val="24"/>
              </w:rPr>
              <w:t>项目拟建地位湖南省</w:t>
            </w:r>
            <w:r w:rsidRPr="002C4923">
              <w:rPr>
                <w:rFonts w:cs="Times New Roman" w:hint="eastAsia"/>
                <w:kern w:val="0"/>
                <w:szCs w:val="24"/>
              </w:rPr>
              <w:t>凤凰</w:t>
            </w:r>
            <w:r w:rsidRPr="002C4923">
              <w:rPr>
                <w:rFonts w:cs="Times New Roman"/>
                <w:kern w:val="0"/>
                <w:szCs w:val="24"/>
              </w:rPr>
              <w:t>县</w:t>
            </w:r>
            <w:proofErr w:type="gramStart"/>
            <w:r w:rsidRPr="002C4923">
              <w:rPr>
                <w:rFonts w:cs="Times New Roman" w:hint="eastAsia"/>
                <w:kern w:val="0"/>
                <w:szCs w:val="24"/>
              </w:rPr>
              <w:t>两林乡岔</w:t>
            </w:r>
            <w:proofErr w:type="gramEnd"/>
            <w:r w:rsidRPr="002C4923">
              <w:rPr>
                <w:rFonts w:cs="Times New Roman" w:hint="eastAsia"/>
                <w:kern w:val="0"/>
                <w:szCs w:val="24"/>
              </w:rPr>
              <w:t>河村</w:t>
            </w:r>
            <w:r w:rsidRPr="002C4923">
              <w:rPr>
                <w:rFonts w:cs="Times New Roman"/>
                <w:kern w:val="0"/>
                <w:szCs w:val="24"/>
              </w:rPr>
              <w:t>，项目入场道路与</w:t>
            </w:r>
            <w:r w:rsidRPr="002C4923">
              <w:rPr>
                <w:rFonts w:cs="Times New Roman"/>
                <w:kern w:val="0"/>
                <w:szCs w:val="24"/>
              </w:rPr>
              <w:t>X</w:t>
            </w:r>
            <w:r w:rsidRPr="002C4923">
              <w:rPr>
                <w:rFonts w:cs="Times New Roman" w:hint="eastAsia"/>
                <w:kern w:val="0"/>
                <w:szCs w:val="24"/>
              </w:rPr>
              <w:t>034</w:t>
            </w:r>
            <w:r w:rsidRPr="002C4923">
              <w:rPr>
                <w:rFonts w:cs="Times New Roman"/>
                <w:kern w:val="0"/>
                <w:szCs w:val="24"/>
              </w:rPr>
              <w:t>县道衔接，</w:t>
            </w:r>
            <w:r w:rsidRPr="002C4923">
              <w:rPr>
                <w:rFonts w:cs="Times New Roman"/>
                <w:kern w:val="0"/>
                <w:szCs w:val="24"/>
              </w:rPr>
              <w:t>X</w:t>
            </w:r>
            <w:r w:rsidRPr="002C4923">
              <w:rPr>
                <w:rFonts w:cs="Times New Roman" w:hint="eastAsia"/>
                <w:kern w:val="0"/>
                <w:szCs w:val="24"/>
              </w:rPr>
              <w:t>034</w:t>
            </w:r>
            <w:r w:rsidRPr="002C4923">
              <w:rPr>
                <w:rFonts w:cs="Times New Roman"/>
                <w:kern w:val="0"/>
                <w:szCs w:val="24"/>
              </w:rPr>
              <w:t>县道与</w:t>
            </w:r>
            <w:r w:rsidRPr="002C4923">
              <w:rPr>
                <w:rFonts w:cs="Times New Roman"/>
                <w:kern w:val="0"/>
                <w:szCs w:val="24"/>
              </w:rPr>
              <w:t>G209</w:t>
            </w:r>
            <w:r w:rsidRPr="002C4923">
              <w:rPr>
                <w:rFonts w:cs="Times New Roman"/>
                <w:kern w:val="0"/>
                <w:szCs w:val="24"/>
              </w:rPr>
              <w:t>衔接，</w:t>
            </w:r>
            <w:proofErr w:type="gramStart"/>
            <w:r w:rsidRPr="002C4923">
              <w:rPr>
                <w:rFonts w:cs="Times New Roman"/>
                <w:kern w:val="0"/>
                <w:szCs w:val="24"/>
              </w:rPr>
              <w:t>矿权区东面</w:t>
            </w:r>
            <w:proofErr w:type="gramEnd"/>
            <w:r w:rsidRPr="002C4923">
              <w:rPr>
                <w:rFonts w:cs="Times New Roman" w:hint="eastAsia"/>
                <w:kern w:val="0"/>
                <w:szCs w:val="24"/>
              </w:rPr>
              <w:t>1.3k</w:t>
            </w:r>
            <w:r w:rsidRPr="002C4923">
              <w:rPr>
                <w:rFonts w:cs="Times New Roman"/>
                <w:kern w:val="0"/>
                <w:szCs w:val="24"/>
              </w:rPr>
              <w:t>m</w:t>
            </w:r>
            <w:r w:rsidRPr="002C4923">
              <w:rPr>
                <w:rFonts w:cs="Times New Roman"/>
                <w:kern w:val="0"/>
                <w:szCs w:val="24"/>
              </w:rPr>
              <w:t>处</w:t>
            </w:r>
            <w:r w:rsidRPr="002C4923">
              <w:rPr>
                <w:rFonts w:cs="Times New Roman" w:hint="eastAsia"/>
                <w:kern w:val="0"/>
                <w:szCs w:val="24"/>
              </w:rPr>
              <w:t>为</w:t>
            </w:r>
            <w:proofErr w:type="gramStart"/>
            <w:r w:rsidRPr="002C4923">
              <w:rPr>
                <w:rFonts w:cs="Times New Roman"/>
                <w:kern w:val="0"/>
                <w:szCs w:val="24"/>
              </w:rPr>
              <w:t>峒</w:t>
            </w:r>
            <w:proofErr w:type="gramEnd"/>
            <w:r w:rsidRPr="002C4923">
              <w:rPr>
                <w:rFonts w:cs="Times New Roman"/>
                <w:kern w:val="0"/>
                <w:szCs w:val="24"/>
              </w:rPr>
              <w:t>河，自西向东流出，</w:t>
            </w:r>
            <w:r w:rsidRPr="002C4923">
              <w:rPr>
                <w:rFonts w:cs="Times New Roman" w:hint="eastAsia"/>
                <w:kern w:val="0"/>
                <w:szCs w:val="24"/>
              </w:rPr>
              <w:t>最终</w:t>
            </w:r>
            <w:r w:rsidRPr="002C4923">
              <w:rPr>
                <w:rFonts w:cs="Times New Roman"/>
                <w:kern w:val="0"/>
                <w:szCs w:val="24"/>
              </w:rPr>
              <w:t>流入沅江，</w:t>
            </w:r>
            <w:proofErr w:type="gramStart"/>
            <w:r w:rsidRPr="002C4923">
              <w:rPr>
                <w:rFonts w:cs="Times New Roman" w:hint="eastAsia"/>
                <w:kern w:val="0"/>
                <w:szCs w:val="24"/>
              </w:rPr>
              <w:t>峒</w:t>
            </w:r>
            <w:proofErr w:type="gramEnd"/>
            <w:r w:rsidRPr="002C4923">
              <w:rPr>
                <w:rFonts w:cs="Times New Roman" w:hint="eastAsia"/>
                <w:kern w:val="0"/>
                <w:szCs w:val="24"/>
              </w:rPr>
              <w:t>河</w:t>
            </w:r>
            <w:r w:rsidRPr="002C4923">
              <w:rPr>
                <w:rFonts w:cs="Times New Roman"/>
                <w:kern w:val="0"/>
                <w:szCs w:val="24"/>
              </w:rPr>
              <w:t>与矿区有山体阻隔</w:t>
            </w:r>
            <w:r w:rsidRPr="002C4923">
              <w:rPr>
                <w:rFonts w:cs="Times New Roman" w:hint="eastAsia"/>
                <w:kern w:val="0"/>
                <w:szCs w:val="24"/>
              </w:rPr>
              <w:t>；</w:t>
            </w:r>
            <w:r w:rsidRPr="002C4923">
              <w:rPr>
                <w:rFonts w:cs="Times New Roman"/>
                <w:kern w:val="0"/>
                <w:szCs w:val="24"/>
              </w:rPr>
              <w:t>矿区南面</w:t>
            </w:r>
            <w:r w:rsidRPr="002C4923">
              <w:rPr>
                <w:rFonts w:cs="Times New Roman" w:hint="eastAsia"/>
                <w:kern w:val="0"/>
                <w:szCs w:val="24"/>
              </w:rPr>
              <w:t>400m</w:t>
            </w:r>
            <w:r w:rsidRPr="002C4923">
              <w:rPr>
                <w:rFonts w:cs="Times New Roman" w:hint="eastAsia"/>
                <w:kern w:val="0"/>
                <w:szCs w:val="24"/>
              </w:rPr>
              <w:t>处有一小溪沟；矿区西南面有一无名水库</w:t>
            </w:r>
            <w:r w:rsidRPr="002C4923">
              <w:rPr>
                <w:rFonts w:cs="Times New Roman"/>
                <w:kern w:val="0"/>
                <w:szCs w:val="24"/>
              </w:rPr>
              <w:t>。根据现场实地调查，项目</w:t>
            </w:r>
            <w:r w:rsidRPr="002C4923">
              <w:rPr>
                <w:rFonts w:cs="Times New Roman" w:hint="eastAsia"/>
                <w:kern w:val="0"/>
                <w:szCs w:val="24"/>
              </w:rPr>
              <w:t>排土场</w:t>
            </w:r>
            <w:r w:rsidRPr="002C4923">
              <w:rPr>
                <w:rFonts w:cs="Times New Roman"/>
                <w:kern w:val="0"/>
                <w:szCs w:val="24"/>
              </w:rPr>
              <w:t>为未开垦的荒地，</w:t>
            </w:r>
            <w:proofErr w:type="gramStart"/>
            <w:r w:rsidRPr="002C4923">
              <w:rPr>
                <w:rFonts w:cs="Times New Roman"/>
                <w:kern w:val="0"/>
                <w:szCs w:val="24"/>
              </w:rPr>
              <w:t>矿权区区域</w:t>
            </w:r>
            <w:proofErr w:type="gramEnd"/>
            <w:r w:rsidRPr="002C4923">
              <w:rPr>
                <w:rFonts w:cs="Times New Roman"/>
                <w:kern w:val="0"/>
                <w:szCs w:val="24"/>
              </w:rPr>
              <w:t>植被属亚热带区域，项目区域多以疏林地为主，伴随灌木杂草，无居民居住。项目区域不受人类活动的影响，区域内主要植被为自然生长的灌木、杂草，评价区内无大型动物，动物以林地生态系统常见动物为主。</w:t>
            </w:r>
            <w:proofErr w:type="gramStart"/>
            <w:r w:rsidRPr="002C4923">
              <w:rPr>
                <w:rFonts w:cs="Times New Roman" w:hint="eastAsia"/>
                <w:kern w:val="0"/>
                <w:szCs w:val="24"/>
              </w:rPr>
              <w:t>峒</w:t>
            </w:r>
            <w:proofErr w:type="gramEnd"/>
            <w:r w:rsidRPr="002C4923">
              <w:rPr>
                <w:rFonts w:cs="Times New Roman" w:hint="eastAsia"/>
                <w:kern w:val="0"/>
                <w:szCs w:val="24"/>
              </w:rPr>
              <w:t>河、</w:t>
            </w:r>
            <w:r w:rsidRPr="002C4923">
              <w:rPr>
                <w:rFonts w:cs="Times New Roman"/>
                <w:kern w:val="0"/>
                <w:szCs w:val="24"/>
              </w:rPr>
              <w:t>小溪沟</w:t>
            </w:r>
            <w:r w:rsidRPr="002C4923">
              <w:rPr>
                <w:rFonts w:cs="Times New Roman" w:hint="eastAsia"/>
                <w:kern w:val="0"/>
                <w:szCs w:val="24"/>
              </w:rPr>
              <w:t>、</w:t>
            </w:r>
            <w:r w:rsidRPr="002C4923">
              <w:rPr>
                <w:rFonts w:cs="Times New Roman"/>
                <w:kern w:val="0"/>
                <w:szCs w:val="24"/>
              </w:rPr>
              <w:t>水库中水生生物较为丰富，其主要经济鱼类有鲤鱼、草鱼、鲢鱼、鲫鱼、黄鳝、泥鳅等。根据调查，本项目评价范围内尚未发现国家重点保护珍稀动植物，该区域生态系统结构较简单。</w:t>
            </w:r>
          </w:p>
          <w:p w:rsidR="00AF59B3" w:rsidRPr="002C4923" w:rsidRDefault="0064415A">
            <w:pPr>
              <w:adjustRightInd w:val="0"/>
              <w:snapToGrid w:val="0"/>
              <w:ind w:firstLine="480"/>
              <w:rPr>
                <w:rFonts w:cs="Times New Roman"/>
                <w:kern w:val="0"/>
                <w:szCs w:val="24"/>
              </w:rPr>
            </w:pPr>
            <w:r w:rsidRPr="002C4923">
              <w:rPr>
                <w:rFonts w:cs="Times New Roman"/>
                <w:kern w:val="0"/>
                <w:szCs w:val="24"/>
              </w:rPr>
              <w:t>矿石的开采时会占用土地且破坏地表植被，会对生态造成一定程度上的破坏。主要的生态影响是改变了当地的地形地貌，改变了当地生物植被群落。</w:t>
            </w:r>
          </w:p>
          <w:p w:rsidR="00AF59B3" w:rsidRPr="002C4923" w:rsidRDefault="0064415A">
            <w:pPr>
              <w:pStyle w:val="2"/>
              <w:adjustRightInd w:val="0"/>
              <w:snapToGrid w:val="0"/>
              <w:spacing w:before="0" w:after="0" w:line="360" w:lineRule="auto"/>
              <w:ind w:firstLineChars="0" w:firstLine="0"/>
              <w:outlineLvl w:val="1"/>
              <w:rPr>
                <w:rFonts w:ascii="Times New Roman" w:hAnsi="Times New Roman" w:cs="Times New Roman"/>
                <w:kern w:val="0"/>
                <w:sz w:val="28"/>
                <w:szCs w:val="28"/>
              </w:rPr>
            </w:pPr>
            <w:r w:rsidRPr="002C4923">
              <w:rPr>
                <w:rFonts w:ascii="Times New Roman" w:hAnsi="Times New Roman" w:cs="Times New Roman"/>
                <w:kern w:val="0"/>
                <w:sz w:val="28"/>
                <w:szCs w:val="28"/>
              </w:rPr>
              <w:t>3.5</w:t>
            </w:r>
            <w:r w:rsidRPr="002C4923">
              <w:rPr>
                <w:rFonts w:ascii="Times New Roman" w:hAnsi="Times New Roman" w:cs="Times New Roman"/>
                <w:kern w:val="0"/>
                <w:sz w:val="28"/>
                <w:szCs w:val="28"/>
              </w:rPr>
              <w:t>主要环境保护目标（列出名单及保护级别）</w:t>
            </w:r>
          </w:p>
          <w:p w:rsidR="00AF59B3" w:rsidRPr="002C4923" w:rsidRDefault="0064415A">
            <w:pPr>
              <w:adjustRightInd w:val="0"/>
              <w:snapToGrid w:val="0"/>
              <w:ind w:firstLine="480"/>
              <w:rPr>
                <w:rFonts w:cs="Times New Roman"/>
                <w:kern w:val="0"/>
                <w:szCs w:val="24"/>
                <w:lang w:val="zh-CN"/>
              </w:rPr>
            </w:pPr>
            <w:r w:rsidRPr="002C4923">
              <w:rPr>
                <w:rFonts w:cs="Times New Roman"/>
                <w:kern w:val="0"/>
                <w:szCs w:val="24"/>
              </w:rPr>
              <w:t>根据现场调查，</w:t>
            </w:r>
            <w:r w:rsidRPr="002C4923">
              <w:rPr>
                <w:rFonts w:cs="Times New Roman" w:hint="eastAsia"/>
                <w:kern w:val="0"/>
                <w:szCs w:val="24"/>
              </w:rPr>
              <w:t>矿区</w:t>
            </w:r>
            <w:r w:rsidRPr="002C4923">
              <w:rPr>
                <w:rFonts w:cs="Times New Roman"/>
                <w:kern w:val="0"/>
                <w:szCs w:val="24"/>
              </w:rPr>
              <w:t>所在区域为疏林地，无其他受保护林地，项目所在区域未发现</w:t>
            </w:r>
            <w:r w:rsidRPr="002C4923">
              <w:rPr>
                <w:rFonts w:cs="Times New Roman"/>
                <w:kern w:val="0"/>
                <w:szCs w:val="24"/>
                <w:lang w:val="zh-CN"/>
              </w:rPr>
              <w:t>文物、名胜古迹、有价值的自然景观和稀有动植物等需要特殊保护的对象。排土场在开采区</w:t>
            </w:r>
            <w:r w:rsidRPr="002C4923">
              <w:rPr>
                <w:rFonts w:cs="Times New Roman" w:hint="eastAsia"/>
                <w:kern w:val="0"/>
                <w:szCs w:val="20"/>
              </w:rPr>
              <w:t>东南</w:t>
            </w:r>
            <w:r w:rsidRPr="002C4923">
              <w:rPr>
                <w:rFonts w:cs="Times New Roman"/>
                <w:kern w:val="0"/>
                <w:szCs w:val="20"/>
              </w:rPr>
              <w:t>侧斜坡下方</w:t>
            </w:r>
            <w:r w:rsidRPr="002C4923">
              <w:rPr>
                <w:rFonts w:cs="Times New Roman"/>
                <w:kern w:val="0"/>
                <w:szCs w:val="24"/>
                <w:lang w:val="zh-CN"/>
              </w:rPr>
              <w:t>，紧靠</w:t>
            </w:r>
            <w:r w:rsidRPr="002C4923">
              <w:rPr>
                <w:rFonts w:cs="Times New Roman" w:hint="eastAsia"/>
                <w:kern w:val="0"/>
                <w:szCs w:val="24"/>
                <w:lang w:val="zh-CN"/>
              </w:rPr>
              <w:t>矿区</w:t>
            </w:r>
            <w:r w:rsidRPr="002C4923">
              <w:rPr>
                <w:rFonts w:cs="Times New Roman"/>
                <w:kern w:val="0"/>
                <w:szCs w:val="24"/>
                <w:lang w:val="zh-CN"/>
              </w:rPr>
              <w:t>。</w:t>
            </w:r>
            <w:r w:rsidRPr="002C4923">
              <w:rPr>
                <w:rFonts w:cs="Times New Roman" w:hint="eastAsia"/>
                <w:kern w:val="0"/>
                <w:szCs w:val="24"/>
                <w:lang w:val="zh-CN"/>
              </w:rPr>
              <w:t>矿区</w:t>
            </w:r>
            <w:r w:rsidRPr="002C4923">
              <w:rPr>
                <w:rFonts w:cs="Times New Roman"/>
                <w:kern w:val="0"/>
                <w:szCs w:val="24"/>
                <w:lang w:val="zh-CN"/>
              </w:rPr>
              <w:t>周边以及运输线路两侧主要环境保护目标详见如下。</w:t>
            </w:r>
          </w:p>
          <w:p w:rsidR="00AF59B3" w:rsidRPr="002C4923" w:rsidRDefault="0064415A">
            <w:pPr>
              <w:pStyle w:val="af5"/>
              <w:widowControl w:val="0"/>
              <w:spacing w:before="62"/>
              <w:ind w:firstLine="480"/>
              <w:rPr>
                <w:rFonts w:cs="Times New Roman"/>
                <w:kern w:val="0"/>
                <w:szCs w:val="22"/>
                <w:lang w:val="zh-CN"/>
              </w:rPr>
            </w:pPr>
            <w:r w:rsidRPr="002C4923">
              <w:rPr>
                <w:rFonts w:cs="Times New Roman"/>
                <w:kern w:val="0"/>
                <w:szCs w:val="22"/>
                <w:lang w:val="zh-CN"/>
              </w:rPr>
              <w:t>表</w:t>
            </w:r>
            <w:r w:rsidRPr="002C4923">
              <w:rPr>
                <w:rFonts w:cs="Times New Roman"/>
                <w:kern w:val="0"/>
                <w:szCs w:val="22"/>
              </w:rPr>
              <w:t xml:space="preserve">3-7  </w:t>
            </w:r>
            <w:r w:rsidRPr="002C4923">
              <w:rPr>
                <w:rFonts w:cs="Times New Roman" w:hint="eastAsia"/>
                <w:kern w:val="0"/>
                <w:szCs w:val="22"/>
              </w:rPr>
              <w:t xml:space="preserve"> </w:t>
            </w:r>
            <w:r w:rsidRPr="002C4923">
              <w:rPr>
                <w:rFonts w:cs="Times New Roman"/>
                <w:kern w:val="0"/>
                <w:szCs w:val="22"/>
                <w:lang w:val="zh-CN"/>
              </w:rPr>
              <w:t>主要环境保护目标</w:t>
            </w:r>
          </w:p>
          <w:tbl>
            <w:tblPr>
              <w:tblW w:w="8306" w:type="dxa"/>
              <w:tblBorders>
                <w:top w:val="single" w:sz="8" w:space="0" w:color="000000"/>
                <w:bottom w:val="single" w:sz="8" w:space="0" w:color="000000"/>
                <w:insideH w:val="single" w:sz="6" w:space="0" w:color="000000"/>
                <w:insideV w:val="single" w:sz="6" w:space="0" w:color="000000"/>
              </w:tblBorders>
              <w:tblLayout w:type="fixed"/>
              <w:tblLook w:val="04A0" w:firstRow="1" w:lastRow="0" w:firstColumn="1" w:lastColumn="0" w:noHBand="0" w:noVBand="1"/>
            </w:tblPr>
            <w:tblGrid>
              <w:gridCol w:w="448"/>
              <w:gridCol w:w="380"/>
              <w:gridCol w:w="945"/>
              <w:gridCol w:w="415"/>
              <w:gridCol w:w="275"/>
              <w:gridCol w:w="800"/>
              <w:gridCol w:w="143"/>
              <w:gridCol w:w="704"/>
              <w:gridCol w:w="691"/>
              <w:gridCol w:w="837"/>
              <w:gridCol w:w="783"/>
              <w:gridCol w:w="47"/>
              <w:gridCol w:w="1838"/>
            </w:tblGrid>
            <w:tr w:rsidR="00CE70E7" w:rsidRPr="002C4923" w:rsidTr="00586F8F">
              <w:trPr>
                <w:trHeight w:val="397"/>
              </w:trPr>
              <w:tc>
                <w:tcPr>
                  <w:tcW w:w="448" w:type="dxa"/>
                  <w:vMerge w:val="restart"/>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szCs w:val="21"/>
                    </w:rPr>
                    <w:t>环境要素</w:t>
                  </w:r>
                </w:p>
              </w:tc>
              <w:tc>
                <w:tcPr>
                  <w:tcW w:w="1325" w:type="dxa"/>
                  <w:gridSpan w:val="2"/>
                  <w:vMerge w:val="restart"/>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szCs w:val="21"/>
                    </w:rPr>
                    <w:t>环境保护</w:t>
                  </w:r>
                </w:p>
                <w:p w:rsidR="00AF59B3" w:rsidRPr="002C4923" w:rsidRDefault="0064415A">
                  <w:pPr>
                    <w:pStyle w:val="af7"/>
                    <w:widowControl w:val="0"/>
                    <w:wordWrap/>
                    <w:adjustRightInd w:val="0"/>
                    <w:snapToGrid w:val="0"/>
                    <w:rPr>
                      <w:rFonts w:cs="Times New Roman"/>
                      <w:szCs w:val="21"/>
                    </w:rPr>
                  </w:pPr>
                  <w:r w:rsidRPr="002C4923">
                    <w:rPr>
                      <w:rFonts w:cs="Times New Roman"/>
                      <w:szCs w:val="21"/>
                    </w:rPr>
                    <w:t>对象名称</w:t>
                  </w:r>
                </w:p>
              </w:tc>
              <w:tc>
                <w:tcPr>
                  <w:tcW w:w="3028" w:type="dxa"/>
                  <w:gridSpan w:val="6"/>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szCs w:val="21"/>
                    </w:rPr>
                    <w:t>与加工区相对位置关系</w:t>
                  </w:r>
                </w:p>
              </w:tc>
              <w:tc>
                <w:tcPr>
                  <w:tcW w:w="837" w:type="dxa"/>
                  <w:vMerge w:val="restart"/>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szCs w:val="21"/>
                    </w:rPr>
                    <w:t>功能</w:t>
                  </w:r>
                </w:p>
              </w:tc>
              <w:tc>
                <w:tcPr>
                  <w:tcW w:w="783" w:type="dxa"/>
                  <w:vMerge w:val="restart"/>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szCs w:val="21"/>
                    </w:rPr>
                    <w:t>规模</w:t>
                  </w:r>
                </w:p>
              </w:tc>
              <w:tc>
                <w:tcPr>
                  <w:tcW w:w="1885" w:type="dxa"/>
                  <w:gridSpan w:val="2"/>
                  <w:vMerge w:val="restart"/>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szCs w:val="21"/>
                    </w:rPr>
                    <w:t>保护级别</w:t>
                  </w:r>
                </w:p>
              </w:tc>
            </w:tr>
            <w:tr w:rsidR="00CE70E7" w:rsidRPr="002C4923" w:rsidTr="00586F8F">
              <w:trPr>
                <w:trHeight w:val="397"/>
              </w:trPr>
              <w:tc>
                <w:tcPr>
                  <w:tcW w:w="448" w:type="dxa"/>
                  <w:vMerge/>
                  <w:vAlign w:val="center"/>
                </w:tcPr>
                <w:p w:rsidR="00AF59B3" w:rsidRPr="002C4923" w:rsidRDefault="00AF59B3">
                  <w:pPr>
                    <w:pStyle w:val="af7"/>
                    <w:widowControl w:val="0"/>
                    <w:wordWrap/>
                    <w:adjustRightInd w:val="0"/>
                    <w:snapToGrid w:val="0"/>
                    <w:rPr>
                      <w:rFonts w:cs="Times New Roman"/>
                      <w:szCs w:val="21"/>
                    </w:rPr>
                  </w:pPr>
                </w:p>
              </w:tc>
              <w:tc>
                <w:tcPr>
                  <w:tcW w:w="1325" w:type="dxa"/>
                  <w:gridSpan w:val="2"/>
                  <w:vMerge/>
                  <w:vAlign w:val="center"/>
                </w:tcPr>
                <w:p w:rsidR="00AF59B3" w:rsidRPr="002C4923" w:rsidRDefault="00AF59B3">
                  <w:pPr>
                    <w:pStyle w:val="af7"/>
                    <w:widowControl w:val="0"/>
                    <w:wordWrap/>
                    <w:adjustRightInd w:val="0"/>
                    <w:snapToGrid w:val="0"/>
                    <w:rPr>
                      <w:rFonts w:cs="Times New Roman"/>
                      <w:szCs w:val="21"/>
                    </w:rPr>
                  </w:pPr>
                </w:p>
              </w:tc>
              <w:tc>
                <w:tcPr>
                  <w:tcW w:w="690" w:type="dxa"/>
                  <w:gridSpan w:val="2"/>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szCs w:val="21"/>
                    </w:rPr>
                    <w:t>方位</w:t>
                  </w:r>
                </w:p>
              </w:tc>
              <w:tc>
                <w:tcPr>
                  <w:tcW w:w="800" w:type="dxa"/>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szCs w:val="21"/>
                    </w:rPr>
                    <w:t>高差</w:t>
                  </w:r>
                </w:p>
                <w:p w:rsidR="00AF59B3" w:rsidRPr="002C4923" w:rsidRDefault="0064415A">
                  <w:pPr>
                    <w:pStyle w:val="af7"/>
                    <w:widowControl w:val="0"/>
                    <w:wordWrap/>
                    <w:adjustRightInd w:val="0"/>
                    <w:snapToGrid w:val="0"/>
                    <w:rPr>
                      <w:rFonts w:cs="Times New Roman"/>
                      <w:szCs w:val="21"/>
                    </w:rPr>
                  </w:pPr>
                  <w:r w:rsidRPr="002C4923">
                    <w:rPr>
                      <w:rFonts w:cs="Times New Roman"/>
                      <w:szCs w:val="21"/>
                    </w:rPr>
                    <w:t>（</w:t>
                  </w:r>
                  <w:r w:rsidRPr="002C4923">
                    <w:rPr>
                      <w:rFonts w:cs="Times New Roman"/>
                      <w:szCs w:val="21"/>
                    </w:rPr>
                    <w:t>m</w:t>
                  </w:r>
                  <w:r w:rsidRPr="002C4923">
                    <w:rPr>
                      <w:rFonts w:cs="Times New Roman"/>
                      <w:szCs w:val="21"/>
                    </w:rPr>
                    <w:t>）</w:t>
                  </w:r>
                </w:p>
              </w:tc>
              <w:tc>
                <w:tcPr>
                  <w:tcW w:w="847" w:type="dxa"/>
                  <w:gridSpan w:val="2"/>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szCs w:val="21"/>
                    </w:rPr>
                    <w:t>最近直线距离</w:t>
                  </w:r>
                </w:p>
                <w:p w:rsidR="00AF59B3" w:rsidRPr="002C4923" w:rsidRDefault="0064415A">
                  <w:pPr>
                    <w:pStyle w:val="af7"/>
                    <w:widowControl w:val="0"/>
                    <w:wordWrap/>
                    <w:adjustRightInd w:val="0"/>
                    <w:snapToGrid w:val="0"/>
                    <w:rPr>
                      <w:rFonts w:cs="Times New Roman"/>
                      <w:szCs w:val="21"/>
                    </w:rPr>
                  </w:pPr>
                  <w:r w:rsidRPr="002C4923">
                    <w:rPr>
                      <w:rFonts w:cs="Times New Roman"/>
                      <w:szCs w:val="21"/>
                    </w:rPr>
                    <w:t>（</w:t>
                  </w:r>
                  <w:r w:rsidRPr="002C4923">
                    <w:rPr>
                      <w:rFonts w:cs="Times New Roman"/>
                      <w:szCs w:val="21"/>
                    </w:rPr>
                    <w:t>m</w:t>
                  </w:r>
                  <w:r w:rsidRPr="002C4923">
                    <w:rPr>
                      <w:rFonts w:cs="Times New Roman"/>
                      <w:szCs w:val="21"/>
                    </w:rPr>
                    <w:t>）</w:t>
                  </w:r>
                </w:p>
              </w:tc>
              <w:tc>
                <w:tcPr>
                  <w:tcW w:w="691" w:type="dxa"/>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szCs w:val="21"/>
                    </w:rPr>
                    <w:t>山体阻隔</w:t>
                  </w:r>
                </w:p>
              </w:tc>
              <w:tc>
                <w:tcPr>
                  <w:tcW w:w="837" w:type="dxa"/>
                  <w:vMerge/>
                  <w:vAlign w:val="center"/>
                </w:tcPr>
                <w:p w:rsidR="00AF59B3" w:rsidRPr="002C4923" w:rsidRDefault="00AF59B3">
                  <w:pPr>
                    <w:pStyle w:val="af7"/>
                    <w:widowControl w:val="0"/>
                    <w:wordWrap/>
                    <w:adjustRightInd w:val="0"/>
                    <w:snapToGrid w:val="0"/>
                    <w:rPr>
                      <w:rFonts w:cs="Times New Roman"/>
                      <w:szCs w:val="21"/>
                    </w:rPr>
                  </w:pPr>
                </w:p>
              </w:tc>
              <w:tc>
                <w:tcPr>
                  <w:tcW w:w="783" w:type="dxa"/>
                  <w:vMerge/>
                  <w:vAlign w:val="center"/>
                </w:tcPr>
                <w:p w:rsidR="00AF59B3" w:rsidRPr="002C4923" w:rsidRDefault="00AF59B3">
                  <w:pPr>
                    <w:pStyle w:val="af7"/>
                    <w:widowControl w:val="0"/>
                    <w:wordWrap/>
                    <w:adjustRightInd w:val="0"/>
                    <w:snapToGrid w:val="0"/>
                    <w:rPr>
                      <w:rFonts w:cs="Times New Roman"/>
                      <w:szCs w:val="21"/>
                    </w:rPr>
                  </w:pPr>
                </w:p>
              </w:tc>
              <w:tc>
                <w:tcPr>
                  <w:tcW w:w="1885" w:type="dxa"/>
                  <w:gridSpan w:val="2"/>
                  <w:vMerge/>
                  <w:vAlign w:val="center"/>
                </w:tcPr>
                <w:p w:rsidR="00AF59B3" w:rsidRPr="002C4923" w:rsidRDefault="00AF59B3">
                  <w:pPr>
                    <w:pStyle w:val="af7"/>
                    <w:widowControl w:val="0"/>
                    <w:wordWrap/>
                    <w:adjustRightInd w:val="0"/>
                    <w:snapToGrid w:val="0"/>
                    <w:rPr>
                      <w:rFonts w:cs="Times New Roman"/>
                      <w:szCs w:val="21"/>
                    </w:rPr>
                  </w:pPr>
                </w:p>
              </w:tc>
            </w:tr>
            <w:tr w:rsidR="00CE70E7" w:rsidRPr="002C4923" w:rsidTr="00586F8F">
              <w:trPr>
                <w:trHeight w:val="397"/>
              </w:trPr>
              <w:tc>
                <w:tcPr>
                  <w:tcW w:w="448" w:type="dxa"/>
                  <w:vMerge w:val="restart"/>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szCs w:val="21"/>
                    </w:rPr>
                    <w:t>大气环境</w:t>
                  </w:r>
                </w:p>
              </w:tc>
              <w:tc>
                <w:tcPr>
                  <w:tcW w:w="1325" w:type="dxa"/>
                  <w:gridSpan w:val="2"/>
                  <w:tcBorders>
                    <w:bottom w:val="single" w:sz="4" w:space="0" w:color="auto"/>
                  </w:tcBorders>
                  <w:vAlign w:val="center"/>
                </w:tcPr>
                <w:p w:rsidR="00AF59B3" w:rsidRPr="002C4923" w:rsidRDefault="0064415A">
                  <w:pPr>
                    <w:wordWrap/>
                    <w:adjustRightInd w:val="0"/>
                    <w:snapToGrid w:val="0"/>
                    <w:spacing w:line="240" w:lineRule="auto"/>
                    <w:ind w:firstLineChars="0" w:firstLine="0"/>
                    <w:jc w:val="center"/>
                    <w:rPr>
                      <w:sz w:val="21"/>
                      <w:szCs w:val="21"/>
                    </w:rPr>
                  </w:pPr>
                  <w:r w:rsidRPr="002C4923">
                    <w:rPr>
                      <w:rFonts w:hint="eastAsia"/>
                      <w:sz w:val="21"/>
                      <w:szCs w:val="21"/>
                    </w:rPr>
                    <w:t>岔河村散户居民</w:t>
                  </w:r>
                  <w:r w:rsidRPr="002C4923">
                    <w:rPr>
                      <w:rFonts w:hint="eastAsia"/>
                      <w:sz w:val="21"/>
                      <w:szCs w:val="21"/>
                    </w:rPr>
                    <w:t>1</w:t>
                  </w:r>
                </w:p>
              </w:tc>
              <w:tc>
                <w:tcPr>
                  <w:tcW w:w="690" w:type="dxa"/>
                  <w:gridSpan w:val="2"/>
                  <w:tcBorders>
                    <w:bottom w:val="single" w:sz="4" w:space="0" w:color="auto"/>
                  </w:tcBorders>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szCs w:val="21"/>
                    </w:rPr>
                    <w:t>西北</w:t>
                  </w:r>
                </w:p>
              </w:tc>
              <w:tc>
                <w:tcPr>
                  <w:tcW w:w="800" w:type="dxa"/>
                  <w:tcBorders>
                    <w:bottom w:val="single" w:sz="4" w:space="0" w:color="auto"/>
                  </w:tcBorders>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hint="eastAsia"/>
                      <w:szCs w:val="21"/>
                    </w:rPr>
                    <w:t>-35</w:t>
                  </w:r>
                </w:p>
              </w:tc>
              <w:tc>
                <w:tcPr>
                  <w:tcW w:w="847" w:type="dxa"/>
                  <w:gridSpan w:val="2"/>
                  <w:tcBorders>
                    <w:bottom w:val="single" w:sz="4" w:space="0" w:color="auto"/>
                  </w:tcBorders>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hint="eastAsia"/>
                      <w:szCs w:val="21"/>
                    </w:rPr>
                    <w:t>460</w:t>
                  </w:r>
                </w:p>
              </w:tc>
              <w:tc>
                <w:tcPr>
                  <w:tcW w:w="691" w:type="dxa"/>
                  <w:tcBorders>
                    <w:bottom w:val="single" w:sz="4" w:space="0" w:color="auto"/>
                  </w:tcBorders>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szCs w:val="21"/>
                    </w:rPr>
                    <w:t>有</w:t>
                  </w:r>
                </w:p>
              </w:tc>
              <w:tc>
                <w:tcPr>
                  <w:tcW w:w="837" w:type="dxa"/>
                  <w:tcBorders>
                    <w:bottom w:val="single" w:sz="4" w:space="0" w:color="auto"/>
                  </w:tcBorders>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szCs w:val="21"/>
                    </w:rPr>
                    <w:t>居住</w:t>
                  </w:r>
                </w:p>
              </w:tc>
              <w:tc>
                <w:tcPr>
                  <w:tcW w:w="783" w:type="dxa"/>
                  <w:tcBorders>
                    <w:bottom w:val="single" w:sz="4" w:space="0" w:color="auto"/>
                  </w:tcBorders>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hint="eastAsia"/>
                      <w:szCs w:val="21"/>
                    </w:rPr>
                    <w:t>3</w:t>
                  </w:r>
                  <w:r w:rsidRPr="002C4923">
                    <w:rPr>
                      <w:rFonts w:cs="Times New Roman"/>
                      <w:szCs w:val="21"/>
                    </w:rPr>
                    <w:t>户</w:t>
                  </w:r>
                </w:p>
              </w:tc>
              <w:tc>
                <w:tcPr>
                  <w:tcW w:w="1885" w:type="dxa"/>
                  <w:gridSpan w:val="2"/>
                  <w:vMerge w:val="restart"/>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szCs w:val="21"/>
                    </w:rPr>
                    <w:t>执行</w:t>
                  </w:r>
                  <w:r w:rsidRPr="002C4923">
                    <w:rPr>
                      <w:rFonts w:cs="Times New Roman"/>
                      <w:szCs w:val="21"/>
                    </w:rPr>
                    <w:t>GB3095-2012</w:t>
                  </w:r>
                  <w:r w:rsidRPr="002C4923">
                    <w:rPr>
                      <w:rFonts w:cs="Times New Roman"/>
                      <w:szCs w:val="21"/>
                    </w:rPr>
                    <w:t>《环境空气质量标准》二级标准</w:t>
                  </w:r>
                </w:p>
              </w:tc>
            </w:tr>
            <w:tr w:rsidR="00CE70E7" w:rsidRPr="002C4923" w:rsidTr="00586F8F">
              <w:trPr>
                <w:trHeight w:val="397"/>
              </w:trPr>
              <w:tc>
                <w:tcPr>
                  <w:tcW w:w="448" w:type="dxa"/>
                  <w:vMerge/>
                  <w:vAlign w:val="center"/>
                </w:tcPr>
                <w:p w:rsidR="00AF59B3" w:rsidRPr="002C4923" w:rsidRDefault="00AF59B3">
                  <w:pPr>
                    <w:pStyle w:val="af7"/>
                    <w:widowControl w:val="0"/>
                    <w:wordWrap/>
                    <w:adjustRightInd w:val="0"/>
                    <w:snapToGrid w:val="0"/>
                    <w:rPr>
                      <w:rFonts w:cs="Times New Roman"/>
                      <w:szCs w:val="21"/>
                    </w:rPr>
                  </w:pPr>
                </w:p>
              </w:tc>
              <w:tc>
                <w:tcPr>
                  <w:tcW w:w="1325" w:type="dxa"/>
                  <w:gridSpan w:val="2"/>
                  <w:tcBorders>
                    <w:top w:val="single" w:sz="4" w:space="0" w:color="auto"/>
                    <w:bottom w:val="single" w:sz="4" w:space="0" w:color="auto"/>
                  </w:tcBorders>
                  <w:vAlign w:val="center"/>
                </w:tcPr>
                <w:p w:rsidR="00AF59B3" w:rsidRPr="002C4923" w:rsidRDefault="0064415A">
                  <w:pPr>
                    <w:wordWrap/>
                    <w:adjustRightInd w:val="0"/>
                    <w:snapToGrid w:val="0"/>
                    <w:spacing w:line="240" w:lineRule="auto"/>
                    <w:ind w:firstLineChars="0" w:firstLine="0"/>
                    <w:jc w:val="center"/>
                    <w:rPr>
                      <w:sz w:val="21"/>
                      <w:szCs w:val="21"/>
                    </w:rPr>
                  </w:pPr>
                  <w:proofErr w:type="gramStart"/>
                  <w:r w:rsidRPr="002C4923">
                    <w:rPr>
                      <w:rFonts w:hint="eastAsia"/>
                      <w:sz w:val="21"/>
                      <w:szCs w:val="21"/>
                    </w:rPr>
                    <w:t>米半东</w:t>
                  </w:r>
                  <w:proofErr w:type="gramEnd"/>
                  <w:r w:rsidRPr="002C4923">
                    <w:rPr>
                      <w:rFonts w:hint="eastAsia"/>
                      <w:sz w:val="21"/>
                      <w:szCs w:val="21"/>
                    </w:rPr>
                    <w:t>村散户居民</w:t>
                  </w:r>
                  <w:r w:rsidRPr="002C4923">
                    <w:rPr>
                      <w:rFonts w:hint="eastAsia"/>
                      <w:sz w:val="21"/>
                      <w:szCs w:val="21"/>
                    </w:rPr>
                    <w:t>2</w:t>
                  </w:r>
                </w:p>
              </w:tc>
              <w:tc>
                <w:tcPr>
                  <w:tcW w:w="690" w:type="dxa"/>
                  <w:gridSpan w:val="2"/>
                  <w:tcBorders>
                    <w:top w:val="single" w:sz="4" w:space="0" w:color="auto"/>
                    <w:bottom w:val="single" w:sz="4" w:space="0" w:color="auto"/>
                  </w:tcBorders>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szCs w:val="21"/>
                    </w:rPr>
                    <w:t>南</w:t>
                  </w:r>
                </w:p>
              </w:tc>
              <w:tc>
                <w:tcPr>
                  <w:tcW w:w="800" w:type="dxa"/>
                  <w:tcBorders>
                    <w:top w:val="single" w:sz="4" w:space="0" w:color="auto"/>
                    <w:bottom w:val="single" w:sz="4" w:space="0" w:color="auto"/>
                  </w:tcBorders>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hint="eastAsia"/>
                      <w:szCs w:val="21"/>
                    </w:rPr>
                    <w:t>+18</w:t>
                  </w:r>
                </w:p>
              </w:tc>
              <w:tc>
                <w:tcPr>
                  <w:tcW w:w="847" w:type="dxa"/>
                  <w:gridSpan w:val="2"/>
                  <w:tcBorders>
                    <w:top w:val="single" w:sz="4" w:space="0" w:color="auto"/>
                    <w:bottom w:val="single" w:sz="4" w:space="0" w:color="auto"/>
                  </w:tcBorders>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hint="eastAsia"/>
                      <w:szCs w:val="21"/>
                    </w:rPr>
                    <w:t>890</w:t>
                  </w:r>
                </w:p>
              </w:tc>
              <w:tc>
                <w:tcPr>
                  <w:tcW w:w="691" w:type="dxa"/>
                  <w:tcBorders>
                    <w:top w:val="single" w:sz="4" w:space="0" w:color="auto"/>
                    <w:bottom w:val="single" w:sz="4" w:space="0" w:color="auto"/>
                  </w:tcBorders>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szCs w:val="21"/>
                    </w:rPr>
                    <w:t>有</w:t>
                  </w:r>
                </w:p>
              </w:tc>
              <w:tc>
                <w:tcPr>
                  <w:tcW w:w="837" w:type="dxa"/>
                  <w:tcBorders>
                    <w:top w:val="single" w:sz="4" w:space="0" w:color="auto"/>
                    <w:bottom w:val="single" w:sz="4" w:space="0" w:color="auto"/>
                  </w:tcBorders>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szCs w:val="21"/>
                    </w:rPr>
                    <w:t>居住</w:t>
                  </w:r>
                </w:p>
              </w:tc>
              <w:tc>
                <w:tcPr>
                  <w:tcW w:w="783" w:type="dxa"/>
                  <w:tcBorders>
                    <w:top w:val="single" w:sz="4" w:space="0" w:color="auto"/>
                    <w:bottom w:val="single" w:sz="4" w:space="0" w:color="auto"/>
                  </w:tcBorders>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hint="eastAsia"/>
                      <w:szCs w:val="21"/>
                    </w:rPr>
                    <w:t>2</w:t>
                  </w:r>
                  <w:r w:rsidRPr="002C4923">
                    <w:rPr>
                      <w:rFonts w:cs="Times New Roman"/>
                      <w:szCs w:val="21"/>
                    </w:rPr>
                    <w:t>户</w:t>
                  </w:r>
                </w:p>
              </w:tc>
              <w:tc>
                <w:tcPr>
                  <w:tcW w:w="1885" w:type="dxa"/>
                  <w:gridSpan w:val="2"/>
                  <w:vMerge/>
                  <w:vAlign w:val="center"/>
                </w:tcPr>
                <w:p w:rsidR="00AF59B3" w:rsidRPr="002C4923" w:rsidRDefault="00AF59B3">
                  <w:pPr>
                    <w:pStyle w:val="af7"/>
                    <w:widowControl w:val="0"/>
                    <w:wordWrap/>
                    <w:adjustRightInd w:val="0"/>
                    <w:snapToGrid w:val="0"/>
                    <w:rPr>
                      <w:rFonts w:cs="Times New Roman"/>
                      <w:szCs w:val="21"/>
                    </w:rPr>
                  </w:pPr>
                </w:p>
              </w:tc>
            </w:tr>
            <w:tr w:rsidR="00CE70E7" w:rsidRPr="002C4923" w:rsidTr="00586F8F">
              <w:trPr>
                <w:trHeight w:val="397"/>
              </w:trPr>
              <w:tc>
                <w:tcPr>
                  <w:tcW w:w="448" w:type="dxa"/>
                  <w:vMerge/>
                  <w:vAlign w:val="center"/>
                </w:tcPr>
                <w:p w:rsidR="00AF59B3" w:rsidRPr="002C4923" w:rsidRDefault="00AF59B3">
                  <w:pPr>
                    <w:pStyle w:val="af7"/>
                    <w:widowControl w:val="0"/>
                    <w:wordWrap/>
                    <w:adjustRightInd w:val="0"/>
                    <w:snapToGrid w:val="0"/>
                    <w:rPr>
                      <w:rFonts w:cs="Times New Roman"/>
                      <w:szCs w:val="21"/>
                    </w:rPr>
                  </w:pPr>
                </w:p>
              </w:tc>
              <w:tc>
                <w:tcPr>
                  <w:tcW w:w="1325" w:type="dxa"/>
                  <w:gridSpan w:val="2"/>
                  <w:tcBorders>
                    <w:top w:val="single" w:sz="4" w:space="0" w:color="auto"/>
                  </w:tcBorders>
                  <w:vAlign w:val="center"/>
                </w:tcPr>
                <w:p w:rsidR="00AF59B3" w:rsidRPr="002C4923" w:rsidRDefault="0064415A">
                  <w:pPr>
                    <w:wordWrap/>
                    <w:adjustRightInd w:val="0"/>
                    <w:snapToGrid w:val="0"/>
                    <w:spacing w:line="240" w:lineRule="auto"/>
                    <w:ind w:firstLineChars="0" w:firstLine="0"/>
                    <w:jc w:val="center"/>
                    <w:rPr>
                      <w:sz w:val="21"/>
                      <w:szCs w:val="21"/>
                    </w:rPr>
                  </w:pPr>
                  <w:proofErr w:type="gramStart"/>
                  <w:r w:rsidRPr="002C4923">
                    <w:rPr>
                      <w:rFonts w:hint="eastAsia"/>
                      <w:sz w:val="21"/>
                      <w:szCs w:val="21"/>
                    </w:rPr>
                    <w:t>米半东</w:t>
                  </w:r>
                  <w:proofErr w:type="gramEnd"/>
                  <w:r w:rsidRPr="002C4923">
                    <w:rPr>
                      <w:rFonts w:hint="eastAsia"/>
                      <w:sz w:val="21"/>
                      <w:szCs w:val="21"/>
                    </w:rPr>
                    <w:t>村散户居民</w:t>
                  </w:r>
                  <w:r w:rsidRPr="002C4923">
                    <w:rPr>
                      <w:rFonts w:hint="eastAsia"/>
                      <w:sz w:val="21"/>
                      <w:szCs w:val="21"/>
                    </w:rPr>
                    <w:t>3</w:t>
                  </w:r>
                </w:p>
              </w:tc>
              <w:tc>
                <w:tcPr>
                  <w:tcW w:w="690" w:type="dxa"/>
                  <w:gridSpan w:val="2"/>
                  <w:tcBorders>
                    <w:top w:val="single" w:sz="4" w:space="0" w:color="auto"/>
                  </w:tcBorders>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szCs w:val="21"/>
                    </w:rPr>
                    <w:t>东南</w:t>
                  </w:r>
                </w:p>
              </w:tc>
              <w:tc>
                <w:tcPr>
                  <w:tcW w:w="800" w:type="dxa"/>
                  <w:tcBorders>
                    <w:top w:val="single" w:sz="4" w:space="0" w:color="auto"/>
                  </w:tcBorders>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hint="eastAsia"/>
                      <w:szCs w:val="21"/>
                    </w:rPr>
                    <w:t>+23</w:t>
                  </w:r>
                </w:p>
              </w:tc>
              <w:tc>
                <w:tcPr>
                  <w:tcW w:w="847" w:type="dxa"/>
                  <w:gridSpan w:val="2"/>
                  <w:tcBorders>
                    <w:top w:val="single" w:sz="4" w:space="0" w:color="auto"/>
                  </w:tcBorders>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hint="eastAsia"/>
                      <w:szCs w:val="21"/>
                    </w:rPr>
                    <w:t>950</w:t>
                  </w:r>
                </w:p>
              </w:tc>
              <w:tc>
                <w:tcPr>
                  <w:tcW w:w="691" w:type="dxa"/>
                  <w:tcBorders>
                    <w:top w:val="single" w:sz="4" w:space="0" w:color="auto"/>
                  </w:tcBorders>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szCs w:val="21"/>
                    </w:rPr>
                    <w:t>有</w:t>
                  </w:r>
                </w:p>
              </w:tc>
              <w:tc>
                <w:tcPr>
                  <w:tcW w:w="837" w:type="dxa"/>
                  <w:tcBorders>
                    <w:top w:val="single" w:sz="4" w:space="0" w:color="auto"/>
                  </w:tcBorders>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szCs w:val="21"/>
                    </w:rPr>
                    <w:t>居住</w:t>
                  </w:r>
                </w:p>
              </w:tc>
              <w:tc>
                <w:tcPr>
                  <w:tcW w:w="783" w:type="dxa"/>
                  <w:tcBorders>
                    <w:top w:val="single" w:sz="4" w:space="0" w:color="auto"/>
                  </w:tcBorders>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hint="eastAsia"/>
                      <w:szCs w:val="21"/>
                    </w:rPr>
                    <w:t>1</w:t>
                  </w:r>
                  <w:r w:rsidRPr="002C4923">
                    <w:rPr>
                      <w:rFonts w:cs="Times New Roman"/>
                      <w:szCs w:val="21"/>
                    </w:rPr>
                    <w:t>户</w:t>
                  </w:r>
                </w:p>
              </w:tc>
              <w:tc>
                <w:tcPr>
                  <w:tcW w:w="1885" w:type="dxa"/>
                  <w:gridSpan w:val="2"/>
                  <w:vMerge/>
                  <w:vAlign w:val="center"/>
                </w:tcPr>
                <w:p w:rsidR="00AF59B3" w:rsidRPr="002C4923" w:rsidRDefault="00AF59B3">
                  <w:pPr>
                    <w:pStyle w:val="af7"/>
                    <w:widowControl w:val="0"/>
                    <w:wordWrap/>
                    <w:adjustRightInd w:val="0"/>
                    <w:snapToGrid w:val="0"/>
                    <w:rPr>
                      <w:rFonts w:cs="Times New Roman"/>
                      <w:szCs w:val="21"/>
                    </w:rPr>
                  </w:pPr>
                </w:p>
              </w:tc>
            </w:tr>
            <w:tr w:rsidR="00CE70E7" w:rsidRPr="002C4923" w:rsidTr="00586F8F">
              <w:trPr>
                <w:trHeight w:val="397"/>
              </w:trPr>
              <w:tc>
                <w:tcPr>
                  <w:tcW w:w="448" w:type="dxa"/>
                  <w:vMerge/>
                  <w:vAlign w:val="center"/>
                </w:tcPr>
                <w:p w:rsidR="00AF59B3" w:rsidRPr="002C4923" w:rsidRDefault="00AF59B3">
                  <w:pPr>
                    <w:pStyle w:val="af7"/>
                    <w:widowControl w:val="0"/>
                    <w:wordWrap/>
                    <w:adjustRightInd w:val="0"/>
                    <w:snapToGrid w:val="0"/>
                    <w:rPr>
                      <w:rFonts w:cs="Times New Roman"/>
                      <w:szCs w:val="21"/>
                    </w:rPr>
                  </w:pPr>
                </w:p>
              </w:tc>
              <w:tc>
                <w:tcPr>
                  <w:tcW w:w="1325" w:type="dxa"/>
                  <w:gridSpan w:val="2"/>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szCs w:val="21"/>
                    </w:rPr>
                    <w:t>雅</w:t>
                  </w:r>
                  <w:proofErr w:type="gramStart"/>
                  <w:r w:rsidRPr="002C4923">
                    <w:rPr>
                      <w:rFonts w:cs="Times New Roman"/>
                      <w:szCs w:val="21"/>
                    </w:rPr>
                    <w:t>酉</w:t>
                  </w:r>
                  <w:proofErr w:type="gramEnd"/>
                  <w:r w:rsidRPr="002C4923">
                    <w:rPr>
                      <w:rFonts w:cs="Times New Roman"/>
                      <w:szCs w:val="21"/>
                    </w:rPr>
                    <w:t>镇</w:t>
                  </w:r>
                  <w:r w:rsidRPr="002C4923">
                    <w:rPr>
                      <w:rFonts w:cs="Times New Roman" w:hint="eastAsia"/>
                      <w:szCs w:val="21"/>
                    </w:rPr>
                    <w:t>镇区</w:t>
                  </w:r>
                  <w:r w:rsidRPr="002C4923">
                    <w:rPr>
                      <w:rFonts w:cs="Times New Roman"/>
                      <w:szCs w:val="21"/>
                    </w:rPr>
                    <w:t>居民点</w:t>
                  </w:r>
                </w:p>
              </w:tc>
              <w:tc>
                <w:tcPr>
                  <w:tcW w:w="690" w:type="dxa"/>
                  <w:gridSpan w:val="2"/>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hint="eastAsia"/>
                      <w:szCs w:val="21"/>
                    </w:rPr>
                    <w:t>西北</w:t>
                  </w:r>
                </w:p>
              </w:tc>
              <w:tc>
                <w:tcPr>
                  <w:tcW w:w="800" w:type="dxa"/>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hint="eastAsia"/>
                      <w:szCs w:val="21"/>
                    </w:rPr>
                    <w:t>-45</w:t>
                  </w:r>
                </w:p>
              </w:tc>
              <w:tc>
                <w:tcPr>
                  <w:tcW w:w="847" w:type="dxa"/>
                  <w:gridSpan w:val="2"/>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hint="eastAsia"/>
                      <w:szCs w:val="21"/>
                    </w:rPr>
                    <w:t>1600</w:t>
                  </w:r>
                </w:p>
              </w:tc>
              <w:tc>
                <w:tcPr>
                  <w:tcW w:w="691" w:type="dxa"/>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hint="eastAsia"/>
                      <w:szCs w:val="21"/>
                    </w:rPr>
                    <w:t>有</w:t>
                  </w:r>
                </w:p>
              </w:tc>
              <w:tc>
                <w:tcPr>
                  <w:tcW w:w="837" w:type="dxa"/>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szCs w:val="21"/>
                    </w:rPr>
                    <w:t>居住</w:t>
                  </w:r>
                  <w:r w:rsidRPr="002C4923">
                    <w:rPr>
                      <w:rFonts w:cs="Times New Roman" w:hint="eastAsia"/>
                      <w:szCs w:val="21"/>
                    </w:rPr>
                    <w:t>、</w:t>
                  </w:r>
                  <w:r w:rsidRPr="002C4923">
                    <w:rPr>
                      <w:rFonts w:cs="Times New Roman"/>
                      <w:szCs w:val="21"/>
                    </w:rPr>
                    <w:t>商业</w:t>
                  </w:r>
                </w:p>
              </w:tc>
              <w:tc>
                <w:tcPr>
                  <w:tcW w:w="783" w:type="dxa"/>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hint="eastAsia"/>
                      <w:szCs w:val="21"/>
                    </w:rPr>
                    <w:t>150</w:t>
                  </w:r>
                  <w:r w:rsidRPr="002C4923">
                    <w:rPr>
                      <w:rFonts w:cs="Times New Roman" w:hint="eastAsia"/>
                      <w:szCs w:val="21"/>
                    </w:rPr>
                    <w:t>户</w:t>
                  </w:r>
                </w:p>
              </w:tc>
              <w:tc>
                <w:tcPr>
                  <w:tcW w:w="1885" w:type="dxa"/>
                  <w:gridSpan w:val="2"/>
                  <w:vMerge/>
                  <w:vAlign w:val="center"/>
                </w:tcPr>
                <w:p w:rsidR="00AF59B3" w:rsidRPr="002C4923" w:rsidRDefault="00AF59B3">
                  <w:pPr>
                    <w:pStyle w:val="af7"/>
                    <w:widowControl w:val="0"/>
                    <w:wordWrap/>
                    <w:adjustRightInd w:val="0"/>
                    <w:snapToGrid w:val="0"/>
                    <w:rPr>
                      <w:rFonts w:cs="Times New Roman"/>
                      <w:szCs w:val="21"/>
                    </w:rPr>
                  </w:pPr>
                </w:p>
              </w:tc>
            </w:tr>
            <w:tr w:rsidR="00CE70E7" w:rsidRPr="002C4923" w:rsidTr="00586F8F">
              <w:trPr>
                <w:trHeight w:val="397"/>
              </w:trPr>
              <w:tc>
                <w:tcPr>
                  <w:tcW w:w="448" w:type="dxa"/>
                  <w:vMerge/>
                  <w:vAlign w:val="center"/>
                </w:tcPr>
                <w:p w:rsidR="00AF59B3" w:rsidRPr="002C4923" w:rsidRDefault="00AF59B3">
                  <w:pPr>
                    <w:pStyle w:val="af7"/>
                    <w:widowControl w:val="0"/>
                    <w:wordWrap/>
                    <w:adjustRightInd w:val="0"/>
                    <w:snapToGrid w:val="0"/>
                    <w:rPr>
                      <w:rFonts w:cs="Times New Roman"/>
                      <w:szCs w:val="21"/>
                    </w:rPr>
                  </w:pPr>
                </w:p>
              </w:tc>
              <w:tc>
                <w:tcPr>
                  <w:tcW w:w="1325" w:type="dxa"/>
                  <w:gridSpan w:val="2"/>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szCs w:val="21"/>
                    </w:rPr>
                    <w:t>小坨村居民点</w:t>
                  </w:r>
                </w:p>
              </w:tc>
              <w:tc>
                <w:tcPr>
                  <w:tcW w:w="690" w:type="dxa"/>
                  <w:gridSpan w:val="2"/>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szCs w:val="21"/>
                    </w:rPr>
                    <w:t>西</w:t>
                  </w:r>
                </w:p>
              </w:tc>
              <w:tc>
                <w:tcPr>
                  <w:tcW w:w="800" w:type="dxa"/>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hint="eastAsia"/>
                      <w:szCs w:val="21"/>
                    </w:rPr>
                    <w:t>+11</w:t>
                  </w:r>
                </w:p>
              </w:tc>
              <w:tc>
                <w:tcPr>
                  <w:tcW w:w="847" w:type="dxa"/>
                  <w:gridSpan w:val="2"/>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hint="eastAsia"/>
                      <w:szCs w:val="21"/>
                    </w:rPr>
                    <w:t>1500</w:t>
                  </w:r>
                </w:p>
              </w:tc>
              <w:tc>
                <w:tcPr>
                  <w:tcW w:w="691" w:type="dxa"/>
                  <w:vAlign w:val="center"/>
                </w:tcPr>
                <w:p w:rsidR="00AF59B3" w:rsidRPr="002C4923" w:rsidRDefault="0064415A">
                  <w:pPr>
                    <w:wordWrap/>
                    <w:adjustRightInd w:val="0"/>
                    <w:snapToGrid w:val="0"/>
                    <w:spacing w:line="240" w:lineRule="auto"/>
                    <w:ind w:firstLineChars="0" w:firstLine="0"/>
                    <w:jc w:val="center"/>
                    <w:rPr>
                      <w:sz w:val="21"/>
                      <w:szCs w:val="21"/>
                    </w:rPr>
                  </w:pPr>
                  <w:r w:rsidRPr="002C4923">
                    <w:rPr>
                      <w:rFonts w:cs="Times New Roman"/>
                      <w:sz w:val="21"/>
                      <w:szCs w:val="21"/>
                    </w:rPr>
                    <w:t>有</w:t>
                  </w:r>
                </w:p>
              </w:tc>
              <w:tc>
                <w:tcPr>
                  <w:tcW w:w="837" w:type="dxa"/>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szCs w:val="21"/>
                    </w:rPr>
                    <w:t>居住</w:t>
                  </w:r>
                </w:p>
              </w:tc>
              <w:tc>
                <w:tcPr>
                  <w:tcW w:w="783" w:type="dxa"/>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hint="eastAsia"/>
                      <w:szCs w:val="21"/>
                    </w:rPr>
                    <w:t>50</w:t>
                  </w:r>
                  <w:r w:rsidRPr="002C4923">
                    <w:rPr>
                      <w:rFonts w:cs="Times New Roman" w:hint="eastAsia"/>
                      <w:szCs w:val="21"/>
                    </w:rPr>
                    <w:t>户</w:t>
                  </w:r>
                </w:p>
              </w:tc>
              <w:tc>
                <w:tcPr>
                  <w:tcW w:w="1885" w:type="dxa"/>
                  <w:gridSpan w:val="2"/>
                  <w:vMerge/>
                  <w:vAlign w:val="center"/>
                </w:tcPr>
                <w:p w:rsidR="00AF59B3" w:rsidRPr="002C4923" w:rsidRDefault="00AF59B3">
                  <w:pPr>
                    <w:pStyle w:val="af7"/>
                    <w:widowControl w:val="0"/>
                    <w:wordWrap/>
                    <w:adjustRightInd w:val="0"/>
                    <w:snapToGrid w:val="0"/>
                    <w:rPr>
                      <w:rFonts w:cs="Times New Roman"/>
                      <w:szCs w:val="21"/>
                    </w:rPr>
                  </w:pPr>
                </w:p>
              </w:tc>
            </w:tr>
            <w:tr w:rsidR="00CE70E7" w:rsidRPr="002C4923" w:rsidTr="00586F8F">
              <w:trPr>
                <w:trHeight w:val="397"/>
              </w:trPr>
              <w:tc>
                <w:tcPr>
                  <w:tcW w:w="448" w:type="dxa"/>
                  <w:vMerge/>
                  <w:vAlign w:val="center"/>
                </w:tcPr>
                <w:p w:rsidR="00AF59B3" w:rsidRPr="002C4923" w:rsidRDefault="00AF59B3">
                  <w:pPr>
                    <w:pStyle w:val="af7"/>
                    <w:widowControl w:val="0"/>
                    <w:wordWrap/>
                    <w:adjustRightInd w:val="0"/>
                    <w:snapToGrid w:val="0"/>
                    <w:rPr>
                      <w:rFonts w:cs="Times New Roman"/>
                      <w:szCs w:val="21"/>
                    </w:rPr>
                  </w:pPr>
                </w:p>
              </w:tc>
              <w:tc>
                <w:tcPr>
                  <w:tcW w:w="1325" w:type="dxa"/>
                  <w:gridSpan w:val="2"/>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szCs w:val="21"/>
                    </w:rPr>
                    <w:t>河加坝村居民点</w:t>
                  </w:r>
                </w:p>
              </w:tc>
              <w:tc>
                <w:tcPr>
                  <w:tcW w:w="690" w:type="dxa"/>
                  <w:gridSpan w:val="2"/>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szCs w:val="21"/>
                    </w:rPr>
                    <w:t>东北</w:t>
                  </w:r>
                </w:p>
              </w:tc>
              <w:tc>
                <w:tcPr>
                  <w:tcW w:w="800" w:type="dxa"/>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hint="eastAsia"/>
                      <w:szCs w:val="21"/>
                    </w:rPr>
                    <w:t>-56</w:t>
                  </w:r>
                </w:p>
              </w:tc>
              <w:tc>
                <w:tcPr>
                  <w:tcW w:w="847" w:type="dxa"/>
                  <w:gridSpan w:val="2"/>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hint="eastAsia"/>
                      <w:szCs w:val="21"/>
                    </w:rPr>
                    <w:t>1160</w:t>
                  </w:r>
                </w:p>
              </w:tc>
              <w:tc>
                <w:tcPr>
                  <w:tcW w:w="691" w:type="dxa"/>
                  <w:vAlign w:val="center"/>
                </w:tcPr>
                <w:p w:rsidR="00AF59B3" w:rsidRPr="002C4923" w:rsidRDefault="0064415A">
                  <w:pPr>
                    <w:wordWrap/>
                    <w:adjustRightInd w:val="0"/>
                    <w:snapToGrid w:val="0"/>
                    <w:spacing w:line="240" w:lineRule="auto"/>
                    <w:ind w:firstLineChars="0" w:firstLine="0"/>
                    <w:jc w:val="center"/>
                    <w:rPr>
                      <w:sz w:val="21"/>
                      <w:szCs w:val="21"/>
                    </w:rPr>
                  </w:pPr>
                  <w:r w:rsidRPr="002C4923">
                    <w:rPr>
                      <w:rFonts w:cs="Times New Roman"/>
                      <w:sz w:val="21"/>
                      <w:szCs w:val="21"/>
                    </w:rPr>
                    <w:t>有</w:t>
                  </w:r>
                </w:p>
              </w:tc>
              <w:tc>
                <w:tcPr>
                  <w:tcW w:w="837" w:type="dxa"/>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szCs w:val="21"/>
                    </w:rPr>
                    <w:t>居住</w:t>
                  </w:r>
                </w:p>
              </w:tc>
              <w:tc>
                <w:tcPr>
                  <w:tcW w:w="783" w:type="dxa"/>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hint="eastAsia"/>
                      <w:szCs w:val="21"/>
                    </w:rPr>
                    <w:t>55</w:t>
                  </w:r>
                  <w:r w:rsidRPr="002C4923">
                    <w:rPr>
                      <w:rFonts w:cs="Times New Roman" w:hint="eastAsia"/>
                      <w:szCs w:val="21"/>
                    </w:rPr>
                    <w:t>户</w:t>
                  </w:r>
                </w:p>
              </w:tc>
              <w:tc>
                <w:tcPr>
                  <w:tcW w:w="1885" w:type="dxa"/>
                  <w:gridSpan w:val="2"/>
                  <w:vMerge/>
                  <w:vAlign w:val="center"/>
                </w:tcPr>
                <w:p w:rsidR="00AF59B3" w:rsidRPr="002C4923" w:rsidRDefault="00AF59B3">
                  <w:pPr>
                    <w:pStyle w:val="af7"/>
                    <w:widowControl w:val="0"/>
                    <w:wordWrap/>
                    <w:adjustRightInd w:val="0"/>
                    <w:snapToGrid w:val="0"/>
                    <w:rPr>
                      <w:rFonts w:cs="Times New Roman"/>
                      <w:szCs w:val="21"/>
                    </w:rPr>
                  </w:pPr>
                </w:p>
              </w:tc>
            </w:tr>
            <w:tr w:rsidR="00CE70E7" w:rsidRPr="002C4923" w:rsidTr="00586F8F">
              <w:trPr>
                <w:trHeight w:val="397"/>
              </w:trPr>
              <w:tc>
                <w:tcPr>
                  <w:tcW w:w="448" w:type="dxa"/>
                  <w:vMerge/>
                  <w:vAlign w:val="center"/>
                </w:tcPr>
                <w:p w:rsidR="00AF59B3" w:rsidRPr="002C4923" w:rsidRDefault="00AF59B3">
                  <w:pPr>
                    <w:pStyle w:val="af7"/>
                    <w:widowControl w:val="0"/>
                    <w:wordWrap/>
                    <w:adjustRightInd w:val="0"/>
                    <w:snapToGrid w:val="0"/>
                    <w:rPr>
                      <w:rFonts w:cs="Times New Roman"/>
                      <w:szCs w:val="21"/>
                    </w:rPr>
                  </w:pPr>
                </w:p>
              </w:tc>
              <w:tc>
                <w:tcPr>
                  <w:tcW w:w="1325" w:type="dxa"/>
                  <w:gridSpan w:val="2"/>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szCs w:val="21"/>
                    </w:rPr>
                    <w:t>下水村居民点</w:t>
                  </w:r>
                </w:p>
              </w:tc>
              <w:tc>
                <w:tcPr>
                  <w:tcW w:w="690" w:type="dxa"/>
                  <w:gridSpan w:val="2"/>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szCs w:val="21"/>
                    </w:rPr>
                    <w:t>东北</w:t>
                  </w:r>
                </w:p>
              </w:tc>
              <w:tc>
                <w:tcPr>
                  <w:tcW w:w="800" w:type="dxa"/>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hint="eastAsia"/>
                      <w:szCs w:val="21"/>
                    </w:rPr>
                    <w:t>-62</w:t>
                  </w:r>
                </w:p>
              </w:tc>
              <w:tc>
                <w:tcPr>
                  <w:tcW w:w="847" w:type="dxa"/>
                  <w:gridSpan w:val="2"/>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hint="eastAsia"/>
                      <w:szCs w:val="21"/>
                    </w:rPr>
                    <w:t>1160</w:t>
                  </w:r>
                </w:p>
              </w:tc>
              <w:tc>
                <w:tcPr>
                  <w:tcW w:w="691" w:type="dxa"/>
                  <w:vAlign w:val="center"/>
                </w:tcPr>
                <w:p w:rsidR="00AF59B3" w:rsidRPr="002C4923" w:rsidRDefault="0064415A">
                  <w:pPr>
                    <w:wordWrap/>
                    <w:adjustRightInd w:val="0"/>
                    <w:snapToGrid w:val="0"/>
                    <w:spacing w:line="240" w:lineRule="auto"/>
                    <w:ind w:firstLineChars="0" w:firstLine="0"/>
                    <w:jc w:val="center"/>
                    <w:rPr>
                      <w:sz w:val="21"/>
                      <w:szCs w:val="21"/>
                    </w:rPr>
                  </w:pPr>
                  <w:r w:rsidRPr="002C4923">
                    <w:rPr>
                      <w:rFonts w:cs="Times New Roman"/>
                      <w:sz w:val="21"/>
                      <w:szCs w:val="21"/>
                    </w:rPr>
                    <w:t>有</w:t>
                  </w:r>
                </w:p>
              </w:tc>
              <w:tc>
                <w:tcPr>
                  <w:tcW w:w="837" w:type="dxa"/>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szCs w:val="21"/>
                    </w:rPr>
                    <w:t>居住</w:t>
                  </w:r>
                </w:p>
              </w:tc>
              <w:tc>
                <w:tcPr>
                  <w:tcW w:w="783" w:type="dxa"/>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hint="eastAsia"/>
                      <w:szCs w:val="21"/>
                    </w:rPr>
                    <w:t>70</w:t>
                  </w:r>
                  <w:r w:rsidRPr="002C4923">
                    <w:rPr>
                      <w:rFonts w:cs="Times New Roman" w:hint="eastAsia"/>
                      <w:szCs w:val="21"/>
                    </w:rPr>
                    <w:t>户</w:t>
                  </w:r>
                </w:p>
              </w:tc>
              <w:tc>
                <w:tcPr>
                  <w:tcW w:w="1885" w:type="dxa"/>
                  <w:gridSpan w:val="2"/>
                  <w:vMerge/>
                  <w:vAlign w:val="center"/>
                </w:tcPr>
                <w:p w:rsidR="00AF59B3" w:rsidRPr="002C4923" w:rsidRDefault="00AF59B3">
                  <w:pPr>
                    <w:pStyle w:val="af7"/>
                    <w:widowControl w:val="0"/>
                    <w:wordWrap/>
                    <w:adjustRightInd w:val="0"/>
                    <w:snapToGrid w:val="0"/>
                    <w:rPr>
                      <w:rFonts w:cs="Times New Roman"/>
                      <w:szCs w:val="21"/>
                    </w:rPr>
                  </w:pPr>
                </w:p>
              </w:tc>
            </w:tr>
            <w:tr w:rsidR="00CE70E7" w:rsidRPr="002C4923" w:rsidTr="00586F8F">
              <w:trPr>
                <w:trHeight w:val="397"/>
              </w:trPr>
              <w:tc>
                <w:tcPr>
                  <w:tcW w:w="448" w:type="dxa"/>
                  <w:vMerge/>
                  <w:vAlign w:val="center"/>
                </w:tcPr>
                <w:p w:rsidR="00AF59B3" w:rsidRPr="002C4923" w:rsidRDefault="00AF59B3">
                  <w:pPr>
                    <w:pStyle w:val="af7"/>
                    <w:widowControl w:val="0"/>
                    <w:wordWrap/>
                    <w:adjustRightInd w:val="0"/>
                    <w:snapToGrid w:val="0"/>
                    <w:rPr>
                      <w:rFonts w:cs="Times New Roman"/>
                      <w:szCs w:val="21"/>
                    </w:rPr>
                  </w:pPr>
                </w:p>
              </w:tc>
              <w:tc>
                <w:tcPr>
                  <w:tcW w:w="1325" w:type="dxa"/>
                  <w:gridSpan w:val="2"/>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szCs w:val="21"/>
                    </w:rPr>
                    <w:t>两岔河村居民点</w:t>
                  </w:r>
                  <w:r w:rsidRPr="002C4923">
                    <w:rPr>
                      <w:rFonts w:cs="Times New Roman" w:hint="eastAsia"/>
                      <w:szCs w:val="21"/>
                    </w:rPr>
                    <w:t>1</w:t>
                  </w:r>
                </w:p>
              </w:tc>
              <w:tc>
                <w:tcPr>
                  <w:tcW w:w="690" w:type="dxa"/>
                  <w:gridSpan w:val="2"/>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szCs w:val="21"/>
                    </w:rPr>
                    <w:t>东</w:t>
                  </w:r>
                </w:p>
              </w:tc>
              <w:tc>
                <w:tcPr>
                  <w:tcW w:w="800" w:type="dxa"/>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hint="eastAsia"/>
                      <w:szCs w:val="21"/>
                    </w:rPr>
                    <w:t>-51</w:t>
                  </w:r>
                </w:p>
              </w:tc>
              <w:tc>
                <w:tcPr>
                  <w:tcW w:w="847" w:type="dxa"/>
                  <w:gridSpan w:val="2"/>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hint="eastAsia"/>
                      <w:szCs w:val="21"/>
                    </w:rPr>
                    <w:t>1500</w:t>
                  </w:r>
                </w:p>
              </w:tc>
              <w:tc>
                <w:tcPr>
                  <w:tcW w:w="691" w:type="dxa"/>
                  <w:vAlign w:val="center"/>
                </w:tcPr>
                <w:p w:rsidR="00AF59B3" w:rsidRPr="002C4923" w:rsidRDefault="0064415A">
                  <w:pPr>
                    <w:wordWrap/>
                    <w:adjustRightInd w:val="0"/>
                    <w:snapToGrid w:val="0"/>
                    <w:spacing w:line="240" w:lineRule="auto"/>
                    <w:ind w:firstLineChars="0" w:firstLine="0"/>
                    <w:jc w:val="center"/>
                    <w:rPr>
                      <w:sz w:val="21"/>
                      <w:szCs w:val="21"/>
                    </w:rPr>
                  </w:pPr>
                  <w:r w:rsidRPr="002C4923">
                    <w:rPr>
                      <w:rFonts w:cs="Times New Roman"/>
                      <w:sz w:val="21"/>
                      <w:szCs w:val="21"/>
                    </w:rPr>
                    <w:t>有</w:t>
                  </w:r>
                </w:p>
              </w:tc>
              <w:tc>
                <w:tcPr>
                  <w:tcW w:w="837" w:type="dxa"/>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szCs w:val="21"/>
                    </w:rPr>
                    <w:t>居住</w:t>
                  </w:r>
                </w:p>
              </w:tc>
              <w:tc>
                <w:tcPr>
                  <w:tcW w:w="783" w:type="dxa"/>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hint="eastAsia"/>
                      <w:szCs w:val="21"/>
                    </w:rPr>
                    <w:t>55</w:t>
                  </w:r>
                  <w:r w:rsidRPr="002C4923">
                    <w:rPr>
                      <w:rFonts w:cs="Times New Roman" w:hint="eastAsia"/>
                      <w:szCs w:val="21"/>
                    </w:rPr>
                    <w:t>户</w:t>
                  </w:r>
                </w:p>
              </w:tc>
              <w:tc>
                <w:tcPr>
                  <w:tcW w:w="1885" w:type="dxa"/>
                  <w:gridSpan w:val="2"/>
                  <w:vMerge/>
                  <w:vAlign w:val="center"/>
                </w:tcPr>
                <w:p w:rsidR="00AF59B3" w:rsidRPr="002C4923" w:rsidRDefault="00AF59B3">
                  <w:pPr>
                    <w:pStyle w:val="af7"/>
                    <w:widowControl w:val="0"/>
                    <w:wordWrap/>
                    <w:adjustRightInd w:val="0"/>
                    <w:snapToGrid w:val="0"/>
                    <w:rPr>
                      <w:rFonts w:cs="Times New Roman"/>
                      <w:szCs w:val="21"/>
                    </w:rPr>
                  </w:pPr>
                </w:p>
              </w:tc>
            </w:tr>
            <w:tr w:rsidR="00CE70E7" w:rsidRPr="002C4923" w:rsidTr="00586F8F">
              <w:trPr>
                <w:trHeight w:val="397"/>
              </w:trPr>
              <w:tc>
                <w:tcPr>
                  <w:tcW w:w="448" w:type="dxa"/>
                  <w:vMerge/>
                  <w:vAlign w:val="center"/>
                </w:tcPr>
                <w:p w:rsidR="00AF59B3" w:rsidRPr="002C4923" w:rsidRDefault="00AF59B3">
                  <w:pPr>
                    <w:pStyle w:val="af7"/>
                    <w:widowControl w:val="0"/>
                    <w:wordWrap/>
                    <w:adjustRightInd w:val="0"/>
                    <w:snapToGrid w:val="0"/>
                    <w:rPr>
                      <w:rFonts w:cs="Times New Roman"/>
                      <w:szCs w:val="21"/>
                    </w:rPr>
                  </w:pPr>
                </w:p>
              </w:tc>
              <w:tc>
                <w:tcPr>
                  <w:tcW w:w="1325" w:type="dxa"/>
                  <w:gridSpan w:val="2"/>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szCs w:val="21"/>
                    </w:rPr>
                    <w:t>两岔河村居民点</w:t>
                  </w:r>
                  <w:r w:rsidRPr="002C4923">
                    <w:rPr>
                      <w:rFonts w:cs="Times New Roman" w:hint="eastAsia"/>
                      <w:szCs w:val="21"/>
                    </w:rPr>
                    <w:t>2</w:t>
                  </w:r>
                </w:p>
              </w:tc>
              <w:tc>
                <w:tcPr>
                  <w:tcW w:w="690" w:type="dxa"/>
                  <w:gridSpan w:val="2"/>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szCs w:val="21"/>
                    </w:rPr>
                    <w:t>东</w:t>
                  </w:r>
                </w:p>
              </w:tc>
              <w:tc>
                <w:tcPr>
                  <w:tcW w:w="800" w:type="dxa"/>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hint="eastAsia"/>
                      <w:szCs w:val="21"/>
                    </w:rPr>
                    <w:t>-66</w:t>
                  </w:r>
                </w:p>
              </w:tc>
              <w:tc>
                <w:tcPr>
                  <w:tcW w:w="847" w:type="dxa"/>
                  <w:gridSpan w:val="2"/>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hint="eastAsia"/>
                      <w:szCs w:val="21"/>
                    </w:rPr>
                    <w:t>1800</w:t>
                  </w:r>
                </w:p>
              </w:tc>
              <w:tc>
                <w:tcPr>
                  <w:tcW w:w="691" w:type="dxa"/>
                  <w:vAlign w:val="center"/>
                </w:tcPr>
                <w:p w:rsidR="00AF59B3" w:rsidRPr="002C4923" w:rsidRDefault="0064415A">
                  <w:pPr>
                    <w:wordWrap/>
                    <w:adjustRightInd w:val="0"/>
                    <w:snapToGrid w:val="0"/>
                    <w:spacing w:line="240" w:lineRule="auto"/>
                    <w:ind w:firstLineChars="0" w:firstLine="0"/>
                    <w:jc w:val="center"/>
                    <w:rPr>
                      <w:sz w:val="21"/>
                      <w:szCs w:val="21"/>
                    </w:rPr>
                  </w:pPr>
                  <w:r w:rsidRPr="002C4923">
                    <w:rPr>
                      <w:rFonts w:cs="Times New Roman"/>
                      <w:sz w:val="21"/>
                      <w:szCs w:val="21"/>
                    </w:rPr>
                    <w:t>有</w:t>
                  </w:r>
                </w:p>
              </w:tc>
              <w:tc>
                <w:tcPr>
                  <w:tcW w:w="837" w:type="dxa"/>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szCs w:val="21"/>
                    </w:rPr>
                    <w:t>居住</w:t>
                  </w:r>
                </w:p>
              </w:tc>
              <w:tc>
                <w:tcPr>
                  <w:tcW w:w="783" w:type="dxa"/>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hint="eastAsia"/>
                      <w:szCs w:val="21"/>
                    </w:rPr>
                    <w:t>20</w:t>
                  </w:r>
                  <w:r w:rsidRPr="002C4923">
                    <w:rPr>
                      <w:rFonts w:cs="Times New Roman" w:hint="eastAsia"/>
                      <w:szCs w:val="21"/>
                    </w:rPr>
                    <w:t>户</w:t>
                  </w:r>
                </w:p>
              </w:tc>
              <w:tc>
                <w:tcPr>
                  <w:tcW w:w="1885" w:type="dxa"/>
                  <w:gridSpan w:val="2"/>
                  <w:vMerge/>
                  <w:vAlign w:val="center"/>
                </w:tcPr>
                <w:p w:rsidR="00AF59B3" w:rsidRPr="002C4923" w:rsidRDefault="00AF59B3">
                  <w:pPr>
                    <w:pStyle w:val="af7"/>
                    <w:widowControl w:val="0"/>
                    <w:wordWrap/>
                    <w:adjustRightInd w:val="0"/>
                    <w:snapToGrid w:val="0"/>
                    <w:rPr>
                      <w:rFonts w:cs="Times New Roman"/>
                      <w:szCs w:val="21"/>
                    </w:rPr>
                  </w:pPr>
                </w:p>
              </w:tc>
            </w:tr>
            <w:tr w:rsidR="00CE70E7" w:rsidRPr="002C4923" w:rsidTr="00586F8F">
              <w:trPr>
                <w:trHeight w:val="397"/>
              </w:trPr>
              <w:tc>
                <w:tcPr>
                  <w:tcW w:w="448" w:type="dxa"/>
                  <w:vMerge w:val="restart"/>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szCs w:val="21"/>
                    </w:rPr>
                    <w:t>水环境</w:t>
                  </w:r>
                </w:p>
              </w:tc>
              <w:tc>
                <w:tcPr>
                  <w:tcW w:w="1325" w:type="dxa"/>
                  <w:gridSpan w:val="2"/>
                  <w:tcBorders>
                    <w:bottom w:val="single" w:sz="4" w:space="0" w:color="auto"/>
                  </w:tcBorders>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hint="eastAsia"/>
                      <w:szCs w:val="21"/>
                    </w:rPr>
                    <w:t>地下</w:t>
                  </w:r>
                  <w:r w:rsidRPr="002C4923">
                    <w:rPr>
                      <w:rFonts w:cs="Times New Roman"/>
                      <w:szCs w:val="21"/>
                    </w:rPr>
                    <w:t>水井</w:t>
                  </w:r>
                </w:p>
              </w:tc>
              <w:tc>
                <w:tcPr>
                  <w:tcW w:w="690" w:type="dxa"/>
                  <w:gridSpan w:val="2"/>
                  <w:tcBorders>
                    <w:bottom w:val="single" w:sz="4" w:space="0" w:color="auto"/>
                  </w:tcBorders>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szCs w:val="21"/>
                    </w:rPr>
                    <w:t>东</w:t>
                  </w:r>
                </w:p>
              </w:tc>
              <w:tc>
                <w:tcPr>
                  <w:tcW w:w="800" w:type="dxa"/>
                  <w:tcBorders>
                    <w:bottom w:val="single" w:sz="4" w:space="0" w:color="auto"/>
                  </w:tcBorders>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hint="eastAsia"/>
                      <w:szCs w:val="21"/>
                    </w:rPr>
                    <w:t>-1</w:t>
                  </w:r>
                </w:p>
              </w:tc>
              <w:tc>
                <w:tcPr>
                  <w:tcW w:w="847" w:type="dxa"/>
                  <w:gridSpan w:val="2"/>
                  <w:tcBorders>
                    <w:bottom w:val="single" w:sz="4" w:space="0" w:color="auto"/>
                  </w:tcBorders>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hint="eastAsia"/>
                      <w:szCs w:val="21"/>
                    </w:rPr>
                    <w:t>20</w:t>
                  </w:r>
                </w:p>
              </w:tc>
              <w:tc>
                <w:tcPr>
                  <w:tcW w:w="691" w:type="dxa"/>
                  <w:tcBorders>
                    <w:bottom w:val="single" w:sz="4" w:space="0" w:color="auto"/>
                  </w:tcBorders>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hint="eastAsia"/>
                      <w:szCs w:val="21"/>
                    </w:rPr>
                    <w:t>无</w:t>
                  </w:r>
                </w:p>
              </w:tc>
              <w:tc>
                <w:tcPr>
                  <w:tcW w:w="837" w:type="dxa"/>
                  <w:tcBorders>
                    <w:bottom w:val="single" w:sz="4" w:space="0" w:color="auto"/>
                  </w:tcBorders>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hint="eastAsia"/>
                      <w:szCs w:val="21"/>
                    </w:rPr>
                    <w:t>生活</w:t>
                  </w:r>
                  <w:r w:rsidRPr="002C4923">
                    <w:rPr>
                      <w:rFonts w:cs="Times New Roman"/>
                      <w:szCs w:val="21"/>
                    </w:rPr>
                    <w:t>用水</w:t>
                  </w:r>
                </w:p>
              </w:tc>
              <w:tc>
                <w:tcPr>
                  <w:tcW w:w="783" w:type="dxa"/>
                  <w:tcBorders>
                    <w:bottom w:val="single" w:sz="4" w:space="0" w:color="auto"/>
                  </w:tcBorders>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hint="eastAsia"/>
                      <w:szCs w:val="21"/>
                    </w:rPr>
                    <w:t>/</w:t>
                  </w:r>
                </w:p>
              </w:tc>
              <w:tc>
                <w:tcPr>
                  <w:tcW w:w="1885" w:type="dxa"/>
                  <w:gridSpan w:val="2"/>
                  <w:tcBorders>
                    <w:bottom w:val="single" w:sz="4" w:space="0" w:color="auto"/>
                  </w:tcBorders>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hint="eastAsia"/>
                      <w:szCs w:val="21"/>
                    </w:rPr>
                    <w:t>《地下水质量标准》（</w:t>
                  </w:r>
                  <w:r w:rsidRPr="002C4923">
                    <w:rPr>
                      <w:rFonts w:cs="Times New Roman" w:hint="eastAsia"/>
                      <w:szCs w:val="21"/>
                    </w:rPr>
                    <w:t>GB/T 14848-2017</w:t>
                  </w:r>
                  <w:r w:rsidRPr="002C4923">
                    <w:rPr>
                      <w:rFonts w:cs="Times New Roman" w:hint="eastAsia"/>
                      <w:szCs w:val="21"/>
                    </w:rPr>
                    <w:t>）Ⅲ类标准</w:t>
                  </w:r>
                </w:p>
              </w:tc>
            </w:tr>
            <w:tr w:rsidR="00CE70E7" w:rsidRPr="002C4923" w:rsidTr="00586F8F">
              <w:trPr>
                <w:trHeight w:val="397"/>
              </w:trPr>
              <w:tc>
                <w:tcPr>
                  <w:tcW w:w="448" w:type="dxa"/>
                  <w:vMerge/>
                  <w:vAlign w:val="center"/>
                </w:tcPr>
                <w:p w:rsidR="00AF59B3" w:rsidRPr="002C4923" w:rsidRDefault="00AF59B3">
                  <w:pPr>
                    <w:pStyle w:val="af7"/>
                    <w:widowControl w:val="0"/>
                    <w:wordWrap/>
                    <w:adjustRightInd w:val="0"/>
                    <w:snapToGrid w:val="0"/>
                    <w:rPr>
                      <w:rFonts w:cs="Times New Roman"/>
                      <w:szCs w:val="21"/>
                    </w:rPr>
                  </w:pPr>
                </w:p>
              </w:tc>
              <w:tc>
                <w:tcPr>
                  <w:tcW w:w="1325" w:type="dxa"/>
                  <w:gridSpan w:val="2"/>
                  <w:tcBorders>
                    <w:top w:val="single" w:sz="4" w:space="0" w:color="auto"/>
                  </w:tcBorders>
                  <w:vAlign w:val="center"/>
                </w:tcPr>
                <w:p w:rsidR="00AF59B3" w:rsidRPr="002C4923" w:rsidRDefault="0064415A">
                  <w:pPr>
                    <w:pStyle w:val="af7"/>
                    <w:widowControl w:val="0"/>
                    <w:wordWrap/>
                    <w:adjustRightInd w:val="0"/>
                    <w:snapToGrid w:val="0"/>
                    <w:rPr>
                      <w:rFonts w:cs="Times New Roman"/>
                      <w:szCs w:val="21"/>
                    </w:rPr>
                  </w:pPr>
                  <w:proofErr w:type="gramStart"/>
                  <w:r w:rsidRPr="002C4923">
                    <w:rPr>
                      <w:rFonts w:cs="Times New Roman" w:hint="eastAsia"/>
                      <w:szCs w:val="21"/>
                    </w:rPr>
                    <w:t>峒</w:t>
                  </w:r>
                  <w:proofErr w:type="gramEnd"/>
                  <w:r w:rsidRPr="002C4923">
                    <w:rPr>
                      <w:rFonts w:cs="Times New Roman" w:hint="eastAsia"/>
                      <w:szCs w:val="21"/>
                    </w:rPr>
                    <w:t>河</w:t>
                  </w:r>
                </w:p>
              </w:tc>
              <w:tc>
                <w:tcPr>
                  <w:tcW w:w="690" w:type="dxa"/>
                  <w:gridSpan w:val="2"/>
                  <w:tcBorders>
                    <w:top w:val="single" w:sz="4" w:space="0" w:color="auto"/>
                  </w:tcBorders>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szCs w:val="21"/>
                    </w:rPr>
                    <w:t>东</w:t>
                  </w:r>
                </w:p>
              </w:tc>
              <w:tc>
                <w:tcPr>
                  <w:tcW w:w="800" w:type="dxa"/>
                  <w:tcBorders>
                    <w:top w:val="single" w:sz="4" w:space="0" w:color="auto"/>
                  </w:tcBorders>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hint="eastAsia"/>
                      <w:szCs w:val="21"/>
                    </w:rPr>
                    <w:t>-75</w:t>
                  </w:r>
                </w:p>
              </w:tc>
              <w:tc>
                <w:tcPr>
                  <w:tcW w:w="847" w:type="dxa"/>
                  <w:gridSpan w:val="2"/>
                  <w:tcBorders>
                    <w:top w:val="single" w:sz="4" w:space="0" w:color="auto"/>
                  </w:tcBorders>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hint="eastAsia"/>
                      <w:szCs w:val="21"/>
                    </w:rPr>
                    <w:t>1300</w:t>
                  </w:r>
                </w:p>
              </w:tc>
              <w:tc>
                <w:tcPr>
                  <w:tcW w:w="691" w:type="dxa"/>
                  <w:tcBorders>
                    <w:top w:val="single" w:sz="4" w:space="0" w:color="auto"/>
                  </w:tcBorders>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szCs w:val="21"/>
                    </w:rPr>
                    <w:t>有</w:t>
                  </w:r>
                </w:p>
              </w:tc>
              <w:tc>
                <w:tcPr>
                  <w:tcW w:w="837" w:type="dxa"/>
                  <w:tcBorders>
                    <w:top w:val="single" w:sz="4" w:space="0" w:color="auto"/>
                  </w:tcBorders>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szCs w:val="21"/>
                    </w:rPr>
                    <w:t>农业用水</w:t>
                  </w:r>
                </w:p>
              </w:tc>
              <w:tc>
                <w:tcPr>
                  <w:tcW w:w="783" w:type="dxa"/>
                  <w:tcBorders>
                    <w:top w:val="single" w:sz="4" w:space="0" w:color="auto"/>
                  </w:tcBorders>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szCs w:val="21"/>
                    </w:rPr>
                    <w:t>小河</w:t>
                  </w:r>
                </w:p>
              </w:tc>
              <w:tc>
                <w:tcPr>
                  <w:tcW w:w="1885" w:type="dxa"/>
                  <w:gridSpan w:val="2"/>
                  <w:tcBorders>
                    <w:top w:val="single" w:sz="4" w:space="0" w:color="auto"/>
                  </w:tcBorders>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szCs w:val="21"/>
                    </w:rPr>
                    <w:t>《地表水环境质量标准》（</w:t>
                  </w:r>
                  <w:r w:rsidRPr="002C4923">
                    <w:rPr>
                      <w:rFonts w:cs="Times New Roman"/>
                      <w:szCs w:val="21"/>
                    </w:rPr>
                    <w:t>GB3838-2002</w:t>
                  </w:r>
                  <w:r w:rsidRPr="002C4923">
                    <w:rPr>
                      <w:rFonts w:cs="Times New Roman"/>
                      <w:szCs w:val="21"/>
                    </w:rPr>
                    <w:t>）</w:t>
                  </w:r>
                  <w:r w:rsidR="00586F8F" w:rsidRPr="002C4923">
                    <w:rPr>
                      <w:rFonts w:cs="Times New Roman" w:hint="eastAsia"/>
                      <w:szCs w:val="21"/>
                    </w:rPr>
                    <w:t>Ⅲ</w:t>
                  </w:r>
                  <w:r w:rsidRPr="002C4923">
                    <w:rPr>
                      <w:rFonts w:cs="Times New Roman"/>
                      <w:szCs w:val="21"/>
                    </w:rPr>
                    <w:t>类标准</w:t>
                  </w:r>
                </w:p>
              </w:tc>
            </w:tr>
            <w:tr w:rsidR="00CE70E7" w:rsidRPr="002C4923" w:rsidTr="00586F8F">
              <w:trPr>
                <w:trHeight w:val="397"/>
              </w:trPr>
              <w:tc>
                <w:tcPr>
                  <w:tcW w:w="8306" w:type="dxa"/>
                  <w:gridSpan w:val="13"/>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szCs w:val="21"/>
                    </w:rPr>
                    <w:t>运输线路两侧环保目标</w:t>
                  </w:r>
                </w:p>
              </w:tc>
            </w:tr>
            <w:tr w:rsidR="00CE70E7" w:rsidRPr="002C4923" w:rsidTr="00586F8F">
              <w:trPr>
                <w:trHeight w:val="397"/>
              </w:trPr>
              <w:tc>
                <w:tcPr>
                  <w:tcW w:w="828" w:type="dxa"/>
                  <w:gridSpan w:val="2"/>
                  <w:vMerge w:val="restart"/>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szCs w:val="21"/>
                    </w:rPr>
                    <w:t>环境要素</w:t>
                  </w:r>
                </w:p>
              </w:tc>
              <w:tc>
                <w:tcPr>
                  <w:tcW w:w="1360" w:type="dxa"/>
                  <w:gridSpan w:val="2"/>
                  <w:vMerge w:val="restart"/>
                  <w:tcBorders>
                    <w:top w:val="single" w:sz="4" w:space="0" w:color="auto"/>
                  </w:tcBorders>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szCs w:val="21"/>
                    </w:rPr>
                    <w:t>环境保护</w:t>
                  </w:r>
                </w:p>
                <w:p w:rsidR="00AF59B3" w:rsidRPr="002C4923" w:rsidRDefault="0064415A">
                  <w:pPr>
                    <w:pStyle w:val="af7"/>
                    <w:widowControl w:val="0"/>
                    <w:wordWrap/>
                    <w:adjustRightInd w:val="0"/>
                    <w:snapToGrid w:val="0"/>
                    <w:rPr>
                      <w:rFonts w:cs="Times New Roman"/>
                      <w:szCs w:val="21"/>
                    </w:rPr>
                  </w:pPr>
                  <w:r w:rsidRPr="002C4923">
                    <w:rPr>
                      <w:rFonts w:cs="Times New Roman"/>
                      <w:szCs w:val="21"/>
                    </w:rPr>
                    <w:t>对象名称</w:t>
                  </w:r>
                </w:p>
              </w:tc>
              <w:tc>
                <w:tcPr>
                  <w:tcW w:w="2613" w:type="dxa"/>
                  <w:gridSpan w:val="5"/>
                  <w:tcBorders>
                    <w:top w:val="single" w:sz="4" w:space="0" w:color="auto"/>
                    <w:bottom w:val="single" w:sz="4" w:space="0" w:color="auto"/>
                  </w:tcBorders>
                  <w:vAlign w:val="center"/>
                </w:tcPr>
                <w:p w:rsidR="00AF59B3" w:rsidRPr="002C4923" w:rsidRDefault="0064415A">
                  <w:pPr>
                    <w:pStyle w:val="af7"/>
                    <w:widowControl w:val="0"/>
                    <w:adjustRightInd w:val="0"/>
                    <w:snapToGrid w:val="0"/>
                    <w:rPr>
                      <w:rFonts w:cs="Times New Roman"/>
                      <w:szCs w:val="21"/>
                    </w:rPr>
                  </w:pPr>
                  <w:r w:rsidRPr="002C4923">
                    <w:rPr>
                      <w:rFonts w:cs="Times New Roman" w:hint="eastAsia"/>
                      <w:szCs w:val="21"/>
                    </w:rPr>
                    <w:t>与运输道路相对位置</w:t>
                  </w:r>
                </w:p>
              </w:tc>
              <w:tc>
                <w:tcPr>
                  <w:tcW w:w="837" w:type="dxa"/>
                  <w:vMerge w:val="restart"/>
                  <w:tcBorders>
                    <w:top w:val="single" w:sz="4" w:space="0" w:color="auto"/>
                  </w:tcBorders>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szCs w:val="21"/>
                    </w:rPr>
                    <w:t>功能</w:t>
                  </w:r>
                </w:p>
              </w:tc>
              <w:tc>
                <w:tcPr>
                  <w:tcW w:w="830" w:type="dxa"/>
                  <w:gridSpan w:val="2"/>
                  <w:vMerge w:val="restart"/>
                  <w:tcBorders>
                    <w:top w:val="single" w:sz="4" w:space="0" w:color="auto"/>
                  </w:tcBorders>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szCs w:val="21"/>
                    </w:rPr>
                    <w:t>规模</w:t>
                  </w:r>
                </w:p>
              </w:tc>
              <w:tc>
                <w:tcPr>
                  <w:tcW w:w="1838" w:type="dxa"/>
                  <w:vMerge w:val="restart"/>
                  <w:tcBorders>
                    <w:top w:val="single" w:sz="4" w:space="0" w:color="auto"/>
                  </w:tcBorders>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szCs w:val="21"/>
                    </w:rPr>
                    <w:t>保护级别</w:t>
                  </w:r>
                </w:p>
              </w:tc>
            </w:tr>
            <w:tr w:rsidR="00CE70E7" w:rsidRPr="002C4923" w:rsidTr="00586F8F">
              <w:trPr>
                <w:trHeight w:val="397"/>
              </w:trPr>
              <w:tc>
                <w:tcPr>
                  <w:tcW w:w="828" w:type="dxa"/>
                  <w:gridSpan w:val="2"/>
                  <w:vMerge/>
                  <w:tcBorders>
                    <w:bottom w:val="single" w:sz="4" w:space="0" w:color="auto"/>
                  </w:tcBorders>
                  <w:vAlign w:val="center"/>
                </w:tcPr>
                <w:p w:rsidR="00AF59B3" w:rsidRPr="002C4923" w:rsidRDefault="00AF59B3">
                  <w:pPr>
                    <w:pStyle w:val="af7"/>
                    <w:widowControl w:val="0"/>
                    <w:wordWrap/>
                    <w:adjustRightInd w:val="0"/>
                    <w:snapToGrid w:val="0"/>
                    <w:rPr>
                      <w:rFonts w:cs="Times New Roman"/>
                      <w:szCs w:val="21"/>
                    </w:rPr>
                  </w:pPr>
                </w:p>
              </w:tc>
              <w:tc>
                <w:tcPr>
                  <w:tcW w:w="1360" w:type="dxa"/>
                  <w:gridSpan w:val="2"/>
                  <w:vMerge/>
                  <w:tcBorders>
                    <w:bottom w:val="single" w:sz="4" w:space="0" w:color="auto"/>
                  </w:tcBorders>
                  <w:vAlign w:val="center"/>
                </w:tcPr>
                <w:p w:rsidR="00AF59B3" w:rsidRPr="002C4923" w:rsidRDefault="00AF59B3">
                  <w:pPr>
                    <w:pStyle w:val="af7"/>
                    <w:widowControl w:val="0"/>
                    <w:wordWrap/>
                    <w:adjustRightInd w:val="0"/>
                    <w:snapToGrid w:val="0"/>
                    <w:rPr>
                      <w:rFonts w:cs="Times New Roman"/>
                      <w:szCs w:val="21"/>
                    </w:rPr>
                  </w:pPr>
                </w:p>
              </w:tc>
              <w:tc>
                <w:tcPr>
                  <w:tcW w:w="1218" w:type="dxa"/>
                  <w:gridSpan w:val="3"/>
                  <w:tcBorders>
                    <w:top w:val="single" w:sz="4" w:space="0" w:color="auto"/>
                    <w:right w:val="single" w:sz="4" w:space="0" w:color="auto"/>
                  </w:tcBorders>
                  <w:vAlign w:val="center"/>
                </w:tcPr>
                <w:p w:rsidR="00AF59B3" w:rsidRPr="002C4923" w:rsidRDefault="0064415A">
                  <w:pPr>
                    <w:pStyle w:val="af7"/>
                    <w:widowControl w:val="0"/>
                    <w:adjustRightInd w:val="0"/>
                    <w:snapToGrid w:val="0"/>
                    <w:rPr>
                      <w:rFonts w:cs="Times New Roman"/>
                      <w:szCs w:val="21"/>
                    </w:rPr>
                  </w:pPr>
                  <w:r w:rsidRPr="002C4923">
                    <w:rPr>
                      <w:rFonts w:cs="Times New Roman" w:hint="eastAsia"/>
                      <w:szCs w:val="21"/>
                    </w:rPr>
                    <w:t>方位</w:t>
                  </w:r>
                </w:p>
              </w:tc>
              <w:tc>
                <w:tcPr>
                  <w:tcW w:w="1395" w:type="dxa"/>
                  <w:gridSpan w:val="2"/>
                  <w:tcBorders>
                    <w:top w:val="single" w:sz="4" w:space="0" w:color="auto"/>
                    <w:left w:val="single" w:sz="4" w:space="0" w:color="auto"/>
                  </w:tcBorders>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szCs w:val="21"/>
                    </w:rPr>
                    <w:t>最近直线距离（</w:t>
                  </w:r>
                  <w:r w:rsidRPr="002C4923">
                    <w:rPr>
                      <w:rFonts w:cs="Times New Roman"/>
                      <w:szCs w:val="21"/>
                    </w:rPr>
                    <w:t>m</w:t>
                  </w:r>
                  <w:r w:rsidRPr="002C4923">
                    <w:rPr>
                      <w:rFonts w:cs="Times New Roman"/>
                      <w:szCs w:val="21"/>
                    </w:rPr>
                    <w:t>）</w:t>
                  </w:r>
                </w:p>
              </w:tc>
              <w:tc>
                <w:tcPr>
                  <w:tcW w:w="837" w:type="dxa"/>
                  <w:vMerge/>
                  <w:vAlign w:val="center"/>
                </w:tcPr>
                <w:p w:rsidR="00AF59B3" w:rsidRPr="002C4923" w:rsidRDefault="00AF59B3">
                  <w:pPr>
                    <w:pStyle w:val="af7"/>
                    <w:widowControl w:val="0"/>
                    <w:wordWrap/>
                    <w:adjustRightInd w:val="0"/>
                    <w:snapToGrid w:val="0"/>
                    <w:rPr>
                      <w:rFonts w:cs="Times New Roman"/>
                      <w:szCs w:val="21"/>
                    </w:rPr>
                  </w:pPr>
                </w:p>
              </w:tc>
              <w:tc>
                <w:tcPr>
                  <w:tcW w:w="830" w:type="dxa"/>
                  <w:gridSpan w:val="2"/>
                  <w:vMerge/>
                  <w:vAlign w:val="center"/>
                </w:tcPr>
                <w:p w:rsidR="00AF59B3" w:rsidRPr="002C4923" w:rsidRDefault="00AF59B3">
                  <w:pPr>
                    <w:pStyle w:val="af7"/>
                    <w:widowControl w:val="0"/>
                    <w:wordWrap/>
                    <w:adjustRightInd w:val="0"/>
                    <w:snapToGrid w:val="0"/>
                    <w:rPr>
                      <w:rFonts w:cs="Times New Roman"/>
                      <w:szCs w:val="21"/>
                    </w:rPr>
                  </w:pPr>
                </w:p>
              </w:tc>
              <w:tc>
                <w:tcPr>
                  <w:tcW w:w="1838" w:type="dxa"/>
                  <w:vMerge/>
                  <w:vAlign w:val="center"/>
                </w:tcPr>
                <w:p w:rsidR="00AF59B3" w:rsidRPr="002C4923" w:rsidRDefault="00AF59B3">
                  <w:pPr>
                    <w:pStyle w:val="af7"/>
                    <w:widowControl w:val="0"/>
                    <w:wordWrap/>
                    <w:adjustRightInd w:val="0"/>
                    <w:snapToGrid w:val="0"/>
                    <w:rPr>
                      <w:rFonts w:cs="Times New Roman"/>
                      <w:szCs w:val="21"/>
                    </w:rPr>
                  </w:pPr>
                </w:p>
              </w:tc>
            </w:tr>
            <w:tr w:rsidR="00CE70E7" w:rsidRPr="002C4923" w:rsidTr="00586F8F">
              <w:trPr>
                <w:trHeight w:val="397"/>
              </w:trPr>
              <w:tc>
                <w:tcPr>
                  <w:tcW w:w="828" w:type="dxa"/>
                  <w:gridSpan w:val="2"/>
                  <w:vMerge w:val="restart"/>
                  <w:tcBorders>
                    <w:top w:val="single" w:sz="4" w:space="0" w:color="auto"/>
                  </w:tcBorders>
                  <w:vAlign w:val="center"/>
                </w:tcPr>
                <w:p w:rsidR="00AF59B3" w:rsidRPr="002C4923" w:rsidRDefault="0064415A">
                  <w:pPr>
                    <w:pStyle w:val="af7"/>
                    <w:widowControl w:val="0"/>
                    <w:adjustRightInd w:val="0"/>
                    <w:snapToGrid w:val="0"/>
                    <w:rPr>
                      <w:rFonts w:cs="Times New Roman"/>
                      <w:szCs w:val="21"/>
                    </w:rPr>
                  </w:pPr>
                  <w:r w:rsidRPr="002C4923">
                    <w:rPr>
                      <w:rFonts w:cs="Times New Roman"/>
                      <w:szCs w:val="21"/>
                    </w:rPr>
                    <w:t>大气与声环境</w:t>
                  </w:r>
                </w:p>
              </w:tc>
              <w:tc>
                <w:tcPr>
                  <w:tcW w:w="1360" w:type="dxa"/>
                  <w:gridSpan w:val="2"/>
                  <w:tcBorders>
                    <w:top w:val="single" w:sz="4" w:space="0" w:color="auto"/>
                  </w:tcBorders>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hint="eastAsia"/>
                      <w:szCs w:val="21"/>
                    </w:rPr>
                    <w:t>雅</w:t>
                  </w:r>
                  <w:proofErr w:type="gramStart"/>
                  <w:r w:rsidRPr="002C4923">
                    <w:rPr>
                      <w:rFonts w:cs="Times New Roman" w:hint="eastAsia"/>
                      <w:szCs w:val="21"/>
                    </w:rPr>
                    <w:t>酉</w:t>
                  </w:r>
                  <w:proofErr w:type="gramEnd"/>
                  <w:r w:rsidRPr="002C4923">
                    <w:rPr>
                      <w:rFonts w:cs="Times New Roman" w:hint="eastAsia"/>
                      <w:szCs w:val="21"/>
                    </w:rPr>
                    <w:t>镇镇区居民点</w:t>
                  </w:r>
                </w:p>
              </w:tc>
              <w:tc>
                <w:tcPr>
                  <w:tcW w:w="1218" w:type="dxa"/>
                  <w:gridSpan w:val="3"/>
                  <w:tcBorders>
                    <w:top w:val="single" w:sz="4" w:space="0" w:color="auto"/>
                  </w:tcBorders>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hint="eastAsia"/>
                      <w:szCs w:val="21"/>
                    </w:rPr>
                    <w:t>花垣县方向，东、西侧</w:t>
                  </w:r>
                </w:p>
              </w:tc>
              <w:tc>
                <w:tcPr>
                  <w:tcW w:w="1395" w:type="dxa"/>
                  <w:gridSpan w:val="2"/>
                  <w:tcBorders>
                    <w:top w:val="single" w:sz="4" w:space="0" w:color="auto"/>
                  </w:tcBorders>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hint="eastAsia"/>
                      <w:szCs w:val="21"/>
                    </w:rPr>
                    <w:t>/</w:t>
                  </w:r>
                </w:p>
              </w:tc>
              <w:tc>
                <w:tcPr>
                  <w:tcW w:w="837" w:type="dxa"/>
                  <w:tcBorders>
                    <w:top w:val="single" w:sz="4" w:space="0" w:color="auto"/>
                  </w:tcBorders>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szCs w:val="21"/>
                    </w:rPr>
                    <w:t>居住</w:t>
                  </w:r>
                  <w:r w:rsidRPr="002C4923">
                    <w:rPr>
                      <w:rFonts w:cs="Times New Roman" w:hint="eastAsia"/>
                      <w:szCs w:val="21"/>
                    </w:rPr>
                    <w:t>、</w:t>
                  </w:r>
                  <w:r w:rsidRPr="002C4923">
                    <w:rPr>
                      <w:rFonts w:cs="Times New Roman"/>
                      <w:szCs w:val="21"/>
                    </w:rPr>
                    <w:t>商业</w:t>
                  </w:r>
                </w:p>
              </w:tc>
              <w:tc>
                <w:tcPr>
                  <w:tcW w:w="830" w:type="dxa"/>
                  <w:gridSpan w:val="2"/>
                  <w:tcBorders>
                    <w:top w:val="single" w:sz="4" w:space="0" w:color="auto"/>
                  </w:tcBorders>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hint="eastAsia"/>
                      <w:szCs w:val="21"/>
                    </w:rPr>
                    <w:t>150</w:t>
                  </w:r>
                  <w:r w:rsidRPr="002C4923">
                    <w:rPr>
                      <w:rFonts w:cs="Times New Roman" w:hint="eastAsia"/>
                      <w:szCs w:val="21"/>
                    </w:rPr>
                    <w:t>户</w:t>
                  </w:r>
                </w:p>
              </w:tc>
              <w:tc>
                <w:tcPr>
                  <w:tcW w:w="1838" w:type="dxa"/>
                  <w:vMerge w:val="restart"/>
                  <w:tcBorders>
                    <w:top w:val="single" w:sz="4" w:space="0" w:color="auto"/>
                  </w:tcBorders>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szCs w:val="21"/>
                    </w:rPr>
                    <w:t>GB3095-2012</w:t>
                  </w:r>
                  <w:r w:rsidRPr="002C4923">
                    <w:rPr>
                      <w:rFonts w:cs="Times New Roman"/>
                      <w:szCs w:val="21"/>
                    </w:rPr>
                    <w:t>二级标准</w:t>
                  </w:r>
                  <w:r w:rsidRPr="002C4923">
                    <w:rPr>
                      <w:rFonts w:cs="Times New Roman" w:hint="eastAsia"/>
                      <w:szCs w:val="21"/>
                    </w:rPr>
                    <w:t>、（</w:t>
                  </w:r>
                  <w:r w:rsidRPr="002C4923">
                    <w:rPr>
                      <w:rFonts w:cs="Times New Roman" w:hint="eastAsia"/>
                      <w:szCs w:val="21"/>
                    </w:rPr>
                    <w:t>GB3096-2008</w:t>
                  </w:r>
                  <w:r w:rsidRPr="002C4923">
                    <w:rPr>
                      <w:rFonts w:cs="Times New Roman" w:hint="eastAsia"/>
                      <w:szCs w:val="21"/>
                    </w:rPr>
                    <w:t>）中的</w:t>
                  </w:r>
                  <w:r w:rsidRPr="002C4923">
                    <w:rPr>
                      <w:rFonts w:cs="Times New Roman" w:hint="eastAsia"/>
                      <w:szCs w:val="21"/>
                    </w:rPr>
                    <w:t>2</w:t>
                  </w:r>
                  <w:r w:rsidRPr="002C4923">
                    <w:rPr>
                      <w:rFonts w:cs="Times New Roman" w:hint="eastAsia"/>
                      <w:szCs w:val="21"/>
                    </w:rPr>
                    <w:t>类标准</w:t>
                  </w:r>
                </w:p>
              </w:tc>
            </w:tr>
            <w:tr w:rsidR="00CE70E7" w:rsidRPr="002C4923" w:rsidTr="00586F8F">
              <w:trPr>
                <w:trHeight w:val="397"/>
              </w:trPr>
              <w:tc>
                <w:tcPr>
                  <w:tcW w:w="828" w:type="dxa"/>
                  <w:gridSpan w:val="2"/>
                  <w:vMerge/>
                  <w:vAlign w:val="center"/>
                </w:tcPr>
                <w:p w:rsidR="00AF59B3" w:rsidRPr="002C4923" w:rsidRDefault="00AF59B3">
                  <w:pPr>
                    <w:pStyle w:val="af7"/>
                    <w:widowControl w:val="0"/>
                    <w:wordWrap/>
                    <w:adjustRightInd w:val="0"/>
                    <w:snapToGrid w:val="0"/>
                    <w:rPr>
                      <w:rFonts w:cs="Times New Roman"/>
                      <w:szCs w:val="21"/>
                    </w:rPr>
                  </w:pPr>
                </w:p>
              </w:tc>
              <w:tc>
                <w:tcPr>
                  <w:tcW w:w="1360" w:type="dxa"/>
                  <w:gridSpan w:val="2"/>
                  <w:tcBorders>
                    <w:top w:val="single" w:sz="4" w:space="0" w:color="auto"/>
                  </w:tcBorders>
                  <w:vAlign w:val="center"/>
                </w:tcPr>
                <w:p w:rsidR="00AF59B3" w:rsidRPr="002C4923" w:rsidRDefault="0064415A">
                  <w:pPr>
                    <w:pStyle w:val="af7"/>
                    <w:widowControl w:val="0"/>
                    <w:wordWrap/>
                    <w:adjustRightInd w:val="0"/>
                    <w:snapToGrid w:val="0"/>
                    <w:rPr>
                      <w:rFonts w:cs="Times New Roman"/>
                      <w:szCs w:val="21"/>
                    </w:rPr>
                  </w:pPr>
                  <w:proofErr w:type="gramStart"/>
                  <w:r w:rsidRPr="002C4923">
                    <w:rPr>
                      <w:rFonts w:cs="Times New Roman" w:hint="eastAsia"/>
                      <w:szCs w:val="21"/>
                    </w:rPr>
                    <w:t>两林乡镇</w:t>
                  </w:r>
                  <w:proofErr w:type="gramEnd"/>
                  <w:r w:rsidRPr="002C4923">
                    <w:rPr>
                      <w:rFonts w:cs="Times New Roman" w:hint="eastAsia"/>
                      <w:szCs w:val="21"/>
                    </w:rPr>
                    <w:t>区居民点</w:t>
                  </w:r>
                </w:p>
              </w:tc>
              <w:tc>
                <w:tcPr>
                  <w:tcW w:w="1218" w:type="dxa"/>
                  <w:gridSpan w:val="3"/>
                  <w:tcBorders>
                    <w:top w:val="single" w:sz="4" w:space="0" w:color="auto"/>
                  </w:tcBorders>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hint="eastAsia"/>
                      <w:szCs w:val="21"/>
                    </w:rPr>
                    <w:t>凤凰县方向，东、西侧</w:t>
                  </w:r>
                </w:p>
              </w:tc>
              <w:tc>
                <w:tcPr>
                  <w:tcW w:w="1395" w:type="dxa"/>
                  <w:gridSpan w:val="2"/>
                  <w:tcBorders>
                    <w:top w:val="single" w:sz="4" w:space="0" w:color="auto"/>
                  </w:tcBorders>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hint="eastAsia"/>
                      <w:szCs w:val="21"/>
                    </w:rPr>
                    <w:t>/</w:t>
                  </w:r>
                </w:p>
              </w:tc>
              <w:tc>
                <w:tcPr>
                  <w:tcW w:w="837" w:type="dxa"/>
                  <w:tcBorders>
                    <w:top w:val="single" w:sz="4" w:space="0" w:color="auto"/>
                  </w:tcBorders>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szCs w:val="21"/>
                    </w:rPr>
                    <w:t>居住</w:t>
                  </w:r>
                  <w:r w:rsidRPr="002C4923">
                    <w:rPr>
                      <w:rFonts w:cs="Times New Roman" w:hint="eastAsia"/>
                      <w:szCs w:val="21"/>
                    </w:rPr>
                    <w:t>、</w:t>
                  </w:r>
                  <w:r w:rsidRPr="002C4923">
                    <w:rPr>
                      <w:rFonts w:cs="Times New Roman"/>
                      <w:szCs w:val="21"/>
                    </w:rPr>
                    <w:t>商业</w:t>
                  </w:r>
                </w:p>
              </w:tc>
              <w:tc>
                <w:tcPr>
                  <w:tcW w:w="830" w:type="dxa"/>
                  <w:gridSpan w:val="2"/>
                  <w:tcBorders>
                    <w:top w:val="single" w:sz="4" w:space="0" w:color="auto"/>
                  </w:tcBorders>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hint="eastAsia"/>
                      <w:szCs w:val="21"/>
                    </w:rPr>
                    <w:t>160</w:t>
                  </w:r>
                  <w:r w:rsidRPr="002C4923">
                    <w:rPr>
                      <w:rFonts w:cs="Times New Roman" w:hint="eastAsia"/>
                      <w:szCs w:val="21"/>
                    </w:rPr>
                    <w:t>户</w:t>
                  </w:r>
                </w:p>
              </w:tc>
              <w:tc>
                <w:tcPr>
                  <w:tcW w:w="1838" w:type="dxa"/>
                  <w:vMerge/>
                  <w:vAlign w:val="center"/>
                </w:tcPr>
                <w:p w:rsidR="00AF59B3" w:rsidRPr="002C4923" w:rsidRDefault="00AF59B3">
                  <w:pPr>
                    <w:pStyle w:val="af7"/>
                    <w:widowControl w:val="0"/>
                    <w:wordWrap/>
                    <w:adjustRightInd w:val="0"/>
                    <w:snapToGrid w:val="0"/>
                    <w:rPr>
                      <w:rFonts w:cs="Times New Roman"/>
                      <w:szCs w:val="21"/>
                    </w:rPr>
                  </w:pPr>
                </w:p>
              </w:tc>
            </w:tr>
            <w:tr w:rsidR="00CE70E7" w:rsidRPr="002C4923" w:rsidTr="00586F8F">
              <w:trPr>
                <w:trHeight w:val="397"/>
              </w:trPr>
              <w:tc>
                <w:tcPr>
                  <w:tcW w:w="828" w:type="dxa"/>
                  <w:gridSpan w:val="2"/>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szCs w:val="21"/>
                    </w:rPr>
                    <w:t>水环境</w:t>
                  </w:r>
                </w:p>
              </w:tc>
              <w:tc>
                <w:tcPr>
                  <w:tcW w:w="1360" w:type="dxa"/>
                  <w:gridSpan w:val="2"/>
                  <w:tcBorders>
                    <w:top w:val="single" w:sz="4" w:space="0" w:color="auto"/>
                  </w:tcBorders>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hint="eastAsia"/>
                      <w:szCs w:val="21"/>
                    </w:rPr>
                    <w:t>火烧坪水库</w:t>
                  </w:r>
                </w:p>
              </w:tc>
              <w:tc>
                <w:tcPr>
                  <w:tcW w:w="1218" w:type="dxa"/>
                  <w:gridSpan w:val="3"/>
                  <w:tcBorders>
                    <w:top w:val="single" w:sz="4" w:space="0" w:color="auto"/>
                  </w:tcBorders>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szCs w:val="21"/>
                    </w:rPr>
                    <w:t>凤凰县方向</w:t>
                  </w:r>
                  <w:r w:rsidRPr="002C4923">
                    <w:rPr>
                      <w:rFonts w:cs="Times New Roman" w:hint="eastAsia"/>
                      <w:szCs w:val="21"/>
                    </w:rPr>
                    <w:t>，</w:t>
                  </w:r>
                  <w:r w:rsidRPr="002C4923">
                    <w:rPr>
                      <w:rFonts w:cs="Times New Roman"/>
                      <w:szCs w:val="21"/>
                    </w:rPr>
                    <w:t>西侧</w:t>
                  </w:r>
                </w:p>
              </w:tc>
              <w:tc>
                <w:tcPr>
                  <w:tcW w:w="1395" w:type="dxa"/>
                  <w:gridSpan w:val="2"/>
                  <w:tcBorders>
                    <w:top w:val="single" w:sz="4" w:space="0" w:color="auto"/>
                  </w:tcBorders>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hint="eastAsia"/>
                      <w:szCs w:val="21"/>
                    </w:rPr>
                    <w:t>180m</w:t>
                  </w:r>
                </w:p>
              </w:tc>
              <w:tc>
                <w:tcPr>
                  <w:tcW w:w="837" w:type="dxa"/>
                  <w:tcBorders>
                    <w:top w:val="single" w:sz="4" w:space="0" w:color="auto"/>
                  </w:tcBorders>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szCs w:val="21"/>
                    </w:rPr>
                    <w:t>防洪</w:t>
                  </w:r>
                  <w:r w:rsidRPr="002C4923">
                    <w:rPr>
                      <w:rFonts w:cs="Times New Roman" w:hint="eastAsia"/>
                      <w:szCs w:val="21"/>
                    </w:rPr>
                    <w:t>、</w:t>
                  </w:r>
                  <w:r w:rsidRPr="002C4923">
                    <w:rPr>
                      <w:rFonts w:cs="Times New Roman"/>
                      <w:szCs w:val="21"/>
                    </w:rPr>
                    <w:t>灌溉</w:t>
                  </w:r>
                </w:p>
              </w:tc>
              <w:tc>
                <w:tcPr>
                  <w:tcW w:w="830" w:type="dxa"/>
                  <w:gridSpan w:val="2"/>
                  <w:tcBorders>
                    <w:top w:val="single" w:sz="4" w:space="0" w:color="auto"/>
                  </w:tcBorders>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szCs w:val="21"/>
                    </w:rPr>
                    <w:t>小型水库</w:t>
                  </w:r>
                </w:p>
              </w:tc>
              <w:tc>
                <w:tcPr>
                  <w:tcW w:w="1838" w:type="dxa"/>
                  <w:tcBorders>
                    <w:top w:val="single" w:sz="4" w:space="0" w:color="auto"/>
                  </w:tcBorders>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szCs w:val="21"/>
                    </w:rPr>
                    <w:t>（</w:t>
                  </w:r>
                  <w:r w:rsidRPr="002C4923">
                    <w:rPr>
                      <w:rFonts w:cs="Times New Roman"/>
                      <w:szCs w:val="21"/>
                    </w:rPr>
                    <w:t>GB3838-2002</w:t>
                  </w:r>
                  <w:r w:rsidRPr="002C4923">
                    <w:rPr>
                      <w:rFonts w:cs="Times New Roman"/>
                      <w:szCs w:val="21"/>
                    </w:rPr>
                    <w:t>）</w:t>
                  </w:r>
                  <w:r w:rsidRPr="002C4923">
                    <w:rPr>
                      <w:rFonts w:cs="Times New Roman"/>
                      <w:szCs w:val="21"/>
                    </w:rPr>
                    <w:t>Ⅳ</w:t>
                  </w:r>
                  <w:r w:rsidRPr="002C4923">
                    <w:rPr>
                      <w:rFonts w:cs="Times New Roman"/>
                      <w:szCs w:val="21"/>
                    </w:rPr>
                    <w:t>类标准</w:t>
                  </w:r>
                </w:p>
              </w:tc>
            </w:tr>
            <w:tr w:rsidR="00CE70E7" w:rsidRPr="002C4923" w:rsidTr="00586F8F">
              <w:trPr>
                <w:trHeight w:val="397"/>
              </w:trPr>
              <w:tc>
                <w:tcPr>
                  <w:tcW w:w="828" w:type="dxa"/>
                  <w:gridSpan w:val="2"/>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szCs w:val="21"/>
                    </w:rPr>
                    <w:t>生态环境</w:t>
                  </w:r>
                </w:p>
              </w:tc>
              <w:tc>
                <w:tcPr>
                  <w:tcW w:w="1360" w:type="dxa"/>
                  <w:gridSpan w:val="2"/>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szCs w:val="21"/>
                    </w:rPr>
                    <w:t>拟建项目周边植被</w:t>
                  </w:r>
                </w:p>
              </w:tc>
              <w:tc>
                <w:tcPr>
                  <w:tcW w:w="4280" w:type="dxa"/>
                  <w:gridSpan w:val="8"/>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szCs w:val="21"/>
                    </w:rPr>
                    <w:t>灌木丛、杂草丛、等常见树木</w:t>
                  </w:r>
                </w:p>
              </w:tc>
              <w:tc>
                <w:tcPr>
                  <w:tcW w:w="1838" w:type="dxa"/>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szCs w:val="21"/>
                    </w:rPr>
                    <w:t>不得越过用地红线随意破坏周边植被</w:t>
                  </w:r>
                </w:p>
              </w:tc>
            </w:tr>
          </w:tbl>
          <w:p w:rsidR="00AF59B3" w:rsidRPr="002C4923" w:rsidRDefault="00AF59B3">
            <w:pPr>
              <w:ind w:firstLine="480"/>
              <w:rPr>
                <w:lang w:val="zh-CN"/>
              </w:rPr>
            </w:pPr>
          </w:p>
          <w:p w:rsidR="00AF59B3" w:rsidRPr="002C4923" w:rsidRDefault="00AF59B3">
            <w:pPr>
              <w:ind w:firstLine="480"/>
              <w:rPr>
                <w:lang w:val="zh-CN"/>
              </w:rPr>
            </w:pPr>
          </w:p>
          <w:p w:rsidR="00AF59B3" w:rsidRPr="002C4923" w:rsidRDefault="00AF59B3">
            <w:pPr>
              <w:ind w:firstLine="480"/>
              <w:rPr>
                <w:lang w:val="zh-CN"/>
              </w:rPr>
            </w:pPr>
          </w:p>
          <w:p w:rsidR="00AF59B3" w:rsidRPr="002C4923" w:rsidRDefault="00AF59B3">
            <w:pPr>
              <w:ind w:firstLine="480"/>
              <w:rPr>
                <w:lang w:val="zh-CN"/>
              </w:rPr>
            </w:pPr>
          </w:p>
          <w:p w:rsidR="00AF59B3" w:rsidRPr="002C4923" w:rsidRDefault="00AF59B3">
            <w:pPr>
              <w:ind w:firstLineChars="0" w:firstLine="0"/>
              <w:rPr>
                <w:rFonts w:cs="Times New Roman"/>
                <w:kern w:val="0"/>
                <w:szCs w:val="20"/>
              </w:rPr>
            </w:pPr>
          </w:p>
        </w:tc>
      </w:tr>
    </w:tbl>
    <w:p w:rsidR="00AF59B3" w:rsidRPr="002C4923" w:rsidRDefault="00AF59B3">
      <w:pPr>
        <w:ind w:firstLine="480"/>
        <w:rPr>
          <w:rFonts w:cs="Times New Roman"/>
        </w:rPr>
        <w:sectPr w:rsidR="00AF59B3" w:rsidRPr="002C4923">
          <w:pgSz w:w="11906" w:h="16838"/>
          <w:pgMar w:top="1440" w:right="1800" w:bottom="1440" w:left="1800" w:header="851" w:footer="992" w:gutter="0"/>
          <w:cols w:space="425"/>
          <w:docGrid w:type="lines" w:linePitch="312"/>
        </w:sectPr>
      </w:pPr>
    </w:p>
    <w:p w:rsidR="00AF59B3" w:rsidRPr="002C4923" w:rsidRDefault="0064415A">
      <w:pPr>
        <w:pStyle w:val="1"/>
        <w:wordWrap/>
        <w:adjustRightInd w:val="0"/>
        <w:spacing w:line="240" w:lineRule="auto"/>
        <w:rPr>
          <w:rFonts w:cs="Times New Roman"/>
        </w:rPr>
      </w:pPr>
      <w:bookmarkStart w:id="17" w:name="_Toc503602554"/>
      <w:r w:rsidRPr="002C4923">
        <w:rPr>
          <w:rFonts w:cs="Times New Roman"/>
        </w:rPr>
        <w:lastRenderedPageBreak/>
        <w:t>四、评价适用标准</w:t>
      </w:r>
      <w:bookmarkEnd w:id="14"/>
      <w:bookmarkEnd w:id="15"/>
      <w:bookmarkEnd w:id="17"/>
    </w:p>
    <w:tbl>
      <w:tblPr>
        <w:tblStyle w:val="af4"/>
        <w:tblW w:w="8522" w:type="dxa"/>
        <w:tblLook w:val="04A0" w:firstRow="1" w:lastRow="0" w:firstColumn="1" w:lastColumn="0" w:noHBand="0" w:noVBand="1"/>
      </w:tblPr>
      <w:tblGrid>
        <w:gridCol w:w="493"/>
        <w:gridCol w:w="8029"/>
      </w:tblGrid>
      <w:tr w:rsidR="00CE70E7" w:rsidRPr="002C4923" w:rsidTr="00F36165">
        <w:tc>
          <w:tcPr>
            <w:tcW w:w="493" w:type="dxa"/>
            <w:vAlign w:val="center"/>
          </w:tcPr>
          <w:p w:rsidR="00AF59B3" w:rsidRPr="002C4923" w:rsidRDefault="0064415A">
            <w:pPr>
              <w:ind w:firstLine="562"/>
              <w:jc w:val="center"/>
              <w:rPr>
                <w:rFonts w:cs="Times New Roman"/>
                <w:b/>
                <w:kern w:val="0"/>
                <w:sz w:val="28"/>
                <w:szCs w:val="20"/>
              </w:rPr>
            </w:pPr>
            <w:r w:rsidRPr="002C4923">
              <w:rPr>
                <w:rFonts w:cs="Times New Roman"/>
                <w:b/>
                <w:kern w:val="0"/>
                <w:sz w:val="28"/>
                <w:szCs w:val="20"/>
              </w:rPr>
              <w:t>环境质量标准</w:t>
            </w:r>
          </w:p>
        </w:tc>
        <w:tc>
          <w:tcPr>
            <w:tcW w:w="8029" w:type="dxa"/>
          </w:tcPr>
          <w:p w:rsidR="00AF59B3" w:rsidRPr="002C4923" w:rsidRDefault="0064415A">
            <w:pPr>
              <w:pStyle w:val="af0"/>
              <w:ind w:firstLine="480"/>
              <w:rPr>
                <w:rFonts w:cs="Times New Roman"/>
                <w:kern w:val="0"/>
              </w:rPr>
            </w:pPr>
            <w:bookmarkStart w:id="18" w:name="_Toc497473752"/>
            <w:r w:rsidRPr="002C4923">
              <w:rPr>
                <w:rFonts w:cs="Times New Roman"/>
                <w:kern w:val="0"/>
              </w:rPr>
              <w:t xml:space="preserve">4.1 </w:t>
            </w:r>
            <w:r w:rsidRPr="002C4923">
              <w:rPr>
                <w:rFonts w:cs="Times New Roman"/>
                <w:kern w:val="0"/>
              </w:rPr>
              <w:t>环境空气质量标准</w:t>
            </w:r>
            <w:bookmarkEnd w:id="18"/>
          </w:p>
          <w:p w:rsidR="00AF59B3" w:rsidRPr="002C4923" w:rsidRDefault="0064415A">
            <w:pPr>
              <w:ind w:firstLine="480"/>
              <w:jc w:val="left"/>
              <w:rPr>
                <w:rFonts w:cs="Times New Roman"/>
                <w:kern w:val="0"/>
                <w:szCs w:val="20"/>
              </w:rPr>
            </w:pPr>
            <w:r w:rsidRPr="002C4923">
              <w:rPr>
                <w:rFonts w:cs="Times New Roman"/>
                <w:kern w:val="0"/>
                <w:szCs w:val="20"/>
              </w:rPr>
              <w:t>项目区域环境空气执行（</w:t>
            </w:r>
            <w:r w:rsidRPr="002C4923">
              <w:rPr>
                <w:rFonts w:cs="Times New Roman"/>
                <w:kern w:val="0"/>
                <w:szCs w:val="20"/>
              </w:rPr>
              <w:t>GB3095-2012</w:t>
            </w:r>
            <w:r w:rsidRPr="002C4923">
              <w:rPr>
                <w:rFonts w:cs="Times New Roman"/>
                <w:kern w:val="0"/>
                <w:szCs w:val="20"/>
              </w:rPr>
              <w:t>）《环境空气质量标准》二级标准。具体</w:t>
            </w:r>
            <w:proofErr w:type="gramStart"/>
            <w:r w:rsidRPr="002C4923">
              <w:rPr>
                <w:rFonts w:cs="Times New Roman"/>
                <w:kern w:val="0"/>
                <w:szCs w:val="20"/>
              </w:rPr>
              <w:t>标准值见下表</w:t>
            </w:r>
            <w:proofErr w:type="gramEnd"/>
            <w:r w:rsidRPr="002C4923">
              <w:rPr>
                <w:rFonts w:cs="Times New Roman"/>
                <w:kern w:val="0"/>
                <w:szCs w:val="20"/>
              </w:rPr>
              <w:t>4-1</w:t>
            </w:r>
            <w:r w:rsidRPr="002C4923">
              <w:rPr>
                <w:rFonts w:cs="Times New Roman"/>
                <w:kern w:val="0"/>
                <w:szCs w:val="20"/>
              </w:rPr>
              <w:t>。</w:t>
            </w:r>
          </w:p>
          <w:p w:rsidR="00AF59B3" w:rsidRPr="002C4923" w:rsidRDefault="0064415A">
            <w:pPr>
              <w:pStyle w:val="af5"/>
              <w:spacing w:beforeLines="0"/>
              <w:ind w:firstLine="480"/>
              <w:rPr>
                <w:rFonts w:cs="Times New Roman"/>
                <w:kern w:val="0"/>
              </w:rPr>
            </w:pPr>
            <w:r w:rsidRPr="002C4923">
              <w:rPr>
                <w:rFonts w:cs="Times New Roman"/>
                <w:kern w:val="0"/>
              </w:rPr>
              <w:t>表</w:t>
            </w:r>
            <w:r w:rsidRPr="002C4923">
              <w:rPr>
                <w:rFonts w:cs="Times New Roman"/>
                <w:kern w:val="0"/>
              </w:rPr>
              <w:t xml:space="preserve">4-1  </w:t>
            </w:r>
            <w:r w:rsidRPr="002C4923">
              <w:rPr>
                <w:rFonts w:cs="Times New Roman" w:hint="eastAsia"/>
                <w:kern w:val="0"/>
              </w:rPr>
              <w:t xml:space="preserve"> </w:t>
            </w:r>
            <w:r w:rsidRPr="002C4923">
              <w:rPr>
                <w:rFonts w:cs="Times New Roman"/>
                <w:kern w:val="0"/>
              </w:rPr>
              <w:t>环境空气质量标准（</w:t>
            </w:r>
            <w:r w:rsidRPr="002C4923">
              <w:rPr>
                <w:rFonts w:cs="Times New Roman"/>
                <w:kern w:val="0"/>
              </w:rPr>
              <w:t>GB3095-2012</w:t>
            </w:r>
            <w:r w:rsidRPr="002C4923">
              <w:rPr>
                <w:rFonts w:cs="Times New Roman"/>
                <w:kern w:val="0"/>
              </w:rPr>
              <w:t>）</w:t>
            </w:r>
            <w:r w:rsidRPr="002C4923">
              <w:rPr>
                <w:rFonts w:cs="Times New Roman"/>
                <w:kern w:val="0"/>
              </w:rPr>
              <w:t xml:space="preserve"> </w:t>
            </w:r>
          </w:p>
          <w:tbl>
            <w:tblPr>
              <w:tblW w:w="7813" w:type="dxa"/>
              <w:tblBorders>
                <w:top w:val="single" w:sz="6" w:space="0" w:color="auto"/>
                <w:bottom w:val="single" w:sz="6" w:space="0" w:color="auto"/>
                <w:insideH w:val="single" w:sz="6" w:space="0" w:color="auto"/>
                <w:insideV w:val="single" w:sz="6" w:space="0" w:color="auto"/>
              </w:tblBorders>
              <w:tblLook w:val="04A0" w:firstRow="1" w:lastRow="0" w:firstColumn="1" w:lastColumn="0" w:noHBand="0" w:noVBand="1"/>
            </w:tblPr>
            <w:tblGrid>
              <w:gridCol w:w="1339"/>
              <w:gridCol w:w="1531"/>
              <w:gridCol w:w="1250"/>
              <w:gridCol w:w="1113"/>
              <w:gridCol w:w="2580"/>
            </w:tblGrid>
            <w:tr w:rsidR="00CE70E7" w:rsidRPr="002C4923" w:rsidTr="00F36165">
              <w:trPr>
                <w:trHeight w:hRule="exact" w:val="397"/>
              </w:trPr>
              <w:tc>
                <w:tcPr>
                  <w:tcW w:w="1339" w:type="dxa"/>
                  <w:vAlign w:val="center"/>
                </w:tcPr>
                <w:p w:rsidR="00AF59B3" w:rsidRPr="002C4923" w:rsidRDefault="0064415A">
                  <w:pPr>
                    <w:pStyle w:val="af7"/>
                    <w:adjustRightInd w:val="0"/>
                    <w:snapToGrid w:val="0"/>
                    <w:rPr>
                      <w:rFonts w:cs="Times New Roman"/>
                    </w:rPr>
                  </w:pPr>
                  <w:r w:rsidRPr="002C4923">
                    <w:rPr>
                      <w:rFonts w:cs="Times New Roman"/>
                    </w:rPr>
                    <w:t>污染物名称</w:t>
                  </w:r>
                </w:p>
              </w:tc>
              <w:tc>
                <w:tcPr>
                  <w:tcW w:w="1531" w:type="dxa"/>
                  <w:vAlign w:val="center"/>
                </w:tcPr>
                <w:p w:rsidR="00AF59B3" w:rsidRPr="002C4923" w:rsidRDefault="0064415A">
                  <w:pPr>
                    <w:pStyle w:val="af7"/>
                    <w:adjustRightInd w:val="0"/>
                    <w:snapToGrid w:val="0"/>
                    <w:rPr>
                      <w:rFonts w:cs="Times New Roman"/>
                    </w:rPr>
                  </w:pPr>
                  <w:r w:rsidRPr="002C4923">
                    <w:rPr>
                      <w:rFonts w:cs="Times New Roman"/>
                    </w:rPr>
                    <w:t>取值时间</w:t>
                  </w:r>
                </w:p>
              </w:tc>
              <w:tc>
                <w:tcPr>
                  <w:tcW w:w="1250" w:type="dxa"/>
                  <w:vAlign w:val="center"/>
                </w:tcPr>
                <w:p w:rsidR="00AF59B3" w:rsidRPr="002C4923" w:rsidRDefault="0064415A">
                  <w:pPr>
                    <w:pStyle w:val="af7"/>
                    <w:adjustRightInd w:val="0"/>
                    <w:snapToGrid w:val="0"/>
                    <w:rPr>
                      <w:rFonts w:cs="Times New Roman"/>
                    </w:rPr>
                  </w:pPr>
                  <w:r w:rsidRPr="002C4923">
                    <w:rPr>
                      <w:rFonts w:cs="Times New Roman"/>
                    </w:rPr>
                    <w:t>浓度限值</w:t>
                  </w:r>
                </w:p>
              </w:tc>
              <w:tc>
                <w:tcPr>
                  <w:tcW w:w="1113" w:type="dxa"/>
                  <w:vAlign w:val="center"/>
                </w:tcPr>
                <w:p w:rsidR="00AF59B3" w:rsidRPr="002C4923" w:rsidRDefault="0064415A">
                  <w:pPr>
                    <w:pStyle w:val="af7"/>
                    <w:adjustRightInd w:val="0"/>
                    <w:snapToGrid w:val="0"/>
                    <w:rPr>
                      <w:rFonts w:cs="Times New Roman"/>
                    </w:rPr>
                  </w:pPr>
                  <w:r w:rsidRPr="002C4923">
                    <w:rPr>
                      <w:rFonts w:cs="Times New Roman"/>
                    </w:rPr>
                    <w:t>单位</w:t>
                  </w:r>
                </w:p>
              </w:tc>
              <w:tc>
                <w:tcPr>
                  <w:tcW w:w="2580" w:type="dxa"/>
                  <w:vAlign w:val="center"/>
                </w:tcPr>
                <w:p w:rsidR="00AF59B3" w:rsidRPr="002C4923" w:rsidRDefault="0064415A">
                  <w:pPr>
                    <w:pStyle w:val="af7"/>
                    <w:adjustRightInd w:val="0"/>
                    <w:snapToGrid w:val="0"/>
                    <w:rPr>
                      <w:rFonts w:cs="Times New Roman"/>
                    </w:rPr>
                  </w:pPr>
                  <w:r w:rsidRPr="002C4923">
                    <w:rPr>
                      <w:rFonts w:cs="Times New Roman"/>
                    </w:rPr>
                    <w:t>标准来源</w:t>
                  </w:r>
                </w:p>
              </w:tc>
            </w:tr>
            <w:tr w:rsidR="00CE70E7" w:rsidRPr="002C4923" w:rsidTr="00F36165">
              <w:trPr>
                <w:trHeight w:hRule="exact" w:val="397"/>
              </w:trPr>
              <w:tc>
                <w:tcPr>
                  <w:tcW w:w="1339" w:type="dxa"/>
                  <w:vMerge w:val="restart"/>
                  <w:vAlign w:val="center"/>
                </w:tcPr>
                <w:p w:rsidR="00AF59B3" w:rsidRPr="002C4923" w:rsidRDefault="0064415A">
                  <w:pPr>
                    <w:pStyle w:val="af7"/>
                    <w:adjustRightInd w:val="0"/>
                    <w:snapToGrid w:val="0"/>
                    <w:rPr>
                      <w:rFonts w:cs="Times New Roman"/>
                    </w:rPr>
                  </w:pPr>
                  <w:r w:rsidRPr="002C4923">
                    <w:rPr>
                      <w:rFonts w:cs="Times New Roman"/>
                    </w:rPr>
                    <w:t>SO</w:t>
                  </w:r>
                  <w:r w:rsidRPr="002C4923">
                    <w:rPr>
                      <w:rFonts w:cs="Times New Roman"/>
                      <w:vertAlign w:val="subscript"/>
                    </w:rPr>
                    <w:t>2</w:t>
                  </w:r>
                </w:p>
              </w:tc>
              <w:tc>
                <w:tcPr>
                  <w:tcW w:w="1531" w:type="dxa"/>
                  <w:vAlign w:val="center"/>
                </w:tcPr>
                <w:p w:rsidR="00AF59B3" w:rsidRPr="002C4923" w:rsidRDefault="0064415A">
                  <w:pPr>
                    <w:pStyle w:val="af7"/>
                    <w:adjustRightInd w:val="0"/>
                    <w:snapToGrid w:val="0"/>
                    <w:rPr>
                      <w:rFonts w:cs="Times New Roman"/>
                    </w:rPr>
                  </w:pPr>
                  <w:r w:rsidRPr="002C4923">
                    <w:rPr>
                      <w:rFonts w:cs="Times New Roman"/>
                    </w:rPr>
                    <w:t>1</w:t>
                  </w:r>
                  <w:r w:rsidRPr="002C4923">
                    <w:rPr>
                      <w:rFonts w:cs="Times New Roman"/>
                    </w:rPr>
                    <w:t>小时平均</w:t>
                  </w:r>
                </w:p>
              </w:tc>
              <w:tc>
                <w:tcPr>
                  <w:tcW w:w="1250" w:type="dxa"/>
                  <w:vAlign w:val="center"/>
                </w:tcPr>
                <w:p w:rsidR="00AF59B3" w:rsidRPr="002C4923" w:rsidRDefault="0064415A">
                  <w:pPr>
                    <w:pStyle w:val="af7"/>
                    <w:adjustRightInd w:val="0"/>
                    <w:snapToGrid w:val="0"/>
                    <w:rPr>
                      <w:rFonts w:cs="Times New Roman"/>
                    </w:rPr>
                  </w:pPr>
                  <w:r w:rsidRPr="002C4923">
                    <w:rPr>
                      <w:rFonts w:cs="Times New Roman"/>
                    </w:rPr>
                    <w:t>500</w:t>
                  </w:r>
                </w:p>
              </w:tc>
              <w:tc>
                <w:tcPr>
                  <w:tcW w:w="1113" w:type="dxa"/>
                  <w:vMerge w:val="restart"/>
                  <w:vAlign w:val="center"/>
                </w:tcPr>
                <w:p w:rsidR="00AF59B3" w:rsidRPr="002C4923" w:rsidRDefault="0064415A">
                  <w:pPr>
                    <w:pStyle w:val="af7"/>
                    <w:adjustRightInd w:val="0"/>
                    <w:snapToGrid w:val="0"/>
                    <w:rPr>
                      <w:rFonts w:cs="Times New Roman"/>
                    </w:rPr>
                  </w:pPr>
                  <w:r w:rsidRPr="002C4923">
                    <w:rPr>
                      <w:rFonts w:cs="Times New Roman"/>
                    </w:rPr>
                    <w:t>μg/m</w:t>
                  </w:r>
                  <w:r w:rsidRPr="002C4923">
                    <w:rPr>
                      <w:rFonts w:cs="Times New Roman"/>
                      <w:vertAlign w:val="superscript"/>
                    </w:rPr>
                    <w:t>3</w:t>
                  </w:r>
                </w:p>
              </w:tc>
              <w:tc>
                <w:tcPr>
                  <w:tcW w:w="2580" w:type="dxa"/>
                  <w:vMerge w:val="restart"/>
                  <w:vAlign w:val="center"/>
                </w:tcPr>
                <w:p w:rsidR="00AF59B3" w:rsidRPr="002C4923" w:rsidRDefault="0064415A">
                  <w:pPr>
                    <w:pStyle w:val="af7"/>
                    <w:adjustRightInd w:val="0"/>
                    <w:snapToGrid w:val="0"/>
                    <w:rPr>
                      <w:rFonts w:cs="Times New Roman"/>
                    </w:rPr>
                  </w:pPr>
                  <w:r w:rsidRPr="002C4923">
                    <w:rPr>
                      <w:rFonts w:cs="Times New Roman"/>
                    </w:rPr>
                    <w:t>《环境空气质量标准》</w:t>
                  </w:r>
                </w:p>
                <w:p w:rsidR="00AF59B3" w:rsidRPr="002C4923" w:rsidRDefault="0064415A">
                  <w:pPr>
                    <w:pStyle w:val="af7"/>
                    <w:adjustRightInd w:val="0"/>
                    <w:snapToGrid w:val="0"/>
                    <w:rPr>
                      <w:rFonts w:cs="Times New Roman"/>
                    </w:rPr>
                  </w:pPr>
                  <w:r w:rsidRPr="002C4923">
                    <w:rPr>
                      <w:rFonts w:cs="Times New Roman"/>
                    </w:rPr>
                    <w:t>(GB3095-2012)</w:t>
                  </w:r>
                  <w:r w:rsidRPr="002C4923">
                    <w:rPr>
                      <w:rFonts w:cs="Times New Roman"/>
                    </w:rPr>
                    <w:t>二级标准</w:t>
                  </w:r>
                </w:p>
              </w:tc>
            </w:tr>
            <w:tr w:rsidR="00CE70E7" w:rsidRPr="002C4923" w:rsidTr="00F36165">
              <w:trPr>
                <w:trHeight w:hRule="exact" w:val="397"/>
              </w:trPr>
              <w:tc>
                <w:tcPr>
                  <w:tcW w:w="1339" w:type="dxa"/>
                  <w:vMerge/>
                  <w:vAlign w:val="center"/>
                </w:tcPr>
                <w:p w:rsidR="00AF59B3" w:rsidRPr="002C4923" w:rsidRDefault="00AF59B3">
                  <w:pPr>
                    <w:pStyle w:val="af7"/>
                    <w:adjustRightInd w:val="0"/>
                    <w:snapToGrid w:val="0"/>
                    <w:rPr>
                      <w:rFonts w:cs="Times New Roman"/>
                    </w:rPr>
                  </w:pPr>
                </w:p>
              </w:tc>
              <w:tc>
                <w:tcPr>
                  <w:tcW w:w="1531" w:type="dxa"/>
                  <w:vAlign w:val="center"/>
                </w:tcPr>
                <w:p w:rsidR="00AF59B3" w:rsidRPr="002C4923" w:rsidRDefault="0064415A">
                  <w:pPr>
                    <w:pStyle w:val="af7"/>
                    <w:adjustRightInd w:val="0"/>
                    <w:snapToGrid w:val="0"/>
                    <w:rPr>
                      <w:rFonts w:cs="Times New Roman"/>
                    </w:rPr>
                  </w:pPr>
                  <w:r w:rsidRPr="002C4923">
                    <w:rPr>
                      <w:rFonts w:cs="Times New Roman"/>
                    </w:rPr>
                    <w:t>24</w:t>
                  </w:r>
                  <w:r w:rsidRPr="002C4923">
                    <w:rPr>
                      <w:rFonts w:cs="Times New Roman"/>
                    </w:rPr>
                    <w:t>小时平均</w:t>
                  </w:r>
                </w:p>
              </w:tc>
              <w:tc>
                <w:tcPr>
                  <w:tcW w:w="1250" w:type="dxa"/>
                  <w:vAlign w:val="center"/>
                </w:tcPr>
                <w:p w:rsidR="00AF59B3" w:rsidRPr="002C4923" w:rsidRDefault="0064415A">
                  <w:pPr>
                    <w:pStyle w:val="af7"/>
                    <w:adjustRightInd w:val="0"/>
                    <w:snapToGrid w:val="0"/>
                    <w:rPr>
                      <w:rFonts w:cs="Times New Roman"/>
                    </w:rPr>
                  </w:pPr>
                  <w:r w:rsidRPr="002C4923">
                    <w:rPr>
                      <w:rFonts w:cs="Times New Roman"/>
                    </w:rPr>
                    <w:t>150</w:t>
                  </w:r>
                </w:p>
              </w:tc>
              <w:tc>
                <w:tcPr>
                  <w:tcW w:w="1113" w:type="dxa"/>
                  <w:vMerge/>
                  <w:vAlign w:val="center"/>
                </w:tcPr>
                <w:p w:rsidR="00AF59B3" w:rsidRPr="002C4923" w:rsidRDefault="00AF59B3">
                  <w:pPr>
                    <w:pStyle w:val="af7"/>
                    <w:adjustRightInd w:val="0"/>
                    <w:snapToGrid w:val="0"/>
                    <w:rPr>
                      <w:rFonts w:cs="Times New Roman"/>
                    </w:rPr>
                  </w:pPr>
                </w:p>
              </w:tc>
              <w:tc>
                <w:tcPr>
                  <w:tcW w:w="2580" w:type="dxa"/>
                  <w:vMerge/>
                  <w:vAlign w:val="center"/>
                </w:tcPr>
                <w:p w:rsidR="00AF59B3" w:rsidRPr="002C4923" w:rsidRDefault="00AF59B3">
                  <w:pPr>
                    <w:pStyle w:val="af7"/>
                    <w:adjustRightInd w:val="0"/>
                    <w:snapToGrid w:val="0"/>
                    <w:rPr>
                      <w:rFonts w:cs="Times New Roman"/>
                    </w:rPr>
                  </w:pPr>
                </w:p>
              </w:tc>
            </w:tr>
            <w:tr w:rsidR="00CE70E7" w:rsidRPr="002C4923" w:rsidTr="00F36165">
              <w:trPr>
                <w:trHeight w:hRule="exact" w:val="397"/>
              </w:trPr>
              <w:tc>
                <w:tcPr>
                  <w:tcW w:w="1339" w:type="dxa"/>
                  <w:vMerge w:val="restart"/>
                  <w:vAlign w:val="center"/>
                </w:tcPr>
                <w:p w:rsidR="00AF59B3" w:rsidRPr="002C4923" w:rsidRDefault="0064415A">
                  <w:pPr>
                    <w:pStyle w:val="af7"/>
                    <w:adjustRightInd w:val="0"/>
                    <w:snapToGrid w:val="0"/>
                    <w:rPr>
                      <w:rFonts w:cs="Times New Roman"/>
                    </w:rPr>
                  </w:pPr>
                  <w:r w:rsidRPr="002C4923">
                    <w:rPr>
                      <w:rFonts w:cs="Times New Roman"/>
                    </w:rPr>
                    <w:t>NO</w:t>
                  </w:r>
                  <w:r w:rsidRPr="002C4923">
                    <w:rPr>
                      <w:rFonts w:cs="Times New Roman"/>
                      <w:vertAlign w:val="subscript"/>
                    </w:rPr>
                    <w:t>2</w:t>
                  </w:r>
                </w:p>
              </w:tc>
              <w:tc>
                <w:tcPr>
                  <w:tcW w:w="1531" w:type="dxa"/>
                  <w:vAlign w:val="center"/>
                </w:tcPr>
                <w:p w:rsidR="00AF59B3" w:rsidRPr="002C4923" w:rsidRDefault="0064415A">
                  <w:pPr>
                    <w:pStyle w:val="af7"/>
                    <w:adjustRightInd w:val="0"/>
                    <w:snapToGrid w:val="0"/>
                    <w:rPr>
                      <w:rFonts w:cs="Times New Roman"/>
                    </w:rPr>
                  </w:pPr>
                  <w:r w:rsidRPr="002C4923">
                    <w:rPr>
                      <w:rFonts w:cs="Times New Roman"/>
                    </w:rPr>
                    <w:t>1</w:t>
                  </w:r>
                  <w:r w:rsidRPr="002C4923">
                    <w:rPr>
                      <w:rFonts w:cs="Times New Roman"/>
                    </w:rPr>
                    <w:t>小时平均</w:t>
                  </w:r>
                </w:p>
              </w:tc>
              <w:tc>
                <w:tcPr>
                  <w:tcW w:w="1250" w:type="dxa"/>
                  <w:vAlign w:val="center"/>
                </w:tcPr>
                <w:p w:rsidR="00AF59B3" w:rsidRPr="002C4923" w:rsidRDefault="0064415A">
                  <w:pPr>
                    <w:pStyle w:val="af7"/>
                    <w:adjustRightInd w:val="0"/>
                    <w:snapToGrid w:val="0"/>
                    <w:rPr>
                      <w:rFonts w:cs="Times New Roman"/>
                    </w:rPr>
                  </w:pPr>
                  <w:r w:rsidRPr="002C4923">
                    <w:rPr>
                      <w:rFonts w:cs="Times New Roman"/>
                    </w:rPr>
                    <w:t>200</w:t>
                  </w:r>
                </w:p>
              </w:tc>
              <w:tc>
                <w:tcPr>
                  <w:tcW w:w="1113" w:type="dxa"/>
                  <w:vMerge/>
                  <w:vAlign w:val="center"/>
                </w:tcPr>
                <w:p w:rsidR="00AF59B3" w:rsidRPr="002C4923" w:rsidRDefault="00AF59B3">
                  <w:pPr>
                    <w:pStyle w:val="af7"/>
                    <w:adjustRightInd w:val="0"/>
                    <w:snapToGrid w:val="0"/>
                    <w:rPr>
                      <w:rFonts w:cs="Times New Roman"/>
                    </w:rPr>
                  </w:pPr>
                </w:p>
              </w:tc>
              <w:tc>
                <w:tcPr>
                  <w:tcW w:w="2580" w:type="dxa"/>
                  <w:vMerge/>
                  <w:vAlign w:val="center"/>
                </w:tcPr>
                <w:p w:rsidR="00AF59B3" w:rsidRPr="002C4923" w:rsidRDefault="00AF59B3">
                  <w:pPr>
                    <w:pStyle w:val="af7"/>
                    <w:adjustRightInd w:val="0"/>
                    <w:snapToGrid w:val="0"/>
                    <w:rPr>
                      <w:rFonts w:cs="Times New Roman"/>
                    </w:rPr>
                  </w:pPr>
                </w:p>
              </w:tc>
            </w:tr>
            <w:tr w:rsidR="00CE70E7" w:rsidRPr="002C4923" w:rsidTr="00F36165">
              <w:trPr>
                <w:trHeight w:hRule="exact" w:val="397"/>
              </w:trPr>
              <w:tc>
                <w:tcPr>
                  <w:tcW w:w="1339" w:type="dxa"/>
                  <w:vMerge/>
                  <w:vAlign w:val="center"/>
                </w:tcPr>
                <w:p w:rsidR="00AF59B3" w:rsidRPr="002C4923" w:rsidRDefault="00AF59B3">
                  <w:pPr>
                    <w:pStyle w:val="af7"/>
                    <w:adjustRightInd w:val="0"/>
                    <w:snapToGrid w:val="0"/>
                    <w:rPr>
                      <w:rFonts w:cs="Times New Roman"/>
                    </w:rPr>
                  </w:pPr>
                </w:p>
              </w:tc>
              <w:tc>
                <w:tcPr>
                  <w:tcW w:w="1531" w:type="dxa"/>
                  <w:vAlign w:val="center"/>
                </w:tcPr>
                <w:p w:rsidR="00AF59B3" w:rsidRPr="002C4923" w:rsidRDefault="0064415A">
                  <w:pPr>
                    <w:pStyle w:val="af7"/>
                    <w:adjustRightInd w:val="0"/>
                    <w:snapToGrid w:val="0"/>
                    <w:rPr>
                      <w:rFonts w:cs="Times New Roman"/>
                    </w:rPr>
                  </w:pPr>
                  <w:r w:rsidRPr="002C4923">
                    <w:rPr>
                      <w:rFonts w:cs="Times New Roman"/>
                    </w:rPr>
                    <w:t>24</w:t>
                  </w:r>
                  <w:r w:rsidRPr="002C4923">
                    <w:rPr>
                      <w:rFonts w:cs="Times New Roman"/>
                    </w:rPr>
                    <w:t>小时平均</w:t>
                  </w:r>
                </w:p>
              </w:tc>
              <w:tc>
                <w:tcPr>
                  <w:tcW w:w="1250" w:type="dxa"/>
                  <w:vAlign w:val="center"/>
                </w:tcPr>
                <w:p w:rsidR="00AF59B3" w:rsidRPr="002C4923" w:rsidRDefault="0064415A">
                  <w:pPr>
                    <w:pStyle w:val="af7"/>
                    <w:adjustRightInd w:val="0"/>
                    <w:snapToGrid w:val="0"/>
                    <w:rPr>
                      <w:rFonts w:cs="Times New Roman"/>
                    </w:rPr>
                  </w:pPr>
                  <w:r w:rsidRPr="002C4923">
                    <w:rPr>
                      <w:rFonts w:cs="Times New Roman"/>
                    </w:rPr>
                    <w:t>80</w:t>
                  </w:r>
                </w:p>
              </w:tc>
              <w:tc>
                <w:tcPr>
                  <w:tcW w:w="1113" w:type="dxa"/>
                  <w:vMerge/>
                  <w:vAlign w:val="center"/>
                </w:tcPr>
                <w:p w:rsidR="00AF59B3" w:rsidRPr="002C4923" w:rsidRDefault="00AF59B3">
                  <w:pPr>
                    <w:pStyle w:val="af7"/>
                    <w:adjustRightInd w:val="0"/>
                    <w:snapToGrid w:val="0"/>
                    <w:rPr>
                      <w:rFonts w:cs="Times New Roman"/>
                    </w:rPr>
                  </w:pPr>
                </w:p>
              </w:tc>
              <w:tc>
                <w:tcPr>
                  <w:tcW w:w="2580" w:type="dxa"/>
                  <w:vMerge/>
                  <w:vAlign w:val="center"/>
                </w:tcPr>
                <w:p w:rsidR="00AF59B3" w:rsidRPr="002C4923" w:rsidRDefault="00AF59B3">
                  <w:pPr>
                    <w:pStyle w:val="af7"/>
                    <w:adjustRightInd w:val="0"/>
                    <w:snapToGrid w:val="0"/>
                    <w:rPr>
                      <w:rFonts w:cs="Times New Roman"/>
                    </w:rPr>
                  </w:pPr>
                </w:p>
              </w:tc>
            </w:tr>
            <w:tr w:rsidR="00CE70E7" w:rsidRPr="002C4923" w:rsidTr="00F36165">
              <w:trPr>
                <w:trHeight w:hRule="exact" w:val="397"/>
              </w:trPr>
              <w:tc>
                <w:tcPr>
                  <w:tcW w:w="1339" w:type="dxa"/>
                  <w:vAlign w:val="center"/>
                </w:tcPr>
                <w:p w:rsidR="00AF59B3" w:rsidRPr="002C4923" w:rsidRDefault="0064415A">
                  <w:pPr>
                    <w:pStyle w:val="af7"/>
                    <w:adjustRightInd w:val="0"/>
                    <w:snapToGrid w:val="0"/>
                    <w:rPr>
                      <w:rFonts w:cs="Times New Roman"/>
                    </w:rPr>
                  </w:pPr>
                  <w:r w:rsidRPr="002C4923">
                    <w:rPr>
                      <w:rFonts w:cs="Times New Roman"/>
                    </w:rPr>
                    <w:t>PM</w:t>
                  </w:r>
                  <w:r w:rsidRPr="002C4923">
                    <w:rPr>
                      <w:rFonts w:cs="Times New Roman"/>
                      <w:vertAlign w:val="subscript"/>
                    </w:rPr>
                    <w:t>10</w:t>
                  </w:r>
                </w:p>
              </w:tc>
              <w:tc>
                <w:tcPr>
                  <w:tcW w:w="1531" w:type="dxa"/>
                  <w:vAlign w:val="center"/>
                </w:tcPr>
                <w:p w:rsidR="00AF59B3" w:rsidRPr="002C4923" w:rsidRDefault="0064415A">
                  <w:pPr>
                    <w:pStyle w:val="af7"/>
                    <w:adjustRightInd w:val="0"/>
                    <w:snapToGrid w:val="0"/>
                    <w:rPr>
                      <w:rFonts w:cs="Times New Roman"/>
                    </w:rPr>
                  </w:pPr>
                  <w:r w:rsidRPr="002C4923">
                    <w:rPr>
                      <w:rFonts w:cs="Times New Roman"/>
                    </w:rPr>
                    <w:t>24</w:t>
                  </w:r>
                  <w:r w:rsidRPr="002C4923">
                    <w:rPr>
                      <w:rFonts w:cs="Times New Roman"/>
                    </w:rPr>
                    <w:t>小时平均</w:t>
                  </w:r>
                </w:p>
              </w:tc>
              <w:tc>
                <w:tcPr>
                  <w:tcW w:w="1250" w:type="dxa"/>
                  <w:vAlign w:val="center"/>
                </w:tcPr>
                <w:p w:rsidR="00AF59B3" w:rsidRPr="002C4923" w:rsidRDefault="0064415A">
                  <w:pPr>
                    <w:pStyle w:val="af7"/>
                    <w:adjustRightInd w:val="0"/>
                    <w:snapToGrid w:val="0"/>
                    <w:rPr>
                      <w:rFonts w:cs="Times New Roman"/>
                    </w:rPr>
                  </w:pPr>
                  <w:r w:rsidRPr="002C4923">
                    <w:rPr>
                      <w:rFonts w:cs="Times New Roman"/>
                    </w:rPr>
                    <w:t>150</w:t>
                  </w:r>
                </w:p>
              </w:tc>
              <w:tc>
                <w:tcPr>
                  <w:tcW w:w="1113" w:type="dxa"/>
                  <w:vMerge/>
                  <w:vAlign w:val="center"/>
                </w:tcPr>
                <w:p w:rsidR="00AF59B3" w:rsidRPr="002C4923" w:rsidRDefault="00AF59B3">
                  <w:pPr>
                    <w:pStyle w:val="af7"/>
                    <w:adjustRightInd w:val="0"/>
                    <w:snapToGrid w:val="0"/>
                    <w:rPr>
                      <w:rFonts w:cs="Times New Roman"/>
                    </w:rPr>
                  </w:pPr>
                </w:p>
              </w:tc>
              <w:tc>
                <w:tcPr>
                  <w:tcW w:w="2580" w:type="dxa"/>
                  <w:vMerge/>
                  <w:vAlign w:val="center"/>
                </w:tcPr>
                <w:p w:rsidR="00AF59B3" w:rsidRPr="002C4923" w:rsidRDefault="00AF59B3">
                  <w:pPr>
                    <w:pStyle w:val="af7"/>
                    <w:adjustRightInd w:val="0"/>
                    <w:snapToGrid w:val="0"/>
                    <w:rPr>
                      <w:rFonts w:cs="Times New Roman"/>
                    </w:rPr>
                  </w:pPr>
                </w:p>
              </w:tc>
            </w:tr>
            <w:tr w:rsidR="00CE70E7" w:rsidRPr="002C4923" w:rsidTr="00F36165">
              <w:trPr>
                <w:trHeight w:hRule="exact" w:val="397"/>
              </w:trPr>
              <w:tc>
                <w:tcPr>
                  <w:tcW w:w="1339" w:type="dxa"/>
                  <w:vAlign w:val="center"/>
                </w:tcPr>
                <w:p w:rsidR="00AF59B3" w:rsidRPr="002C4923" w:rsidRDefault="0064415A">
                  <w:pPr>
                    <w:pStyle w:val="af7"/>
                    <w:adjustRightInd w:val="0"/>
                    <w:snapToGrid w:val="0"/>
                    <w:rPr>
                      <w:rFonts w:cs="Times New Roman"/>
                    </w:rPr>
                  </w:pPr>
                  <w:r w:rsidRPr="002C4923">
                    <w:rPr>
                      <w:rFonts w:cs="Times New Roman"/>
                    </w:rPr>
                    <w:t>TSP</w:t>
                  </w:r>
                </w:p>
              </w:tc>
              <w:tc>
                <w:tcPr>
                  <w:tcW w:w="1531" w:type="dxa"/>
                  <w:vAlign w:val="center"/>
                </w:tcPr>
                <w:p w:rsidR="00AF59B3" w:rsidRPr="002C4923" w:rsidRDefault="0064415A">
                  <w:pPr>
                    <w:pStyle w:val="af7"/>
                    <w:adjustRightInd w:val="0"/>
                    <w:snapToGrid w:val="0"/>
                    <w:rPr>
                      <w:rFonts w:cs="Times New Roman"/>
                    </w:rPr>
                  </w:pPr>
                  <w:r w:rsidRPr="002C4923">
                    <w:rPr>
                      <w:rFonts w:cs="Times New Roman"/>
                    </w:rPr>
                    <w:t>24</w:t>
                  </w:r>
                  <w:r w:rsidRPr="002C4923">
                    <w:rPr>
                      <w:rFonts w:cs="Times New Roman"/>
                    </w:rPr>
                    <w:t>小时平均</w:t>
                  </w:r>
                </w:p>
              </w:tc>
              <w:tc>
                <w:tcPr>
                  <w:tcW w:w="1250" w:type="dxa"/>
                  <w:vAlign w:val="center"/>
                </w:tcPr>
                <w:p w:rsidR="00AF59B3" w:rsidRPr="002C4923" w:rsidRDefault="0064415A">
                  <w:pPr>
                    <w:pStyle w:val="af7"/>
                    <w:adjustRightInd w:val="0"/>
                    <w:snapToGrid w:val="0"/>
                    <w:rPr>
                      <w:rFonts w:cs="Times New Roman"/>
                    </w:rPr>
                  </w:pPr>
                  <w:r w:rsidRPr="002C4923">
                    <w:rPr>
                      <w:rFonts w:cs="Times New Roman"/>
                    </w:rPr>
                    <w:t>300</w:t>
                  </w:r>
                </w:p>
              </w:tc>
              <w:tc>
                <w:tcPr>
                  <w:tcW w:w="1113" w:type="dxa"/>
                  <w:vMerge/>
                  <w:vAlign w:val="center"/>
                </w:tcPr>
                <w:p w:rsidR="00AF59B3" w:rsidRPr="002C4923" w:rsidRDefault="00AF59B3">
                  <w:pPr>
                    <w:pStyle w:val="af7"/>
                    <w:adjustRightInd w:val="0"/>
                    <w:snapToGrid w:val="0"/>
                    <w:rPr>
                      <w:rFonts w:cs="Times New Roman"/>
                    </w:rPr>
                  </w:pPr>
                </w:p>
              </w:tc>
              <w:tc>
                <w:tcPr>
                  <w:tcW w:w="2580" w:type="dxa"/>
                  <w:vMerge/>
                  <w:vAlign w:val="center"/>
                </w:tcPr>
                <w:p w:rsidR="00AF59B3" w:rsidRPr="002C4923" w:rsidRDefault="00AF59B3">
                  <w:pPr>
                    <w:pStyle w:val="af7"/>
                    <w:adjustRightInd w:val="0"/>
                    <w:snapToGrid w:val="0"/>
                    <w:rPr>
                      <w:rFonts w:cs="Times New Roman"/>
                    </w:rPr>
                  </w:pPr>
                </w:p>
              </w:tc>
            </w:tr>
          </w:tbl>
          <w:p w:rsidR="00AF59B3" w:rsidRPr="002C4923" w:rsidRDefault="0064415A">
            <w:pPr>
              <w:pStyle w:val="af0"/>
              <w:ind w:firstLine="480"/>
              <w:rPr>
                <w:rFonts w:cs="Times New Roman"/>
                <w:kern w:val="0"/>
              </w:rPr>
            </w:pPr>
            <w:bookmarkStart w:id="19" w:name="_Toc497473753"/>
            <w:r w:rsidRPr="002C4923">
              <w:rPr>
                <w:rFonts w:cs="Times New Roman"/>
                <w:kern w:val="0"/>
              </w:rPr>
              <w:t xml:space="preserve">4.2 </w:t>
            </w:r>
            <w:r w:rsidRPr="002C4923">
              <w:rPr>
                <w:rFonts w:cs="Times New Roman"/>
                <w:kern w:val="0"/>
              </w:rPr>
              <w:t>地表水环境质量标准</w:t>
            </w:r>
            <w:bookmarkEnd w:id="19"/>
          </w:p>
          <w:p w:rsidR="00AF59B3" w:rsidRPr="002C4923" w:rsidRDefault="0064415A">
            <w:pPr>
              <w:ind w:firstLine="480"/>
              <w:jc w:val="left"/>
              <w:rPr>
                <w:rFonts w:cs="Times New Roman"/>
                <w:kern w:val="0"/>
                <w:szCs w:val="20"/>
              </w:rPr>
            </w:pPr>
            <w:r w:rsidRPr="002C4923">
              <w:rPr>
                <w:rFonts w:cs="Times New Roman"/>
                <w:kern w:val="0"/>
                <w:szCs w:val="20"/>
              </w:rPr>
              <w:t>本项目区域地表水执行《地表水环境质量标准》（</w:t>
            </w:r>
            <w:r w:rsidRPr="002C4923">
              <w:rPr>
                <w:rFonts w:cs="Times New Roman"/>
                <w:kern w:val="0"/>
                <w:szCs w:val="20"/>
              </w:rPr>
              <w:t>GB3838-2002</w:t>
            </w:r>
            <w:r w:rsidRPr="002C4923">
              <w:rPr>
                <w:rFonts w:cs="Times New Roman"/>
                <w:kern w:val="0"/>
                <w:szCs w:val="20"/>
              </w:rPr>
              <w:t>）</w:t>
            </w:r>
            <w:r w:rsidRPr="002C4923">
              <w:rPr>
                <w:rFonts w:cs="Times New Roman"/>
                <w:kern w:val="0"/>
                <w:szCs w:val="20"/>
              </w:rPr>
              <w:t>Ⅲ</w:t>
            </w:r>
            <w:r w:rsidRPr="002C4923">
              <w:rPr>
                <w:rFonts w:cs="Times New Roman"/>
                <w:kern w:val="0"/>
                <w:szCs w:val="20"/>
              </w:rPr>
              <w:t>类标准，其中悬浮物参考《地表水资源质量标准》（</w:t>
            </w:r>
            <w:r w:rsidRPr="002C4923">
              <w:rPr>
                <w:rFonts w:cs="Times New Roman"/>
                <w:kern w:val="0"/>
                <w:szCs w:val="20"/>
              </w:rPr>
              <w:t>SL63-94</w:t>
            </w:r>
            <w:r w:rsidRPr="002C4923">
              <w:rPr>
                <w:rFonts w:cs="Times New Roman"/>
                <w:kern w:val="0"/>
                <w:szCs w:val="20"/>
              </w:rPr>
              <w:t>）三级标准。</w:t>
            </w:r>
          </w:p>
          <w:p w:rsidR="00AF59B3" w:rsidRPr="002C4923" w:rsidRDefault="0064415A">
            <w:pPr>
              <w:pStyle w:val="af5"/>
              <w:wordWrap/>
              <w:spacing w:before="62"/>
              <w:rPr>
                <w:rFonts w:cs="Times New Roman"/>
                <w:kern w:val="0"/>
                <w:szCs w:val="24"/>
              </w:rPr>
            </w:pPr>
            <w:r w:rsidRPr="002C4923">
              <w:rPr>
                <w:rFonts w:cs="Times New Roman"/>
                <w:kern w:val="0"/>
                <w:szCs w:val="24"/>
              </w:rPr>
              <w:t>表</w:t>
            </w:r>
            <w:r w:rsidRPr="002C4923">
              <w:rPr>
                <w:rFonts w:cs="Times New Roman"/>
                <w:kern w:val="0"/>
                <w:szCs w:val="24"/>
              </w:rPr>
              <w:t xml:space="preserve">4-2 </w:t>
            </w:r>
            <w:r w:rsidRPr="002C4923">
              <w:rPr>
                <w:rFonts w:cs="Times New Roman" w:hint="eastAsia"/>
                <w:kern w:val="0"/>
                <w:szCs w:val="24"/>
              </w:rPr>
              <w:t xml:space="preserve"> </w:t>
            </w:r>
            <w:r w:rsidRPr="002C4923">
              <w:rPr>
                <w:rFonts w:cs="Times New Roman"/>
                <w:kern w:val="0"/>
                <w:szCs w:val="24"/>
              </w:rPr>
              <w:t xml:space="preserve"> </w:t>
            </w:r>
            <w:r w:rsidRPr="002C4923">
              <w:rPr>
                <w:rFonts w:cs="Times New Roman"/>
                <w:kern w:val="0"/>
                <w:szCs w:val="24"/>
              </w:rPr>
              <w:t>地表水环境质量标准</w:t>
            </w:r>
            <w:r w:rsidRPr="002C4923">
              <w:rPr>
                <w:rFonts w:cs="Times New Roman"/>
                <w:kern w:val="0"/>
                <w:szCs w:val="24"/>
              </w:rPr>
              <w:t xml:space="preserve">   </w:t>
            </w:r>
            <w:r w:rsidRPr="002C4923">
              <w:rPr>
                <w:rFonts w:cs="Times New Roman"/>
                <w:kern w:val="0"/>
                <w:szCs w:val="24"/>
              </w:rPr>
              <w:t>单位：</w:t>
            </w:r>
            <w:r w:rsidRPr="002C4923">
              <w:rPr>
                <w:rFonts w:cs="Times New Roman"/>
                <w:kern w:val="0"/>
                <w:szCs w:val="24"/>
              </w:rPr>
              <w:t>mg/L</w:t>
            </w:r>
          </w:p>
          <w:tbl>
            <w:tblPr>
              <w:tblStyle w:val="af4"/>
              <w:tblW w:w="7937" w:type="dxa"/>
              <w:jc w:val="center"/>
              <w:tblBorders>
                <w:left w:val="none" w:sz="0" w:space="0" w:color="auto"/>
                <w:right w:val="none" w:sz="0" w:space="0" w:color="auto"/>
              </w:tblBorders>
              <w:tblLook w:val="04A0" w:firstRow="1" w:lastRow="0" w:firstColumn="1" w:lastColumn="0" w:noHBand="0" w:noVBand="1"/>
            </w:tblPr>
            <w:tblGrid>
              <w:gridCol w:w="1575"/>
              <w:gridCol w:w="2147"/>
              <w:gridCol w:w="1439"/>
              <w:gridCol w:w="1390"/>
              <w:gridCol w:w="1386"/>
            </w:tblGrid>
            <w:tr w:rsidR="00CE70E7" w:rsidRPr="002C4923" w:rsidTr="00F36165">
              <w:trPr>
                <w:trHeight w:val="397"/>
                <w:jc w:val="center"/>
              </w:trPr>
              <w:tc>
                <w:tcPr>
                  <w:tcW w:w="1575" w:type="dxa"/>
                  <w:vAlign w:val="center"/>
                </w:tcPr>
                <w:p w:rsidR="00AF59B3" w:rsidRPr="002C4923" w:rsidRDefault="0064415A">
                  <w:pPr>
                    <w:pStyle w:val="af7"/>
                    <w:wordWrap/>
                    <w:adjustRightInd w:val="0"/>
                    <w:snapToGrid w:val="0"/>
                    <w:rPr>
                      <w:rFonts w:cs="Times New Roman"/>
                      <w:kern w:val="0"/>
                    </w:rPr>
                  </w:pPr>
                  <w:r w:rsidRPr="002C4923">
                    <w:rPr>
                      <w:rFonts w:cs="Times New Roman"/>
                      <w:kern w:val="0"/>
                    </w:rPr>
                    <w:t>水域名</w:t>
                  </w:r>
                </w:p>
              </w:tc>
              <w:tc>
                <w:tcPr>
                  <w:tcW w:w="2147" w:type="dxa"/>
                  <w:vAlign w:val="center"/>
                </w:tcPr>
                <w:p w:rsidR="00AF59B3" w:rsidRPr="002C4923" w:rsidRDefault="0064415A">
                  <w:pPr>
                    <w:pStyle w:val="af7"/>
                    <w:wordWrap/>
                    <w:adjustRightInd w:val="0"/>
                    <w:snapToGrid w:val="0"/>
                    <w:rPr>
                      <w:rFonts w:cs="Times New Roman"/>
                      <w:kern w:val="0"/>
                    </w:rPr>
                  </w:pPr>
                  <w:r w:rsidRPr="002C4923">
                    <w:rPr>
                      <w:rFonts w:cs="Times New Roman"/>
                      <w:kern w:val="0"/>
                    </w:rPr>
                    <w:t>执行标准</w:t>
                  </w:r>
                </w:p>
              </w:tc>
              <w:tc>
                <w:tcPr>
                  <w:tcW w:w="1439" w:type="dxa"/>
                  <w:vAlign w:val="center"/>
                </w:tcPr>
                <w:p w:rsidR="00AF59B3" w:rsidRPr="002C4923" w:rsidRDefault="0064415A">
                  <w:pPr>
                    <w:pStyle w:val="af7"/>
                    <w:wordWrap/>
                    <w:adjustRightInd w:val="0"/>
                    <w:snapToGrid w:val="0"/>
                    <w:rPr>
                      <w:rFonts w:cs="Times New Roman"/>
                      <w:kern w:val="0"/>
                    </w:rPr>
                  </w:pPr>
                  <w:r w:rsidRPr="002C4923">
                    <w:rPr>
                      <w:rFonts w:cs="Times New Roman"/>
                      <w:kern w:val="0"/>
                    </w:rPr>
                    <w:t>污染物指标</w:t>
                  </w:r>
                </w:p>
              </w:tc>
              <w:tc>
                <w:tcPr>
                  <w:tcW w:w="1390" w:type="dxa"/>
                  <w:vAlign w:val="center"/>
                </w:tcPr>
                <w:p w:rsidR="00AF59B3" w:rsidRPr="002C4923" w:rsidRDefault="0064415A">
                  <w:pPr>
                    <w:pStyle w:val="af7"/>
                    <w:wordWrap/>
                    <w:adjustRightInd w:val="0"/>
                    <w:snapToGrid w:val="0"/>
                    <w:rPr>
                      <w:rFonts w:cs="Times New Roman"/>
                      <w:kern w:val="0"/>
                    </w:rPr>
                  </w:pPr>
                  <w:r w:rsidRPr="002C4923">
                    <w:rPr>
                      <w:rFonts w:cs="Times New Roman"/>
                      <w:kern w:val="0"/>
                    </w:rPr>
                    <w:t>标准</w:t>
                  </w:r>
                  <w:r w:rsidR="006F5310" w:rsidRPr="002C4923">
                    <w:rPr>
                      <w:rFonts w:cs="Times New Roman" w:hint="eastAsia"/>
                      <w:kern w:val="0"/>
                    </w:rPr>
                    <w:t>限值</w:t>
                  </w:r>
                </w:p>
              </w:tc>
              <w:tc>
                <w:tcPr>
                  <w:tcW w:w="1386" w:type="dxa"/>
                  <w:vAlign w:val="center"/>
                </w:tcPr>
                <w:p w:rsidR="00AF59B3" w:rsidRPr="002C4923" w:rsidRDefault="0064415A">
                  <w:pPr>
                    <w:pStyle w:val="af7"/>
                    <w:wordWrap/>
                    <w:adjustRightInd w:val="0"/>
                    <w:snapToGrid w:val="0"/>
                    <w:rPr>
                      <w:rFonts w:cs="Times New Roman"/>
                      <w:kern w:val="0"/>
                    </w:rPr>
                  </w:pPr>
                  <w:r w:rsidRPr="002C4923">
                    <w:rPr>
                      <w:rFonts w:cs="Times New Roman"/>
                      <w:kern w:val="0"/>
                    </w:rPr>
                    <w:t>单位</w:t>
                  </w:r>
                </w:p>
              </w:tc>
            </w:tr>
            <w:tr w:rsidR="00CE70E7" w:rsidRPr="002C4923" w:rsidTr="00F36165">
              <w:trPr>
                <w:trHeight w:val="397"/>
                <w:jc w:val="center"/>
              </w:trPr>
              <w:tc>
                <w:tcPr>
                  <w:tcW w:w="1575" w:type="dxa"/>
                  <w:vMerge w:val="restart"/>
                  <w:vAlign w:val="center"/>
                </w:tcPr>
                <w:p w:rsidR="00AF59B3" w:rsidRPr="002C4923" w:rsidRDefault="0064415A">
                  <w:pPr>
                    <w:pStyle w:val="af7"/>
                    <w:wordWrap/>
                    <w:adjustRightInd w:val="0"/>
                    <w:snapToGrid w:val="0"/>
                    <w:rPr>
                      <w:rFonts w:cs="Times New Roman"/>
                      <w:kern w:val="0"/>
                    </w:rPr>
                  </w:pPr>
                  <w:r w:rsidRPr="002C4923">
                    <w:rPr>
                      <w:rFonts w:cs="Times New Roman"/>
                      <w:kern w:val="0"/>
                    </w:rPr>
                    <w:t>无名河流</w:t>
                  </w:r>
                </w:p>
              </w:tc>
              <w:tc>
                <w:tcPr>
                  <w:tcW w:w="2147" w:type="dxa"/>
                  <w:vMerge w:val="restart"/>
                  <w:vAlign w:val="center"/>
                </w:tcPr>
                <w:p w:rsidR="00AF59B3" w:rsidRPr="002C4923" w:rsidRDefault="0064415A">
                  <w:pPr>
                    <w:pStyle w:val="af7"/>
                    <w:wordWrap/>
                    <w:adjustRightInd w:val="0"/>
                    <w:snapToGrid w:val="0"/>
                    <w:rPr>
                      <w:rFonts w:cs="Times New Roman"/>
                      <w:kern w:val="0"/>
                    </w:rPr>
                  </w:pPr>
                  <w:r w:rsidRPr="002C4923">
                    <w:rPr>
                      <w:rFonts w:cs="Times New Roman"/>
                      <w:kern w:val="0"/>
                    </w:rPr>
                    <w:t>《地表水</w:t>
                  </w:r>
                  <w:r w:rsidR="00F36165" w:rsidRPr="002C4923">
                    <w:rPr>
                      <w:rFonts w:cs="Times New Roman"/>
                      <w:kern w:val="0"/>
                    </w:rPr>
                    <w:t>环境</w:t>
                  </w:r>
                  <w:r w:rsidRPr="002C4923">
                    <w:rPr>
                      <w:rFonts w:cs="Times New Roman"/>
                      <w:kern w:val="0"/>
                    </w:rPr>
                    <w:t>质量标准》（</w:t>
                  </w:r>
                  <w:r w:rsidRPr="002C4923">
                    <w:rPr>
                      <w:rFonts w:cs="Times New Roman"/>
                      <w:kern w:val="0"/>
                    </w:rPr>
                    <w:t>GB 3838-2002</w:t>
                  </w:r>
                  <w:r w:rsidRPr="002C4923">
                    <w:rPr>
                      <w:rFonts w:cs="Times New Roman"/>
                      <w:kern w:val="0"/>
                    </w:rPr>
                    <w:t>）</w:t>
                  </w:r>
                  <w:r w:rsidRPr="002C4923">
                    <w:rPr>
                      <w:rFonts w:cs="Times New Roman"/>
                      <w:kern w:val="0"/>
                    </w:rPr>
                    <w:t>Ⅲ</w:t>
                  </w:r>
                  <w:r w:rsidRPr="002C4923">
                    <w:rPr>
                      <w:rFonts w:cs="Times New Roman"/>
                      <w:kern w:val="0"/>
                    </w:rPr>
                    <w:t>类</w:t>
                  </w:r>
                </w:p>
              </w:tc>
              <w:tc>
                <w:tcPr>
                  <w:tcW w:w="1439" w:type="dxa"/>
                  <w:vAlign w:val="center"/>
                </w:tcPr>
                <w:p w:rsidR="00AF59B3" w:rsidRPr="002C4923" w:rsidRDefault="0064415A">
                  <w:pPr>
                    <w:pStyle w:val="af7"/>
                    <w:wordWrap/>
                    <w:adjustRightInd w:val="0"/>
                    <w:snapToGrid w:val="0"/>
                    <w:rPr>
                      <w:rFonts w:cs="Times New Roman"/>
                      <w:kern w:val="0"/>
                    </w:rPr>
                  </w:pPr>
                  <w:r w:rsidRPr="002C4923">
                    <w:rPr>
                      <w:rFonts w:cs="Times New Roman"/>
                      <w:kern w:val="0"/>
                      <w:szCs w:val="21"/>
                    </w:rPr>
                    <w:t>pH</w:t>
                  </w:r>
                </w:p>
              </w:tc>
              <w:tc>
                <w:tcPr>
                  <w:tcW w:w="1390" w:type="dxa"/>
                  <w:vAlign w:val="center"/>
                </w:tcPr>
                <w:p w:rsidR="00AF59B3" w:rsidRPr="002C4923" w:rsidRDefault="0064415A">
                  <w:pPr>
                    <w:pStyle w:val="af7"/>
                    <w:wordWrap/>
                    <w:adjustRightInd w:val="0"/>
                    <w:snapToGrid w:val="0"/>
                    <w:rPr>
                      <w:rFonts w:cs="Times New Roman"/>
                      <w:kern w:val="0"/>
                    </w:rPr>
                  </w:pPr>
                  <w:r w:rsidRPr="002C4923">
                    <w:rPr>
                      <w:rFonts w:cs="Times New Roman"/>
                      <w:kern w:val="0"/>
                      <w:szCs w:val="21"/>
                    </w:rPr>
                    <w:t>6</w:t>
                  </w:r>
                  <w:r w:rsidRPr="002C4923">
                    <w:rPr>
                      <w:rFonts w:cs="Times New Roman"/>
                      <w:kern w:val="0"/>
                      <w:szCs w:val="21"/>
                    </w:rPr>
                    <w:t>～</w:t>
                  </w:r>
                  <w:r w:rsidRPr="002C4923">
                    <w:rPr>
                      <w:rFonts w:cs="Times New Roman"/>
                      <w:kern w:val="0"/>
                      <w:szCs w:val="21"/>
                    </w:rPr>
                    <w:t>9</w:t>
                  </w:r>
                </w:p>
              </w:tc>
              <w:tc>
                <w:tcPr>
                  <w:tcW w:w="1386" w:type="dxa"/>
                  <w:vAlign w:val="center"/>
                </w:tcPr>
                <w:p w:rsidR="00AF59B3" w:rsidRPr="002C4923" w:rsidRDefault="0064415A">
                  <w:pPr>
                    <w:pStyle w:val="af7"/>
                    <w:wordWrap/>
                    <w:adjustRightInd w:val="0"/>
                    <w:snapToGrid w:val="0"/>
                    <w:rPr>
                      <w:rFonts w:cs="Times New Roman"/>
                      <w:kern w:val="0"/>
                    </w:rPr>
                  </w:pPr>
                  <w:r w:rsidRPr="002C4923">
                    <w:rPr>
                      <w:rFonts w:cs="Times New Roman"/>
                      <w:kern w:val="0"/>
                    </w:rPr>
                    <w:t>无量纲</w:t>
                  </w:r>
                </w:p>
              </w:tc>
            </w:tr>
            <w:tr w:rsidR="00CE70E7" w:rsidRPr="002C4923" w:rsidTr="00F36165">
              <w:trPr>
                <w:trHeight w:val="397"/>
                <w:jc w:val="center"/>
              </w:trPr>
              <w:tc>
                <w:tcPr>
                  <w:tcW w:w="1575" w:type="dxa"/>
                  <w:vMerge/>
                  <w:vAlign w:val="center"/>
                </w:tcPr>
                <w:p w:rsidR="00AF59B3" w:rsidRPr="002C4923" w:rsidRDefault="00AF59B3">
                  <w:pPr>
                    <w:pStyle w:val="af7"/>
                    <w:wordWrap/>
                    <w:adjustRightInd w:val="0"/>
                    <w:snapToGrid w:val="0"/>
                    <w:rPr>
                      <w:rFonts w:cs="Times New Roman"/>
                      <w:kern w:val="0"/>
                    </w:rPr>
                  </w:pPr>
                </w:p>
              </w:tc>
              <w:tc>
                <w:tcPr>
                  <w:tcW w:w="2147" w:type="dxa"/>
                  <w:vMerge/>
                  <w:vAlign w:val="center"/>
                </w:tcPr>
                <w:p w:rsidR="00AF59B3" w:rsidRPr="002C4923" w:rsidRDefault="00AF59B3">
                  <w:pPr>
                    <w:pStyle w:val="af7"/>
                    <w:wordWrap/>
                    <w:adjustRightInd w:val="0"/>
                    <w:snapToGrid w:val="0"/>
                    <w:rPr>
                      <w:rFonts w:cs="Times New Roman"/>
                      <w:kern w:val="0"/>
                    </w:rPr>
                  </w:pPr>
                </w:p>
              </w:tc>
              <w:tc>
                <w:tcPr>
                  <w:tcW w:w="1439" w:type="dxa"/>
                  <w:vAlign w:val="center"/>
                </w:tcPr>
                <w:p w:rsidR="00AF59B3" w:rsidRPr="002C4923" w:rsidRDefault="0064415A">
                  <w:pPr>
                    <w:pStyle w:val="af7"/>
                    <w:wordWrap/>
                    <w:adjustRightInd w:val="0"/>
                    <w:snapToGrid w:val="0"/>
                    <w:rPr>
                      <w:rFonts w:cs="Times New Roman"/>
                      <w:kern w:val="0"/>
                    </w:rPr>
                  </w:pPr>
                  <w:r w:rsidRPr="002C4923">
                    <w:rPr>
                      <w:rFonts w:cs="Times New Roman"/>
                      <w:kern w:val="0"/>
                      <w:szCs w:val="21"/>
                    </w:rPr>
                    <w:t>COD</w:t>
                  </w:r>
                  <w:r w:rsidRPr="002C4923">
                    <w:rPr>
                      <w:rFonts w:cs="Times New Roman"/>
                      <w:kern w:val="0"/>
                      <w:szCs w:val="21"/>
                      <w:vertAlign w:val="subscript"/>
                    </w:rPr>
                    <w:t>Cr</w:t>
                  </w:r>
                </w:p>
              </w:tc>
              <w:tc>
                <w:tcPr>
                  <w:tcW w:w="1390" w:type="dxa"/>
                  <w:vAlign w:val="center"/>
                </w:tcPr>
                <w:p w:rsidR="00AF59B3" w:rsidRPr="002C4923" w:rsidRDefault="0064415A">
                  <w:pPr>
                    <w:pStyle w:val="af7"/>
                    <w:wordWrap/>
                    <w:adjustRightInd w:val="0"/>
                    <w:snapToGrid w:val="0"/>
                    <w:rPr>
                      <w:rFonts w:cs="Times New Roman"/>
                      <w:kern w:val="0"/>
                    </w:rPr>
                  </w:pPr>
                  <w:r w:rsidRPr="002C4923">
                    <w:rPr>
                      <w:rFonts w:cs="Times New Roman"/>
                      <w:kern w:val="0"/>
                      <w:szCs w:val="21"/>
                    </w:rPr>
                    <w:t>≤20</w:t>
                  </w:r>
                </w:p>
              </w:tc>
              <w:tc>
                <w:tcPr>
                  <w:tcW w:w="1386" w:type="dxa"/>
                  <w:vMerge w:val="restart"/>
                  <w:vAlign w:val="center"/>
                </w:tcPr>
                <w:p w:rsidR="00AF59B3" w:rsidRPr="002C4923" w:rsidRDefault="0064415A">
                  <w:pPr>
                    <w:pStyle w:val="af7"/>
                    <w:wordWrap/>
                    <w:adjustRightInd w:val="0"/>
                    <w:snapToGrid w:val="0"/>
                    <w:rPr>
                      <w:rFonts w:cs="Times New Roman"/>
                      <w:kern w:val="0"/>
                    </w:rPr>
                  </w:pPr>
                  <w:r w:rsidRPr="002C4923">
                    <w:rPr>
                      <w:rFonts w:cs="Times New Roman"/>
                      <w:kern w:val="0"/>
                    </w:rPr>
                    <w:t>mg/L</w:t>
                  </w:r>
                </w:p>
              </w:tc>
            </w:tr>
            <w:tr w:rsidR="00CE70E7" w:rsidRPr="002C4923" w:rsidTr="00F36165">
              <w:trPr>
                <w:trHeight w:val="397"/>
                <w:jc w:val="center"/>
              </w:trPr>
              <w:tc>
                <w:tcPr>
                  <w:tcW w:w="1575" w:type="dxa"/>
                  <w:vMerge/>
                  <w:vAlign w:val="center"/>
                </w:tcPr>
                <w:p w:rsidR="00AF59B3" w:rsidRPr="002C4923" w:rsidRDefault="00AF59B3">
                  <w:pPr>
                    <w:pStyle w:val="af7"/>
                    <w:wordWrap/>
                    <w:adjustRightInd w:val="0"/>
                    <w:snapToGrid w:val="0"/>
                    <w:rPr>
                      <w:rFonts w:cs="Times New Roman"/>
                      <w:kern w:val="0"/>
                    </w:rPr>
                  </w:pPr>
                </w:p>
              </w:tc>
              <w:tc>
                <w:tcPr>
                  <w:tcW w:w="2147" w:type="dxa"/>
                  <w:vMerge/>
                  <w:vAlign w:val="center"/>
                </w:tcPr>
                <w:p w:rsidR="00AF59B3" w:rsidRPr="002C4923" w:rsidRDefault="00AF59B3">
                  <w:pPr>
                    <w:pStyle w:val="af7"/>
                    <w:wordWrap/>
                    <w:adjustRightInd w:val="0"/>
                    <w:snapToGrid w:val="0"/>
                    <w:rPr>
                      <w:rFonts w:cs="Times New Roman"/>
                      <w:kern w:val="0"/>
                    </w:rPr>
                  </w:pPr>
                </w:p>
              </w:tc>
              <w:tc>
                <w:tcPr>
                  <w:tcW w:w="1439" w:type="dxa"/>
                  <w:vAlign w:val="center"/>
                </w:tcPr>
                <w:p w:rsidR="00AF59B3" w:rsidRPr="002C4923" w:rsidRDefault="0064415A">
                  <w:pPr>
                    <w:pStyle w:val="af7"/>
                    <w:wordWrap/>
                    <w:adjustRightInd w:val="0"/>
                    <w:snapToGrid w:val="0"/>
                    <w:rPr>
                      <w:rFonts w:cs="Times New Roman"/>
                      <w:kern w:val="0"/>
                    </w:rPr>
                  </w:pPr>
                  <w:r w:rsidRPr="002C4923">
                    <w:rPr>
                      <w:rFonts w:cs="Times New Roman"/>
                      <w:kern w:val="0"/>
                      <w:szCs w:val="21"/>
                    </w:rPr>
                    <w:t>BOD</w:t>
                  </w:r>
                  <w:r w:rsidRPr="002C4923">
                    <w:rPr>
                      <w:rFonts w:cs="Times New Roman"/>
                      <w:kern w:val="0"/>
                      <w:szCs w:val="21"/>
                      <w:vertAlign w:val="subscript"/>
                    </w:rPr>
                    <w:t>5</w:t>
                  </w:r>
                </w:p>
              </w:tc>
              <w:tc>
                <w:tcPr>
                  <w:tcW w:w="1390" w:type="dxa"/>
                  <w:vAlign w:val="center"/>
                </w:tcPr>
                <w:p w:rsidR="00AF59B3" w:rsidRPr="002C4923" w:rsidRDefault="0064415A">
                  <w:pPr>
                    <w:pStyle w:val="af7"/>
                    <w:wordWrap/>
                    <w:adjustRightInd w:val="0"/>
                    <w:snapToGrid w:val="0"/>
                    <w:rPr>
                      <w:rFonts w:cs="Times New Roman"/>
                      <w:kern w:val="0"/>
                    </w:rPr>
                  </w:pPr>
                  <w:r w:rsidRPr="002C4923">
                    <w:rPr>
                      <w:rFonts w:cs="Times New Roman"/>
                      <w:kern w:val="0"/>
                      <w:szCs w:val="21"/>
                    </w:rPr>
                    <w:t>≤4</w:t>
                  </w:r>
                </w:p>
              </w:tc>
              <w:tc>
                <w:tcPr>
                  <w:tcW w:w="1386" w:type="dxa"/>
                  <w:vMerge/>
                  <w:vAlign w:val="center"/>
                </w:tcPr>
                <w:p w:rsidR="00AF59B3" w:rsidRPr="002C4923" w:rsidRDefault="00AF59B3">
                  <w:pPr>
                    <w:pStyle w:val="af7"/>
                    <w:wordWrap/>
                    <w:adjustRightInd w:val="0"/>
                    <w:snapToGrid w:val="0"/>
                    <w:rPr>
                      <w:rFonts w:cs="Times New Roman"/>
                      <w:kern w:val="0"/>
                    </w:rPr>
                  </w:pPr>
                </w:p>
              </w:tc>
            </w:tr>
            <w:tr w:rsidR="00CE70E7" w:rsidRPr="002C4923" w:rsidTr="00F36165">
              <w:trPr>
                <w:trHeight w:val="397"/>
                <w:jc w:val="center"/>
              </w:trPr>
              <w:tc>
                <w:tcPr>
                  <w:tcW w:w="1575" w:type="dxa"/>
                  <w:vMerge/>
                  <w:vAlign w:val="center"/>
                </w:tcPr>
                <w:p w:rsidR="00AF59B3" w:rsidRPr="002C4923" w:rsidRDefault="00AF59B3">
                  <w:pPr>
                    <w:pStyle w:val="af7"/>
                    <w:wordWrap/>
                    <w:adjustRightInd w:val="0"/>
                    <w:snapToGrid w:val="0"/>
                    <w:rPr>
                      <w:rFonts w:cs="Times New Roman"/>
                      <w:kern w:val="0"/>
                    </w:rPr>
                  </w:pPr>
                </w:p>
              </w:tc>
              <w:tc>
                <w:tcPr>
                  <w:tcW w:w="2147" w:type="dxa"/>
                  <w:vMerge/>
                  <w:vAlign w:val="center"/>
                </w:tcPr>
                <w:p w:rsidR="00AF59B3" w:rsidRPr="002C4923" w:rsidRDefault="00AF59B3">
                  <w:pPr>
                    <w:pStyle w:val="af7"/>
                    <w:wordWrap/>
                    <w:adjustRightInd w:val="0"/>
                    <w:snapToGrid w:val="0"/>
                    <w:rPr>
                      <w:rFonts w:cs="Times New Roman"/>
                      <w:kern w:val="0"/>
                    </w:rPr>
                  </w:pPr>
                </w:p>
              </w:tc>
              <w:tc>
                <w:tcPr>
                  <w:tcW w:w="1439" w:type="dxa"/>
                  <w:vAlign w:val="center"/>
                </w:tcPr>
                <w:p w:rsidR="00AF59B3" w:rsidRPr="002C4923" w:rsidRDefault="0064415A">
                  <w:pPr>
                    <w:pStyle w:val="af7"/>
                    <w:wordWrap/>
                    <w:adjustRightInd w:val="0"/>
                    <w:snapToGrid w:val="0"/>
                    <w:rPr>
                      <w:rFonts w:cs="Times New Roman"/>
                      <w:kern w:val="0"/>
                    </w:rPr>
                  </w:pPr>
                  <w:r w:rsidRPr="002C4923">
                    <w:rPr>
                      <w:rFonts w:cs="Times New Roman"/>
                      <w:kern w:val="0"/>
                      <w:szCs w:val="21"/>
                    </w:rPr>
                    <w:t>NH</w:t>
                  </w:r>
                  <w:r w:rsidRPr="002C4923">
                    <w:rPr>
                      <w:rFonts w:cs="Times New Roman"/>
                      <w:kern w:val="0"/>
                      <w:szCs w:val="21"/>
                      <w:vertAlign w:val="subscript"/>
                    </w:rPr>
                    <w:t>3</w:t>
                  </w:r>
                  <w:r w:rsidRPr="002C4923">
                    <w:rPr>
                      <w:rFonts w:cs="Times New Roman"/>
                      <w:kern w:val="0"/>
                      <w:szCs w:val="21"/>
                    </w:rPr>
                    <w:t>-N</w:t>
                  </w:r>
                </w:p>
              </w:tc>
              <w:tc>
                <w:tcPr>
                  <w:tcW w:w="1390" w:type="dxa"/>
                  <w:vAlign w:val="center"/>
                </w:tcPr>
                <w:p w:rsidR="00AF59B3" w:rsidRPr="002C4923" w:rsidRDefault="0064415A">
                  <w:pPr>
                    <w:pStyle w:val="af7"/>
                    <w:wordWrap/>
                    <w:adjustRightInd w:val="0"/>
                    <w:snapToGrid w:val="0"/>
                    <w:rPr>
                      <w:rFonts w:cs="Times New Roman"/>
                      <w:kern w:val="0"/>
                    </w:rPr>
                  </w:pPr>
                  <w:r w:rsidRPr="002C4923">
                    <w:rPr>
                      <w:rFonts w:cs="Times New Roman"/>
                      <w:kern w:val="0"/>
                      <w:szCs w:val="21"/>
                    </w:rPr>
                    <w:t>≤1.0</w:t>
                  </w:r>
                </w:p>
              </w:tc>
              <w:tc>
                <w:tcPr>
                  <w:tcW w:w="1386" w:type="dxa"/>
                  <w:vMerge/>
                  <w:vAlign w:val="center"/>
                </w:tcPr>
                <w:p w:rsidR="00AF59B3" w:rsidRPr="002C4923" w:rsidRDefault="00AF59B3">
                  <w:pPr>
                    <w:pStyle w:val="af7"/>
                    <w:wordWrap/>
                    <w:adjustRightInd w:val="0"/>
                    <w:snapToGrid w:val="0"/>
                    <w:rPr>
                      <w:rFonts w:cs="Times New Roman"/>
                      <w:kern w:val="0"/>
                    </w:rPr>
                  </w:pPr>
                </w:p>
              </w:tc>
            </w:tr>
            <w:tr w:rsidR="00CE70E7" w:rsidRPr="002C4923" w:rsidTr="00F36165">
              <w:trPr>
                <w:trHeight w:val="397"/>
                <w:jc w:val="center"/>
              </w:trPr>
              <w:tc>
                <w:tcPr>
                  <w:tcW w:w="1575" w:type="dxa"/>
                  <w:vMerge/>
                  <w:vAlign w:val="center"/>
                </w:tcPr>
                <w:p w:rsidR="00AF59B3" w:rsidRPr="002C4923" w:rsidRDefault="00AF59B3">
                  <w:pPr>
                    <w:pStyle w:val="af7"/>
                    <w:wordWrap/>
                    <w:adjustRightInd w:val="0"/>
                    <w:snapToGrid w:val="0"/>
                    <w:rPr>
                      <w:rFonts w:cs="Times New Roman"/>
                      <w:kern w:val="0"/>
                    </w:rPr>
                  </w:pPr>
                </w:p>
              </w:tc>
              <w:tc>
                <w:tcPr>
                  <w:tcW w:w="2147" w:type="dxa"/>
                  <w:vMerge/>
                  <w:vAlign w:val="center"/>
                </w:tcPr>
                <w:p w:rsidR="00AF59B3" w:rsidRPr="002C4923" w:rsidRDefault="00AF59B3">
                  <w:pPr>
                    <w:pStyle w:val="af7"/>
                    <w:wordWrap/>
                    <w:adjustRightInd w:val="0"/>
                    <w:snapToGrid w:val="0"/>
                    <w:rPr>
                      <w:rFonts w:cs="Times New Roman"/>
                      <w:kern w:val="0"/>
                    </w:rPr>
                  </w:pPr>
                </w:p>
              </w:tc>
              <w:tc>
                <w:tcPr>
                  <w:tcW w:w="1439" w:type="dxa"/>
                  <w:vAlign w:val="center"/>
                </w:tcPr>
                <w:p w:rsidR="00AF59B3" w:rsidRPr="002C4923" w:rsidRDefault="0064415A">
                  <w:pPr>
                    <w:pStyle w:val="af7"/>
                    <w:wordWrap/>
                    <w:adjustRightInd w:val="0"/>
                    <w:snapToGrid w:val="0"/>
                    <w:rPr>
                      <w:rFonts w:cs="Times New Roman"/>
                      <w:kern w:val="0"/>
                    </w:rPr>
                  </w:pPr>
                  <w:r w:rsidRPr="002C4923">
                    <w:rPr>
                      <w:rFonts w:cs="Times New Roman"/>
                      <w:kern w:val="0"/>
                      <w:szCs w:val="21"/>
                    </w:rPr>
                    <w:t>TP</w:t>
                  </w:r>
                </w:p>
              </w:tc>
              <w:tc>
                <w:tcPr>
                  <w:tcW w:w="1390" w:type="dxa"/>
                  <w:vAlign w:val="center"/>
                </w:tcPr>
                <w:p w:rsidR="00AF59B3" w:rsidRPr="002C4923" w:rsidRDefault="0064415A">
                  <w:pPr>
                    <w:pStyle w:val="af7"/>
                    <w:wordWrap/>
                    <w:adjustRightInd w:val="0"/>
                    <w:snapToGrid w:val="0"/>
                    <w:rPr>
                      <w:rFonts w:cs="Times New Roman"/>
                      <w:kern w:val="0"/>
                    </w:rPr>
                  </w:pPr>
                  <w:r w:rsidRPr="002C4923">
                    <w:rPr>
                      <w:rFonts w:cs="Times New Roman"/>
                      <w:kern w:val="0"/>
                      <w:szCs w:val="21"/>
                    </w:rPr>
                    <w:t>≤0.2</w:t>
                  </w:r>
                </w:p>
              </w:tc>
              <w:tc>
                <w:tcPr>
                  <w:tcW w:w="1386" w:type="dxa"/>
                  <w:vMerge/>
                  <w:vAlign w:val="center"/>
                </w:tcPr>
                <w:p w:rsidR="00AF59B3" w:rsidRPr="002C4923" w:rsidRDefault="00AF59B3">
                  <w:pPr>
                    <w:pStyle w:val="af7"/>
                    <w:wordWrap/>
                    <w:adjustRightInd w:val="0"/>
                    <w:snapToGrid w:val="0"/>
                    <w:rPr>
                      <w:rFonts w:cs="Times New Roman"/>
                      <w:kern w:val="0"/>
                    </w:rPr>
                  </w:pPr>
                </w:p>
              </w:tc>
            </w:tr>
            <w:tr w:rsidR="00CE70E7" w:rsidRPr="002C4923" w:rsidTr="00F36165">
              <w:trPr>
                <w:trHeight w:val="397"/>
                <w:jc w:val="center"/>
              </w:trPr>
              <w:tc>
                <w:tcPr>
                  <w:tcW w:w="1575" w:type="dxa"/>
                  <w:vMerge/>
                  <w:vAlign w:val="center"/>
                </w:tcPr>
                <w:p w:rsidR="00AF59B3" w:rsidRPr="002C4923" w:rsidRDefault="00AF59B3">
                  <w:pPr>
                    <w:pStyle w:val="af7"/>
                    <w:wordWrap/>
                    <w:adjustRightInd w:val="0"/>
                    <w:snapToGrid w:val="0"/>
                    <w:rPr>
                      <w:rFonts w:cs="Times New Roman"/>
                      <w:kern w:val="0"/>
                    </w:rPr>
                  </w:pPr>
                </w:p>
              </w:tc>
              <w:tc>
                <w:tcPr>
                  <w:tcW w:w="2147" w:type="dxa"/>
                  <w:vMerge/>
                  <w:vAlign w:val="center"/>
                </w:tcPr>
                <w:p w:rsidR="00AF59B3" w:rsidRPr="002C4923" w:rsidRDefault="00AF59B3">
                  <w:pPr>
                    <w:pStyle w:val="af7"/>
                    <w:wordWrap/>
                    <w:adjustRightInd w:val="0"/>
                    <w:snapToGrid w:val="0"/>
                    <w:rPr>
                      <w:rFonts w:cs="Times New Roman"/>
                      <w:kern w:val="0"/>
                    </w:rPr>
                  </w:pPr>
                </w:p>
              </w:tc>
              <w:tc>
                <w:tcPr>
                  <w:tcW w:w="1439" w:type="dxa"/>
                  <w:vAlign w:val="center"/>
                </w:tcPr>
                <w:p w:rsidR="00AF59B3" w:rsidRPr="002C4923" w:rsidRDefault="0064415A">
                  <w:pPr>
                    <w:pStyle w:val="af7"/>
                    <w:wordWrap/>
                    <w:adjustRightInd w:val="0"/>
                    <w:snapToGrid w:val="0"/>
                    <w:rPr>
                      <w:rFonts w:cs="Times New Roman"/>
                      <w:kern w:val="0"/>
                    </w:rPr>
                  </w:pPr>
                  <w:r w:rsidRPr="002C4923">
                    <w:rPr>
                      <w:rFonts w:cs="Times New Roman"/>
                      <w:kern w:val="0"/>
                      <w:szCs w:val="21"/>
                    </w:rPr>
                    <w:t>SS</w:t>
                  </w:r>
                </w:p>
              </w:tc>
              <w:tc>
                <w:tcPr>
                  <w:tcW w:w="1390" w:type="dxa"/>
                  <w:vAlign w:val="center"/>
                </w:tcPr>
                <w:p w:rsidR="00AF59B3" w:rsidRPr="002C4923" w:rsidRDefault="0064415A">
                  <w:pPr>
                    <w:pStyle w:val="af7"/>
                    <w:wordWrap/>
                    <w:adjustRightInd w:val="0"/>
                    <w:snapToGrid w:val="0"/>
                    <w:rPr>
                      <w:rFonts w:cs="Times New Roman"/>
                      <w:kern w:val="0"/>
                    </w:rPr>
                  </w:pPr>
                  <w:r w:rsidRPr="002C4923">
                    <w:rPr>
                      <w:rFonts w:cs="Times New Roman"/>
                      <w:kern w:val="0"/>
                      <w:szCs w:val="21"/>
                    </w:rPr>
                    <w:t>≤30</w:t>
                  </w:r>
                </w:p>
              </w:tc>
              <w:tc>
                <w:tcPr>
                  <w:tcW w:w="1386" w:type="dxa"/>
                  <w:vMerge/>
                  <w:vAlign w:val="center"/>
                </w:tcPr>
                <w:p w:rsidR="00AF59B3" w:rsidRPr="002C4923" w:rsidRDefault="00AF59B3">
                  <w:pPr>
                    <w:pStyle w:val="af7"/>
                    <w:wordWrap/>
                    <w:adjustRightInd w:val="0"/>
                    <w:snapToGrid w:val="0"/>
                    <w:rPr>
                      <w:rFonts w:cs="Times New Roman"/>
                      <w:kern w:val="0"/>
                    </w:rPr>
                  </w:pPr>
                </w:p>
              </w:tc>
            </w:tr>
            <w:tr w:rsidR="00CE70E7" w:rsidRPr="002C4923" w:rsidTr="00F36165">
              <w:trPr>
                <w:trHeight w:val="397"/>
                <w:jc w:val="center"/>
              </w:trPr>
              <w:tc>
                <w:tcPr>
                  <w:tcW w:w="1575" w:type="dxa"/>
                  <w:vMerge/>
                  <w:vAlign w:val="center"/>
                </w:tcPr>
                <w:p w:rsidR="00AF59B3" w:rsidRPr="002C4923" w:rsidRDefault="00AF59B3">
                  <w:pPr>
                    <w:pStyle w:val="af7"/>
                    <w:wordWrap/>
                    <w:adjustRightInd w:val="0"/>
                    <w:snapToGrid w:val="0"/>
                    <w:rPr>
                      <w:rFonts w:cs="Times New Roman"/>
                      <w:kern w:val="0"/>
                    </w:rPr>
                  </w:pPr>
                </w:p>
              </w:tc>
              <w:tc>
                <w:tcPr>
                  <w:tcW w:w="2147" w:type="dxa"/>
                  <w:vMerge/>
                  <w:vAlign w:val="center"/>
                </w:tcPr>
                <w:p w:rsidR="00AF59B3" w:rsidRPr="002C4923" w:rsidRDefault="00AF59B3">
                  <w:pPr>
                    <w:pStyle w:val="af7"/>
                    <w:wordWrap/>
                    <w:adjustRightInd w:val="0"/>
                    <w:snapToGrid w:val="0"/>
                    <w:rPr>
                      <w:rFonts w:cs="Times New Roman"/>
                      <w:kern w:val="0"/>
                    </w:rPr>
                  </w:pPr>
                </w:p>
              </w:tc>
              <w:tc>
                <w:tcPr>
                  <w:tcW w:w="1439" w:type="dxa"/>
                  <w:vAlign w:val="center"/>
                </w:tcPr>
                <w:p w:rsidR="00AF59B3" w:rsidRPr="002C4923" w:rsidRDefault="0064415A">
                  <w:pPr>
                    <w:pStyle w:val="af7"/>
                    <w:wordWrap/>
                    <w:adjustRightInd w:val="0"/>
                    <w:snapToGrid w:val="0"/>
                    <w:rPr>
                      <w:rFonts w:cs="Times New Roman"/>
                      <w:kern w:val="0"/>
                    </w:rPr>
                  </w:pPr>
                  <w:r w:rsidRPr="002C4923">
                    <w:rPr>
                      <w:rFonts w:cs="Times New Roman"/>
                      <w:kern w:val="0"/>
                      <w:szCs w:val="21"/>
                    </w:rPr>
                    <w:t>石油类</w:t>
                  </w:r>
                </w:p>
              </w:tc>
              <w:tc>
                <w:tcPr>
                  <w:tcW w:w="1390" w:type="dxa"/>
                  <w:vAlign w:val="center"/>
                </w:tcPr>
                <w:p w:rsidR="00AF59B3" w:rsidRPr="002C4923" w:rsidRDefault="0064415A">
                  <w:pPr>
                    <w:pStyle w:val="af7"/>
                    <w:wordWrap/>
                    <w:adjustRightInd w:val="0"/>
                    <w:snapToGrid w:val="0"/>
                    <w:rPr>
                      <w:rFonts w:cs="Times New Roman"/>
                      <w:kern w:val="0"/>
                    </w:rPr>
                  </w:pPr>
                  <w:r w:rsidRPr="002C4923">
                    <w:rPr>
                      <w:rFonts w:cs="Times New Roman"/>
                      <w:kern w:val="0"/>
                      <w:szCs w:val="21"/>
                    </w:rPr>
                    <w:t>≤0.05</w:t>
                  </w:r>
                </w:p>
              </w:tc>
              <w:tc>
                <w:tcPr>
                  <w:tcW w:w="1386" w:type="dxa"/>
                  <w:vMerge/>
                  <w:vAlign w:val="center"/>
                </w:tcPr>
                <w:p w:rsidR="00AF59B3" w:rsidRPr="002C4923" w:rsidRDefault="00AF59B3">
                  <w:pPr>
                    <w:pStyle w:val="af7"/>
                    <w:wordWrap/>
                    <w:adjustRightInd w:val="0"/>
                    <w:snapToGrid w:val="0"/>
                    <w:rPr>
                      <w:rFonts w:cs="Times New Roman"/>
                      <w:kern w:val="0"/>
                    </w:rPr>
                  </w:pPr>
                </w:p>
              </w:tc>
            </w:tr>
            <w:tr w:rsidR="00CE70E7" w:rsidRPr="002C4923" w:rsidTr="00F36165">
              <w:trPr>
                <w:trHeight w:val="397"/>
                <w:jc w:val="center"/>
              </w:trPr>
              <w:tc>
                <w:tcPr>
                  <w:tcW w:w="1575" w:type="dxa"/>
                  <w:vMerge/>
                  <w:vAlign w:val="center"/>
                </w:tcPr>
                <w:p w:rsidR="00AF59B3" w:rsidRPr="002C4923" w:rsidRDefault="00AF59B3">
                  <w:pPr>
                    <w:pStyle w:val="af7"/>
                    <w:wordWrap/>
                    <w:adjustRightInd w:val="0"/>
                    <w:snapToGrid w:val="0"/>
                    <w:rPr>
                      <w:rFonts w:cs="Times New Roman"/>
                      <w:kern w:val="0"/>
                    </w:rPr>
                  </w:pPr>
                </w:p>
              </w:tc>
              <w:tc>
                <w:tcPr>
                  <w:tcW w:w="2147" w:type="dxa"/>
                  <w:vMerge/>
                  <w:vAlign w:val="center"/>
                </w:tcPr>
                <w:p w:rsidR="00AF59B3" w:rsidRPr="002C4923" w:rsidRDefault="00AF59B3">
                  <w:pPr>
                    <w:pStyle w:val="af7"/>
                    <w:wordWrap/>
                    <w:adjustRightInd w:val="0"/>
                    <w:snapToGrid w:val="0"/>
                    <w:rPr>
                      <w:rFonts w:cs="Times New Roman"/>
                      <w:kern w:val="0"/>
                    </w:rPr>
                  </w:pPr>
                </w:p>
              </w:tc>
              <w:tc>
                <w:tcPr>
                  <w:tcW w:w="1439" w:type="dxa"/>
                  <w:vAlign w:val="center"/>
                </w:tcPr>
                <w:p w:rsidR="00AF59B3" w:rsidRPr="002C4923" w:rsidRDefault="0064415A">
                  <w:pPr>
                    <w:pStyle w:val="af7"/>
                    <w:wordWrap/>
                    <w:adjustRightInd w:val="0"/>
                    <w:snapToGrid w:val="0"/>
                    <w:rPr>
                      <w:rFonts w:cs="Times New Roman"/>
                      <w:kern w:val="0"/>
                    </w:rPr>
                  </w:pPr>
                  <w:r w:rsidRPr="002C4923">
                    <w:rPr>
                      <w:rFonts w:cs="Times New Roman"/>
                      <w:kern w:val="0"/>
                      <w:szCs w:val="21"/>
                    </w:rPr>
                    <w:t>粪大肠菌群</w:t>
                  </w:r>
                </w:p>
              </w:tc>
              <w:tc>
                <w:tcPr>
                  <w:tcW w:w="1390" w:type="dxa"/>
                  <w:vAlign w:val="center"/>
                </w:tcPr>
                <w:p w:rsidR="00AF59B3" w:rsidRPr="002C4923" w:rsidRDefault="0064415A">
                  <w:pPr>
                    <w:pStyle w:val="af7"/>
                    <w:wordWrap/>
                    <w:adjustRightInd w:val="0"/>
                    <w:snapToGrid w:val="0"/>
                    <w:rPr>
                      <w:rFonts w:cs="Times New Roman"/>
                      <w:kern w:val="0"/>
                    </w:rPr>
                  </w:pPr>
                  <w:r w:rsidRPr="002C4923">
                    <w:rPr>
                      <w:rFonts w:cs="Times New Roman"/>
                      <w:kern w:val="0"/>
                      <w:szCs w:val="21"/>
                    </w:rPr>
                    <w:t>≤10000</w:t>
                  </w:r>
                </w:p>
              </w:tc>
              <w:tc>
                <w:tcPr>
                  <w:tcW w:w="1386" w:type="dxa"/>
                  <w:vAlign w:val="center"/>
                </w:tcPr>
                <w:p w:rsidR="00AF59B3" w:rsidRPr="002C4923" w:rsidRDefault="0064415A">
                  <w:pPr>
                    <w:pStyle w:val="af7"/>
                    <w:wordWrap/>
                    <w:adjustRightInd w:val="0"/>
                    <w:snapToGrid w:val="0"/>
                    <w:rPr>
                      <w:rFonts w:cs="Times New Roman"/>
                      <w:kern w:val="0"/>
                    </w:rPr>
                  </w:pPr>
                  <w:proofErr w:type="gramStart"/>
                  <w:r w:rsidRPr="002C4923">
                    <w:rPr>
                      <w:rFonts w:cs="Times New Roman"/>
                      <w:kern w:val="0"/>
                    </w:rPr>
                    <w:t>个</w:t>
                  </w:r>
                  <w:proofErr w:type="gramEnd"/>
                  <w:r w:rsidRPr="002C4923">
                    <w:rPr>
                      <w:rFonts w:cs="Times New Roman"/>
                      <w:kern w:val="0"/>
                    </w:rPr>
                    <w:t>/L</w:t>
                  </w:r>
                </w:p>
              </w:tc>
            </w:tr>
            <w:tr w:rsidR="00CE70E7" w:rsidRPr="002C4923" w:rsidTr="00F36165">
              <w:trPr>
                <w:trHeight w:val="397"/>
                <w:jc w:val="center"/>
              </w:trPr>
              <w:tc>
                <w:tcPr>
                  <w:tcW w:w="7937" w:type="dxa"/>
                  <w:gridSpan w:val="5"/>
                  <w:vAlign w:val="center"/>
                </w:tcPr>
                <w:p w:rsidR="00AF59B3" w:rsidRPr="002C4923" w:rsidRDefault="0064415A">
                  <w:pPr>
                    <w:pStyle w:val="af7"/>
                    <w:wordWrap/>
                    <w:adjustRightInd w:val="0"/>
                    <w:snapToGrid w:val="0"/>
                    <w:rPr>
                      <w:rFonts w:cs="Times New Roman"/>
                      <w:kern w:val="0"/>
                    </w:rPr>
                  </w:pPr>
                  <w:bookmarkStart w:id="20" w:name="_Toc21987"/>
                  <w:bookmarkStart w:id="21" w:name="_Toc30683"/>
                  <w:r w:rsidRPr="002C4923">
                    <w:rPr>
                      <w:rFonts w:cs="Times New Roman"/>
                      <w:kern w:val="0"/>
                    </w:rPr>
                    <w:t>注：悬浮物</w:t>
                  </w:r>
                  <w:bookmarkEnd w:id="20"/>
                  <w:bookmarkEnd w:id="21"/>
                  <w:r w:rsidRPr="002C4923">
                    <w:rPr>
                      <w:rFonts w:cs="Times New Roman"/>
                      <w:kern w:val="0"/>
                    </w:rPr>
                    <w:t>参考《地表水资源质量标准》（</w:t>
                  </w:r>
                  <w:r w:rsidRPr="002C4923">
                    <w:rPr>
                      <w:rFonts w:cs="Times New Roman"/>
                      <w:kern w:val="0"/>
                    </w:rPr>
                    <w:t>SL63-94</w:t>
                  </w:r>
                  <w:r w:rsidRPr="002C4923">
                    <w:rPr>
                      <w:rFonts w:cs="Times New Roman"/>
                      <w:kern w:val="0"/>
                    </w:rPr>
                    <w:t>）三级标准</w:t>
                  </w:r>
                </w:p>
              </w:tc>
            </w:tr>
          </w:tbl>
          <w:p w:rsidR="00682051" w:rsidRPr="002C4923" w:rsidRDefault="0064415A">
            <w:pPr>
              <w:pStyle w:val="af0"/>
              <w:ind w:firstLine="480"/>
              <w:rPr>
                <w:rFonts w:cs="Times New Roman"/>
                <w:kern w:val="0"/>
              </w:rPr>
            </w:pPr>
            <w:bookmarkStart w:id="22" w:name="_Toc497473754"/>
            <w:r w:rsidRPr="002C4923">
              <w:rPr>
                <w:rFonts w:cs="Times New Roman"/>
                <w:kern w:val="0"/>
              </w:rPr>
              <w:t xml:space="preserve">4.3 </w:t>
            </w:r>
            <w:r w:rsidR="00682051" w:rsidRPr="002C4923">
              <w:rPr>
                <w:rFonts w:cs="Times New Roman"/>
                <w:kern w:val="0"/>
              </w:rPr>
              <w:t>地下水质量标准</w:t>
            </w:r>
          </w:p>
          <w:p w:rsidR="00682051" w:rsidRPr="002C4923" w:rsidRDefault="00682051" w:rsidP="00682051">
            <w:pPr>
              <w:ind w:firstLine="480"/>
              <w:jc w:val="left"/>
              <w:rPr>
                <w:rFonts w:cs="Times New Roman"/>
                <w:kern w:val="0"/>
                <w:szCs w:val="20"/>
              </w:rPr>
            </w:pPr>
            <w:r w:rsidRPr="002C4923">
              <w:rPr>
                <w:rFonts w:cs="Times New Roman"/>
                <w:kern w:val="0"/>
                <w:szCs w:val="20"/>
              </w:rPr>
              <w:t>本项目区域地</w:t>
            </w:r>
            <w:r w:rsidR="00F36165" w:rsidRPr="002C4923">
              <w:rPr>
                <w:rFonts w:cs="Times New Roman" w:hint="eastAsia"/>
                <w:kern w:val="0"/>
                <w:szCs w:val="20"/>
              </w:rPr>
              <w:t>下</w:t>
            </w:r>
            <w:r w:rsidRPr="002C4923">
              <w:rPr>
                <w:rFonts w:cs="Times New Roman"/>
                <w:kern w:val="0"/>
                <w:szCs w:val="20"/>
              </w:rPr>
              <w:t>水执行《地</w:t>
            </w:r>
            <w:r w:rsidR="00F36165" w:rsidRPr="002C4923">
              <w:rPr>
                <w:rFonts w:cs="Times New Roman" w:hint="eastAsia"/>
                <w:kern w:val="0"/>
                <w:szCs w:val="20"/>
              </w:rPr>
              <w:t>下</w:t>
            </w:r>
            <w:r w:rsidRPr="002C4923">
              <w:rPr>
                <w:rFonts w:cs="Times New Roman"/>
                <w:kern w:val="0"/>
                <w:szCs w:val="20"/>
              </w:rPr>
              <w:t>水质量标准》</w:t>
            </w:r>
            <w:r w:rsidR="00F36165" w:rsidRPr="002C4923">
              <w:rPr>
                <w:rFonts w:cs="Times New Roman" w:hint="eastAsia"/>
                <w:kern w:val="0"/>
                <w:szCs w:val="20"/>
              </w:rPr>
              <w:t>（</w:t>
            </w:r>
            <w:r w:rsidR="00F36165" w:rsidRPr="002C4923">
              <w:rPr>
                <w:rFonts w:cs="Times New Roman" w:hint="eastAsia"/>
                <w:kern w:val="0"/>
                <w:szCs w:val="20"/>
              </w:rPr>
              <w:t>GBT14848-2017</w:t>
            </w:r>
            <w:r w:rsidR="00F36165" w:rsidRPr="002C4923">
              <w:rPr>
                <w:rFonts w:cs="Times New Roman" w:hint="eastAsia"/>
                <w:kern w:val="0"/>
                <w:szCs w:val="20"/>
              </w:rPr>
              <w:t>）</w:t>
            </w:r>
            <w:r w:rsidRPr="002C4923">
              <w:rPr>
                <w:rFonts w:cs="Times New Roman"/>
                <w:kern w:val="0"/>
                <w:szCs w:val="20"/>
              </w:rPr>
              <w:t>Ⅲ</w:t>
            </w:r>
            <w:r w:rsidRPr="002C4923">
              <w:rPr>
                <w:rFonts w:cs="Times New Roman"/>
                <w:kern w:val="0"/>
                <w:szCs w:val="20"/>
              </w:rPr>
              <w:t>类标准。</w:t>
            </w:r>
          </w:p>
          <w:p w:rsidR="00F36165" w:rsidRPr="002C4923" w:rsidRDefault="00F36165" w:rsidP="00F36165">
            <w:pPr>
              <w:pStyle w:val="af5"/>
              <w:wordWrap/>
              <w:spacing w:before="62"/>
              <w:rPr>
                <w:rFonts w:cs="Times New Roman"/>
                <w:kern w:val="0"/>
                <w:szCs w:val="24"/>
              </w:rPr>
            </w:pPr>
            <w:r w:rsidRPr="002C4923">
              <w:rPr>
                <w:rFonts w:cs="Times New Roman"/>
                <w:kern w:val="0"/>
                <w:szCs w:val="24"/>
              </w:rPr>
              <w:t>表</w:t>
            </w:r>
            <w:r w:rsidRPr="002C4923">
              <w:rPr>
                <w:rFonts w:cs="Times New Roman"/>
                <w:kern w:val="0"/>
                <w:szCs w:val="24"/>
              </w:rPr>
              <w:t>4-</w:t>
            </w:r>
            <w:r w:rsidRPr="002C4923">
              <w:rPr>
                <w:rFonts w:cs="Times New Roman" w:hint="eastAsia"/>
                <w:kern w:val="0"/>
                <w:szCs w:val="24"/>
              </w:rPr>
              <w:t>3</w:t>
            </w:r>
            <w:r w:rsidRPr="002C4923">
              <w:rPr>
                <w:rFonts w:cs="Times New Roman"/>
                <w:kern w:val="0"/>
                <w:szCs w:val="24"/>
              </w:rPr>
              <w:t xml:space="preserve"> </w:t>
            </w:r>
            <w:r w:rsidRPr="002C4923">
              <w:rPr>
                <w:rFonts w:cs="Times New Roman" w:hint="eastAsia"/>
                <w:kern w:val="0"/>
                <w:szCs w:val="24"/>
              </w:rPr>
              <w:t xml:space="preserve"> </w:t>
            </w:r>
            <w:r w:rsidRPr="002C4923">
              <w:rPr>
                <w:rFonts w:cs="Times New Roman"/>
                <w:kern w:val="0"/>
                <w:szCs w:val="24"/>
              </w:rPr>
              <w:t xml:space="preserve"> </w:t>
            </w:r>
            <w:r w:rsidRPr="002C4923">
              <w:rPr>
                <w:rFonts w:cs="Times New Roman"/>
                <w:kern w:val="0"/>
                <w:szCs w:val="24"/>
              </w:rPr>
              <w:t>地</w:t>
            </w:r>
            <w:r w:rsidRPr="002C4923">
              <w:rPr>
                <w:rFonts w:cs="Times New Roman" w:hint="eastAsia"/>
                <w:kern w:val="0"/>
                <w:szCs w:val="24"/>
              </w:rPr>
              <w:t>下</w:t>
            </w:r>
            <w:r w:rsidRPr="002C4923">
              <w:rPr>
                <w:rFonts w:cs="Times New Roman"/>
                <w:kern w:val="0"/>
                <w:szCs w:val="24"/>
              </w:rPr>
              <w:t>水质量标准</w:t>
            </w:r>
            <w:r w:rsidRPr="002C4923">
              <w:rPr>
                <w:rFonts w:cs="Times New Roman"/>
                <w:kern w:val="0"/>
                <w:szCs w:val="24"/>
              </w:rPr>
              <w:t xml:space="preserve">   </w:t>
            </w:r>
            <w:r w:rsidRPr="002C4923">
              <w:rPr>
                <w:rFonts w:cs="Times New Roman"/>
                <w:kern w:val="0"/>
                <w:szCs w:val="24"/>
              </w:rPr>
              <w:t>单位：</w:t>
            </w:r>
            <w:r w:rsidRPr="002C4923">
              <w:rPr>
                <w:rFonts w:cs="Times New Roman"/>
                <w:kern w:val="0"/>
                <w:szCs w:val="24"/>
              </w:rPr>
              <w:t>mg/L</w:t>
            </w:r>
          </w:p>
          <w:tbl>
            <w:tblPr>
              <w:tblStyle w:val="af4"/>
              <w:tblW w:w="5000" w:type="pct"/>
              <w:jc w:val="center"/>
              <w:tblBorders>
                <w:left w:val="none" w:sz="0" w:space="0" w:color="auto"/>
                <w:right w:val="none" w:sz="0" w:space="0" w:color="auto"/>
              </w:tblBorders>
              <w:tblLook w:val="04A0" w:firstRow="1" w:lastRow="0" w:firstColumn="1" w:lastColumn="0" w:noHBand="0" w:noVBand="1"/>
            </w:tblPr>
            <w:tblGrid>
              <w:gridCol w:w="1429"/>
              <w:gridCol w:w="2071"/>
              <w:gridCol w:w="1243"/>
              <w:gridCol w:w="1733"/>
              <w:gridCol w:w="1337"/>
            </w:tblGrid>
            <w:tr w:rsidR="00CE70E7" w:rsidRPr="002C4923" w:rsidTr="00724BE0">
              <w:trPr>
                <w:trHeight w:val="397"/>
                <w:jc w:val="center"/>
              </w:trPr>
              <w:tc>
                <w:tcPr>
                  <w:tcW w:w="930" w:type="pct"/>
                  <w:vAlign w:val="center"/>
                </w:tcPr>
                <w:p w:rsidR="00F36165" w:rsidRPr="002C4923" w:rsidRDefault="00F36165" w:rsidP="00724BE0">
                  <w:pPr>
                    <w:pStyle w:val="af7"/>
                    <w:wordWrap/>
                    <w:adjustRightInd w:val="0"/>
                    <w:snapToGrid w:val="0"/>
                    <w:rPr>
                      <w:rFonts w:cs="Times New Roman"/>
                      <w:kern w:val="0"/>
                    </w:rPr>
                  </w:pPr>
                  <w:r w:rsidRPr="002C4923">
                    <w:rPr>
                      <w:rFonts w:cs="Times New Roman"/>
                      <w:kern w:val="0"/>
                    </w:rPr>
                    <w:t>水域名</w:t>
                  </w:r>
                </w:p>
              </w:tc>
              <w:tc>
                <w:tcPr>
                  <w:tcW w:w="1325" w:type="pct"/>
                  <w:vAlign w:val="center"/>
                </w:tcPr>
                <w:p w:rsidR="00F36165" w:rsidRPr="002C4923" w:rsidRDefault="00F36165" w:rsidP="00724BE0">
                  <w:pPr>
                    <w:pStyle w:val="af7"/>
                    <w:wordWrap/>
                    <w:adjustRightInd w:val="0"/>
                    <w:snapToGrid w:val="0"/>
                    <w:rPr>
                      <w:rFonts w:cs="Times New Roman"/>
                      <w:kern w:val="0"/>
                    </w:rPr>
                  </w:pPr>
                  <w:r w:rsidRPr="002C4923">
                    <w:rPr>
                      <w:rFonts w:cs="Times New Roman"/>
                      <w:kern w:val="0"/>
                    </w:rPr>
                    <w:t>执行标准</w:t>
                  </w:r>
                </w:p>
              </w:tc>
              <w:tc>
                <w:tcPr>
                  <w:tcW w:w="810" w:type="pct"/>
                  <w:vAlign w:val="center"/>
                </w:tcPr>
                <w:p w:rsidR="00F36165" w:rsidRPr="002C4923" w:rsidRDefault="00F36165" w:rsidP="00724BE0">
                  <w:pPr>
                    <w:pStyle w:val="af7"/>
                    <w:wordWrap/>
                    <w:adjustRightInd w:val="0"/>
                    <w:snapToGrid w:val="0"/>
                    <w:rPr>
                      <w:rFonts w:cs="Times New Roman"/>
                      <w:kern w:val="0"/>
                    </w:rPr>
                  </w:pPr>
                  <w:r w:rsidRPr="002C4923">
                    <w:rPr>
                      <w:rFonts w:cs="Times New Roman"/>
                      <w:kern w:val="0"/>
                    </w:rPr>
                    <w:t>污染物指</w:t>
                  </w:r>
                  <w:r w:rsidRPr="002C4923">
                    <w:rPr>
                      <w:rFonts w:cs="Times New Roman"/>
                      <w:kern w:val="0"/>
                    </w:rPr>
                    <w:lastRenderedPageBreak/>
                    <w:t>标</w:t>
                  </w:r>
                </w:p>
              </w:tc>
              <w:tc>
                <w:tcPr>
                  <w:tcW w:w="1124" w:type="pct"/>
                  <w:vAlign w:val="center"/>
                </w:tcPr>
                <w:p w:rsidR="00F36165" w:rsidRPr="002C4923" w:rsidRDefault="00F36165" w:rsidP="00724BE0">
                  <w:pPr>
                    <w:pStyle w:val="af7"/>
                    <w:wordWrap/>
                    <w:adjustRightInd w:val="0"/>
                    <w:snapToGrid w:val="0"/>
                    <w:rPr>
                      <w:rFonts w:cs="Times New Roman"/>
                      <w:kern w:val="0"/>
                    </w:rPr>
                  </w:pPr>
                  <w:r w:rsidRPr="002C4923">
                    <w:rPr>
                      <w:rFonts w:cs="Times New Roman"/>
                      <w:kern w:val="0"/>
                    </w:rPr>
                    <w:lastRenderedPageBreak/>
                    <w:t>标准</w:t>
                  </w:r>
                  <w:r w:rsidR="006F5310" w:rsidRPr="002C4923">
                    <w:rPr>
                      <w:rFonts w:cs="Times New Roman" w:hint="eastAsia"/>
                      <w:kern w:val="0"/>
                    </w:rPr>
                    <w:t>限值</w:t>
                  </w:r>
                </w:p>
              </w:tc>
              <w:tc>
                <w:tcPr>
                  <w:tcW w:w="810" w:type="pct"/>
                  <w:vAlign w:val="center"/>
                </w:tcPr>
                <w:p w:rsidR="00F36165" w:rsidRPr="002C4923" w:rsidRDefault="00F36165" w:rsidP="00724BE0">
                  <w:pPr>
                    <w:pStyle w:val="af7"/>
                    <w:wordWrap/>
                    <w:adjustRightInd w:val="0"/>
                    <w:snapToGrid w:val="0"/>
                    <w:rPr>
                      <w:rFonts w:cs="Times New Roman"/>
                      <w:kern w:val="0"/>
                    </w:rPr>
                  </w:pPr>
                  <w:r w:rsidRPr="002C4923">
                    <w:rPr>
                      <w:rFonts w:cs="Times New Roman"/>
                      <w:kern w:val="0"/>
                    </w:rPr>
                    <w:t>单位</w:t>
                  </w:r>
                </w:p>
              </w:tc>
            </w:tr>
            <w:tr w:rsidR="00CE70E7" w:rsidRPr="002C4923" w:rsidTr="00724BE0">
              <w:trPr>
                <w:trHeight w:val="397"/>
                <w:jc w:val="center"/>
              </w:trPr>
              <w:tc>
                <w:tcPr>
                  <w:tcW w:w="930" w:type="pct"/>
                  <w:vMerge w:val="restart"/>
                  <w:vAlign w:val="center"/>
                </w:tcPr>
                <w:p w:rsidR="00724BE0" w:rsidRPr="002C4923" w:rsidRDefault="00724BE0" w:rsidP="00724BE0">
                  <w:pPr>
                    <w:pStyle w:val="af7"/>
                    <w:wordWrap/>
                    <w:adjustRightInd w:val="0"/>
                    <w:snapToGrid w:val="0"/>
                    <w:rPr>
                      <w:rFonts w:cs="Times New Roman"/>
                      <w:kern w:val="0"/>
                    </w:rPr>
                  </w:pPr>
                  <w:r w:rsidRPr="002C4923">
                    <w:rPr>
                      <w:rFonts w:cs="Times New Roman"/>
                      <w:kern w:val="0"/>
                    </w:rPr>
                    <w:lastRenderedPageBreak/>
                    <w:t>地下水井</w:t>
                  </w:r>
                </w:p>
              </w:tc>
              <w:tc>
                <w:tcPr>
                  <w:tcW w:w="1325" w:type="pct"/>
                  <w:vMerge w:val="restart"/>
                  <w:vAlign w:val="center"/>
                </w:tcPr>
                <w:p w:rsidR="00724BE0" w:rsidRPr="002C4923" w:rsidRDefault="00724BE0" w:rsidP="00724BE0">
                  <w:pPr>
                    <w:pStyle w:val="af7"/>
                    <w:wordWrap/>
                    <w:adjustRightInd w:val="0"/>
                    <w:snapToGrid w:val="0"/>
                    <w:rPr>
                      <w:rFonts w:cs="Times New Roman"/>
                      <w:kern w:val="0"/>
                    </w:rPr>
                  </w:pPr>
                  <w:r w:rsidRPr="002C4923">
                    <w:rPr>
                      <w:rFonts w:cs="Times New Roman"/>
                      <w:kern w:val="0"/>
                    </w:rPr>
                    <w:t>《地下水质量标准》（</w:t>
                  </w:r>
                  <w:r w:rsidRPr="002C4923">
                    <w:rPr>
                      <w:rFonts w:cs="Times New Roman"/>
                      <w:kern w:val="0"/>
                    </w:rPr>
                    <w:t>GBT14848-2017</w:t>
                  </w:r>
                  <w:r w:rsidRPr="002C4923">
                    <w:rPr>
                      <w:rFonts w:cs="Times New Roman"/>
                      <w:kern w:val="0"/>
                    </w:rPr>
                    <w:t>）</w:t>
                  </w:r>
                  <w:r w:rsidRPr="002C4923">
                    <w:rPr>
                      <w:rFonts w:cs="Times New Roman"/>
                      <w:kern w:val="0"/>
                    </w:rPr>
                    <w:t>Ⅲ</w:t>
                  </w:r>
                  <w:r w:rsidRPr="002C4923">
                    <w:rPr>
                      <w:rFonts w:cs="Times New Roman"/>
                      <w:kern w:val="0"/>
                    </w:rPr>
                    <w:t>类</w:t>
                  </w:r>
                </w:p>
              </w:tc>
              <w:tc>
                <w:tcPr>
                  <w:tcW w:w="810" w:type="pct"/>
                  <w:vAlign w:val="center"/>
                </w:tcPr>
                <w:p w:rsidR="00724BE0" w:rsidRPr="002C4923" w:rsidRDefault="00724BE0" w:rsidP="00724BE0">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pH</w:t>
                  </w:r>
                </w:p>
              </w:tc>
              <w:tc>
                <w:tcPr>
                  <w:tcW w:w="1124" w:type="pct"/>
                  <w:vAlign w:val="center"/>
                </w:tcPr>
                <w:p w:rsidR="00724BE0" w:rsidRPr="002C4923" w:rsidRDefault="00724BE0" w:rsidP="00724BE0">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6.5~8.5</w:t>
                  </w:r>
                </w:p>
              </w:tc>
              <w:tc>
                <w:tcPr>
                  <w:tcW w:w="810" w:type="pct"/>
                  <w:vAlign w:val="center"/>
                </w:tcPr>
                <w:p w:rsidR="00724BE0" w:rsidRPr="002C4923" w:rsidRDefault="00724BE0" w:rsidP="00724BE0">
                  <w:pPr>
                    <w:pStyle w:val="af7"/>
                    <w:wordWrap/>
                    <w:adjustRightInd w:val="0"/>
                    <w:snapToGrid w:val="0"/>
                    <w:rPr>
                      <w:rFonts w:cs="Times New Roman"/>
                      <w:kern w:val="0"/>
                    </w:rPr>
                  </w:pPr>
                  <w:r w:rsidRPr="002C4923">
                    <w:rPr>
                      <w:rFonts w:cs="Times New Roman"/>
                      <w:kern w:val="0"/>
                    </w:rPr>
                    <w:t>无量纲</w:t>
                  </w:r>
                </w:p>
              </w:tc>
            </w:tr>
            <w:tr w:rsidR="00CE70E7" w:rsidRPr="002C4923" w:rsidTr="00724BE0">
              <w:trPr>
                <w:trHeight w:val="397"/>
                <w:jc w:val="center"/>
              </w:trPr>
              <w:tc>
                <w:tcPr>
                  <w:tcW w:w="930" w:type="pct"/>
                  <w:vMerge/>
                  <w:vAlign w:val="center"/>
                </w:tcPr>
                <w:p w:rsidR="00724BE0" w:rsidRPr="002C4923" w:rsidRDefault="00724BE0" w:rsidP="00724BE0">
                  <w:pPr>
                    <w:pStyle w:val="af7"/>
                    <w:wordWrap/>
                    <w:adjustRightInd w:val="0"/>
                    <w:snapToGrid w:val="0"/>
                    <w:rPr>
                      <w:rFonts w:cs="Times New Roman"/>
                      <w:kern w:val="0"/>
                    </w:rPr>
                  </w:pPr>
                </w:p>
              </w:tc>
              <w:tc>
                <w:tcPr>
                  <w:tcW w:w="1325" w:type="pct"/>
                  <w:vMerge/>
                  <w:vAlign w:val="center"/>
                </w:tcPr>
                <w:p w:rsidR="00724BE0" w:rsidRPr="002C4923" w:rsidRDefault="00724BE0" w:rsidP="00724BE0">
                  <w:pPr>
                    <w:pStyle w:val="af7"/>
                    <w:wordWrap/>
                    <w:adjustRightInd w:val="0"/>
                    <w:snapToGrid w:val="0"/>
                    <w:rPr>
                      <w:rFonts w:cs="Times New Roman"/>
                      <w:kern w:val="0"/>
                    </w:rPr>
                  </w:pPr>
                </w:p>
              </w:tc>
              <w:tc>
                <w:tcPr>
                  <w:tcW w:w="810" w:type="pct"/>
                  <w:vAlign w:val="center"/>
                </w:tcPr>
                <w:p w:rsidR="00724BE0" w:rsidRPr="002C4923" w:rsidRDefault="00724BE0" w:rsidP="00724BE0">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氨氮</w:t>
                  </w:r>
                </w:p>
              </w:tc>
              <w:tc>
                <w:tcPr>
                  <w:tcW w:w="1124" w:type="pct"/>
                  <w:vAlign w:val="center"/>
                </w:tcPr>
                <w:p w:rsidR="00724BE0" w:rsidRPr="002C4923" w:rsidRDefault="00724BE0" w:rsidP="00724BE0">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≤0.50</w:t>
                  </w:r>
                </w:p>
              </w:tc>
              <w:tc>
                <w:tcPr>
                  <w:tcW w:w="810" w:type="pct"/>
                  <w:vMerge w:val="restart"/>
                  <w:vAlign w:val="center"/>
                </w:tcPr>
                <w:p w:rsidR="00724BE0" w:rsidRPr="002C4923" w:rsidRDefault="00724BE0" w:rsidP="00724BE0">
                  <w:pPr>
                    <w:pStyle w:val="af7"/>
                    <w:wordWrap/>
                    <w:adjustRightInd w:val="0"/>
                    <w:snapToGrid w:val="0"/>
                    <w:rPr>
                      <w:rFonts w:cs="Times New Roman"/>
                      <w:kern w:val="0"/>
                    </w:rPr>
                  </w:pPr>
                  <w:r w:rsidRPr="002C4923">
                    <w:rPr>
                      <w:rFonts w:cs="Times New Roman"/>
                      <w:kern w:val="0"/>
                    </w:rPr>
                    <w:t>mg/L</w:t>
                  </w:r>
                </w:p>
              </w:tc>
            </w:tr>
            <w:tr w:rsidR="00CE70E7" w:rsidRPr="002C4923" w:rsidTr="00724BE0">
              <w:trPr>
                <w:trHeight w:val="397"/>
                <w:jc w:val="center"/>
              </w:trPr>
              <w:tc>
                <w:tcPr>
                  <w:tcW w:w="930" w:type="pct"/>
                  <w:vMerge/>
                  <w:vAlign w:val="center"/>
                </w:tcPr>
                <w:p w:rsidR="00724BE0" w:rsidRPr="002C4923" w:rsidRDefault="00724BE0" w:rsidP="00724BE0">
                  <w:pPr>
                    <w:pStyle w:val="af7"/>
                    <w:wordWrap/>
                    <w:adjustRightInd w:val="0"/>
                    <w:snapToGrid w:val="0"/>
                    <w:rPr>
                      <w:rFonts w:cs="Times New Roman"/>
                      <w:kern w:val="0"/>
                    </w:rPr>
                  </w:pPr>
                </w:p>
              </w:tc>
              <w:tc>
                <w:tcPr>
                  <w:tcW w:w="1325" w:type="pct"/>
                  <w:vMerge/>
                  <w:vAlign w:val="center"/>
                </w:tcPr>
                <w:p w:rsidR="00724BE0" w:rsidRPr="002C4923" w:rsidRDefault="00724BE0" w:rsidP="00724BE0">
                  <w:pPr>
                    <w:pStyle w:val="af7"/>
                    <w:wordWrap/>
                    <w:adjustRightInd w:val="0"/>
                    <w:snapToGrid w:val="0"/>
                    <w:rPr>
                      <w:rFonts w:cs="Times New Roman"/>
                      <w:kern w:val="0"/>
                    </w:rPr>
                  </w:pPr>
                </w:p>
              </w:tc>
              <w:tc>
                <w:tcPr>
                  <w:tcW w:w="810" w:type="pct"/>
                  <w:vAlign w:val="center"/>
                </w:tcPr>
                <w:p w:rsidR="00724BE0" w:rsidRPr="002C4923" w:rsidRDefault="00724BE0" w:rsidP="00724BE0">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汞</w:t>
                  </w:r>
                </w:p>
              </w:tc>
              <w:tc>
                <w:tcPr>
                  <w:tcW w:w="1124" w:type="pct"/>
                  <w:vAlign w:val="center"/>
                </w:tcPr>
                <w:p w:rsidR="00724BE0" w:rsidRPr="002C4923" w:rsidRDefault="00724BE0" w:rsidP="00724BE0">
                  <w:pPr>
                    <w:ind w:firstLineChars="0" w:firstLine="0"/>
                    <w:jc w:val="center"/>
                    <w:rPr>
                      <w:rFonts w:cs="Times New Roman"/>
                      <w:sz w:val="21"/>
                      <w:szCs w:val="21"/>
                    </w:rPr>
                  </w:pPr>
                  <w:r w:rsidRPr="002C4923">
                    <w:rPr>
                      <w:rFonts w:cs="Times New Roman"/>
                      <w:sz w:val="21"/>
                      <w:szCs w:val="21"/>
                    </w:rPr>
                    <w:t>≤0.001</w:t>
                  </w:r>
                </w:p>
              </w:tc>
              <w:tc>
                <w:tcPr>
                  <w:tcW w:w="810" w:type="pct"/>
                  <w:vMerge/>
                  <w:vAlign w:val="center"/>
                </w:tcPr>
                <w:p w:rsidR="00724BE0" w:rsidRPr="002C4923" w:rsidRDefault="00724BE0" w:rsidP="00724BE0">
                  <w:pPr>
                    <w:pStyle w:val="af7"/>
                    <w:wordWrap/>
                    <w:adjustRightInd w:val="0"/>
                    <w:snapToGrid w:val="0"/>
                    <w:rPr>
                      <w:rFonts w:cs="Times New Roman"/>
                      <w:kern w:val="0"/>
                    </w:rPr>
                  </w:pPr>
                </w:p>
              </w:tc>
            </w:tr>
            <w:tr w:rsidR="00CE70E7" w:rsidRPr="002C4923" w:rsidTr="00724BE0">
              <w:trPr>
                <w:trHeight w:val="397"/>
                <w:jc w:val="center"/>
              </w:trPr>
              <w:tc>
                <w:tcPr>
                  <w:tcW w:w="930" w:type="pct"/>
                  <w:vMerge/>
                  <w:vAlign w:val="center"/>
                </w:tcPr>
                <w:p w:rsidR="00724BE0" w:rsidRPr="002C4923" w:rsidRDefault="00724BE0" w:rsidP="00724BE0">
                  <w:pPr>
                    <w:pStyle w:val="af7"/>
                    <w:wordWrap/>
                    <w:adjustRightInd w:val="0"/>
                    <w:snapToGrid w:val="0"/>
                    <w:rPr>
                      <w:rFonts w:cs="Times New Roman"/>
                      <w:kern w:val="0"/>
                    </w:rPr>
                  </w:pPr>
                </w:p>
              </w:tc>
              <w:tc>
                <w:tcPr>
                  <w:tcW w:w="1325" w:type="pct"/>
                  <w:vMerge/>
                  <w:vAlign w:val="center"/>
                </w:tcPr>
                <w:p w:rsidR="00724BE0" w:rsidRPr="002C4923" w:rsidRDefault="00724BE0" w:rsidP="00724BE0">
                  <w:pPr>
                    <w:pStyle w:val="af7"/>
                    <w:wordWrap/>
                    <w:adjustRightInd w:val="0"/>
                    <w:snapToGrid w:val="0"/>
                    <w:rPr>
                      <w:rFonts w:cs="Times New Roman"/>
                      <w:kern w:val="0"/>
                    </w:rPr>
                  </w:pPr>
                </w:p>
              </w:tc>
              <w:tc>
                <w:tcPr>
                  <w:tcW w:w="810" w:type="pct"/>
                  <w:vAlign w:val="center"/>
                </w:tcPr>
                <w:p w:rsidR="00724BE0" w:rsidRPr="002C4923" w:rsidRDefault="00724BE0" w:rsidP="00724BE0">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耗氧量</w:t>
                  </w:r>
                </w:p>
              </w:tc>
              <w:tc>
                <w:tcPr>
                  <w:tcW w:w="1124" w:type="pct"/>
                  <w:vAlign w:val="center"/>
                </w:tcPr>
                <w:p w:rsidR="00724BE0" w:rsidRPr="002C4923" w:rsidRDefault="00724BE0" w:rsidP="00724BE0">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≤3.0</w:t>
                  </w:r>
                </w:p>
              </w:tc>
              <w:tc>
                <w:tcPr>
                  <w:tcW w:w="810" w:type="pct"/>
                  <w:vMerge/>
                  <w:vAlign w:val="center"/>
                </w:tcPr>
                <w:p w:rsidR="00724BE0" w:rsidRPr="002C4923" w:rsidRDefault="00724BE0" w:rsidP="00724BE0">
                  <w:pPr>
                    <w:pStyle w:val="af7"/>
                    <w:wordWrap/>
                    <w:adjustRightInd w:val="0"/>
                    <w:snapToGrid w:val="0"/>
                    <w:rPr>
                      <w:rFonts w:cs="Times New Roman"/>
                      <w:kern w:val="0"/>
                    </w:rPr>
                  </w:pPr>
                </w:p>
              </w:tc>
            </w:tr>
            <w:tr w:rsidR="00CE70E7" w:rsidRPr="002C4923" w:rsidTr="00724BE0">
              <w:trPr>
                <w:trHeight w:val="397"/>
                <w:jc w:val="center"/>
              </w:trPr>
              <w:tc>
                <w:tcPr>
                  <w:tcW w:w="930" w:type="pct"/>
                  <w:vMerge/>
                  <w:vAlign w:val="center"/>
                </w:tcPr>
                <w:p w:rsidR="00724BE0" w:rsidRPr="002C4923" w:rsidRDefault="00724BE0" w:rsidP="00724BE0">
                  <w:pPr>
                    <w:pStyle w:val="af7"/>
                    <w:wordWrap/>
                    <w:adjustRightInd w:val="0"/>
                    <w:snapToGrid w:val="0"/>
                    <w:rPr>
                      <w:rFonts w:cs="Times New Roman"/>
                      <w:kern w:val="0"/>
                    </w:rPr>
                  </w:pPr>
                </w:p>
              </w:tc>
              <w:tc>
                <w:tcPr>
                  <w:tcW w:w="1325" w:type="pct"/>
                  <w:vMerge/>
                  <w:vAlign w:val="center"/>
                </w:tcPr>
                <w:p w:rsidR="00724BE0" w:rsidRPr="002C4923" w:rsidRDefault="00724BE0" w:rsidP="00724BE0">
                  <w:pPr>
                    <w:pStyle w:val="af7"/>
                    <w:wordWrap/>
                    <w:adjustRightInd w:val="0"/>
                    <w:snapToGrid w:val="0"/>
                    <w:rPr>
                      <w:rFonts w:cs="Times New Roman"/>
                      <w:kern w:val="0"/>
                    </w:rPr>
                  </w:pPr>
                </w:p>
              </w:tc>
              <w:tc>
                <w:tcPr>
                  <w:tcW w:w="810" w:type="pct"/>
                  <w:vAlign w:val="center"/>
                </w:tcPr>
                <w:p w:rsidR="00724BE0" w:rsidRPr="002C4923" w:rsidRDefault="00724BE0" w:rsidP="00724BE0">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硝酸盐</w:t>
                  </w:r>
                </w:p>
              </w:tc>
              <w:tc>
                <w:tcPr>
                  <w:tcW w:w="1124" w:type="pct"/>
                  <w:vAlign w:val="center"/>
                </w:tcPr>
                <w:p w:rsidR="00724BE0" w:rsidRPr="002C4923" w:rsidRDefault="00724BE0" w:rsidP="00724BE0">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≤20.0</w:t>
                  </w:r>
                </w:p>
              </w:tc>
              <w:tc>
                <w:tcPr>
                  <w:tcW w:w="810" w:type="pct"/>
                  <w:vMerge/>
                  <w:vAlign w:val="center"/>
                </w:tcPr>
                <w:p w:rsidR="00724BE0" w:rsidRPr="002C4923" w:rsidRDefault="00724BE0" w:rsidP="00724BE0">
                  <w:pPr>
                    <w:pStyle w:val="af7"/>
                    <w:wordWrap/>
                    <w:adjustRightInd w:val="0"/>
                    <w:snapToGrid w:val="0"/>
                    <w:rPr>
                      <w:rFonts w:cs="Times New Roman"/>
                      <w:kern w:val="0"/>
                    </w:rPr>
                  </w:pPr>
                </w:p>
              </w:tc>
            </w:tr>
            <w:tr w:rsidR="00CE70E7" w:rsidRPr="002C4923" w:rsidTr="00724BE0">
              <w:trPr>
                <w:trHeight w:val="397"/>
                <w:jc w:val="center"/>
              </w:trPr>
              <w:tc>
                <w:tcPr>
                  <w:tcW w:w="930" w:type="pct"/>
                  <w:vMerge/>
                  <w:vAlign w:val="center"/>
                </w:tcPr>
                <w:p w:rsidR="00724BE0" w:rsidRPr="002C4923" w:rsidRDefault="00724BE0" w:rsidP="00724BE0">
                  <w:pPr>
                    <w:pStyle w:val="af7"/>
                    <w:wordWrap/>
                    <w:adjustRightInd w:val="0"/>
                    <w:snapToGrid w:val="0"/>
                    <w:rPr>
                      <w:rFonts w:cs="Times New Roman"/>
                      <w:kern w:val="0"/>
                    </w:rPr>
                  </w:pPr>
                </w:p>
              </w:tc>
              <w:tc>
                <w:tcPr>
                  <w:tcW w:w="1325" w:type="pct"/>
                  <w:vMerge/>
                  <w:vAlign w:val="center"/>
                </w:tcPr>
                <w:p w:rsidR="00724BE0" w:rsidRPr="002C4923" w:rsidRDefault="00724BE0" w:rsidP="00724BE0">
                  <w:pPr>
                    <w:pStyle w:val="af7"/>
                    <w:wordWrap/>
                    <w:adjustRightInd w:val="0"/>
                    <w:snapToGrid w:val="0"/>
                    <w:rPr>
                      <w:rFonts w:cs="Times New Roman"/>
                      <w:kern w:val="0"/>
                    </w:rPr>
                  </w:pPr>
                </w:p>
              </w:tc>
              <w:tc>
                <w:tcPr>
                  <w:tcW w:w="810" w:type="pct"/>
                  <w:vAlign w:val="center"/>
                </w:tcPr>
                <w:p w:rsidR="00724BE0" w:rsidRPr="002C4923" w:rsidRDefault="00724BE0" w:rsidP="00724BE0">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铅</w:t>
                  </w:r>
                </w:p>
              </w:tc>
              <w:tc>
                <w:tcPr>
                  <w:tcW w:w="1124" w:type="pct"/>
                  <w:vAlign w:val="center"/>
                </w:tcPr>
                <w:p w:rsidR="00724BE0" w:rsidRPr="002C4923" w:rsidRDefault="00724BE0" w:rsidP="00724BE0">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≤0.01</w:t>
                  </w:r>
                </w:p>
              </w:tc>
              <w:tc>
                <w:tcPr>
                  <w:tcW w:w="810" w:type="pct"/>
                  <w:vMerge/>
                  <w:vAlign w:val="center"/>
                </w:tcPr>
                <w:p w:rsidR="00724BE0" w:rsidRPr="002C4923" w:rsidRDefault="00724BE0" w:rsidP="00724BE0">
                  <w:pPr>
                    <w:pStyle w:val="af7"/>
                    <w:wordWrap/>
                    <w:adjustRightInd w:val="0"/>
                    <w:snapToGrid w:val="0"/>
                    <w:rPr>
                      <w:rFonts w:cs="Times New Roman"/>
                      <w:kern w:val="0"/>
                    </w:rPr>
                  </w:pPr>
                </w:p>
              </w:tc>
            </w:tr>
            <w:tr w:rsidR="00CE70E7" w:rsidRPr="002C4923" w:rsidTr="00724BE0">
              <w:trPr>
                <w:trHeight w:val="397"/>
                <w:jc w:val="center"/>
              </w:trPr>
              <w:tc>
                <w:tcPr>
                  <w:tcW w:w="930" w:type="pct"/>
                  <w:vMerge/>
                  <w:vAlign w:val="center"/>
                </w:tcPr>
                <w:p w:rsidR="00724BE0" w:rsidRPr="002C4923" w:rsidRDefault="00724BE0" w:rsidP="00724BE0">
                  <w:pPr>
                    <w:pStyle w:val="af7"/>
                    <w:wordWrap/>
                    <w:adjustRightInd w:val="0"/>
                    <w:snapToGrid w:val="0"/>
                    <w:rPr>
                      <w:rFonts w:cs="Times New Roman"/>
                      <w:kern w:val="0"/>
                    </w:rPr>
                  </w:pPr>
                </w:p>
              </w:tc>
              <w:tc>
                <w:tcPr>
                  <w:tcW w:w="1325" w:type="pct"/>
                  <w:vMerge/>
                  <w:vAlign w:val="center"/>
                </w:tcPr>
                <w:p w:rsidR="00724BE0" w:rsidRPr="002C4923" w:rsidRDefault="00724BE0" w:rsidP="00724BE0">
                  <w:pPr>
                    <w:pStyle w:val="af7"/>
                    <w:wordWrap/>
                    <w:adjustRightInd w:val="0"/>
                    <w:snapToGrid w:val="0"/>
                    <w:rPr>
                      <w:rFonts w:cs="Times New Roman"/>
                      <w:kern w:val="0"/>
                    </w:rPr>
                  </w:pPr>
                </w:p>
              </w:tc>
              <w:tc>
                <w:tcPr>
                  <w:tcW w:w="810" w:type="pct"/>
                  <w:vAlign w:val="center"/>
                </w:tcPr>
                <w:p w:rsidR="00724BE0" w:rsidRPr="002C4923" w:rsidRDefault="00724BE0" w:rsidP="00724BE0">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镉</w:t>
                  </w:r>
                </w:p>
              </w:tc>
              <w:tc>
                <w:tcPr>
                  <w:tcW w:w="1124" w:type="pct"/>
                  <w:vAlign w:val="center"/>
                </w:tcPr>
                <w:p w:rsidR="00724BE0" w:rsidRPr="002C4923" w:rsidRDefault="00724BE0" w:rsidP="00724BE0">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≤0.005</w:t>
                  </w:r>
                </w:p>
              </w:tc>
              <w:tc>
                <w:tcPr>
                  <w:tcW w:w="810" w:type="pct"/>
                  <w:vMerge/>
                  <w:vAlign w:val="center"/>
                </w:tcPr>
                <w:p w:rsidR="00724BE0" w:rsidRPr="002C4923" w:rsidRDefault="00724BE0" w:rsidP="00724BE0">
                  <w:pPr>
                    <w:pStyle w:val="af7"/>
                    <w:wordWrap/>
                    <w:adjustRightInd w:val="0"/>
                    <w:snapToGrid w:val="0"/>
                    <w:rPr>
                      <w:rFonts w:cs="Times New Roman"/>
                      <w:kern w:val="0"/>
                    </w:rPr>
                  </w:pPr>
                </w:p>
              </w:tc>
            </w:tr>
            <w:tr w:rsidR="00CE70E7" w:rsidRPr="002C4923" w:rsidTr="00724BE0">
              <w:trPr>
                <w:trHeight w:val="397"/>
                <w:jc w:val="center"/>
              </w:trPr>
              <w:tc>
                <w:tcPr>
                  <w:tcW w:w="930" w:type="pct"/>
                  <w:vMerge/>
                  <w:vAlign w:val="center"/>
                </w:tcPr>
                <w:p w:rsidR="00724BE0" w:rsidRPr="002C4923" w:rsidRDefault="00724BE0" w:rsidP="00724BE0">
                  <w:pPr>
                    <w:pStyle w:val="af7"/>
                    <w:wordWrap/>
                    <w:adjustRightInd w:val="0"/>
                    <w:snapToGrid w:val="0"/>
                    <w:rPr>
                      <w:rFonts w:cs="Times New Roman"/>
                      <w:kern w:val="0"/>
                    </w:rPr>
                  </w:pPr>
                </w:p>
              </w:tc>
              <w:tc>
                <w:tcPr>
                  <w:tcW w:w="1325" w:type="pct"/>
                  <w:vMerge/>
                  <w:vAlign w:val="center"/>
                </w:tcPr>
                <w:p w:rsidR="00724BE0" w:rsidRPr="002C4923" w:rsidRDefault="00724BE0" w:rsidP="00724BE0">
                  <w:pPr>
                    <w:pStyle w:val="af7"/>
                    <w:wordWrap/>
                    <w:adjustRightInd w:val="0"/>
                    <w:snapToGrid w:val="0"/>
                    <w:rPr>
                      <w:rFonts w:cs="Times New Roman"/>
                      <w:kern w:val="0"/>
                    </w:rPr>
                  </w:pPr>
                </w:p>
              </w:tc>
              <w:tc>
                <w:tcPr>
                  <w:tcW w:w="810" w:type="pct"/>
                  <w:vAlign w:val="center"/>
                </w:tcPr>
                <w:p w:rsidR="00724BE0" w:rsidRPr="002C4923" w:rsidRDefault="00724BE0" w:rsidP="00724BE0">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六价铬</w:t>
                  </w:r>
                </w:p>
              </w:tc>
              <w:tc>
                <w:tcPr>
                  <w:tcW w:w="1124" w:type="pct"/>
                  <w:vAlign w:val="center"/>
                </w:tcPr>
                <w:p w:rsidR="00724BE0" w:rsidRPr="002C4923" w:rsidRDefault="00724BE0" w:rsidP="00724BE0">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≤0.05</w:t>
                  </w:r>
                </w:p>
              </w:tc>
              <w:tc>
                <w:tcPr>
                  <w:tcW w:w="810" w:type="pct"/>
                  <w:vMerge/>
                  <w:vAlign w:val="center"/>
                </w:tcPr>
                <w:p w:rsidR="00724BE0" w:rsidRPr="002C4923" w:rsidRDefault="00724BE0" w:rsidP="00724BE0">
                  <w:pPr>
                    <w:pStyle w:val="af7"/>
                    <w:wordWrap/>
                    <w:adjustRightInd w:val="0"/>
                    <w:snapToGrid w:val="0"/>
                    <w:rPr>
                      <w:rFonts w:cs="Times New Roman"/>
                      <w:kern w:val="0"/>
                    </w:rPr>
                  </w:pPr>
                </w:p>
              </w:tc>
            </w:tr>
            <w:tr w:rsidR="00CE70E7" w:rsidRPr="002C4923" w:rsidTr="00724BE0">
              <w:trPr>
                <w:trHeight w:val="397"/>
                <w:jc w:val="center"/>
              </w:trPr>
              <w:tc>
                <w:tcPr>
                  <w:tcW w:w="930" w:type="pct"/>
                  <w:vMerge/>
                  <w:vAlign w:val="center"/>
                </w:tcPr>
                <w:p w:rsidR="00724BE0" w:rsidRPr="002C4923" w:rsidRDefault="00724BE0" w:rsidP="00724BE0">
                  <w:pPr>
                    <w:pStyle w:val="af7"/>
                    <w:wordWrap/>
                    <w:adjustRightInd w:val="0"/>
                    <w:snapToGrid w:val="0"/>
                    <w:rPr>
                      <w:rFonts w:cs="Times New Roman"/>
                      <w:kern w:val="0"/>
                    </w:rPr>
                  </w:pPr>
                </w:p>
              </w:tc>
              <w:tc>
                <w:tcPr>
                  <w:tcW w:w="1325" w:type="pct"/>
                  <w:vMerge/>
                  <w:vAlign w:val="center"/>
                </w:tcPr>
                <w:p w:rsidR="00724BE0" w:rsidRPr="002C4923" w:rsidRDefault="00724BE0" w:rsidP="00724BE0">
                  <w:pPr>
                    <w:pStyle w:val="af7"/>
                    <w:wordWrap/>
                    <w:adjustRightInd w:val="0"/>
                    <w:snapToGrid w:val="0"/>
                    <w:rPr>
                      <w:rFonts w:cs="Times New Roman"/>
                      <w:kern w:val="0"/>
                    </w:rPr>
                  </w:pPr>
                </w:p>
              </w:tc>
              <w:tc>
                <w:tcPr>
                  <w:tcW w:w="810" w:type="pct"/>
                  <w:vAlign w:val="center"/>
                </w:tcPr>
                <w:p w:rsidR="00724BE0" w:rsidRPr="002C4923" w:rsidRDefault="00724BE0" w:rsidP="00724BE0">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总大肠菌群</w:t>
                  </w:r>
                </w:p>
              </w:tc>
              <w:tc>
                <w:tcPr>
                  <w:tcW w:w="1124" w:type="pct"/>
                  <w:vAlign w:val="center"/>
                </w:tcPr>
                <w:p w:rsidR="00724BE0" w:rsidRPr="002C4923" w:rsidRDefault="00724BE0" w:rsidP="00724BE0">
                  <w:pPr>
                    <w:pStyle w:val="af6"/>
                    <w:wordWrap/>
                    <w:adjustRightInd w:val="0"/>
                    <w:spacing w:line="240" w:lineRule="auto"/>
                    <w:ind w:firstLineChars="0" w:firstLine="0"/>
                    <w:jc w:val="center"/>
                    <w:rPr>
                      <w:rFonts w:cs="Times New Roman"/>
                      <w:color w:val="auto"/>
                      <w:sz w:val="21"/>
                    </w:rPr>
                  </w:pPr>
                  <w:r w:rsidRPr="002C4923">
                    <w:rPr>
                      <w:rFonts w:cs="Times New Roman"/>
                      <w:color w:val="auto"/>
                      <w:sz w:val="21"/>
                    </w:rPr>
                    <w:t>≤3.0</w:t>
                  </w:r>
                </w:p>
              </w:tc>
              <w:tc>
                <w:tcPr>
                  <w:tcW w:w="810" w:type="pct"/>
                  <w:vAlign w:val="center"/>
                </w:tcPr>
                <w:p w:rsidR="00724BE0" w:rsidRPr="002C4923" w:rsidRDefault="00724BE0" w:rsidP="00724BE0">
                  <w:pPr>
                    <w:pStyle w:val="af7"/>
                    <w:wordWrap/>
                    <w:adjustRightInd w:val="0"/>
                    <w:snapToGrid w:val="0"/>
                    <w:rPr>
                      <w:rFonts w:cs="Times New Roman"/>
                      <w:kern w:val="0"/>
                    </w:rPr>
                  </w:pPr>
                  <w:r w:rsidRPr="002C4923">
                    <w:rPr>
                      <w:rFonts w:cs="Times New Roman"/>
                      <w:szCs w:val="21"/>
                    </w:rPr>
                    <w:t>MPN</w:t>
                  </w:r>
                  <w:r w:rsidRPr="002C4923">
                    <w:rPr>
                      <w:rFonts w:cs="Times New Roman"/>
                      <w:szCs w:val="21"/>
                      <w:vertAlign w:val="superscript"/>
                    </w:rPr>
                    <w:t>b</w:t>
                  </w:r>
                  <w:r w:rsidRPr="002C4923">
                    <w:rPr>
                      <w:rFonts w:cs="Times New Roman"/>
                      <w:szCs w:val="21"/>
                    </w:rPr>
                    <w:t>/100ml</w:t>
                  </w:r>
                </w:p>
              </w:tc>
            </w:tr>
          </w:tbl>
          <w:p w:rsidR="00AF59B3" w:rsidRPr="002C4923" w:rsidRDefault="00682051">
            <w:pPr>
              <w:pStyle w:val="af0"/>
              <w:ind w:firstLine="480"/>
              <w:rPr>
                <w:rFonts w:cs="Times New Roman"/>
                <w:kern w:val="0"/>
              </w:rPr>
            </w:pPr>
            <w:r w:rsidRPr="002C4923">
              <w:rPr>
                <w:rFonts w:cs="Times New Roman" w:hint="eastAsia"/>
                <w:kern w:val="0"/>
              </w:rPr>
              <w:t xml:space="preserve">4.4 </w:t>
            </w:r>
            <w:r w:rsidR="0064415A" w:rsidRPr="002C4923">
              <w:rPr>
                <w:rFonts w:cs="Times New Roman"/>
                <w:kern w:val="0"/>
              </w:rPr>
              <w:t>噪声环境质量标准</w:t>
            </w:r>
            <w:bookmarkEnd w:id="22"/>
          </w:p>
          <w:p w:rsidR="00AF59B3" w:rsidRPr="002C4923" w:rsidRDefault="0064415A">
            <w:pPr>
              <w:ind w:firstLine="480"/>
              <w:jc w:val="left"/>
              <w:rPr>
                <w:rFonts w:cs="Times New Roman"/>
                <w:kern w:val="0"/>
                <w:szCs w:val="20"/>
              </w:rPr>
            </w:pPr>
            <w:r w:rsidRPr="002C4923">
              <w:rPr>
                <w:rFonts w:cs="Times New Roman"/>
                <w:kern w:val="0"/>
                <w:szCs w:val="20"/>
              </w:rPr>
              <w:t>本项目执行《声环境质量标准》（</w:t>
            </w:r>
            <w:r w:rsidRPr="002C4923">
              <w:rPr>
                <w:rFonts w:cs="Times New Roman"/>
                <w:kern w:val="0"/>
                <w:szCs w:val="20"/>
              </w:rPr>
              <w:t>GB3096-2008</w:t>
            </w:r>
            <w:r w:rsidRPr="002C4923">
              <w:rPr>
                <w:rFonts w:cs="Times New Roman"/>
                <w:kern w:val="0"/>
                <w:szCs w:val="20"/>
              </w:rPr>
              <w:t>）</w:t>
            </w:r>
            <w:r w:rsidRPr="002C4923">
              <w:rPr>
                <w:rFonts w:cs="Times New Roman"/>
                <w:kern w:val="0"/>
                <w:szCs w:val="20"/>
              </w:rPr>
              <w:t>2</w:t>
            </w:r>
            <w:r w:rsidRPr="002C4923">
              <w:rPr>
                <w:rFonts w:cs="Times New Roman"/>
                <w:kern w:val="0"/>
                <w:szCs w:val="20"/>
              </w:rPr>
              <w:t>类标准。具体指标如下表所示。</w:t>
            </w:r>
          </w:p>
          <w:p w:rsidR="00AF59B3" w:rsidRPr="002C4923" w:rsidRDefault="0064415A">
            <w:pPr>
              <w:pStyle w:val="af5"/>
              <w:spacing w:beforeLines="0"/>
              <w:ind w:firstLine="480"/>
              <w:rPr>
                <w:rFonts w:cs="Times New Roman"/>
                <w:kern w:val="0"/>
              </w:rPr>
            </w:pPr>
            <w:r w:rsidRPr="002C4923">
              <w:rPr>
                <w:rFonts w:cs="Times New Roman"/>
                <w:kern w:val="0"/>
              </w:rPr>
              <w:t>表</w:t>
            </w:r>
            <w:r w:rsidRPr="002C4923">
              <w:rPr>
                <w:rFonts w:cs="Times New Roman"/>
                <w:kern w:val="0"/>
              </w:rPr>
              <w:t>4-</w:t>
            </w:r>
            <w:r w:rsidR="00F36165" w:rsidRPr="002C4923">
              <w:rPr>
                <w:rFonts w:cs="Times New Roman" w:hint="eastAsia"/>
                <w:kern w:val="0"/>
              </w:rPr>
              <w:t>4</w:t>
            </w:r>
            <w:r w:rsidRPr="002C4923">
              <w:rPr>
                <w:rFonts w:cs="Times New Roman"/>
                <w:kern w:val="0"/>
              </w:rPr>
              <w:t xml:space="preserve">  </w:t>
            </w:r>
            <w:r w:rsidRPr="002C4923">
              <w:rPr>
                <w:rFonts w:cs="Times New Roman" w:hint="eastAsia"/>
                <w:kern w:val="0"/>
              </w:rPr>
              <w:t xml:space="preserve"> </w:t>
            </w:r>
            <w:r w:rsidRPr="002C4923">
              <w:rPr>
                <w:rFonts w:cs="Times New Roman"/>
                <w:kern w:val="0"/>
              </w:rPr>
              <w:t>《声环境质量标准》</w:t>
            </w:r>
            <w:r w:rsidRPr="002C4923">
              <w:rPr>
                <w:rFonts w:cs="Times New Roman"/>
                <w:kern w:val="0"/>
              </w:rPr>
              <w:t xml:space="preserve">(GB3096-2008)  </w:t>
            </w:r>
            <w:r w:rsidRPr="002C4923">
              <w:rPr>
                <w:rFonts w:cs="Times New Roman"/>
                <w:kern w:val="0"/>
              </w:rPr>
              <w:t>（</w:t>
            </w:r>
            <w:r w:rsidRPr="002C4923">
              <w:rPr>
                <w:rFonts w:cs="Times New Roman"/>
                <w:kern w:val="0"/>
              </w:rPr>
              <w:t>dB(A)</w:t>
            </w:r>
            <w:r w:rsidRPr="002C4923">
              <w:rPr>
                <w:rFonts w:cs="Times New Roman"/>
                <w:kern w:val="0"/>
              </w:rPr>
              <w:t>）</w:t>
            </w:r>
          </w:p>
          <w:tbl>
            <w:tblPr>
              <w:tblStyle w:val="af4"/>
              <w:tblW w:w="7937" w:type="dxa"/>
              <w:jc w:val="center"/>
              <w:tblBorders>
                <w:left w:val="none" w:sz="0" w:space="0" w:color="auto"/>
                <w:right w:val="none" w:sz="0" w:space="0" w:color="auto"/>
              </w:tblBorders>
              <w:tblLook w:val="04A0" w:firstRow="1" w:lastRow="0" w:firstColumn="1" w:lastColumn="0" w:noHBand="0" w:noVBand="1"/>
            </w:tblPr>
            <w:tblGrid>
              <w:gridCol w:w="2645"/>
              <w:gridCol w:w="2646"/>
              <w:gridCol w:w="2646"/>
            </w:tblGrid>
            <w:tr w:rsidR="00CE70E7" w:rsidRPr="002C4923" w:rsidTr="00F36165">
              <w:trPr>
                <w:trHeight w:hRule="exact" w:val="397"/>
                <w:jc w:val="center"/>
              </w:trPr>
              <w:tc>
                <w:tcPr>
                  <w:tcW w:w="2645" w:type="dxa"/>
                  <w:vAlign w:val="center"/>
                </w:tcPr>
                <w:p w:rsidR="00AF59B3" w:rsidRPr="002C4923" w:rsidRDefault="0064415A">
                  <w:pPr>
                    <w:pStyle w:val="af7"/>
                    <w:rPr>
                      <w:rFonts w:cs="Times New Roman"/>
                      <w:kern w:val="0"/>
                    </w:rPr>
                  </w:pPr>
                  <w:r w:rsidRPr="002C4923">
                    <w:rPr>
                      <w:rFonts w:cs="Times New Roman"/>
                      <w:kern w:val="0"/>
                    </w:rPr>
                    <w:t>类别</w:t>
                  </w:r>
                </w:p>
              </w:tc>
              <w:tc>
                <w:tcPr>
                  <w:tcW w:w="2646" w:type="dxa"/>
                  <w:vAlign w:val="center"/>
                </w:tcPr>
                <w:p w:rsidR="00AF59B3" w:rsidRPr="002C4923" w:rsidRDefault="0064415A">
                  <w:pPr>
                    <w:pStyle w:val="af7"/>
                    <w:rPr>
                      <w:rFonts w:cs="Times New Roman"/>
                      <w:kern w:val="0"/>
                    </w:rPr>
                  </w:pPr>
                  <w:r w:rsidRPr="002C4923">
                    <w:rPr>
                      <w:rFonts w:cs="Times New Roman"/>
                      <w:kern w:val="0"/>
                    </w:rPr>
                    <w:t>昼间</w:t>
                  </w:r>
                </w:p>
              </w:tc>
              <w:tc>
                <w:tcPr>
                  <w:tcW w:w="2646" w:type="dxa"/>
                  <w:vAlign w:val="center"/>
                </w:tcPr>
                <w:p w:rsidR="00AF59B3" w:rsidRPr="002C4923" w:rsidRDefault="0064415A">
                  <w:pPr>
                    <w:pStyle w:val="af7"/>
                    <w:rPr>
                      <w:rFonts w:cs="Times New Roman"/>
                      <w:kern w:val="0"/>
                    </w:rPr>
                  </w:pPr>
                  <w:r w:rsidRPr="002C4923">
                    <w:rPr>
                      <w:rFonts w:cs="Times New Roman"/>
                      <w:kern w:val="0"/>
                    </w:rPr>
                    <w:t>夜间</w:t>
                  </w:r>
                </w:p>
              </w:tc>
            </w:tr>
            <w:tr w:rsidR="00CE70E7" w:rsidRPr="002C4923" w:rsidTr="00F36165">
              <w:trPr>
                <w:trHeight w:hRule="exact" w:val="397"/>
                <w:jc w:val="center"/>
              </w:trPr>
              <w:tc>
                <w:tcPr>
                  <w:tcW w:w="2645" w:type="dxa"/>
                  <w:vAlign w:val="center"/>
                </w:tcPr>
                <w:p w:rsidR="00AF59B3" w:rsidRPr="002C4923" w:rsidRDefault="0064415A">
                  <w:pPr>
                    <w:pStyle w:val="af7"/>
                    <w:rPr>
                      <w:rFonts w:cs="Times New Roman"/>
                      <w:kern w:val="0"/>
                    </w:rPr>
                  </w:pPr>
                  <w:r w:rsidRPr="002C4923">
                    <w:rPr>
                      <w:rFonts w:cs="Times New Roman"/>
                      <w:kern w:val="0"/>
                    </w:rPr>
                    <w:t>2</w:t>
                  </w:r>
                </w:p>
              </w:tc>
              <w:tc>
                <w:tcPr>
                  <w:tcW w:w="2646" w:type="dxa"/>
                  <w:vAlign w:val="center"/>
                </w:tcPr>
                <w:p w:rsidR="00AF59B3" w:rsidRPr="002C4923" w:rsidRDefault="0064415A">
                  <w:pPr>
                    <w:pStyle w:val="af7"/>
                    <w:rPr>
                      <w:rFonts w:cs="Times New Roman"/>
                      <w:kern w:val="0"/>
                    </w:rPr>
                  </w:pPr>
                  <w:r w:rsidRPr="002C4923">
                    <w:rPr>
                      <w:rFonts w:cs="Times New Roman"/>
                      <w:kern w:val="0"/>
                    </w:rPr>
                    <w:t>60</w:t>
                  </w:r>
                </w:p>
              </w:tc>
              <w:tc>
                <w:tcPr>
                  <w:tcW w:w="2646" w:type="dxa"/>
                  <w:vAlign w:val="center"/>
                </w:tcPr>
                <w:p w:rsidR="00AF59B3" w:rsidRPr="002C4923" w:rsidRDefault="0064415A">
                  <w:pPr>
                    <w:pStyle w:val="af7"/>
                    <w:rPr>
                      <w:rFonts w:cs="Times New Roman"/>
                      <w:kern w:val="0"/>
                    </w:rPr>
                  </w:pPr>
                  <w:r w:rsidRPr="002C4923">
                    <w:rPr>
                      <w:rFonts w:cs="Times New Roman"/>
                      <w:kern w:val="0"/>
                    </w:rPr>
                    <w:t>50</w:t>
                  </w:r>
                </w:p>
              </w:tc>
            </w:tr>
          </w:tbl>
          <w:p w:rsidR="00AF59B3" w:rsidRPr="002C4923" w:rsidRDefault="00AF59B3">
            <w:pPr>
              <w:ind w:firstLine="480"/>
              <w:jc w:val="left"/>
              <w:rPr>
                <w:rFonts w:cs="Times New Roman"/>
                <w:kern w:val="0"/>
                <w:szCs w:val="20"/>
              </w:rPr>
            </w:pPr>
          </w:p>
        </w:tc>
      </w:tr>
      <w:tr w:rsidR="00CE70E7" w:rsidRPr="002C4923" w:rsidTr="00F36165">
        <w:tc>
          <w:tcPr>
            <w:tcW w:w="493" w:type="dxa"/>
            <w:vAlign w:val="center"/>
          </w:tcPr>
          <w:p w:rsidR="00AF59B3" w:rsidRPr="002C4923" w:rsidRDefault="0064415A">
            <w:pPr>
              <w:ind w:firstLine="562"/>
              <w:jc w:val="center"/>
              <w:rPr>
                <w:rFonts w:cs="Times New Roman"/>
                <w:b/>
                <w:kern w:val="0"/>
                <w:sz w:val="28"/>
                <w:szCs w:val="20"/>
              </w:rPr>
            </w:pPr>
            <w:r w:rsidRPr="002C4923">
              <w:rPr>
                <w:rFonts w:cs="Times New Roman"/>
                <w:b/>
                <w:kern w:val="0"/>
                <w:sz w:val="28"/>
                <w:szCs w:val="20"/>
              </w:rPr>
              <w:lastRenderedPageBreak/>
              <w:t>污染物排放标准</w:t>
            </w:r>
          </w:p>
        </w:tc>
        <w:tc>
          <w:tcPr>
            <w:tcW w:w="8029" w:type="dxa"/>
          </w:tcPr>
          <w:p w:rsidR="00AF59B3" w:rsidRPr="002C4923" w:rsidRDefault="0064415A">
            <w:pPr>
              <w:pStyle w:val="af0"/>
              <w:ind w:firstLine="480"/>
              <w:rPr>
                <w:rFonts w:cs="Times New Roman"/>
                <w:kern w:val="0"/>
              </w:rPr>
            </w:pPr>
            <w:bookmarkStart w:id="23" w:name="_Toc497473755"/>
            <w:r w:rsidRPr="002C4923">
              <w:rPr>
                <w:rFonts w:cs="Times New Roman"/>
                <w:kern w:val="0"/>
              </w:rPr>
              <w:t xml:space="preserve">4.4 </w:t>
            </w:r>
            <w:r w:rsidRPr="002C4923">
              <w:rPr>
                <w:rFonts w:cs="Times New Roman"/>
                <w:kern w:val="0"/>
              </w:rPr>
              <w:t>大气污染物排放标准</w:t>
            </w:r>
            <w:bookmarkEnd w:id="23"/>
          </w:p>
          <w:p w:rsidR="00AF59B3" w:rsidRPr="002C4923" w:rsidRDefault="0064415A">
            <w:pPr>
              <w:ind w:firstLine="480"/>
              <w:rPr>
                <w:rFonts w:cs="Times New Roman"/>
                <w:kern w:val="0"/>
                <w:szCs w:val="24"/>
              </w:rPr>
            </w:pPr>
            <w:r w:rsidRPr="002C4923">
              <w:rPr>
                <w:rFonts w:cs="Times New Roman"/>
                <w:kern w:val="0"/>
                <w:szCs w:val="20"/>
              </w:rPr>
              <w:t>本项目执行《大气污染物综合排放标准》（</w:t>
            </w:r>
            <w:r w:rsidRPr="002C4923">
              <w:rPr>
                <w:rFonts w:cs="Times New Roman"/>
                <w:kern w:val="0"/>
                <w:szCs w:val="20"/>
              </w:rPr>
              <w:t>GB16297-1996</w:t>
            </w:r>
            <w:r w:rsidRPr="002C4923">
              <w:rPr>
                <w:rFonts w:cs="Times New Roman"/>
                <w:kern w:val="0"/>
                <w:szCs w:val="20"/>
              </w:rPr>
              <w:t>）二级标准</w:t>
            </w:r>
            <w:r w:rsidRPr="002C4923">
              <w:rPr>
                <w:rFonts w:cs="Times New Roman"/>
                <w:kern w:val="0"/>
                <w:szCs w:val="24"/>
              </w:rPr>
              <w:t>。</w:t>
            </w:r>
          </w:p>
          <w:p w:rsidR="00AF59B3" w:rsidRPr="002C4923" w:rsidRDefault="0064415A">
            <w:pPr>
              <w:pStyle w:val="af5"/>
              <w:spacing w:before="62"/>
              <w:rPr>
                <w:rFonts w:cs="Times New Roman"/>
                <w:kern w:val="0"/>
              </w:rPr>
            </w:pPr>
            <w:r w:rsidRPr="002C4923">
              <w:rPr>
                <w:rFonts w:cs="Times New Roman"/>
                <w:kern w:val="0"/>
              </w:rPr>
              <w:t>表</w:t>
            </w:r>
            <w:r w:rsidRPr="002C4923">
              <w:rPr>
                <w:rFonts w:cs="Times New Roman"/>
                <w:kern w:val="0"/>
              </w:rPr>
              <w:t>4-</w:t>
            </w:r>
            <w:r w:rsidR="00F36165" w:rsidRPr="002C4923">
              <w:rPr>
                <w:rFonts w:cs="Times New Roman" w:hint="eastAsia"/>
                <w:kern w:val="0"/>
              </w:rPr>
              <w:t>5</w:t>
            </w:r>
            <w:r w:rsidRPr="002C4923">
              <w:rPr>
                <w:rFonts w:cs="Times New Roman"/>
                <w:kern w:val="0"/>
              </w:rPr>
              <w:t xml:space="preserve"> </w:t>
            </w:r>
            <w:r w:rsidRPr="002C4923">
              <w:rPr>
                <w:rFonts w:cs="Times New Roman" w:hint="eastAsia"/>
                <w:kern w:val="0"/>
              </w:rPr>
              <w:t xml:space="preserve"> </w:t>
            </w:r>
            <w:r w:rsidRPr="002C4923">
              <w:rPr>
                <w:rFonts w:cs="Times New Roman"/>
                <w:kern w:val="0"/>
              </w:rPr>
              <w:t xml:space="preserve"> </w:t>
            </w:r>
            <w:r w:rsidRPr="002C4923">
              <w:rPr>
                <w:rFonts w:cs="Times New Roman"/>
                <w:kern w:val="0"/>
              </w:rPr>
              <w:t>《大气污染物综合排放标准》（</w:t>
            </w:r>
            <w:r w:rsidRPr="002C4923">
              <w:rPr>
                <w:rFonts w:cs="Times New Roman"/>
                <w:kern w:val="0"/>
              </w:rPr>
              <w:t>GB16297-1996</w:t>
            </w:r>
            <w:r w:rsidRPr="002C4923">
              <w:rPr>
                <w:rFonts w:cs="Times New Roman"/>
                <w:kern w:val="0"/>
              </w:rPr>
              <w:t>）</w:t>
            </w:r>
          </w:p>
          <w:tbl>
            <w:tblPr>
              <w:tblW w:w="7813" w:type="dxa"/>
              <w:jc w:val="center"/>
              <w:tblBorders>
                <w:top w:val="single" w:sz="8" w:space="0" w:color="000000"/>
                <w:bottom w:val="single" w:sz="8" w:space="0" w:color="000000"/>
                <w:insideH w:val="single" w:sz="6" w:space="0" w:color="000000"/>
                <w:insideV w:val="single" w:sz="6" w:space="0" w:color="000000"/>
              </w:tblBorders>
              <w:tblLook w:val="04A0" w:firstRow="1" w:lastRow="0" w:firstColumn="1" w:lastColumn="0" w:noHBand="0" w:noVBand="1"/>
            </w:tblPr>
            <w:tblGrid>
              <w:gridCol w:w="1460"/>
              <w:gridCol w:w="1266"/>
              <w:gridCol w:w="1386"/>
              <w:gridCol w:w="1520"/>
              <w:gridCol w:w="2181"/>
            </w:tblGrid>
            <w:tr w:rsidR="00CE70E7" w:rsidRPr="002C4923" w:rsidTr="00F36165">
              <w:trPr>
                <w:trHeight w:val="397"/>
                <w:jc w:val="center"/>
              </w:trPr>
              <w:tc>
                <w:tcPr>
                  <w:tcW w:w="1460" w:type="dxa"/>
                  <w:vMerge w:val="restart"/>
                  <w:tcMar>
                    <w:left w:w="28" w:type="dxa"/>
                    <w:right w:w="28" w:type="dxa"/>
                  </w:tcMar>
                  <w:vAlign w:val="center"/>
                </w:tcPr>
                <w:p w:rsidR="00AF59B3" w:rsidRPr="002C4923" w:rsidRDefault="0064415A">
                  <w:pPr>
                    <w:pStyle w:val="af7"/>
                    <w:rPr>
                      <w:rFonts w:cs="Times New Roman"/>
                    </w:rPr>
                  </w:pPr>
                  <w:r w:rsidRPr="002C4923">
                    <w:rPr>
                      <w:rFonts w:cs="Times New Roman"/>
                    </w:rPr>
                    <w:t>污染物</w:t>
                  </w:r>
                </w:p>
              </w:tc>
              <w:tc>
                <w:tcPr>
                  <w:tcW w:w="2652" w:type="dxa"/>
                  <w:gridSpan w:val="2"/>
                  <w:tcMar>
                    <w:left w:w="28" w:type="dxa"/>
                    <w:right w:w="28" w:type="dxa"/>
                  </w:tcMar>
                  <w:vAlign w:val="center"/>
                </w:tcPr>
                <w:p w:rsidR="00AF59B3" w:rsidRPr="002C4923" w:rsidRDefault="0064415A">
                  <w:pPr>
                    <w:pStyle w:val="af7"/>
                    <w:rPr>
                      <w:rFonts w:cs="Times New Roman"/>
                    </w:rPr>
                  </w:pPr>
                  <w:r w:rsidRPr="002C4923">
                    <w:rPr>
                      <w:rFonts w:cs="Times New Roman"/>
                    </w:rPr>
                    <w:t>最高允许排放速率，</w:t>
                  </w:r>
                  <w:r w:rsidRPr="002C4923">
                    <w:rPr>
                      <w:rFonts w:cs="Times New Roman"/>
                    </w:rPr>
                    <w:t>kg/h</w:t>
                  </w:r>
                </w:p>
              </w:tc>
              <w:tc>
                <w:tcPr>
                  <w:tcW w:w="1520" w:type="dxa"/>
                  <w:vMerge w:val="restart"/>
                  <w:tcMar>
                    <w:left w:w="28" w:type="dxa"/>
                    <w:right w:w="28" w:type="dxa"/>
                  </w:tcMar>
                  <w:vAlign w:val="center"/>
                </w:tcPr>
                <w:p w:rsidR="00AF59B3" w:rsidRPr="002C4923" w:rsidRDefault="0064415A">
                  <w:pPr>
                    <w:pStyle w:val="af7"/>
                    <w:rPr>
                      <w:rFonts w:cs="Times New Roman"/>
                    </w:rPr>
                  </w:pPr>
                  <w:r w:rsidRPr="002C4923">
                    <w:rPr>
                      <w:rFonts w:cs="Times New Roman"/>
                    </w:rPr>
                    <w:t>最高允许排放浓度</w:t>
                  </w:r>
                  <w:r w:rsidRPr="002C4923">
                    <w:rPr>
                      <w:rFonts w:cs="Times New Roman"/>
                    </w:rPr>
                    <w:t>mg/m</w:t>
                  </w:r>
                  <w:r w:rsidRPr="002C4923">
                    <w:rPr>
                      <w:rFonts w:cs="Times New Roman"/>
                      <w:vertAlign w:val="superscript"/>
                    </w:rPr>
                    <w:t>3</w:t>
                  </w:r>
                </w:p>
              </w:tc>
              <w:tc>
                <w:tcPr>
                  <w:tcW w:w="2181" w:type="dxa"/>
                  <w:vMerge w:val="restart"/>
                  <w:tcMar>
                    <w:left w:w="28" w:type="dxa"/>
                    <w:right w:w="28" w:type="dxa"/>
                  </w:tcMar>
                  <w:vAlign w:val="center"/>
                </w:tcPr>
                <w:p w:rsidR="00AF59B3" w:rsidRPr="002C4923" w:rsidRDefault="0064415A">
                  <w:pPr>
                    <w:pStyle w:val="af7"/>
                    <w:rPr>
                      <w:rFonts w:cs="Times New Roman"/>
                    </w:rPr>
                  </w:pPr>
                  <w:r w:rsidRPr="002C4923">
                    <w:rPr>
                      <w:rFonts w:cs="Times New Roman"/>
                    </w:rPr>
                    <w:t>无组织排放监控浓度限值</w:t>
                  </w:r>
                  <w:r w:rsidRPr="002C4923">
                    <w:rPr>
                      <w:rFonts w:cs="Times New Roman"/>
                    </w:rPr>
                    <w:t>mg/m</w:t>
                  </w:r>
                  <w:r w:rsidRPr="002C4923">
                    <w:rPr>
                      <w:rFonts w:cs="Times New Roman"/>
                      <w:vertAlign w:val="superscript"/>
                    </w:rPr>
                    <w:t>3</w:t>
                  </w:r>
                </w:p>
              </w:tc>
            </w:tr>
            <w:tr w:rsidR="00CE70E7" w:rsidRPr="002C4923" w:rsidTr="00F36165">
              <w:trPr>
                <w:trHeight w:val="397"/>
                <w:jc w:val="center"/>
              </w:trPr>
              <w:tc>
                <w:tcPr>
                  <w:tcW w:w="1460" w:type="dxa"/>
                  <w:vMerge/>
                  <w:tcMar>
                    <w:left w:w="28" w:type="dxa"/>
                    <w:right w:w="28" w:type="dxa"/>
                  </w:tcMar>
                  <w:vAlign w:val="center"/>
                </w:tcPr>
                <w:p w:rsidR="00AF59B3" w:rsidRPr="002C4923" w:rsidRDefault="00AF59B3">
                  <w:pPr>
                    <w:pStyle w:val="af7"/>
                    <w:rPr>
                      <w:rFonts w:cs="Times New Roman"/>
                    </w:rPr>
                  </w:pPr>
                </w:p>
              </w:tc>
              <w:tc>
                <w:tcPr>
                  <w:tcW w:w="1266" w:type="dxa"/>
                  <w:tcMar>
                    <w:left w:w="28" w:type="dxa"/>
                    <w:right w:w="28" w:type="dxa"/>
                  </w:tcMar>
                  <w:vAlign w:val="center"/>
                </w:tcPr>
                <w:p w:rsidR="00AF59B3" w:rsidRPr="002C4923" w:rsidRDefault="0064415A">
                  <w:pPr>
                    <w:pStyle w:val="af7"/>
                    <w:rPr>
                      <w:rFonts w:cs="Times New Roman"/>
                    </w:rPr>
                  </w:pPr>
                  <w:r w:rsidRPr="002C4923">
                    <w:rPr>
                      <w:rFonts w:cs="Times New Roman"/>
                    </w:rPr>
                    <w:t>H=15m</w:t>
                  </w:r>
                </w:p>
              </w:tc>
              <w:tc>
                <w:tcPr>
                  <w:tcW w:w="1386" w:type="dxa"/>
                  <w:tcMar>
                    <w:left w:w="28" w:type="dxa"/>
                    <w:right w:w="28" w:type="dxa"/>
                  </w:tcMar>
                  <w:vAlign w:val="center"/>
                </w:tcPr>
                <w:p w:rsidR="00AF59B3" w:rsidRPr="002C4923" w:rsidRDefault="0064415A">
                  <w:pPr>
                    <w:pStyle w:val="af7"/>
                    <w:rPr>
                      <w:rFonts w:cs="Times New Roman"/>
                    </w:rPr>
                  </w:pPr>
                  <w:r w:rsidRPr="002C4923">
                    <w:rPr>
                      <w:rFonts w:cs="Times New Roman"/>
                    </w:rPr>
                    <w:t>H=20m</w:t>
                  </w:r>
                </w:p>
              </w:tc>
              <w:tc>
                <w:tcPr>
                  <w:tcW w:w="1520" w:type="dxa"/>
                  <w:vMerge/>
                  <w:tcMar>
                    <w:left w:w="28" w:type="dxa"/>
                    <w:right w:w="28" w:type="dxa"/>
                  </w:tcMar>
                  <w:vAlign w:val="center"/>
                </w:tcPr>
                <w:p w:rsidR="00AF59B3" w:rsidRPr="002C4923" w:rsidRDefault="00AF59B3">
                  <w:pPr>
                    <w:pStyle w:val="af7"/>
                    <w:rPr>
                      <w:rFonts w:cs="Times New Roman"/>
                    </w:rPr>
                  </w:pPr>
                </w:p>
              </w:tc>
              <w:tc>
                <w:tcPr>
                  <w:tcW w:w="2181" w:type="dxa"/>
                  <w:vMerge/>
                  <w:tcMar>
                    <w:left w:w="28" w:type="dxa"/>
                    <w:right w:w="28" w:type="dxa"/>
                  </w:tcMar>
                  <w:vAlign w:val="center"/>
                </w:tcPr>
                <w:p w:rsidR="00AF59B3" w:rsidRPr="002C4923" w:rsidRDefault="00AF59B3">
                  <w:pPr>
                    <w:pStyle w:val="af7"/>
                    <w:rPr>
                      <w:rFonts w:cs="Times New Roman"/>
                    </w:rPr>
                  </w:pPr>
                </w:p>
              </w:tc>
            </w:tr>
            <w:tr w:rsidR="00CE70E7" w:rsidRPr="002C4923" w:rsidTr="00F36165">
              <w:trPr>
                <w:trHeight w:val="397"/>
                <w:jc w:val="center"/>
              </w:trPr>
              <w:tc>
                <w:tcPr>
                  <w:tcW w:w="1460" w:type="dxa"/>
                  <w:tcMar>
                    <w:left w:w="28" w:type="dxa"/>
                    <w:right w:w="28" w:type="dxa"/>
                  </w:tcMar>
                  <w:vAlign w:val="center"/>
                </w:tcPr>
                <w:p w:rsidR="00AF59B3" w:rsidRPr="002C4923" w:rsidRDefault="0064415A">
                  <w:pPr>
                    <w:pStyle w:val="af7"/>
                    <w:rPr>
                      <w:rFonts w:cs="Times New Roman"/>
                    </w:rPr>
                  </w:pPr>
                  <w:r w:rsidRPr="002C4923">
                    <w:rPr>
                      <w:rFonts w:cs="Times New Roman"/>
                    </w:rPr>
                    <w:t>二氧化硫</w:t>
                  </w:r>
                </w:p>
              </w:tc>
              <w:tc>
                <w:tcPr>
                  <w:tcW w:w="1266" w:type="dxa"/>
                  <w:tcMar>
                    <w:left w:w="28" w:type="dxa"/>
                    <w:right w:w="28" w:type="dxa"/>
                  </w:tcMar>
                  <w:vAlign w:val="center"/>
                </w:tcPr>
                <w:p w:rsidR="00AF59B3" w:rsidRPr="002C4923" w:rsidRDefault="0064415A">
                  <w:pPr>
                    <w:pStyle w:val="af7"/>
                    <w:rPr>
                      <w:rFonts w:cs="Times New Roman"/>
                    </w:rPr>
                  </w:pPr>
                  <w:r w:rsidRPr="002C4923">
                    <w:rPr>
                      <w:rFonts w:cs="Times New Roman"/>
                    </w:rPr>
                    <w:t>2.6</w:t>
                  </w:r>
                </w:p>
              </w:tc>
              <w:tc>
                <w:tcPr>
                  <w:tcW w:w="1386" w:type="dxa"/>
                  <w:tcMar>
                    <w:left w:w="28" w:type="dxa"/>
                    <w:right w:w="28" w:type="dxa"/>
                  </w:tcMar>
                  <w:vAlign w:val="center"/>
                </w:tcPr>
                <w:p w:rsidR="00AF59B3" w:rsidRPr="002C4923" w:rsidRDefault="0064415A">
                  <w:pPr>
                    <w:pStyle w:val="af7"/>
                    <w:rPr>
                      <w:rFonts w:cs="Times New Roman"/>
                    </w:rPr>
                  </w:pPr>
                  <w:r w:rsidRPr="002C4923">
                    <w:rPr>
                      <w:rFonts w:cs="Times New Roman"/>
                    </w:rPr>
                    <w:t>4.4</w:t>
                  </w:r>
                </w:p>
              </w:tc>
              <w:tc>
                <w:tcPr>
                  <w:tcW w:w="1520" w:type="dxa"/>
                  <w:tcMar>
                    <w:left w:w="28" w:type="dxa"/>
                    <w:right w:w="28" w:type="dxa"/>
                  </w:tcMar>
                  <w:vAlign w:val="center"/>
                </w:tcPr>
                <w:p w:rsidR="00AF59B3" w:rsidRPr="002C4923" w:rsidRDefault="0064415A">
                  <w:pPr>
                    <w:pStyle w:val="af7"/>
                    <w:rPr>
                      <w:rFonts w:cs="Times New Roman"/>
                    </w:rPr>
                  </w:pPr>
                  <w:r w:rsidRPr="002C4923">
                    <w:rPr>
                      <w:rFonts w:cs="Times New Roman"/>
                    </w:rPr>
                    <w:t>550</w:t>
                  </w:r>
                </w:p>
              </w:tc>
              <w:tc>
                <w:tcPr>
                  <w:tcW w:w="2181" w:type="dxa"/>
                  <w:tcMar>
                    <w:left w:w="28" w:type="dxa"/>
                    <w:right w:w="28" w:type="dxa"/>
                  </w:tcMar>
                  <w:vAlign w:val="center"/>
                </w:tcPr>
                <w:p w:rsidR="00AF59B3" w:rsidRPr="002C4923" w:rsidRDefault="0064415A">
                  <w:pPr>
                    <w:pStyle w:val="af7"/>
                    <w:rPr>
                      <w:rFonts w:cs="Times New Roman"/>
                    </w:rPr>
                  </w:pPr>
                  <w:r w:rsidRPr="002C4923">
                    <w:rPr>
                      <w:rFonts w:cs="Times New Roman"/>
                    </w:rPr>
                    <w:t>0.4</w:t>
                  </w:r>
                </w:p>
              </w:tc>
            </w:tr>
            <w:tr w:rsidR="00CE70E7" w:rsidRPr="002C4923" w:rsidTr="00F36165">
              <w:trPr>
                <w:trHeight w:val="397"/>
                <w:jc w:val="center"/>
              </w:trPr>
              <w:tc>
                <w:tcPr>
                  <w:tcW w:w="1460" w:type="dxa"/>
                  <w:tcMar>
                    <w:left w:w="28" w:type="dxa"/>
                    <w:right w:w="28" w:type="dxa"/>
                  </w:tcMar>
                  <w:vAlign w:val="center"/>
                </w:tcPr>
                <w:p w:rsidR="00AF59B3" w:rsidRPr="002C4923" w:rsidRDefault="0064415A">
                  <w:pPr>
                    <w:pStyle w:val="af7"/>
                    <w:rPr>
                      <w:rFonts w:cs="Times New Roman"/>
                    </w:rPr>
                  </w:pPr>
                  <w:r w:rsidRPr="002C4923">
                    <w:rPr>
                      <w:rFonts w:cs="Times New Roman"/>
                    </w:rPr>
                    <w:t>氮氧化物</w:t>
                  </w:r>
                </w:p>
              </w:tc>
              <w:tc>
                <w:tcPr>
                  <w:tcW w:w="1266" w:type="dxa"/>
                  <w:tcMar>
                    <w:left w:w="28" w:type="dxa"/>
                    <w:right w:w="28" w:type="dxa"/>
                  </w:tcMar>
                  <w:vAlign w:val="center"/>
                </w:tcPr>
                <w:p w:rsidR="00AF59B3" w:rsidRPr="002C4923" w:rsidRDefault="0064415A">
                  <w:pPr>
                    <w:pStyle w:val="af7"/>
                    <w:rPr>
                      <w:rFonts w:cs="Times New Roman"/>
                    </w:rPr>
                  </w:pPr>
                  <w:r w:rsidRPr="002C4923">
                    <w:rPr>
                      <w:rFonts w:cs="Times New Roman"/>
                    </w:rPr>
                    <w:t>0.77</w:t>
                  </w:r>
                </w:p>
              </w:tc>
              <w:tc>
                <w:tcPr>
                  <w:tcW w:w="1386" w:type="dxa"/>
                  <w:tcMar>
                    <w:left w:w="28" w:type="dxa"/>
                    <w:right w:w="28" w:type="dxa"/>
                  </w:tcMar>
                  <w:vAlign w:val="center"/>
                </w:tcPr>
                <w:p w:rsidR="00AF59B3" w:rsidRPr="002C4923" w:rsidRDefault="0064415A">
                  <w:pPr>
                    <w:pStyle w:val="af7"/>
                    <w:rPr>
                      <w:rFonts w:cs="Times New Roman"/>
                    </w:rPr>
                  </w:pPr>
                  <w:r w:rsidRPr="002C4923">
                    <w:rPr>
                      <w:rFonts w:cs="Times New Roman"/>
                    </w:rPr>
                    <w:t>1.3</w:t>
                  </w:r>
                </w:p>
              </w:tc>
              <w:tc>
                <w:tcPr>
                  <w:tcW w:w="1520" w:type="dxa"/>
                  <w:tcMar>
                    <w:left w:w="28" w:type="dxa"/>
                    <w:right w:w="28" w:type="dxa"/>
                  </w:tcMar>
                  <w:vAlign w:val="center"/>
                </w:tcPr>
                <w:p w:rsidR="00AF59B3" w:rsidRPr="002C4923" w:rsidRDefault="0064415A">
                  <w:pPr>
                    <w:pStyle w:val="af7"/>
                    <w:rPr>
                      <w:rFonts w:cs="Times New Roman"/>
                    </w:rPr>
                  </w:pPr>
                  <w:r w:rsidRPr="002C4923">
                    <w:rPr>
                      <w:rFonts w:cs="Times New Roman"/>
                    </w:rPr>
                    <w:t>240</w:t>
                  </w:r>
                </w:p>
              </w:tc>
              <w:tc>
                <w:tcPr>
                  <w:tcW w:w="2181" w:type="dxa"/>
                  <w:tcMar>
                    <w:left w:w="28" w:type="dxa"/>
                    <w:right w:w="28" w:type="dxa"/>
                  </w:tcMar>
                  <w:vAlign w:val="center"/>
                </w:tcPr>
                <w:p w:rsidR="00AF59B3" w:rsidRPr="002C4923" w:rsidRDefault="0064415A">
                  <w:pPr>
                    <w:pStyle w:val="af7"/>
                    <w:rPr>
                      <w:rFonts w:cs="Times New Roman"/>
                    </w:rPr>
                  </w:pPr>
                  <w:r w:rsidRPr="002C4923">
                    <w:rPr>
                      <w:rFonts w:cs="Times New Roman"/>
                    </w:rPr>
                    <w:t>0.12</w:t>
                  </w:r>
                </w:p>
              </w:tc>
            </w:tr>
            <w:tr w:rsidR="00CE70E7" w:rsidRPr="002C4923" w:rsidTr="00F36165">
              <w:trPr>
                <w:trHeight w:val="397"/>
                <w:jc w:val="center"/>
              </w:trPr>
              <w:tc>
                <w:tcPr>
                  <w:tcW w:w="1460" w:type="dxa"/>
                  <w:tcMar>
                    <w:left w:w="28" w:type="dxa"/>
                    <w:right w:w="28" w:type="dxa"/>
                  </w:tcMar>
                  <w:vAlign w:val="center"/>
                </w:tcPr>
                <w:p w:rsidR="00AF59B3" w:rsidRPr="002C4923" w:rsidRDefault="0064415A">
                  <w:pPr>
                    <w:pStyle w:val="af7"/>
                    <w:rPr>
                      <w:rFonts w:cs="Times New Roman"/>
                    </w:rPr>
                  </w:pPr>
                  <w:r w:rsidRPr="002C4923">
                    <w:rPr>
                      <w:rFonts w:cs="Times New Roman"/>
                    </w:rPr>
                    <w:t>颗粒物</w:t>
                  </w:r>
                </w:p>
              </w:tc>
              <w:tc>
                <w:tcPr>
                  <w:tcW w:w="1266" w:type="dxa"/>
                  <w:tcMar>
                    <w:left w:w="28" w:type="dxa"/>
                    <w:right w:w="28" w:type="dxa"/>
                  </w:tcMar>
                  <w:vAlign w:val="center"/>
                </w:tcPr>
                <w:p w:rsidR="00AF59B3" w:rsidRPr="002C4923" w:rsidRDefault="0064415A">
                  <w:pPr>
                    <w:pStyle w:val="af7"/>
                    <w:rPr>
                      <w:rFonts w:cs="Times New Roman"/>
                    </w:rPr>
                  </w:pPr>
                  <w:r w:rsidRPr="002C4923">
                    <w:rPr>
                      <w:rFonts w:cs="Times New Roman"/>
                    </w:rPr>
                    <w:t>3.5</w:t>
                  </w:r>
                </w:p>
              </w:tc>
              <w:tc>
                <w:tcPr>
                  <w:tcW w:w="1386" w:type="dxa"/>
                  <w:tcMar>
                    <w:left w:w="28" w:type="dxa"/>
                    <w:right w:w="28" w:type="dxa"/>
                  </w:tcMar>
                  <w:vAlign w:val="center"/>
                </w:tcPr>
                <w:p w:rsidR="00AF59B3" w:rsidRPr="002C4923" w:rsidRDefault="0064415A">
                  <w:pPr>
                    <w:pStyle w:val="af7"/>
                    <w:rPr>
                      <w:rFonts w:cs="Times New Roman"/>
                    </w:rPr>
                  </w:pPr>
                  <w:r w:rsidRPr="002C4923">
                    <w:rPr>
                      <w:rFonts w:cs="Times New Roman"/>
                    </w:rPr>
                    <w:t>5.9</w:t>
                  </w:r>
                </w:p>
              </w:tc>
              <w:tc>
                <w:tcPr>
                  <w:tcW w:w="1520" w:type="dxa"/>
                  <w:tcMar>
                    <w:left w:w="28" w:type="dxa"/>
                    <w:right w:w="28" w:type="dxa"/>
                  </w:tcMar>
                  <w:vAlign w:val="center"/>
                </w:tcPr>
                <w:p w:rsidR="00AF59B3" w:rsidRPr="002C4923" w:rsidRDefault="0064415A">
                  <w:pPr>
                    <w:pStyle w:val="af7"/>
                    <w:rPr>
                      <w:rFonts w:cs="Times New Roman"/>
                    </w:rPr>
                  </w:pPr>
                  <w:r w:rsidRPr="002C4923">
                    <w:rPr>
                      <w:rFonts w:cs="Times New Roman"/>
                    </w:rPr>
                    <w:t>120</w:t>
                  </w:r>
                </w:p>
              </w:tc>
              <w:tc>
                <w:tcPr>
                  <w:tcW w:w="2181" w:type="dxa"/>
                  <w:tcMar>
                    <w:left w:w="28" w:type="dxa"/>
                    <w:right w:w="28" w:type="dxa"/>
                  </w:tcMar>
                  <w:vAlign w:val="center"/>
                </w:tcPr>
                <w:p w:rsidR="00AF59B3" w:rsidRPr="002C4923" w:rsidRDefault="0064415A">
                  <w:pPr>
                    <w:pStyle w:val="af7"/>
                    <w:rPr>
                      <w:rFonts w:cs="Times New Roman"/>
                    </w:rPr>
                  </w:pPr>
                  <w:r w:rsidRPr="002C4923">
                    <w:rPr>
                      <w:rFonts w:cs="Times New Roman"/>
                    </w:rPr>
                    <w:t>1.0</w:t>
                  </w:r>
                </w:p>
              </w:tc>
            </w:tr>
          </w:tbl>
          <w:p w:rsidR="00AF59B3" w:rsidRPr="002C4923" w:rsidRDefault="0064415A">
            <w:pPr>
              <w:pStyle w:val="af0"/>
              <w:adjustRightInd w:val="0"/>
              <w:snapToGrid w:val="0"/>
              <w:ind w:firstLine="482"/>
              <w:rPr>
                <w:rFonts w:cs="Times New Roman"/>
                <w:kern w:val="0"/>
              </w:rPr>
            </w:pPr>
            <w:bookmarkStart w:id="24" w:name="_Toc497473756"/>
            <w:r w:rsidRPr="002C4923">
              <w:rPr>
                <w:rFonts w:cs="Times New Roman"/>
                <w:kern w:val="0"/>
              </w:rPr>
              <w:t>4.5</w:t>
            </w:r>
            <w:r w:rsidRPr="002C4923">
              <w:rPr>
                <w:rFonts w:cs="Times New Roman"/>
                <w:kern w:val="0"/>
              </w:rPr>
              <w:t>水污染物排放标准</w:t>
            </w:r>
          </w:p>
          <w:p w:rsidR="00AF59B3" w:rsidRPr="002C4923" w:rsidRDefault="0064415A">
            <w:pPr>
              <w:adjustRightInd w:val="0"/>
              <w:snapToGrid w:val="0"/>
              <w:ind w:firstLine="480"/>
              <w:rPr>
                <w:rFonts w:cs="Times New Roman"/>
                <w:kern w:val="0"/>
                <w:szCs w:val="20"/>
              </w:rPr>
            </w:pPr>
            <w:r w:rsidRPr="002C4923">
              <w:rPr>
                <w:rFonts w:cs="Times New Roman"/>
                <w:kern w:val="0"/>
                <w:szCs w:val="20"/>
              </w:rPr>
              <w:t>生产废水循环使用，生活污水经旱厕收集后用</w:t>
            </w:r>
            <w:r w:rsidRPr="002C4923">
              <w:rPr>
                <w:rFonts w:cs="Times New Roman" w:hint="eastAsia"/>
                <w:kern w:val="0"/>
                <w:szCs w:val="20"/>
              </w:rPr>
              <w:t>做</w:t>
            </w:r>
            <w:r w:rsidRPr="002C4923">
              <w:rPr>
                <w:rFonts w:cs="Times New Roman"/>
                <w:kern w:val="0"/>
                <w:szCs w:val="20"/>
              </w:rPr>
              <w:t>农肥。</w:t>
            </w:r>
          </w:p>
          <w:p w:rsidR="00AF59B3" w:rsidRPr="002C4923" w:rsidRDefault="0064415A">
            <w:pPr>
              <w:pStyle w:val="af0"/>
              <w:adjustRightInd w:val="0"/>
              <w:snapToGrid w:val="0"/>
              <w:ind w:firstLine="482"/>
              <w:rPr>
                <w:rFonts w:cs="Times New Roman"/>
                <w:kern w:val="0"/>
              </w:rPr>
            </w:pPr>
            <w:r w:rsidRPr="002C4923">
              <w:rPr>
                <w:rFonts w:cs="Times New Roman"/>
                <w:kern w:val="0"/>
              </w:rPr>
              <w:t xml:space="preserve">4.6 </w:t>
            </w:r>
            <w:r w:rsidRPr="002C4923">
              <w:rPr>
                <w:rFonts w:cs="Times New Roman"/>
                <w:kern w:val="0"/>
              </w:rPr>
              <w:t>噪声排放标准</w:t>
            </w:r>
            <w:bookmarkEnd w:id="24"/>
          </w:p>
          <w:p w:rsidR="00AF59B3" w:rsidRPr="002C4923" w:rsidRDefault="0064415A">
            <w:pPr>
              <w:adjustRightInd w:val="0"/>
              <w:snapToGrid w:val="0"/>
              <w:ind w:firstLine="480"/>
              <w:jc w:val="left"/>
              <w:rPr>
                <w:rFonts w:cs="Times New Roman"/>
                <w:kern w:val="0"/>
                <w:szCs w:val="20"/>
              </w:rPr>
            </w:pPr>
            <w:r w:rsidRPr="002C4923">
              <w:rPr>
                <w:rFonts w:cs="Times New Roman"/>
                <w:kern w:val="0"/>
                <w:szCs w:val="20"/>
              </w:rPr>
              <w:t>项目</w:t>
            </w:r>
            <w:r w:rsidRPr="002C4923">
              <w:rPr>
                <w:rFonts w:cs="Times New Roman"/>
                <w:spacing w:val="-6"/>
                <w:kern w:val="0"/>
                <w:szCs w:val="20"/>
              </w:rPr>
              <w:t>施工期噪声执行《建筑施工场界噪声排放标准》（</w:t>
            </w:r>
            <w:r w:rsidRPr="002C4923">
              <w:rPr>
                <w:rFonts w:cs="Times New Roman"/>
                <w:spacing w:val="-6"/>
                <w:kern w:val="0"/>
                <w:szCs w:val="20"/>
              </w:rPr>
              <w:t>GB12523-2011</w:t>
            </w:r>
            <w:r w:rsidRPr="002C4923">
              <w:rPr>
                <w:rFonts w:cs="Times New Roman"/>
                <w:spacing w:val="-6"/>
                <w:kern w:val="0"/>
                <w:szCs w:val="20"/>
              </w:rPr>
              <w:t>）标准，</w:t>
            </w:r>
            <w:r w:rsidRPr="002C4923">
              <w:rPr>
                <w:rFonts w:cs="Times New Roman"/>
                <w:kern w:val="0"/>
                <w:szCs w:val="20"/>
              </w:rPr>
              <w:t>营运期噪声排放执行《工业企业厂界环境噪声排放标准》</w:t>
            </w:r>
            <w:r w:rsidRPr="002C4923">
              <w:rPr>
                <w:rFonts w:cs="Times New Roman"/>
                <w:kern w:val="0"/>
                <w:szCs w:val="20"/>
              </w:rPr>
              <w:t>(GB12348-2008) 2</w:t>
            </w:r>
            <w:r w:rsidRPr="002C4923">
              <w:rPr>
                <w:rFonts w:cs="Times New Roman"/>
                <w:kern w:val="0"/>
                <w:szCs w:val="20"/>
              </w:rPr>
              <w:t>类标准排放标准值，具体见表</w:t>
            </w:r>
            <w:r w:rsidRPr="002C4923">
              <w:rPr>
                <w:rFonts w:cs="Times New Roman"/>
                <w:kern w:val="0"/>
                <w:szCs w:val="20"/>
              </w:rPr>
              <w:t>4-6</w:t>
            </w:r>
            <w:r w:rsidRPr="002C4923">
              <w:rPr>
                <w:rFonts w:cs="Times New Roman"/>
                <w:kern w:val="0"/>
                <w:szCs w:val="20"/>
              </w:rPr>
              <w:t>、</w:t>
            </w:r>
            <w:r w:rsidRPr="002C4923">
              <w:rPr>
                <w:rFonts w:cs="Times New Roman"/>
                <w:kern w:val="0"/>
                <w:szCs w:val="20"/>
              </w:rPr>
              <w:t>4-7</w:t>
            </w:r>
            <w:r w:rsidRPr="002C4923">
              <w:rPr>
                <w:rFonts w:cs="Times New Roman"/>
                <w:kern w:val="0"/>
                <w:szCs w:val="20"/>
              </w:rPr>
              <w:t>。</w:t>
            </w:r>
          </w:p>
          <w:p w:rsidR="00AF59B3" w:rsidRPr="002C4923" w:rsidRDefault="0064415A">
            <w:pPr>
              <w:spacing w:line="240" w:lineRule="auto"/>
              <w:ind w:firstLine="422"/>
              <w:jc w:val="center"/>
              <w:rPr>
                <w:rFonts w:cs="Times New Roman"/>
                <w:b/>
                <w:bCs/>
                <w:kern w:val="0"/>
                <w:sz w:val="21"/>
                <w:szCs w:val="21"/>
              </w:rPr>
            </w:pPr>
            <w:r w:rsidRPr="002C4923">
              <w:rPr>
                <w:rFonts w:cs="Times New Roman"/>
                <w:b/>
                <w:bCs/>
                <w:kern w:val="0"/>
                <w:sz w:val="21"/>
                <w:szCs w:val="21"/>
              </w:rPr>
              <w:lastRenderedPageBreak/>
              <w:t>表</w:t>
            </w:r>
            <w:r w:rsidRPr="002C4923">
              <w:rPr>
                <w:rFonts w:cs="Times New Roman"/>
                <w:b/>
                <w:bCs/>
                <w:kern w:val="0"/>
                <w:sz w:val="21"/>
                <w:szCs w:val="21"/>
              </w:rPr>
              <w:t>4-6</w:t>
            </w:r>
            <w:r w:rsidRPr="002C4923">
              <w:rPr>
                <w:rFonts w:cs="Times New Roman" w:hint="eastAsia"/>
                <w:b/>
                <w:bCs/>
                <w:kern w:val="0"/>
                <w:sz w:val="21"/>
                <w:szCs w:val="21"/>
              </w:rPr>
              <w:t xml:space="preserve">   </w:t>
            </w:r>
            <w:r w:rsidRPr="002C4923">
              <w:rPr>
                <w:rFonts w:cs="Times New Roman"/>
                <w:b/>
                <w:bCs/>
                <w:kern w:val="0"/>
                <w:sz w:val="21"/>
                <w:szCs w:val="21"/>
              </w:rPr>
              <w:t>建筑施工场界环境噪声排放标准（</w:t>
            </w:r>
            <w:r w:rsidRPr="002C4923">
              <w:rPr>
                <w:rFonts w:cs="Times New Roman"/>
                <w:b/>
                <w:bCs/>
                <w:kern w:val="0"/>
                <w:sz w:val="21"/>
                <w:szCs w:val="21"/>
              </w:rPr>
              <w:t>GB12523-2011</w:t>
            </w:r>
            <w:r w:rsidRPr="002C4923">
              <w:rPr>
                <w:rFonts w:cs="Times New Roman"/>
                <w:b/>
                <w:bCs/>
                <w:kern w:val="0"/>
                <w:sz w:val="21"/>
                <w:szCs w:val="21"/>
              </w:rPr>
              <w:t>）</w:t>
            </w:r>
            <w:r w:rsidRPr="002C4923">
              <w:rPr>
                <w:rFonts w:cs="Times New Roman"/>
                <w:b/>
                <w:bCs/>
                <w:kern w:val="0"/>
                <w:sz w:val="21"/>
                <w:szCs w:val="21"/>
              </w:rPr>
              <w:t>dB</w:t>
            </w:r>
            <w:r w:rsidRPr="002C4923">
              <w:rPr>
                <w:rFonts w:cs="Times New Roman"/>
                <w:b/>
                <w:bCs/>
                <w:kern w:val="0"/>
                <w:sz w:val="21"/>
                <w:szCs w:val="21"/>
              </w:rPr>
              <w:t>（</w:t>
            </w:r>
            <w:r w:rsidRPr="002C4923">
              <w:rPr>
                <w:rFonts w:cs="Times New Roman"/>
                <w:b/>
                <w:bCs/>
                <w:kern w:val="0"/>
                <w:sz w:val="21"/>
                <w:szCs w:val="21"/>
              </w:rPr>
              <w:t>A</w:t>
            </w:r>
            <w:r w:rsidRPr="002C4923">
              <w:rPr>
                <w:rFonts w:cs="Times New Roman"/>
                <w:b/>
                <w:bCs/>
                <w:kern w:val="0"/>
                <w:sz w:val="21"/>
                <w:szCs w:val="21"/>
              </w:rPr>
              <w:t>）</w:t>
            </w:r>
          </w:p>
          <w:tbl>
            <w:tblPr>
              <w:tblW w:w="7813" w:type="dxa"/>
              <w:jc w:val="center"/>
              <w:tblBorders>
                <w:top w:val="single" w:sz="8" w:space="0" w:color="auto"/>
                <w:bottom w:val="single" w:sz="8" w:space="0" w:color="auto"/>
                <w:insideH w:val="single" w:sz="6" w:space="0" w:color="auto"/>
                <w:insideV w:val="single" w:sz="6" w:space="0" w:color="auto"/>
              </w:tblBorders>
              <w:tblLook w:val="04A0" w:firstRow="1" w:lastRow="0" w:firstColumn="1" w:lastColumn="0" w:noHBand="0" w:noVBand="1"/>
            </w:tblPr>
            <w:tblGrid>
              <w:gridCol w:w="3846"/>
              <w:gridCol w:w="3967"/>
            </w:tblGrid>
            <w:tr w:rsidR="00CE70E7" w:rsidRPr="002C4923" w:rsidTr="00F36165">
              <w:trPr>
                <w:trHeight w:val="397"/>
                <w:jc w:val="center"/>
              </w:trPr>
              <w:tc>
                <w:tcPr>
                  <w:tcW w:w="3846" w:type="dxa"/>
                  <w:tcBorders>
                    <w:bottom w:val="single" w:sz="4" w:space="0" w:color="auto"/>
                  </w:tcBorders>
                  <w:vAlign w:val="center"/>
                </w:tcPr>
                <w:p w:rsidR="00AF59B3" w:rsidRPr="002C4923" w:rsidRDefault="0064415A">
                  <w:pPr>
                    <w:adjustRightInd w:val="0"/>
                    <w:snapToGrid w:val="0"/>
                    <w:spacing w:line="240" w:lineRule="auto"/>
                    <w:ind w:firstLineChars="0" w:firstLine="0"/>
                    <w:jc w:val="center"/>
                    <w:rPr>
                      <w:rFonts w:cs="Times New Roman"/>
                      <w:sz w:val="21"/>
                      <w:szCs w:val="21"/>
                    </w:rPr>
                  </w:pPr>
                  <w:r w:rsidRPr="002C4923">
                    <w:rPr>
                      <w:rFonts w:cs="Times New Roman"/>
                      <w:sz w:val="21"/>
                      <w:szCs w:val="21"/>
                    </w:rPr>
                    <w:t>昼间</w:t>
                  </w:r>
                </w:p>
              </w:tc>
              <w:tc>
                <w:tcPr>
                  <w:tcW w:w="3967" w:type="dxa"/>
                  <w:tcBorders>
                    <w:bottom w:val="single" w:sz="4" w:space="0" w:color="auto"/>
                  </w:tcBorders>
                  <w:vAlign w:val="center"/>
                </w:tcPr>
                <w:p w:rsidR="00AF59B3" w:rsidRPr="002C4923" w:rsidRDefault="0064415A">
                  <w:pPr>
                    <w:adjustRightInd w:val="0"/>
                    <w:snapToGrid w:val="0"/>
                    <w:spacing w:line="240" w:lineRule="auto"/>
                    <w:ind w:firstLineChars="0" w:firstLine="0"/>
                    <w:jc w:val="center"/>
                    <w:rPr>
                      <w:rFonts w:cs="Times New Roman"/>
                      <w:sz w:val="21"/>
                      <w:szCs w:val="21"/>
                    </w:rPr>
                  </w:pPr>
                  <w:r w:rsidRPr="002C4923">
                    <w:rPr>
                      <w:rFonts w:cs="Times New Roman"/>
                      <w:sz w:val="21"/>
                      <w:szCs w:val="21"/>
                    </w:rPr>
                    <w:t>夜间</w:t>
                  </w:r>
                </w:p>
              </w:tc>
            </w:tr>
            <w:tr w:rsidR="00CE70E7" w:rsidRPr="002C4923" w:rsidTr="00F36165">
              <w:trPr>
                <w:trHeight w:val="397"/>
                <w:jc w:val="center"/>
              </w:trPr>
              <w:tc>
                <w:tcPr>
                  <w:tcW w:w="3846" w:type="dxa"/>
                  <w:tcBorders>
                    <w:top w:val="single" w:sz="4" w:space="0" w:color="auto"/>
                    <w:bottom w:val="single" w:sz="4" w:space="0" w:color="auto"/>
                  </w:tcBorders>
                  <w:vAlign w:val="center"/>
                </w:tcPr>
                <w:p w:rsidR="00AF59B3" w:rsidRPr="002C4923" w:rsidRDefault="0064415A">
                  <w:pPr>
                    <w:adjustRightInd w:val="0"/>
                    <w:snapToGrid w:val="0"/>
                    <w:spacing w:line="240" w:lineRule="auto"/>
                    <w:ind w:firstLineChars="0" w:firstLine="0"/>
                    <w:jc w:val="center"/>
                    <w:rPr>
                      <w:rFonts w:cs="Times New Roman"/>
                      <w:sz w:val="21"/>
                      <w:szCs w:val="21"/>
                    </w:rPr>
                  </w:pPr>
                  <w:r w:rsidRPr="002C4923">
                    <w:rPr>
                      <w:rFonts w:cs="Times New Roman"/>
                      <w:sz w:val="21"/>
                      <w:szCs w:val="21"/>
                    </w:rPr>
                    <w:t>70</w:t>
                  </w:r>
                </w:p>
              </w:tc>
              <w:tc>
                <w:tcPr>
                  <w:tcW w:w="3967" w:type="dxa"/>
                  <w:tcBorders>
                    <w:top w:val="single" w:sz="4" w:space="0" w:color="auto"/>
                    <w:bottom w:val="single" w:sz="4" w:space="0" w:color="auto"/>
                  </w:tcBorders>
                  <w:vAlign w:val="center"/>
                </w:tcPr>
                <w:p w:rsidR="00AF59B3" w:rsidRPr="002C4923" w:rsidRDefault="0064415A">
                  <w:pPr>
                    <w:adjustRightInd w:val="0"/>
                    <w:snapToGrid w:val="0"/>
                    <w:spacing w:line="240" w:lineRule="auto"/>
                    <w:ind w:firstLineChars="0" w:firstLine="0"/>
                    <w:jc w:val="center"/>
                    <w:rPr>
                      <w:rFonts w:cs="Times New Roman"/>
                      <w:sz w:val="21"/>
                      <w:szCs w:val="21"/>
                    </w:rPr>
                  </w:pPr>
                  <w:r w:rsidRPr="002C4923">
                    <w:rPr>
                      <w:rFonts w:cs="Times New Roman"/>
                      <w:sz w:val="21"/>
                      <w:szCs w:val="21"/>
                    </w:rPr>
                    <w:t>55</w:t>
                  </w:r>
                </w:p>
              </w:tc>
            </w:tr>
          </w:tbl>
          <w:p w:rsidR="00AF59B3" w:rsidRPr="002C4923" w:rsidRDefault="00AF59B3">
            <w:pPr>
              <w:pStyle w:val="af5"/>
              <w:spacing w:before="62"/>
              <w:ind w:firstLine="480"/>
              <w:rPr>
                <w:rFonts w:cs="Times New Roman"/>
                <w:kern w:val="0"/>
              </w:rPr>
            </w:pPr>
          </w:p>
          <w:p w:rsidR="00AF59B3" w:rsidRPr="002C4923" w:rsidRDefault="0064415A">
            <w:pPr>
              <w:pStyle w:val="af5"/>
              <w:spacing w:before="62"/>
              <w:ind w:firstLine="480"/>
              <w:rPr>
                <w:rFonts w:cs="Times New Roman"/>
                <w:kern w:val="0"/>
              </w:rPr>
            </w:pPr>
            <w:r w:rsidRPr="002C4923">
              <w:rPr>
                <w:rFonts w:cs="Times New Roman"/>
                <w:kern w:val="0"/>
              </w:rPr>
              <w:t>表</w:t>
            </w:r>
            <w:r w:rsidRPr="002C4923">
              <w:rPr>
                <w:rFonts w:cs="Times New Roman"/>
                <w:kern w:val="0"/>
              </w:rPr>
              <w:t xml:space="preserve">4-7 </w:t>
            </w:r>
            <w:r w:rsidRPr="002C4923">
              <w:rPr>
                <w:rFonts w:cs="Times New Roman" w:hint="eastAsia"/>
                <w:kern w:val="0"/>
              </w:rPr>
              <w:t xml:space="preserve"> </w:t>
            </w:r>
            <w:r w:rsidRPr="002C4923">
              <w:rPr>
                <w:rFonts w:cs="Times New Roman"/>
                <w:kern w:val="0"/>
              </w:rPr>
              <w:t xml:space="preserve"> </w:t>
            </w:r>
            <w:r w:rsidRPr="002C4923">
              <w:rPr>
                <w:rFonts w:cs="Times New Roman"/>
                <w:kern w:val="0"/>
              </w:rPr>
              <w:t>《工业企业厂界环境噪声排放标准》（</w:t>
            </w:r>
            <w:r w:rsidRPr="002C4923">
              <w:rPr>
                <w:rFonts w:cs="Times New Roman"/>
                <w:kern w:val="0"/>
              </w:rPr>
              <w:t>GB12348-2008</w:t>
            </w:r>
            <w:r w:rsidRPr="002C4923">
              <w:rPr>
                <w:rFonts w:cs="Times New Roman"/>
                <w:kern w:val="0"/>
              </w:rPr>
              <w:t>）</w:t>
            </w:r>
            <w:r w:rsidRPr="002C4923">
              <w:rPr>
                <w:rFonts w:cs="Times New Roman"/>
                <w:kern w:val="0"/>
              </w:rPr>
              <w:t xml:space="preserve">  dB</w:t>
            </w:r>
            <w:r w:rsidRPr="002C4923">
              <w:rPr>
                <w:rFonts w:cs="Times New Roman"/>
                <w:kern w:val="0"/>
              </w:rPr>
              <w:t>（</w:t>
            </w:r>
            <w:r w:rsidRPr="002C4923">
              <w:rPr>
                <w:rFonts w:cs="Times New Roman"/>
                <w:kern w:val="0"/>
              </w:rPr>
              <w:t>A</w:t>
            </w:r>
            <w:r w:rsidRPr="002C4923">
              <w:rPr>
                <w:rFonts w:cs="Times New Roman"/>
                <w:kern w:val="0"/>
              </w:rPr>
              <w:t>）</w:t>
            </w:r>
          </w:p>
          <w:tbl>
            <w:tblPr>
              <w:tblW w:w="7937" w:type="dxa"/>
              <w:jc w:val="center"/>
              <w:tblBorders>
                <w:top w:val="single" w:sz="8" w:space="0" w:color="auto"/>
                <w:bottom w:val="single" w:sz="8" w:space="0" w:color="auto"/>
                <w:insideH w:val="single" w:sz="6" w:space="0" w:color="auto"/>
                <w:insideV w:val="single" w:sz="6" w:space="0" w:color="auto"/>
              </w:tblBorders>
              <w:tblLook w:val="04A0" w:firstRow="1" w:lastRow="0" w:firstColumn="1" w:lastColumn="0" w:noHBand="0" w:noVBand="1"/>
            </w:tblPr>
            <w:tblGrid>
              <w:gridCol w:w="2649"/>
              <w:gridCol w:w="2644"/>
              <w:gridCol w:w="2644"/>
            </w:tblGrid>
            <w:tr w:rsidR="00CE70E7" w:rsidRPr="002C4923" w:rsidTr="00F36165">
              <w:trPr>
                <w:trHeight w:hRule="exact" w:val="397"/>
                <w:jc w:val="center"/>
              </w:trPr>
              <w:tc>
                <w:tcPr>
                  <w:tcW w:w="2649" w:type="dxa"/>
                  <w:vAlign w:val="center"/>
                </w:tcPr>
                <w:p w:rsidR="00AF59B3" w:rsidRPr="002C4923" w:rsidRDefault="0064415A">
                  <w:pPr>
                    <w:pStyle w:val="af7"/>
                    <w:adjustRightInd w:val="0"/>
                    <w:snapToGrid w:val="0"/>
                    <w:rPr>
                      <w:rFonts w:cs="Times New Roman"/>
                    </w:rPr>
                  </w:pPr>
                  <w:r w:rsidRPr="002C4923">
                    <w:rPr>
                      <w:rFonts w:cs="Times New Roman"/>
                    </w:rPr>
                    <w:t>类别</w:t>
                  </w:r>
                </w:p>
              </w:tc>
              <w:tc>
                <w:tcPr>
                  <w:tcW w:w="2644" w:type="dxa"/>
                  <w:vAlign w:val="center"/>
                </w:tcPr>
                <w:p w:rsidR="00AF59B3" w:rsidRPr="002C4923" w:rsidRDefault="0064415A">
                  <w:pPr>
                    <w:pStyle w:val="af7"/>
                    <w:adjustRightInd w:val="0"/>
                    <w:snapToGrid w:val="0"/>
                    <w:rPr>
                      <w:rFonts w:cs="Times New Roman"/>
                    </w:rPr>
                  </w:pPr>
                  <w:r w:rsidRPr="002C4923">
                    <w:rPr>
                      <w:rFonts w:cs="Times New Roman"/>
                    </w:rPr>
                    <w:t>昼间</w:t>
                  </w:r>
                </w:p>
              </w:tc>
              <w:tc>
                <w:tcPr>
                  <w:tcW w:w="2644" w:type="dxa"/>
                  <w:vAlign w:val="center"/>
                </w:tcPr>
                <w:p w:rsidR="00AF59B3" w:rsidRPr="002C4923" w:rsidRDefault="0064415A">
                  <w:pPr>
                    <w:pStyle w:val="af7"/>
                    <w:adjustRightInd w:val="0"/>
                    <w:snapToGrid w:val="0"/>
                    <w:rPr>
                      <w:rFonts w:cs="Times New Roman"/>
                    </w:rPr>
                  </w:pPr>
                  <w:r w:rsidRPr="002C4923">
                    <w:rPr>
                      <w:rFonts w:cs="Times New Roman"/>
                    </w:rPr>
                    <w:t>夜间</w:t>
                  </w:r>
                </w:p>
              </w:tc>
            </w:tr>
            <w:tr w:rsidR="00CE70E7" w:rsidRPr="002C4923" w:rsidTr="00F36165">
              <w:trPr>
                <w:trHeight w:hRule="exact" w:val="397"/>
                <w:jc w:val="center"/>
              </w:trPr>
              <w:tc>
                <w:tcPr>
                  <w:tcW w:w="2649" w:type="dxa"/>
                  <w:vAlign w:val="center"/>
                </w:tcPr>
                <w:p w:rsidR="00AF59B3" w:rsidRPr="002C4923" w:rsidRDefault="0064415A">
                  <w:pPr>
                    <w:pStyle w:val="af7"/>
                    <w:adjustRightInd w:val="0"/>
                    <w:snapToGrid w:val="0"/>
                    <w:rPr>
                      <w:rFonts w:cs="Times New Roman"/>
                    </w:rPr>
                  </w:pPr>
                  <w:r w:rsidRPr="002C4923">
                    <w:rPr>
                      <w:rFonts w:cs="Times New Roman"/>
                    </w:rPr>
                    <w:t>2</w:t>
                  </w:r>
                </w:p>
              </w:tc>
              <w:tc>
                <w:tcPr>
                  <w:tcW w:w="2644" w:type="dxa"/>
                  <w:vAlign w:val="center"/>
                </w:tcPr>
                <w:p w:rsidR="00AF59B3" w:rsidRPr="002C4923" w:rsidRDefault="0064415A">
                  <w:pPr>
                    <w:pStyle w:val="af7"/>
                    <w:adjustRightInd w:val="0"/>
                    <w:snapToGrid w:val="0"/>
                    <w:rPr>
                      <w:rFonts w:cs="Times New Roman"/>
                    </w:rPr>
                  </w:pPr>
                  <w:r w:rsidRPr="002C4923">
                    <w:rPr>
                      <w:rFonts w:cs="Times New Roman"/>
                    </w:rPr>
                    <w:t>60</w:t>
                  </w:r>
                </w:p>
              </w:tc>
              <w:tc>
                <w:tcPr>
                  <w:tcW w:w="2644" w:type="dxa"/>
                  <w:vAlign w:val="center"/>
                </w:tcPr>
                <w:p w:rsidR="00AF59B3" w:rsidRPr="002C4923" w:rsidRDefault="0064415A">
                  <w:pPr>
                    <w:pStyle w:val="af7"/>
                    <w:adjustRightInd w:val="0"/>
                    <w:snapToGrid w:val="0"/>
                    <w:rPr>
                      <w:rFonts w:cs="Times New Roman"/>
                    </w:rPr>
                  </w:pPr>
                  <w:r w:rsidRPr="002C4923">
                    <w:rPr>
                      <w:rFonts w:cs="Times New Roman"/>
                    </w:rPr>
                    <w:t>50</w:t>
                  </w:r>
                </w:p>
              </w:tc>
            </w:tr>
          </w:tbl>
          <w:p w:rsidR="00AF59B3" w:rsidRPr="002C4923" w:rsidRDefault="0064415A">
            <w:pPr>
              <w:pStyle w:val="af0"/>
              <w:ind w:firstLine="480"/>
              <w:rPr>
                <w:rFonts w:cs="Times New Roman"/>
                <w:kern w:val="0"/>
              </w:rPr>
            </w:pPr>
            <w:bookmarkStart w:id="25" w:name="_Toc497473757"/>
            <w:r w:rsidRPr="002C4923">
              <w:rPr>
                <w:rFonts w:cs="Times New Roman"/>
                <w:kern w:val="0"/>
              </w:rPr>
              <w:t xml:space="preserve">4.7 </w:t>
            </w:r>
            <w:r w:rsidRPr="002C4923">
              <w:rPr>
                <w:rFonts w:cs="Times New Roman"/>
                <w:kern w:val="0"/>
              </w:rPr>
              <w:t>固体废物控制标准</w:t>
            </w:r>
            <w:bookmarkEnd w:id="25"/>
          </w:p>
          <w:p w:rsidR="00AF59B3" w:rsidRPr="002C4923" w:rsidRDefault="00AF52C4">
            <w:pPr>
              <w:ind w:firstLine="480"/>
              <w:jc w:val="left"/>
              <w:rPr>
                <w:rFonts w:cs="Times New Roman"/>
                <w:kern w:val="0"/>
                <w:szCs w:val="20"/>
              </w:rPr>
            </w:pPr>
            <w:r w:rsidRPr="002C4923">
              <w:rPr>
                <w:rFonts w:cs="Times New Roman" w:hint="eastAsia"/>
                <w:kern w:val="0"/>
                <w:szCs w:val="20"/>
              </w:rPr>
              <w:t>项目</w:t>
            </w:r>
            <w:r w:rsidR="0064415A" w:rsidRPr="002C4923">
              <w:rPr>
                <w:rFonts w:cs="Times New Roman"/>
                <w:kern w:val="0"/>
                <w:szCs w:val="20"/>
              </w:rPr>
              <w:t>生活垃圾储存及处置执行《生活垃圾填埋场污染控制标准》（</w:t>
            </w:r>
            <w:r w:rsidR="0064415A" w:rsidRPr="002C4923">
              <w:rPr>
                <w:rFonts w:cs="Times New Roman"/>
                <w:kern w:val="0"/>
                <w:szCs w:val="20"/>
              </w:rPr>
              <w:t>GB16889-2008</w:t>
            </w:r>
            <w:r w:rsidR="0064415A" w:rsidRPr="002C4923">
              <w:rPr>
                <w:rFonts w:cs="Times New Roman"/>
                <w:kern w:val="0"/>
                <w:szCs w:val="20"/>
              </w:rPr>
              <w:t>），建筑垃圾和其他一般工业固体废物执行《一般工业固体废物贮存、处置场污染控制标准》（</w:t>
            </w:r>
            <w:r w:rsidR="0064415A" w:rsidRPr="002C4923">
              <w:rPr>
                <w:rFonts w:cs="Times New Roman"/>
                <w:kern w:val="0"/>
                <w:szCs w:val="20"/>
              </w:rPr>
              <w:t>GB18599-2001</w:t>
            </w:r>
            <w:r w:rsidR="0064415A" w:rsidRPr="002C4923">
              <w:rPr>
                <w:rFonts w:cs="Times New Roman"/>
                <w:kern w:val="0"/>
                <w:szCs w:val="20"/>
              </w:rPr>
              <w:t>）及其</w:t>
            </w:r>
            <w:r w:rsidR="0064415A" w:rsidRPr="002C4923">
              <w:rPr>
                <w:rFonts w:cs="Times New Roman"/>
                <w:kern w:val="0"/>
                <w:szCs w:val="20"/>
              </w:rPr>
              <w:t>2013</w:t>
            </w:r>
            <w:r w:rsidR="0064415A" w:rsidRPr="002C4923">
              <w:rPr>
                <w:rFonts w:cs="Times New Roman"/>
                <w:kern w:val="0"/>
                <w:szCs w:val="20"/>
              </w:rPr>
              <w:t>年修改单。</w:t>
            </w:r>
          </w:p>
        </w:tc>
      </w:tr>
      <w:tr w:rsidR="00CE70E7" w:rsidRPr="002C4923" w:rsidTr="00F36165">
        <w:trPr>
          <w:trHeight w:val="8037"/>
        </w:trPr>
        <w:tc>
          <w:tcPr>
            <w:tcW w:w="493" w:type="dxa"/>
            <w:vAlign w:val="center"/>
          </w:tcPr>
          <w:p w:rsidR="00AF59B3" w:rsidRPr="002C4923" w:rsidRDefault="0064415A">
            <w:pPr>
              <w:spacing w:line="240" w:lineRule="auto"/>
              <w:ind w:firstLineChars="0" w:firstLine="0"/>
              <w:jc w:val="center"/>
              <w:rPr>
                <w:rFonts w:cs="Times New Roman"/>
                <w:b/>
                <w:kern w:val="0"/>
                <w:sz w:val="28"/>
                <w:szCs w:val="20"/>
              </w:rPr>
            </w:pPr>
            <w:r w:rsidRPr="002C4923">
              <w:rPr>
                <w:rFonts w:cs="Times New Roman"/>
                <w:b/>
                <w:kern w:val="0"/>
                <w:sz w:val="28"/>
                <w:szCs w:val="20"/>
              </w:rPr>
              <w:lastRenderedPageBreak/>
              <w:t>总量控制指标</w:t>
            </w:r>
          </w:p>
        </w:tc>
        <w:tc>
          <w:tcPr>
            <w:tcW w:w="8029" w:type="dxa"/>
          </w:tcPr>
          <w:p w:rsidR="00AF59B3" w:rsidRPr="002C4923" w:rsidRDefault="0064415A">
            <w:pPr>
              <w:ind w:firstLine="480"/>
              <w:jc w:val="left"/>
              <w:rPr>
                <w:rFonts w:cs="Times New Roman"/>
                <w:kern w:val="0"/>
                <w:szCs w:val="20"/>
              </w:rPr>
            </w:pPr>
            <w:r w:rsidRPr="002C4923">
              <w:rPr>
                <w:rFonts w:cs="Times New Roman"/>
                <w:kern w:val="0"/>
                <w:szCs w:val="24"/>
              </w:rPr>
              <w:t>依据《湖南省</w:t>
            </w:r>
            <w:r w:rsidRPr="002C4923">
              <w:rPr>
                <w:rFonts w:cs="Times New Roman"/>
                <w:kern w:val="0"/>
                <w:szCs w:val="24"/>
              </w:rPr>
              <w:t>“</w:t>
            </w:r>
            <w:r w:rsidRPr="002C4923">
              <w:rPr>
                <w:rFonts w:cs="Times New Roman"/>
                <w:kern w:val="0"/>
                <w:szCs w:val="24"/>
              </w:rPr>
              <w:t>十三五</w:t>
            </w:r>
            <w:r w:rsidRPr="002C4923">
              <w:rPr>
                <w:rFonts w:cs="Times New Roman"/>
                <w:kern w:val="0"/>
                <w:szCs w:val="24"/>
              </w:rPr>
              <w:t>”</w:t>
            </w:r>
            <w:r w:rsidRPr="002C4923">
              <w:rPr>
                <w:rFonts w:cs="Times New Roman"/>
                <w:kern w:val="0"/>
                <w:szCs w:val="24"/>
              </w:rPr>
              <w:t>主要污染物减排规划》，湖南省对</w:t>
            </w:r>
            <w:r w:rsidRPr="002C4923">
              <w:rPr>
                <w:rFonts w:cs="Times New Roman"/>
                <w:kern w:val="0"/>
                <w:szCs w:val="24"/>
              </w:rPr>
              <w:t xml:space="preserve"> COD</w:t>
            </w:r>
            <w:r w:rsidRPr="002C4923">
              <w:rPr>
                <w:rFonts w:cs="Times New Roman"/>
                <w:kern w:val="0"/>
                <w:szCs w:val="24"/>
              </w:rPr>
              <w:t>、</w:t>
            </w:r>
            <w:r w:rsidRPr="002C4923">
              <w:rPr>
                <w:rFonts w:cs="Times New Roman"/>
                <w:kern w:val="0"/>
                <w:szCs w:val="24"/>
              </w:rPr>
              <w:t>NH</w:t>
            </w:r>
            <w:r w:rsidRPr="002C4923">
              <w:rPr>
                <w:rFonts w:cs="Times New Roman"/>
                <w:kern w:val="0"/>
                <w:szCs w:val="24"/>
                <w:vertAlign w:val="subscript"/>
              </w:rPr>
              <w:t>3</w:t>
            </w:r>
            <w:r w:rsidRPr="002C4923">
              <w:rPr>
                <w:rFonts w:cs="Times New Roman"/>
                <w:kern w:val="0"/>
                <w:szCs w:val="24"/>
              </w:rPr>
              <w:t>-N</w:t>
            </w:r>
            <w:r w:rsidRPr="002C4923">
              <w:rPr>
                <w:rFonts w:cs="Times New Roman"/>
                <w:kern w:val="0"/>
                <w:szCs w:val="24"/>
              </w:rPr>
              <w:t>、</w:t>
            </w:r>
            <w:r w:rsidRPr="002C4923">
              <w:rPr>
                <w:rFonts w:cs="Times New Roman"/>
                <w:kern w:val="0"/>
                <w:szCs w:val="24"/>
              </w:rPr>
              <w:t>SO</w:t>
            </w:r>
            <w:r w:rsidRPr="002C4923">
              <w:rPr>
                <w:rFonts w:cs="Times New Roman"/>
                <w:kern w:val="0"/>
                <w:szCs w:val="24"/>
                <w:vertAlign w:val="subscript"/>
              </w:rPr>
              <w:t>2</w:t>
            </w:r>
            <w:r w:rsidRPr="002C4923">
              <w:rPr>
                <w:rFonts w:cs="Times New Roman"/>
                <w:kern w:val="0"/>
                <w:szCs w:val="24"/>
              </w:rPr>
              <w:t>、</w:t>
            </w:r>
            <w:r w:rsidRPr="002C4923">
              <w:rPr>
                <w:rFonts w:cs="Times New Roman"/>
                <w:kern w:val="0"/>
                <w:szCs w:val="24"/>
              </w:rPr>
              <w:t>NO</w:t>
            </w:r>
            <w:r w:rsidRPr="002C4923">
              <w:rPr>
                <w:rFonts w:cs="Times New Roman"/>
                <w:kern w:val="0"/>
                <w:szCs w:val="24"/>
                <w:vertAlign w:val="subscript"/>
              </w:rPr>
              <w:t>X</w:t>
            </w:r>
            <w:r w:rsidRPr="002C4923">
              <w:rPr>
                <w:rFonts w:cs="Times New Roman"/>
                <w:kern w:val="0"/>
                <w:szCs w:val="24"/>
              </w:rPr>
              <w:t>、</w:t>
            </w:r>
            <w:r w:rsidRPr="002C4923">
              <w:rPr>
                <w:rFonts w:cs="Times New Roman"/>
                <w:kern w:val="0"/>
                <w:szCs w:val="24"/>
              </w:rPr>
              <w:t>VOCs</w:t>
            </w:r>
            <w:r w:rsidRPr="002C4923">
              <w:rPr>
                <w:rFonts w:cs="Times New Roman"/>
                <w:kern w:val="0"/>
                <w:szCs w:val="24"/>
              </w:rPr>
              <w:t>五项污染物实施总量控制，其中</w:t>
            </w:r>
            <w:r w:rsidRPr="002C4923">
              <w:rPr>
                <w:rFonts w:cs="Times New Roman"/>
                <w:kern w:val="0"/>
                <w:szCs w:val="24"/>
              </w:rPr>
              <w:t>COD</w:t>
            </w:r>
            <w:r w:rsidRPr="002C4923">
              <w:rPr>
                <w:rFonts w:cs="Times New Roman"/>
                <w:kern w:val="0"/>
                <w:szCs w:val="24"/>
              </w:rPr>
              <w:t>、</w:t>
            </w:r>
            <w:r w:rsidRPr="002C4923">
              <w:rPr>
                <w:rFonts w:cs="Times New Roman"/>
                <w:kern w:val="0"/>
                <w:szCs w:val="24"/>
              </w:rPr>
              <w:t>NH</w:t>
            </w:r>
            <w:r w:rsidRPr="002C4923">
              <w:rPr>
                <w:rFonts w:cs="Times New Roman"/>
                <w:kern w:val="0"/>
                <w:szCs w:val="24"/>
                <w:vertAlign w:val="subscript"/>
              </w:rPr>
              <w:t>3</w:t>
            </w:r>
            <w:r w:rsidRPr="002C4923">
              <w:rPr>
                <w:rFonts w:cs="Times New Roman"/>
                <w:kern w:val="0"/>
                <w:szCs w:val="24"/>
              </w:rPr>
              <w:t>-N</w:t>
            </w:r>
            <w:r w:rsidRPr="002C4923">
              <w:rPr>
                <w:rFonts w:cs="Times New Roman"/>
                <w:kern w:val="0"/>
                <w:szCs w:val="24"/>
              </w:rPr>
              <w:t>、</w:t>
            </w:r>
            <w:r w:rsidRPr="002C4923">
              <w:rPr>
                <w:rFonts w:cs="Times New Roman"/>
                <w:kern w:val="0"/>
                <w:szCs w:val="24"/>
              </w:rPr>
              <w:t>SO</w:t>
            </w:r>
            <w:r w:rsidRPr="002C4923">
              <w:rPr>
                <w:rFonts w:cs="Times New Roman"/>
                <w:kern w:val="0"/>
                <w:szCs w:val="24"/>
                <w:vertAlign w:val="subscript"/>
              </w:rPr>
              <w:t>2</w:t>
            </w:r>
            <w:r w:rsidRPr="002C4923">
              <w:rPr>
                <w:rFonts w:cs="Times New Roman"/>
                <w:kern w:val="0"/>
                <w:szCs w:val="24"/>
              </w:rPr>
              <w:t>、</w:t>
            </w:r>
            <w:r w:rsidRPr="002C4923">
              <w:rPr>
                <w:rFonts w:cs="Times New Roman"/>
                <w:kern w:val="0"/>
                <w:szCs w:val="24"/>
              </w:rPr>
              <w:t>NO</w:t>
            </w:r>
            <w:r w:rsidRPr="002C4923">
              <w:rPr>
                <w:rFonts w:cs="Times New Roman"/>
                <w:kern w:val="0"/>
                <w:szCs w:val="24"/>
                <w:vertAlign w:val="subscript"/>
              </w:rPr>
              <w:t>X</w:t>
            </w:r>
            <w:r w:rsidRPr="002C4923">
              <w:rPr>
                <w:rFonts w:cs="Times New Roman"/>
                <w:kern w:val="0"/>
                <w:szCs w:val="24"/>
              </w:rPr>
              <w:t>为约束性指标，</w:t>
            </w:r>
            <w:r w:rsidRPr="002C4923">
              <w:rPr>
                <w:rFonts w:cs="Times New Roman"/>
                <w:kern w:val="0"/>
                <w:szCs w:val="24"/>
              </w:rPr>
              <w:t>VOCs</w:t>
            </w:r>
            <w:r w:rsidRPr="002C4923">
              <w:rPr>
                <w:rFonts w:cs="Times New Roman"/>
                <w:kern w:val="0"/>
                <w:szCs w:val="24"/>
              </w:rPr>
              <w:t>为指导性指标。根据项目实际情况，本项目所涉及的废气属间歇式无组织排放，项目产生的废水不外排，故不对项目作总量控制要求。</w:t>
            </w:r>
          </w:p>
        </w:tc>
      </w:tr>
    </w:tbl>
    <w:p w:rsidR="00AF59B3" w:rsidRPr="002C4923" w:rsidRDefault="00AF59B3">
      <w:pPr>
        <w:wordWrap/>
        <w:spacing w:line="240" w:lineRule="auto"/>
        <w:ind w:firstLineChars="0" w:firstLine="0"/>
        <w:rPr>
          <w:rFonts w:cs="Times New Roman"/>
        </w:rPr>
        <w:sectPr w:rsidR="00AF59B3" w:rsidRPr="002C4923">
          <w:pgSz w:w="11906" w:h="16838"/>
          <w:pgMar w:top="1440" w:right="1800" w:bottom="1440" w:left="1800" w:header="851" w:footer="992" w:gutter="0"/>
          <w:cols w:space="425"/>
          <w:docGrid w:type="lines" w:linePitch="312"/>
        </w:sectPr>
      </w:pPr>
    </w:p>
    <w:p w:rsidR="00AF59B3" w:rsidRPr="002C4923" w:rsidRDefault="0064415A">
      <w:pPr>
        <w:pStyle w:val="1"/>
        <w:wordWrap/>
        <w:adjustRightInd w:val="0"/>
        <w:spacing w:line="240" w:lineRule="auto"/>
        <w:rPr>
          <w:rFonts w:cs="Times New Roman"/>
        </w:rPr>
      </w:pPr>
      <w:bookmarkStart w:id="26" w:name="_Toc503602555"/>
      <w:r w:rsidRPr="002C4923">
        <w:rPr>
          <w:rFonts w:cs="Times New Roman"/>
        </w:rPr>
        <w:lastRenderedPageBreak/>
        <w:t>五、建设项目工程分析</w:t>
      </w:r>
      <w:bookmarkEnd w:id="26"/>
    </w:p>
    <w:tbl>
      <w:tblPr>
        <w:tblStyle w:val="af4"/>
        <w:tblW w:w="8522" w:type="dxa"/>
        <w:tblLook w:val="04A0" w:firstRow="1" w:lastRow="0" w:firstColumn="1" w:lastColumn="0" w:noHBand="0" w:noVBand="1"/>
      </w:tblPr>
      <w:tblGrid>
        <w:gridCol w:w="8522"/>
      </w:tblGrid>
      <w:tr w:rsidR="00CE70E7" w:rsidRPr="002C4923" w:rsidTr="0064415A">
        <w:trPr>
          <w:trHeight w:val="12748"/>
        </w:trPr>
        <w:tc>
          <w:tcPr>
            <w:tcW w:w="8522" w:type="dxa"/>
          </w:tcPr>
          <w:p w:rsidR="00AF59B3" w:rsidRPr="002C4923" w:rsidRDefault="0064415A">
            <w:pPr>
              <w:ind w:firstLineChars="0" w:firstLine="0"/>
              <w:jc w:val="left"/>
              <w:rPr>
                <w:rFonts w:cs="Times New Roman"/>
                <w:b/>
                <w:kern w:val="0"/>
                <w:sz w:val="28"/>
                <w:szCs w:val="20"/>
              </w:rPr>
            </w:pPr>
            <w:r w:rsidRPr="002C4923">
              <w:rPr>
                <w:rFonts w:cs="Times New Roman"/>
                <w:b/>
                <w:kern w:val="0"/>
                <w:sz w:val="28"/>
                <w:szCs w:val="20"/>
              </w:rPr>
              <w:t>5.1</w:t>
            </w:r>
            <w:r w:rsidRPr="002C4923">
              <w:rPr>
                <w:rFonts w:cs="Times New Roman"/>
                <w:b/>
                <w:kern w:val="0"/>
                <w:sz w:val="28"/>
                <w:szCs w:val="20"/>
              </w:rPr>
              <w:t>工艺流程简述</w:t>
            </w:r>
          </w:p>
          <w:p w:rsidR="00AF59B3" w:rsidRPr="002C4923" w:rsidRDefault="0064415A">
            <w:pPr>
              <w:adjustRightInd w:val="0"/>
              <w:snapToGrid w:val="0"/>
              <w:ind w:firstLineChars="0" w:firstLine="0"/>
              <w:jc w:val="left"/>
              <w:rPr>
                <w:rFonts w:cs="Times New Roman"/>
                <w:b/>
                <w:kern w:val="0"/>
                <w:szCs w:val="24"/>
              </w:rPr>
            </w:pPr>
            <w:r w:rsidRPr="002C4923">
              <w:rPr>
                <w:rFonts w:cs="Times New Roman" w:hint="eastAsia"/>
                <w:b/>
                <w:kern w:val="0"/>
                <w:szCs w:val="24"/>
              </w:rPr>
              <w:t>5.1.1</w:t>
            </w:r>
            <w:r w:rsidRPr="002C4923">
              <w:rPr>
                <w:rFonts w:cs="Times New Roman"/>
                <w:b/>
                <w:kern w:val="0"/>
                <w:szCs w:val="24"/>
              </w:rPr>
              <w:t>施工期</w:t>
            </w:r>
          </w:p>
          <w:p w:rsidR="00AF59B3" w:rsidRPr="002C4923" w:rsidRDefault="0064415A">
            <w:pPr>
              <w:ind w:leftChars="-50" w:left="-120" w:firstLine="420"/>
              <w:rPr>
                <w:rFonts w:cs="Times New Roman"/>
                <w:kern w:val="0"/>
                <w:sz w:val="21"/>
                <w:szCs w:val="21"/>
              </w:rPr>
            </w:pPr>
            <w:r w:rsidRPr="002C4923">
              <w:rPr>
                <w:rFonts w:cs="Times New Roman"/>
                <w:noProof/>
                <w:kern w:val="0"/>
                <w:sz w:val="21"/>
                <w:szCs w:val="21"/>
              </w:rPr>
              <w:drawing>
                <wp:inline distT="0" distB="0" distL="0" distR="0" wp14:anchorId="4C978ADE" wp14:editId="6CB7468E">
                  <wp:extent cx="5124450" cy="13716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124450" cy="1371600"/>
                          </a:xfrm>
                          <a:prstGeom prst="rect">
                            <a:avLst/>
                          </a:prstGeom>
                          <a:noFill/>
                          <a:ln>
                            <a:noFill/>
                          </a:ln>
                        </pic:spPr>
                      </pic:pic>
                    </a:graphicData>
                  </a:graphic>
                </wp:inline>
              </w:drawing>
            </w:r>
          </w:p>
          <w:p w:rsidR="00AF59B3" w:rsidRPr="002C4923" w:rsidRDefault="0064415A">
            <w:pPr>
              <w:pStyle w:val="af5"/>
              <w:spacing w:before="62"/>
              <w:ind w:firstLine="480"/>
              <w:rPr>
                <w:rFonts w:cs="Times New Roman"/>
                <w:kern w:val="0"/>
                <w:szCs w:val="22"/>
              </w:rPr>
            </w:pPr>
            <w:r w:rsidRPr="002C4923">
              <w:rPr>
                <w:rFonts w:cs="Times New Roman" w:hint="eastAsia"/>
                <w:kern w:val="0"/>
                <w:szCs w:val="22"/>
              </w:rPr>
              <w:t>图</w:t>
            </w:r>
            <w:r w:rsidRPr="002C4923">
              <w:rPr>
                <w:rFonts w:cs="Times New Roman" w:hint="eastAsia"/>
                <w:kern w:val="0"/>
                <w:szCs w:val="22"/>
              </w:rPr>
              <w:t xml:space="preserve">5-1   </w:t>
            </w:r>
            <w:r w:rsidRPr="002C4923">
              <w:rPr>
                <w:rFonts w:cs="Times New Roman" w:hint="eastAsia"/>
                <w:kern w:val="0"/>
                <w:szCs w:val="22"/>
              </w:rPr>
              <w:t>项目</w:t>
            </w:r>
            <w:r w:rsidRPr="002C4923">
              <w:rPr>
                <w:rFonts w:cs="Times New Roman"/>
                <w:kern w:val="0"/>
                <w:szCs w:val="22"/>
              </w:rPr>
              <w:t>施工期工艺流程</w:t>
            </w:r>
            <w:proofErr w:type="gramStart"/>
            <w:r w:rsidRPr="002C4923">
              <w:rPr>
                <w:rFonts w:cs="Times New Roman"/>
                <w:kern w:val="0"/>
                <w:szCs w:val="22"/>
              </w:rPr>
              <w:t>和产污环节</w:t>
            </w:r>
            <w:proofErr w:type="gramEnd"/>
            <w:r w:rsidRPr="002C4923">
              <w:rPr>
                <w:rFonts w:cs="Times New Roman"/>
                <w:kern w:val="0"/>
                <w:szCs w:val="22"/>
              </w:rPr>
              <w:t>图</w:t>
            </w:r>
          </w:p>
          <w:p w:rsidR="00AF59B3" w:rsidRPr="002C4923" w:rsidRDefault="00AF59B3">
            <w:pPr>
              <w:ind w:firstLineChars="0" w:firstLine="0"/>
              <w:jc w:val="left"/>
              <w:rPr>
                <w:rFonts w:cs="Times New Roman"/>
                <w:b/>
                <w:kern w:val="0"/>
                <w:sz w:val="28"/>
                <w:szCs w:val="20"/>
              </w:rPr>
            </w:pPr>
          </w:p>
          <w:p w:rsidR="00AF59B3" w:rsidRPr="002C4923" w:rsidRDefault="0064415A">
            <w:pPr>
              <w:adjustRightInd w:val="0"/>
              <w:snapToGrid w:val="0"/>
              <w:ind w:firstLine="482"/>
              <w:rPr>
                <w:b/>
              </w:rPr>
            </w:pPr>
            <w:r w:rsidRPr="002C4923">
              <w:rPr>
                <w:rFonts w:hint="eastAsia"/>
                <w:b/>
              </w:rPr>
              <w:t>1</w:t>
            </w:r>
            <w:r w:rsidRPr="002C4923">
              <w:rPr>
                <w:rFonts w:hint="eastAsia"/>
                <w:b/>
              </w:rPr>
              <w:t>、施工期施工工序及施工方法</w:t>
            </w:r>
          </w:p>
          <w:p w:rsidR="00AF59B3" w:rsidRPr="002C4923" w:rsidRDefault="0064415A">
            <w:pPr>
              <w:adjustRightInd w:val="0"/>
              <w:snapToGrid w:val="0"/>
              <w:ind w:firstLine="480"/>
            </w:pPr>
            <w:r w:rsidRPr="002C4923">
              <w:rPr>
                <w:rFonts w:hint="eastAsia"/>
              </w:rPr>
              <w:t>（</w:t>
            </w:r>
            <w:r w:rsidRPr="002C4923">
              <w:rPr>
                <w:rFonts w:hint="eastAsia"/>
              </w:rPr>
              <w:t>1</w:t>
            </w:r>
            <w:r w:rsidRPr="002C4923">
              <w:rPr>
                <w:rFonts w:hint="eastAsia"/>
              </w:rPr>
              <w:t>）施工工序</w:t>
            </w:r>
            <w:r w:rsidRPr="002C4923">
              <w:rPr>
                <w:rFonts w:hint="eastAsia"/>
              </w:rPr>
              <w:t xml:space="preserve"> </w:t>
            </w:r>
          </w:p>
          <w:p w:rsidR="00AF59B3" w:rsidRPr="002C4923" w:rsidRDefault="0064415A">
            <w:pPr>
              <w:adjustRightInd w:val="0"/>
              <w:snapToGrid w:val="0"/>
              <w:ind w:firstLine="480"/>
            </w:pPr>
            <w:r w:rsidRPr="002C4923">
              <w:rPr>
                <w:rFonts w:hint="eastAsia"/>
              </w:rPr>
              <w:t>工程在建设过程中主要进行场地区域平整，施工过程中尽量使土石方得到了充分利用，各区域土石方挖填做到平衡。项目施工工序为：</w:t>
            </w:r>
          </w:p>
          <w:p w:rsidR="00AF59B3" w:rsidRPr="002C4923" w:rsidRDefault="0064415A">
            <w:pPr>
              <w:adjustRightInd w:val="0"/>
              <w:snapToGrid w:val="0"/>
              <w:ind w:firstLine="480"/>
            </w:pPr>
            <w:r w:rsidRPr="002C4923">
              <w:rPr>
                <w:rFonts w:ascii="宋体" w:hAnsi="宋体" w:hint="eastAsia"/>
              </w:rPr>
              <w:t>①</w:t>
            </w:r>
            <w:r w:rsidRPr="002C4923">
              <w:rPr>
                <w:rFonts w:hint="eastAsia"/>
              </w:rPr>
              <w:t>施工前准备：临时设施</w:t>
            </w:r>
            <w:proofErr w:type="gramStart"/>
            <w:r w:rsidRPr="002C4923">
              <w:rPr>
                <w:rFonts w:hint="eastAsia"/>
              </w:rPr>
              <w:t>—道路</w:t>
            </w:r>
            <w:proofErr w:type="gramEnd"/>
            <w:r w:rsidRPr="002C4923">
              <w:rPr>
                <w:rFonts w:hint="eastAsia"/>
              </w:rPr>
              <w:t>修建—表土清除—场地平整—施工放线—复核施工图纸；</w:t>
            </w:r>
          </w:p>
          <w:p w:rsidR="00AF59B3" w:rsidRPr="002C4923" w:rsidRDefault="0064415A">
            <w:pPr>
              <w:adjustRightInd w:val="0"/>
              <w:snapToGrid w:val="0"/>
              <w:ind w:firstLine="480"/>
            </w:pPr>
            <w:r w:rsidRPr="002C4923">
              <w:rPr>
                <w:rFonts w:ascii="宋体" w:hAnsi="宋体" w:hint="eastAsia"/>
              </w:rPr>
              <w:t>②</w:t>
            </w:r>
            <w:r w:rsidRPr="002C4923">
              <w:rPr>
                <w:rFonts w:hint="eastAsia"/>
              </w:rPr>
              <w:t>挖方工程：拦挡，排水沟</w:t>
            </w:r>
            <w:proofErr w:type="gramStart"/>
            <w:r w:rsidRPr="002C4923">
              <w:rPr>
                <w:rFonts w:hint="eastAsia"/>
              </w:rPr>
              <w:t>—临时</w:t>
            </w:r>
            <w:proofErr w:type="gramEnd"/>
            <w:r w:rsidRPr="002C4923">
              <w:rPr>
                <w:rFonts w:hint="eastAsia"/>
              </w:rPr>
              <w:t>防护—挖方—夯实；</w:t>
            </w:r>
          </w:p>
          <w:p w:rsidR="00AF59B3" w:rsidRPr="002C4923" w:rsidRDefault="0064415A">
            <w:pPr>
              <w:adjustRightInd w:val="0"/>
              <w:snapToGrid w:val="0"/>
              <w:ind w:firstLine="480"/>
            </w:pPr>
            <w:r w:rsidRPr="002C4923">
              <w:rPr>
                <w:rFonts w:ascii="宋体" w:hAnsi="宋体" w:hint="eastAsia"/>
              </w:rPr>
              <w:t>③</w:t>
            </w:r>
            <w:r w:rsidRPr="002C4923">
              <w:rPr>
                <w:rFonts w:hint="eastAsia"/>
              </w:rPr>
              <w:t>填方工程：拦挡—填方、碾压</w:t>
            </w:r>
            <w:proofErr w:type="gramStart"/>
            <w:r w:rsidRPr="002C4923">
              <w:rPr>
                <w:rFonts w:hint="eastAsia"/>
              </w:rPr>
              <w:t>—临时</w:t>
            </w:r>
            <w:proofErr w:type="gramEnd"/>
            <w:r w:rsidRPr="002C4923">
              <w:rPr>
                <w:rFonts w:hint="eastAsia"/>
              </w:rPr>
              <w:t>防护—排水沟；</w:t>
            </w:r>
          </w:p>
          <w:p w:rsidR="00AF59B3" w:rsidRPr="002C4923" w:rsidRDefault="0064415A">
            <w:pPr>
              <w:adjustRightInd w:val="0"/>
              <w:snapToGrid w:val="0"/>
              <w:ind w:firstLine="480"/>
            </w:pPr>
            <w:r w:rsidRPr="002C4923">
              <w:rPr>
                <w:rFonts w:ascii="宋体" w:hAnsi="宋体" w:hint="eastAsia"/>
              </w:rPr>
              <w:t>④</w:t>
            </w:r>
            <w:r w:rsidRPr="002C4923">
              <w:rPr>
                <w:rFonts w:hint="eastAsia"/>
              </w:rPr>
              <w:t>建筑工程：基础施工—下部构造施工—上部构造施工—装饰工程</w:t>
            </w:r>
            <w:proofErr w:type="gramStart"/>
            <w:r w:rsidRPr="002C4923">
              <w:rPr>
                <w:rFonts w:hint="eastAsia"/>
              </w:rPr>
              <w:t>—结构</w:t>
            </w:r>
            <w:proofErr w:type="gramEnd"/>
            <w:r w:rsidRPr="002C4923">
              <w:rPr>
                <w:rFonts w:hint="eastAsia"/>
              </w:rPr>
              <w:t>安装。</w:t>
            </w:r>
          </w:p>
          <w:p w:rsidR="00AF59B3" w:rsidRPr="002C4923" w:rsidRDefault="0064415A">
            <w:pPr>
              <w:adjustRightInd w:val="0"/>
              <w:snapToGrid w:val="0"/>
              <w:ind w:firstLine="480"/>
            </w:pPr>
            <w:r w:rsidRPr="002C4923">
              <w:rPr>
                <w:rFonts w:hint="eastAsia"/>
              </w:rPr>
              <w:t>在施工过程中会产生的污染物主要为扬尘、建筑垃圾、噪声、装修废气</w:t>
            </w:r>
            <w:r w:rsidR="000A7C62" w:rsidRPr="002C4923">
              <w:rPr>
                <w:rFonts w:hint="eastAsia"/>
              </w:rPr>
              <w:t>、钢架结构厂房焊接废气</w:t>
            </w:r>
            <w:r w:rsidRPr="002C4923">
              <w:rPr>
                <w:rFonts w:hint="eastAsia"/>
              </w:rPr>
              <w:t>以及废弃包装物。</w:t>
            </w:r>
          </w:p>
          <w:p w:rsidR="00AF59B3" w:rsidRPr="002C4923" w:rsidRDefault="0064415A">
            <w:pPr>
              <w:adjustRightInd w:val="0"/>
              <w:snapToGrid w:val="0"/>
              <w:ind w:firstLine="480"/>
            </w:pPr>
            <w:r w:rsidRPr="002C4923">
              <w:rPr>
                <w:rFonts w:hint="eastAsia"/>
              </w:rPr>
              <w:t>（</w:t>
            </w:r>
            <w:r w:rsidRPr="002C4923">
              <w:rPr>
                <w:rFonts w:hint="eastAsia"/>
              </w:rPr>
              <w:t>2</w:t>
            </w:r>
            <w:r w:rsidRPr="002C4923">
              <w:rPr>
                <w:rFonts w:hint="eastAsia"/>
              </w:rPr>
              <w:t>）施工方法</w:t>
            </w:r>
          </w:p>
          <w:p w:rsidR="00AF59B3" w:rsidRPr="002C4923" w:rsidRDefault="0064415A">
            <w:pPr>
              <w:adjustRightInd w:val="0"/>
              <w:snapToGrid w:val="0"/>
              <w:ind w:firstLine="480"/>
            </w:pPr>
            <w:r w:rsidRPr="002C4923">
              <w:rPr>
                <w:rFonts w:hint="eastAsia"/>
              </w:rPr>
              <w:t>为保证施工进度及效率，本工程施工过程中土石方主要以机械施工为主，土方使用</w:t>
            </w:r>
            <w:r w:rsidRPr="002C4923">
              <w:rPr>
                <w:rFonts w:hint="eastAsia"/>
              </w:rPr>
              <w:t>165kw</w:t>
            </w:r>
            <w:r w:rsidRPr="002C4923">
              <w:rPr>
                <w:rFonts w:hint="eastAsia"/>
              </w:rPr>
              <w:t>以内推土机，</w:t>
            </w:r>
            <w:r w:rsidRPr="002C4923">
              <w:rPr>
                <w:rFonts w:hint="eastAsia"/>
              </w:rPr>
              <w:t>10m</w:t>
            </w:r>
            <w:r w:rsidRPr="002C4923">
              <w:rPr>
                <w:rFonts w:hint="eastAsia"/>
                <w:vertAlign w:val="superscript"/>
              </w:rPr>
              <w:t>3</w:t>
            </w:r>
            <w:r w:rsidRPr="002C4923">
              <w:rPr>
                <w:rFonts w:hint="eastAsia"/>
              </w:rPr>
              <w:t>以内铲运机，配</w:t>
            </w:r>
            <w:r w:rsidRPr="002C4923">
              <w:rPr>
                <w:rFonts w:hint="eastAsia"/>
              </w:rPr>
              <w:t>3m</w:t>
            </w:r>
            <w:r w:rsidRPr="002C4923">
              <w:rPr>
                <w:rFonts w:hint="eastAsia"/>
                <w:vertAlign w:val="superscript"/>
              </w:rPr>
              <w:t>3</w:t>
            </w:r>
            <w:r w:rsidRPr="002C4923">
              <w:rPr>
                <w:rFonts w:hint="eastAsia"/>
              </w:rPr>
              <w:t>以内装载机，</w:t>
            </w:r>
            <w:r w:rsidRPr="002C4923">
              <w:rPr>
                <w:rFonts w:hint="eastAsia"/>
              </w:rPr>
              <w:t>10t</w:t>
            </w:r>
            <w:r w:rsidRPr="002C4923">
              <w:rPr>
                <w:rFonts w:hint="eastAsia"/>
              </w:rPr>
              <w:t>自卸汽车运输。填方压实采用</w:t>
            </w:r>
            <w:r w:rsidRPr="002C4923">
              <w:rPr>
                <w:rFonts w:hint="eastAsia"/>
              </w:rPr>
              <w:t>15t</w:t>
            </w:r>
            <w:r w:rsidRPr="002C4923">
              <w:rPr>
                <w:rFonts w:hint="eastAsia"/>
              </w:rPr>
              <w:t>振动压路机，并采用洒水车洒水压尘。</w:t>
            </w:r>
          </w:p>
          <w:p w:rsidR="00AF59B3" w:rsidRPr="002C4923" w:rsidRDefault="0064415A">
            <w:pPr>
              <w:adjustRightInd w:val="0"/>
              <w:snapToGrid w:val="0"/>
              <w:ind w:firstLine="480"/>
            </w:pPr>
            <w:r w:rsidRPr="002C4923">
              <w:rPr>
                <w:rFonts w:hint="eastAsia"/>
              </w:rPr>
              <w:t>本工程在建设期需修建一条长</w:t>
            </w:r>
            <w:r w:rsidRPr="002C4923">
              <w:rPr>
                <w:rFonts w:hint="eastAsia"/>
              </w:rPr>
              <w:t>515m</w:t>
            </w:r>
            <w:r w:rsidRPr="002C4923">
              <w:rPr>
                <w:rFonts w:hint="eastAsia"/>
              </w:rPr>
              <w:t>场内道路连接本项目与</w:t>
            </w:r>
            <w:r w:rsidRPr="002C4923">
              <w:rPr>
                <w:rFonts w:hint="eastAsia"/>
              </w:rPr>
              <w:t>X034</w:t>
            </w:r>
            <w:r w:rsidRPr="002C4923">
              <w:rPr>
                <w:rFonts w:hint="eastAsia"/>
              </w:rPr>
              <w:t>县道，其中与</w:t>
            </w:r>
            <w:r w:rsidRPr="002C4923">
              <w:rPr>
                <w:rFonts w:hint="eastAsia"/>
              </w:rPr>
              <w:t>X034</w:t>
            </w:r>
            <w:r w:rsidRPr="002C4923">
              <w:rPr>
                <w:rFonts w:hint="eastAsia"/>
              </w:rPr>
              <w:t>县道衔接的</w:t>
            </w:r>
            <w:r w:rsidRPr="002C4923">
              <w:rPr>
                <w:rFonts w:hint="eastAsia"/>
              </w:rPr>
              <w:t>120m</w:t>
            </w:r>
            <w:r w:rsidRPr="002C4923">
              <w:rPr>
                <w:rFonts w:hint="eastAsia"/>
              </w:rPr>
              <w:t>场内道路采用混凝土路面，可满足矿区内生产生活运输，其余的矿山公路由车辆碾压形成，场地平整过程中主要为边坡修整。</w:t>
            </w:r>
          </w:p>
          <w:p w:rsidR="00AF59B3" w:rsidRPr="002C4923" w:rsidRDefault="008A5D74" w:rsidP="008A5D74">
            <w:pPr>
              <w:ind w:firstLineChars="0" w:firstLine="0"/>
              <w:jc w:val="center"/>
              <w:rPr>
                <w:rFonts w:cs="Times New Roman"/>
                <w:kern w:val="0"/>
                <w:szCs w:val="21"/>
              </w:rPr>
            </w:pPr>
            <w:r w:rsidRPr="002C4923">
              <w:object w:dxaOrig="11111" w:dyaOrig="15185">
                <v:shape id="_x0000_i1026" type="#_x0000_t75" style="width:414.75pt;height:567pt" o:ole="" o:bordertopcolor="this" o:borderleftcolor="this" o:borderbottomcolor="this" o:borderrightcolor="this">
                  <v:imagedata r:id="rId26" o:title=""/>
                  <w10:bordertop type="single" width="4"/>
                  <w10:borderleft type="single" width="4"/>
                  <w10:borderbottom type="single" width="4"/>
                  <w10:borderright type="single" width="4"/>
                </v:shape>
                <o:OLEObject Type="Embed" ProgID="Visio.Drawing.11" ShapeID="_x0000_i1026" DrawAspect="Content" ObjectID="_1598942493" r:id="rId27"/>
              </w:object>
            </w:r>
            <w:r w:rsidR="0064415A" w:rsidRPr="002C4923">
              <w:rPr>
                <w:rFonts w:cs="Times New Roman"/>
                <w:kern w:val="0"/>
              </w:rPr>
              <w:t>图</w:t>
            </w:r>
            <w:r w:rsidR="0064415A" w:rsidRPr="002C4923">
              <w:rPr>
                <w:rFonts w:cs="Times New Roman"/>
                <w:kern w:val="0"/>
              </w:rPr>
              <w:t>5-</w:t>
            </w:r>
            <w:r w:rsidR="0064415A" w:rsidRPr="002C4923">
              <w:rPr>
                <w:rFonts w:cs="Times New Roman" w:hint="eastAsia"/>
                <w:kern w:val="0"/>
              </w:rPr>
              <w:t>2</w:t>
            </w:r>
            <w:r w:rsidR="0064415A" w:rsidRPr="002C4923">
              <w:rPr>
                <w:rFonts w:cs="Times New Roman"/>
                <w:kern w:val="0"/>
              </w:rPr>
              <w:t xml:space="preserve">  </w:t>
            </w:r>
            <w:r w:rsidR="0064415A" w:rsidRPr="002C4923">
              <w:rPr>
                <w:rFonts w:cs="Times New Roman" w:hint="eastAsia"/>
                <w:kern w:val="0"/>
              </w:rPr>
              <w:t xml:space="preserve"> </w:t>
            </w:r>
            <w:r w:rsidR="0064415A" w:rsidRPr="002C4923">
              <w:rPr>
                <w:rFonts w:cs="Times New Roman"/>
                <w:kern w:val="0"/>
              </w:rPr>
              <w:t>项目运营期工艺流程</w:t>
            </w:r>
            <w:proofErr w:type="gramStart"/>
            <w:r w:rsidR="0064415A" w:rsidRPr="002C4923">
              <w:rPr>
                <w:rFonts w:cs="Times New Roman"/>
                <w:kern w:val="0"/>
              </w:rPr>
              <w:t>及产污节点</w:t>
            </w:r>
            <w:proofErr w:type="gramEnd"/>
            <w:r w:rsidR="0064415A" w:rsidRPr="002C4923">
              <w:rPr>
                <w:rFonts w:cs="Times New Roman"/>
                <w:kern w:val="0"/>
              </w:rPr>
              <w:t>图</w:t>
            </w:r>
          </w:p>
          <w:p w:rsidR="00AF59B3" w:rsidRPr="002C4923" w:rsidRDefault="0064415A">
            <w:pPr>
              <w:ind w:firstLine="480"/>
              <w:jc w:val="left"/>
              <w:rPr>
                <w:rFonts w:cs="Times New Roman"/>
                <w:kern w:val="0"/>
                <w:szCs w:val="20"/>
              </w:rPr>
            </w:pPr>
            <w:r w:rsidRPr="002C4923">
              <w:rPr>
                <w:rFonts w:cs="Times New Roman"/>
                <w:kern w:val="0"/>
                <w:szCs w:val="20"/>
              </w:rPr>
              <w:t>工艺说明：</w:t>
            </w:r>
          </w:p>
          <w:p w:rsidR="00AF59B3" w:rsidRPr="002C4923" w:rsidRDefault="0064415A">
            <w:pPr>
              <w:ind w:firstLine="480"/>
              <w:jc w:val="left"/>
            </w:pPr>
            <w:r w:rsidRPr="002C4923">
              <w:rPr>
                <w:rFonts w:cs="Times New Roman"/>
                <w:kern w:val="0"/>
                <w:szCs w:val="20"/>
              </w:rPr>
              <w:t>表土剥离：矿体上部为第四系残坡积层覆盖，平均厚度</w:t>
            </w:r>
            <w:r w:rsidRPr="002C4923">
              <w:rPr>
                <w:rFonts w:cs="Times New Roman" w:hint="eastAsia"/>
                <w:kern w:val="0"/>
                <w:szCs w:val="20"/>
              </w:rPr>
              <w:t>2.0</w:t>
            </w:r>
            <w:r w:rsidRPr="002C4923">
              <w:rPr>
                <w:rFonts w:cs="Times New Roman"/>
                <w:kern w:val="0"/>
                <w:szCs w:val="20"/>
              </w:rPr>
              <w:t>m</w:t>
            </w:r>
            <w:r w:rsidRPr="002C4923">
              <w:rPr>
                <w:rFonts w:cs="Times New Roman"/>
                <w:kern w:val="0"/>
                <w:szCs w:val="20"/>
              </w:rPr>
              <w:t>，</w:t>
            </w:r>
            <w:r w:rsidRPr="002C4923">
              <w:rPr>
                <w:rFonts w:hint="eastAsia"/>
              </w:rPr>
              <w:t>作为剥离对象，在矿石开采之前需进行表土剥离，剥离比为</w:t>
            </w:r>
            <w:r w:rsidRPr="002C4923">
              <w:rPr>
                <w:rFonts w:hint="eastAsia"/>
              </w:rPr>
              <w:t>0.08</w:t>
            </w:r>
            <w:r w:rsidRPr="002C4923">
              <w:rPr>
                <w:rFonts w:hint="eastAsia"/>
              </w:rPr>
              <w:t>：</w:t>
            </w:r>
            <w:r w:rsidRPr="002C4923">
              <w:rPr>
                <w:rFonts w:hint="eastAsia"/>
              </w:rPr>
              <w:t>1</w:t>
            </w:r>
            <w:r w:rsidRPr="002C4923">
              <w:rPr>
                <w:rFonts w:hint="eastAsia"/>
              </w:rPr>
              <w:t>，</w:t>
            </w:r>
            <w:r w:rsidRPr="002C4923">
              <w:rPr>
                <w:rFonts w:cs="Times New Roman"/>
                <w:kern w:val="0"/>
                <w:szCs w:val="20"/>
              </w:rPr>
              <w:t>使用机器或者人工剥</w:t>
            </w:r>
            <w:r w:rsidRPr="002C4923">
              <w:rPr>
                <w:rFonts w:cs="Times New Roman"/>
                <w:kern w:val="0"/>
                <w:szCs w:val="20"/>
              </w:rPr>
              <w:lastRenderedPageBreak/>
              <w:t>离</w:t>
            </w:r>
            <w:r w:rsidRPr="002C4923">
              <w:rPr>
                <w:rFonts w:cs="Times New Roman" w:hint="eastAsia"/>
                <w:kern w:val="0"/>
                <w:szCs w:val="20"/>
              </w:rPr>
              <w:t>，</w:t>
            </w:r>
            <w:r w:rsidRPr="002C4923">
              <w:rPr>
                <w:rFonts w:hint="eastAsia"/>
              </w:rPr>
              <w:t>通过估算，矿区资源储量估算范围内剥离总量为</w:t>
            </w:r>
            <w:r w:rsidRPr="002C4923">
              <w:rPr>
                <w:rFonts w:hint="eastAsia"/>
              </w:rPr>
              <w:t>29115m</w:t>
            </w:r>
            <w:r w:rsidRPr="002C4923">
              <w:rPr>
                <w:rFonts w:hint="eastAsia"/>
                <w:vertAlign w:val="superscript"/>
              </w:rPr>
              <w:t>3</w:t>
            </w:r>
            <w:r w:rsidRPr="002C4923">
              <w:rPr>
                <w:rFonts w:hint="eastAsia"/>
              </w:rPr>
              <w:t>。</w:t>
            </w:r>
          </w:p>
          <w:p w:rsidR="00AF59B3" w:rsidRPr="002C4923" w:rsidRDefault="0064415A">
            <w:pPr>
              <w:ind w:firstLine="480"/>
              <w:rPr>
                <w:rFonts w:cs="Times New Roman"/>
                <w:kern w:val="0"/>
                <w:szCs w:val="20"/>
              </w:rPr>
            </w:pPr>
            <w:r w:rsidRPr="002C4923">
              <w:rPr>
                <w:rFonts w:cs="Times New Roman"/>
                <w:kern w:val="0"/>
                <w:szCs w:val="20"/>
              </w:rPr>
              <w:t>岩体爆破：在爆破之前</w:t>
            </w:r>
            <w:r w:rsidRPr="002C4923">
              <w:rPr>
                <w:rFonts w:cs="Times New Roman" w:hint="eastAsia"/>
                <w:kern w:val="0"/>
                <w:szCs w:val="20"/>
              </w:rPr>
              <w:t>，</w:t>
            </w:r>
            <w:r w:rsidRPr="002C4923">
              <w:rPr>
                <w:rFonts w:cs="Times New Roman"/>
                <w:kern w:val="0"/>
                <w:szCs w:val="20"/>
              </w:rPr>
              <w:t>需要先进行工作平台的测量</w:t>
            </w:r>
            <w:r w:rsidRPr="002C4923">
              <w:rPr>
                <w:rFonts w:cs="Times New Roman" w:hint="eastAsia"/>
                <w:kern w:val="0"/>
                <w:szCs w:val="20"/>
              </w:rPr>
              <w:t>，</w:t>
            </w:r>
            <w:r w:rsidRPr="002C4923">
              <w:rPr>
                <w:rFonts w:cs="Times New Roman"/>
                <w:kern w:val="0"/>
                <w:szCs w:val="20"/>
              </w:rPr>
              <w:t>从而凿空并装药</w:t>
            </w:r>
            <w:r w:rsidRPr="002C4923">
              <w:rPr>
                <w:rFonts w:cs="Times New Roman" w:hint="eastAsia"/>
                <w:kern w:val="0"/>
                <w:szCs w:val="20"/>
              </w:rPr>
              <w:t>，</w:t>
            </w:r>
            <w:r w:rsidRPr="002C4923">
              <w:rPr>
                <w:rFonts w:cs="Times New Roman"/>
                <w:kern w:val="0"/>
                <w:szCs w:val="20"/>
              </w:rPr>
              <w:t>项目爆破委托专业爆破公司完成，厂区内不设炸药库，中深孔爆破，爆破频次为每月</w:t>
            </w:r>
            <w:r w:rsidRPr="002C4923">
              <w:rPr>
                <w:rFonts w:cs="Times New Roman" w:hint="eastAsia"/>
                <w:kern w:val="0"/>
                <w:szCs w:val="20"/>
              </w:rPr>
              <w:t>3</w:t>
            </w:r>
            <w:r w:rsidRPr="002C4923">
              <w:rPr>
                <w:rFonts w:cs="Times New Roman"/>
                <w:kern w:val="0"/>
                <w:szCs w:val="20"/>
              </w:rPr>
              <w:t>次。（产生噪声、粉尘、爆破废气</w:t>
            </w:r>
            <w:r w:rsidRPr="002C4923">
              <w:rPr>
                <w:rFonts w:cs="Times New Roman"/>
                <w:kern w:val="0"/>
                <w:szCs w:val="20"/>
              </w:rPr>
              <w:t>SO</w:t>
            </w:r>
            <w:r w:rsidRPr="002C4923">
              <w:rPr>
                <w:rFonts w:cs="Times New Roman"/>
                <w:kern w:val="0"/>
                <w:szCs w:val="20"/>
                <w:vertAlign w:val="subscript"/>
              </w:rPr>
              <w:t>2</w:t>
            </w:r>
            <w:r w:rsidRPr="002C4923">
              <w:rPr>
                <w:rFonts w:cs="Times New Roman"/>
                <w:kern w:val="0"/>
                <w:szCs w:val="20"/>
              </w:rPr>
              <w:t>、</w:t>
            </w:r>
            <w:r w:rsidRPr="002C4923">
              <w:rPr>
                <w:rFonts w:cs="Times New Roman"/>
                <w:kern w:val="0"/>
                <w:szCs w:val="20"/>
              </w:rPr>
              <w:t>NO</w:t>
            </w:r>
            <w:r w:rsidRPr="002C4923">
              <w:rPr>
                <w:rFonts w:cs="Times New Roman"/>
                <w:kern w:val="0"/>
                <w:szCs w:val="20"/>
                <w:vertAlign w:val="subscript"/>
              </w:rPr>
              <w:t>X</w:t>
            </w:r>
            <w:r w:rsidRPr="002C4923">
              <w:rPr>
                <w:rFonts w:cs="Times New Roman"/>
                <w:kern w:val="0"/>
                <w:szCs w:val="20"/>
              </w:rPr>
              <w:t xml:space="preserve"> </w:t>
            </w:r>
            <w:r w:rsidRPr="002C4923">
              <w:rPr>
                <w:rFonts w:cs="Times New Roman"/>
                <w:kern w:val="0"/>
                <w:szCs w:val="20"/>
              </w:rPr>
              <w:t>等）</w:t>
            </w:r>
          </w:p>
          <w:p w:rsidR="00AF59B3" w:rsidRPr="002C4923" w:rsidRDefault="0064415A">
            <w:pPr>
              <w:ind w:firstLine="480"/>
              <w:jc w:val="left"/>
              <w:rPr>
                <w:rFonts w:cs="Times New Roman"/>
                <w:kern w:val="0"/>
                <w:szCs w:val="20"/>
              </w:rPr>
            </w:pPr>
            <w:r w:rsidRPr="002C4923">
              <w:rPr>
                <w:rFonts w:cs="Times New Roman"/>
                <w:kern w:val="0"/>
                <w:szCs w:val="20"/>
              </w:rPr>
              <w:t>运输：先进行危石与平台的清理</w:t>
            </w:r>
            <w:r w:rsidRPr="002C4923">
              <w:rPr>
                <w:rFonts w:cs="Times New Roman" w:hint="eastAsia"/>
                <w:kern w:val="0"/>
                <w:szCs w:val="20"/>
              </w:rPr>
              <w:t>，再把</w:t>
            </w:r>
            <w:r w:rsidRPr="002C4923">
              <w:rPr>
                <w:rFonts w:cs="Times New Roman"/>
                <w:kern w:val="0"/>
                <w:szCs w:val="20"/>
              </w:rPr>
              <w:t>爆破后的碎石经装载机装入汽车</w:t>
            </w:r>
            <w:r w:rsidRPr="002C4923">
              <w:rPr>
                <w:rFonts w:cs="Times New Roman" w:hint="eastAsia"/>
                <w:kern w:val="0"/>
                <w:szCs w:val="20"/>
              </w:rPr>
              <w:t>，部分作为</w:t>
            </w:r>
            <w:r w:rsidRPr="002C4923">
              <w:rPr>
                <w:rFonts w:cs="Times New Roman"/>
                <w:kern w:val="0"/>
                <w:szCs w:val="20"/>
              </w:rPr>
              <w:t>片石可直接运输至堆场区</w:t>
            </w:r>
            <w:r w:rsidRPr="002C4923">
              <w:rPr>
                <w:rFonts w:cs="Times New Roman" w:hint="eastAsia"/>
                <w:kern w:val="0"/>
                <w:szCs w:val="20"/>
              </w:rPr>
              <w:t>，</w:t>
            </w:r>
            <w:r w:rsidRPr="002C4923">
              <w:rPr>
                <w:rFonts w:cs="Times New Roman"/>
                <w:kern w:val="0"/>
                <w:szCs w:val="20"/>
              </w:rPr>
              <w:t>其余部分运入矿石加工场进行加工，加工过程之间由胶带输送机运输。（运输过程中产生粉尘、汽车尾气）</w:t>
            </w:r>
          </w:p>
          <w:p w:rsidR="008A5D74" w:rsidRPr="002C4923" w:rsidRDefault="008A5D74" w:rsidP="008A5D74">
            <w:pPr>
              <w:adjustRightInd w:val="0"/>
              <w:snapToGrid w:val="0"/>
              <w:ind w:firstLine="480"/>
              <w:jc w:val="left"/>
              <w:rPr>
                <w:rFonts w:cs="Times New Roman"/>
                <w:kern w:val="0"/>
                <w:szCs w:val="20"/>
              </w:rPr>
            </w:pPr>
            <w:r w:rsidRPr="002C4923">
              <w:rPr>
                <w:rFonts w:cs="Times New Roman"/>
                <w:kern w:val="0"/>
                <w:szCs w:val="20"/>
              </w:rPr>
              <w:t>破碎筛分：爆破后的碎石进入破碎站，大块的碎石经一次破碎机破碎后</w:t>
            </w:r>
            <w:r w:rsidRPr="002C4923">
              <w:rPr>
                <w:rFonts w:cs="Times New Roman" w:hint="eastAsia"/>
                <w:kern w:val="0"/>
                <w:szCs w:val="20"/>
              </w:rPr>
              <w:t>（在破碎中加入清水对碎石破碎进行降尘）</w:t>
            </w:r>
            <w:r w:rsidRPr="002C4923">
              <w:rPr>
                <w:rFonts w:cs="Times New Roman"/>
                <w:kern w:val="0"/>
                <w:szCs w:val="20"/>
              </w:rPr>
              <w:t>形成不同粒径的产品，经振动筛筛分，一部分成为</w:t>
            </w:r>
            <w:r w:rsidRPr="002C4923">
              <w:rPr>
                <w:rFonts w:cs="Times New Roman" w:hint="eastAsia"/>
                <w:kern w:val="0"/>
                <w:szCs w:val="20"/>
              </w:rPr>
              <w:t>粉砂，通过</w:t>
            </w:r>
            <w:proofErr w:type="gramStart"/>
            <w:r w:rsidRPr="002C4923">
              <w:rPr>
                <w:rFonts w:cs="Times New Roman"/>
                <w:kern w:val="0"/>
                <w:szCs w:val="20"/>
              </w:rPr>
              <w:t>螺旋式绞砂机</w:t>
            </w:r>
            <w:proofErr w:type="gramEnd"/>
            <w:r w:rsidRPr="002C4923">
              <w:rPr>
                <w:rFonts w:cs="Times New Roman"/>
                <w:kern w:val="0"/>
                <w:szCs w:val="20"/>
              </w:rPr>
              <w:t>进行洗砂</w:t>
            </w:r>
            <w:r w:rsidRPr="002C4923">
              <w:rPr>
                <w:rFonts w:cs="Times New Roman" w:hint="eastAsia"/>
                <w:kern w:val="0"/>
                <w:szCs w:val="20"/>
              </w:rPr>
              <w:t>，</w:t>
            </w:r>
            <w:r w:rsidRPr="002C4923">
              <w:rPr>
                <w:rFonts w:cs="Times New Roman"/>
                <w:kern w:val="0"/>
                <w:szCs w:val="20"/>
              </w:rPr>
              <w:t>另一部分碎石由胶带输送机运输进行二次破碎</w:t>
            </w:r>
            <w:r w:rsidRPr="002C4923">
              <w:rPr>
                <w:rFonts w:cs="Times New Roman" w:hint="eastAsia"/>
                <w:kern w:val="0"/>
                <w:szCs w:val="20"/>
              </w:rPr>
              <w:t>（在破碎中加入清水对碎石破碎进行降尘），</w:t>
            </w:r>
            <w:r w:rsidRPr="002C4923">
              <w:rPr>
                <w:rFonts w:cs="Times New Roman"/>
                <w:kern w:val="0"/>
                <w:szCs w:val="20"/>
              </w:rPr>
              <w:t>再进行二次筛分</w:t>
            </w:r>
            <w:r w:rsidRPr="002C4923">
              <w:rPr>
                <w:rFonts w:cs="Times New Roman" w:hint="eastAsia"/>
                <w:kern w:val="0"/>
                <w:szCs w:val="20"/>
              </w:rPr>
              <w:t>，</w:t>
            </w:r>
            <w:r w:rsidRPr="002C4923">
              <w:rPr>
                <w:rFonts w:cs="Times New Roman"/>
                <w:kern w:val="0"/>
                <w:szCs w:val="20"/>
              </w:rPr>
              <w:t>形成</w:t>
            </w:r>
            <w:proofErr w:type="gramStart"/>
            <w:r w:rsidRPr="002C4923">
              <w:rPr>
                <w:rFonts w:cs="Times New Roman"/>
                <w:kern w:val="0"/>
                <w:szCs w:val="20"/>
              </w:rPr>
              <w:t>机砂以及</w:t>
            </w:r>
            <w:proofErr w:type="gramEnd"/>
            <w:r w:rsidRPr="002C4923">
              <w:rPr>
                <w:rFonts w:cs="Times New Roman"/>
                <w:kern w:val="0"/>
                <w:szCs w:val="20"/>
              </w:rPr>
              <w:t>粉砂</w:t>
            </w:r>
            <w:r w:rsidRPr="002C4923">
              <w:rPr>
                <w:rFonts w:cs="Times New Roman" w:hint="eastAsia"/>
                <w:kern w:val="0"/>
                <w:szCs w:val="20"/>
              </w:rPr>
              <w:t>，通过</w:t>
            </w:r>
            <w:r w:rsidRPr="002C4923">
              <w:rPr>
                <w:rFonts w:cs="Times New Roman" w:hint="eastAsia"/>
                <w:kern w:val="0"/>
                <w:szCs w:val="20"/>
              </w:rPr>
              <w:t>4</w:t>
            </w:r>
            <w:r w:rsidRPr="002C4923">
              <w:rPr>
                <w:rFonts w:cs="Times New Roman" w:hint="eastAsia"/>
                <w:kern w:val="0"/>
                <w:szCs w:val="20"/>
              </w:rPr>
              <w:t>条输送带运输，其中粉砂通过</w:t>
            </w:r>
            <w:proofErr w:type="gramStart"/>
            <w:r w:rsidRPr="002C4923">
              <w:rPr>
                <w:rFonts w:cs="Times New Roman"/>
                <w:kern w:val="0"/>
                <w:szCs w:val="20"/>
              </w:rPr>
              <w:t>螺旋式绞砂机</w:t>
            </w:r>
            <w:proofErr w:type="gramEnd"/>
            <w:r w:rsidRPr="002C4923">
              <w:rPr>
                <w:rFonts w:cs="Times New Roman"/>
                <w:kern w:val="0"/>
                <w:szCs w:val="20"/>
              </w:rPr>
              <w:t>进行洗砂</w:t>
            </w:r>
            <w:r w:rsidRPr="002C4923">
              <w:rPr>
                <w:rFonts w:cs="Times New Roman" w:hint="eastAsia"/>
                <w:kern w:val="0"/>
                <w:szCs w:val="20"/>
              </w:rPr>
              <w:t>，</w:t>
            </w:r>
            <w:r w:rsidRPr="002C4923">
              <w:rPr>
                <w:rFonts w:cs="Times New Roman"/>
                <w:kern w:val="0"/>
                <w:szCs w:val="20"/>
              </w:rPr>
              <w:t>再堆放</w:t>
            </w:r>
            <w:proofErr w:type="gramStart"/>
            <w:r w:rsidRPr="002C4923">
              <w:rPr>
                <w:rFonts w:cs="Times New Roman"/>
                <w:kern w:val="0"/>
                <w:szCs w:val="20"/>
              </w:rPr>
              <w:t>至产品</w:t>
            </w:r>
            <w:proofErr w:type="gramEnd"/>
            <w:r w:rsidRPr="002C4923">
              <w:rPr>
                <w:rFonts w:cs="Times New Roman"/>
                <w:kern w:val="0"/>
                <w:szCs w:val="20"/>
              </w:rPr>
              <w:t>堆场区。（产生噪声、粉尘</w:t>
            </w:r>
            <w:r w:rsidRPr="002C4923">
              <w:rPr>
                <w:rFonts w:cs="Times New Roman" w:hint="eastAsia"/>
                <w:kern w:val="0"/>
                <w:szCs w:val="20"/>
              </w:rPr>
              <w:t>、</w:t>
            </w:r>
            <w:r w:rsidRPr="002C4923">
              <w:rPr>
                <w:rFonts w:cs="Times New Roman"/>
                <w:kern w:val="0"/>
                <w:szCs w:val="20"/>
              </w:rPr>
              <w:t>沉渣</w:t>
            </w:r>
            <w:r w:rsidRPr="002C4923">
              <w:rPr>
                <w:rFonts w:cs="Times New Roman" w:hint="eastAsia"/>
                <w:kern w:val="0"/>
                <w:szCs w:val="20"/>
              </w:rPr>
              <w:t>、</w:t>
            </w:r>
            <w:r w:rsidRPr="002C4923">
              <w:rPr>
                <w:rFonts w:cs="Times New Roman"/>
                <w:kern w:val="0"/>
                <w:szCs w:val="20"/>
              </w:rPr>
              <w:t>废水）</w:t>
            </w:r>
          </w:p>
          <w:p w:rsidR="00AF59B3" w:rsidRPr="002C4923" w:rsidRDefault="0064415A">
            <w:pPr>
              <w:adjustRightInd w:val="0"/>
              <w:snapToGrid w:val="0"/>
              <w:ind w:firstLine="480"/>
              <w:jc w:val="left"/>
              <w:rPr>
                <w:rFonts w:cs="Times New Roman"/>
                <w:kern w:val="0"/>
                <w:szCs w:val="20"/>
              </w:rPr>
            </w:pPr>
            <w:r w:rsidRPr="002C4923">
              <w:rPr>
                <w:rFonts w:cs="Times New Roman" w:hint="eastAsia"/>
                <w:kern w:val="0"/>
                <w:szCs w:val="20"/>
              </w:rPr>
              <w:t>公路运输：汽车将成品</w:t>
            </w:r>
            <w:proofErr w:type="gramStart"/>
            <w:r w:rsidRPr="002C4923">
              <w:rPr>
                <w:rFonts w:cs="Times New Roman" w:hint="eastAsia"/>
                <w:kern w:val="0"/>
                <w:szCs w:val="20"/>
              </w:rPr>
              <w:t>砂</w:t>
            </w:r>
            <w:proofErr w:type="gramEnd"/>
            <w:r w:rsidRPr="002C4923">
              <w:rPr>
                <w:rFonts w:cs="Times New Roman" w:hint="eastAsia"/>
                <w:kern w:val="0"/>
                <w:szCs w:val="20"/>
              </w:rPr>
              <w:t>通过公路运输销售到各建筑工地及加工厂。</w:t>
            </w:r>
          </w:p>
          <w:p w:rsidR="00AF59B3" w:rsidRPr="002C4923" w:rsidRDefault="0064415A" w:rsidP="001A3576">
            <w:pPr>
              <w:adjustRightInd w:val="0"/>
              <w:snapToGrid w:val="0"/>
              <w:ind w:firstLine="480"/>
              <w:jc w:val="left"/>
              <w:rPr>
                <w:rFonts w:cs="Times New Roman"/>
                <w:kern w:val="0"/>
                <w:szCs w:val="20"/>
              </w:rPr>
            </w:pPr>
            <w:r w:rsidRPr="002C4923">
              <w:rPr>
                <w:rFonts w:cs="Times New Roman"/>
                <w:kern w:val="0"/>
                <w:szCs w:val="20"/>
              </w:rPr>
              <w:t>终场复垦：在矿山开采完毕后，对矿山区及堆场区进行终场复垦。</w:t>
            </w:r>
          </w:p>
          <w:p w:rsidR="00AF59B3" w:rsidRPr="002C4923" w:rsidRDefault="0064415A" w:rsidP="001A3576">
            <w:pPr>
              <w:adjustRightInd w:val="0"/>
              <w:snapToGrid w:val="0"/>
              <w:ind w:firstLineChars="0" w:firstLine="0"/>
              <w:jc w:val="left"/>
              <w:rPr>
                <w:rFonts w:cs="Times New Roman"/>
                <w:b/>
                <w:kern w:val="0"/>
                <w:sz w:val="28"/>
                <w:szCs w:val="20"/>
              </w:rPr>
            </w:pPr>
            <w:r w:rsidRPr="002C4923">
              <w:rPr>
                <w:rFonts w:cs="Times New Roman"/>
                <w:b/>
                <w:kern w:val="0"/>
                <w:sz w:val="28"/>
                <w:szCs w:val="20"/>
              </w:rPr>
              <w:t>5.2</w:t>
            </w:r>
            <w:r w:rsidRPr="002C4923">
              <w:rPr>
                <w:rFonts w:cs="Times New Roman" w:hint="eastAsia"/>
                <w:b/>
                <w:kern w:val="0"/>
                <w:sz w:val="28"/>
                <w:szCs w:val="20"/>
              </w:rPr>
              <w:t>矿床开采</w:t>
            </w:r>
          </w:p>
          <w:p w:rsidR="00AF59B3" w:rsidRPr="002C4923" w:rsidRDefault="0064415A" w:rsidP="001A3576">
            <w:pPr>
              <w:adjustRightInd w:val="0"/>
              <w:snapToGrid w:val="0"/>
              <w:ind w:firstLineChars="0" w:firstLine="0"/>
              <w:jc w:val="left"/>
              <w:rPr>
                <w:rFonts w:cs="Times New Roman"/>
                <w:b/>
                <w:kern w:val="0"/>
                <w:szCs w:val="20"/>
              </w:rPr>
            </w:pPr>
            <w:r w:rsidRPr="002C4923">
              <w:rPr>
                <w:rFonts w:cs="Times New Roman"/>
                <w:b/>
                <w:kern w:val="0"/>
                <w:szCs w:val="20"/>
              </w:rPr>
              <w:t>5.</w:t>
            </w:r>
            <w:r w:rsidRPr="002C4923">
              <w:rPr>
                <w:rFonts w:cs="Times New Roman" w:hint="eastAsia"/>
                <w:b/>
                <w:kern w:val="0"/>
                <w:szCs w:val="20"/>
              </w:rPr>
              <w:t xml:space="preserve">2.1 </w:t>
            </w:r>
            <w:r w:rsidRPr="002C4923">
              <w:rPr>
                <w:rFonts w:cs="Times New Roman" w:hint="eastAsia"/>
                <w:b/>
                <w:kern w:val="0"/>
                <w:szCs w:val="20"/>
              </w:rPr>
              <w:t>采矿方法及顺序</w:t>
            </w:r>
          </w:p>
          <w:p w:rsidR="00AF59B3" w:rsidRPr="002C4923" w:rsidRDefault="0064415A" w:rsidP="001A3576">
            <w:pPr>
              <w:adjustRightInd w:val="0"/>
              <w:snapToGrid w:val="0"/>
              <w:ind w:firstLine="480"/>
              <w:rPr>
                <w:rFonts w:cs="Times New Roman"/>
                <w:kern w:val="0"/>
                <w:szCs w:val="20"/>
              </w:rPr>
            </w:pPr>
            <w:r w:rsidRPr="002C4923">
              <w:rPr>
                <w:rFonts w:cs="Times New Roman" w:hint="eastAsia"/>
                <w:kern w:val="0"/>
                <w:szCs w:val="20"/>
              </w:rPr>
              <w:t>（</w:t>
            </w:r>
            <w:r w:rsidRPr="002C4923">
              <w:rPr>
                <w:rFonts w:cs="Times New Roman" w:hint="eastAsia"/>
                <w:kern w:val="0"/>
                <w:szCs w:val="20"/>
              </w:rPr>
              <w:t>1</w:t>
            </w:r>
            <w:r w:rsidRPr="002C4923">
              <w:rPr>
                <w:rFonts w:cs="Times New Roman" w:hint="eastAsia"/>
                <w:kern w:val="0"/>
                <w:szCs w:val="20"/>
              </w:rPr>
              <w:t>）方法</w:t>
            </w:r>
          </w:p>
          <w:p w:rsidR="00AF59B3" w:rsidRPr="002C4923" w:rsidRDefault="0064415A" w:rsidP="001A3576">
            <w:pPr>
              <w:adjustRightInd w:val="0"/>
              <w:snapToGrid w:val="0"/>
              <w:ind w:firstLine="480"/>
              <w:rPr>
                <w:rFonts w:cs="Times New Roman"/>
                <w:kern w:val="0"/>
                <w:szCs w:val="20"/>
              </w:rPr>
            </w:pPr>
            <w:r w:rsidRPr="002C4923">
              <w:rPr>
                <w:rFonts w:cs="Times New Roman"/>
                <w:kern w:val="0"/>
                <w:szCs w:val="20"/>
              </w:rPr>
              <w:t>采场为露天采场</w:t>
            </w:r>
            <w:r w:rsidRPr="002C4923">
              <w:rPr>
                <w:rFonts w:cs="Times New Roman" w:hint="eastAsia"/>
                <w:kern w:val="0"/>
                <w:szCs w:val="20"/>
              </w:rPr>
              <w:t>，</w:t>
            </w:r>
            <w:r w:rsidRPr="002C4923">
              <w:rPr>
                <w:rFonts w:cs="Times New Roman"/>
                <w:kern w:val="0"/>
                <w:szCs w:val="20"/>
              </w:rPr>
              <w:t>采场最低标高为</w:t>
            </w:r>
            <w:r w:rsidRPr="002C4923">
              <w:rPr>
                <w:rFonts w:cs="Times New Roman"/>
                <w:kern w:val="0"/>
                <w:szCs w:val="20"/>
              </w:rPr>
              <w:t>+</w:t>
            </w:r>
            <w:r w:rsidRPr="002C4923">
              <w:rPr>
                <w:rFonts w:cs="Times New Roman" w:hint="eastAsia"/>
                <w:kern w:val="0"/>
                <w:szCs w:val="20"/>
              </w:rPr>
              <w:t>820</w:t>
            </w:r>
            <w:r w:rsidRPr="002C4923">
              <w:rPr>
                <w:rFonts w:cs="Times New Roman"/>
                <w:kern w:val="0"/>
                <w:szCs w:val="20"/>
              </w:rPr>
              <w:t>m</w:t>
            </w:r>
            <w:r w:rsidRPr="002C4923">
              <w:rPr>
                <w:rFonts w:cs="Times New Roman"/>
                <w:kern w:val="0"/>
                <w:szCs w:val="20"/>
              </w:rPr>
              <w:t>，最高标高为</w:t>
            </w:r>
            <w:r w:rsidRPr="002C4923">
              <w:rPr>
                <w:rFonts w:cs="Times New Roman"/>
                <w:kern w:val="0"/>
                <w:szCs w:val="20"/>
              </w:rPr>
              <w:t>+</w:t>
            </w:r>
            <w:r w:rsidRPr="002C4923">
              <w:rPr>
                <w:rFonts w:cs="Times New Roman" w:hint="eastAsia"/>
                <w:kern w:val="0"/>
                <w:szCs w:val="20"/>
              </w:rPr>
              <w:t>870</w:t>
            </w:r>
            <w:r w:rsidRPr="002C4923">
              <w:rPr>
                <w:rFonts w:cs="Times New Roman"/>
                <w:kern w:val="0"/>
                <w:szCs w:val="20"/>
              </w:rPr>
              <w:t>m</w:t>
            </w:r>
            <w:r w:rsidRPr="002C4923">
              <w:rPr>
                <w:rFonts w:cs="Times New Roman"/>
                <w:kern w:val="0"/>
                <w:szCs w:val="20"/>
              </w:rPr>
              <w:t>。根据划定的采区边界，其最终开采境界</w:t>
            </w:r>
            <w:r w:rsidRPr="002C4923">
              <w:rPr>
                <w:rFonts w:hAnsi="宋体" w:cs="Times New Roman"/>
                <w:kern w:val="0"/>
                <w:szCs w:val="20"/>
              </w:rPr>
              <w:t>长</w:t>
            </w:r>
            <w:r w:rsidRPr="002C4923">
              <w:rPr>
                <w:rFonts w:hAnsi="宋体" w:cs="Times New Roman" w:hint="eastAsia"/>
                <w:kern w:val="0"/>
                <w:szCs w:val="20"/>
              </w:rPr>
              <w:t>约</w:t>
            </w:r>
            <w:r w:rsidRPr="002C4923">
              <w:rPr>
                <w:rFonts w:cs="Times New Roman" w:hint="eastAsia"/>
                <w:kern w:val="0"/>
                <w:szCs w:val="20"/>
              </w:rPr>
              <w:t>257</w:t>
            </w:r>
            <w:r w:rsidRPr="002C4923">
              <w:rPr>
                <w:rFonts w:cs="Times New Roman"/>
                <w:kern w:val="0"/>
                <w:szCs w:val="20"/>
              </w:rPr>
              <w:t>m</w:t>
            </w:r>
            <w:r w:rsidRPr="002C4923">
              <w:rPr>
                <w:rFonts w:hAnsi="宋体" w:cs="Times New Roman"/>
                <w:kern w:val="0"/>
                <w:szCs w:val="20"/>
              </w:rPr>
              <w:t>，宽</w:t>
            </w:r>
            <w:r w:rsidRPr="002C4923">
              <w:rPr>
                <w:rFonts w:hAnsi="宋体" w:cs="Times New Roman" w:hint="eastAsia"/>
                <w:kern w:val="0"/>
                <w:szCs w:val="20"/>
              </w:rPr>
              <w:t>约</w:t>
            </w:r>
            <w:r w:rsidRPr="002C4923">
              <w:rPr>
                <w:rFonts w:hAnsi="宋体" w:cs="Times New Roman"/>
                <w:kern w:val="0"/>
                <w:szCs w:val="20"/>
              </w:rPr>
              <w:t>为</w:t>
            </w:r>
            <w:r w:rsidRPr="002C4923">
              <w:rPr>
                <w:rFonts w:hAnsi="宋体" w:cs="Times New Roman" w:hint="eastAsia"/>
                <w:kern w:val="0"/>
                <w:szCs w:val="20"/>
              </w:rPr>
              <w:t>62</w:t>
            </w:r>
            <w:r w:rsidRPr="002C4923">
              <w:rPr>
                <w:rFonts w:cs="Times New Roman"/>
                <w:kern w:val="0"/>
                <w:szCs w:val="20"/>
              </w:rPr>
              <w:t>m</w:t>
            </w:r>
            <w:r w:rsidRPr="002C4923">
              <w:rPr>
                <w:rFonts w:cs="Times New Roman" w:hint="eastAsia"/>
                <w:kern w:val="0"/>
                <w:szCs w:val="20"/>
              </w:rPr>
              <w:t>，开采深度由地表</w:t>
            </w:r>
            <w:proofErr w:type="gramStart"/>
            <w:r w:rsidRPr="002C4923">
              <w:rPr>
                <w:rFonts w:cs="Times New Roman" w:hint="eastAsia"/>
                <w:kern w:val="0"/>
                <w:szCs w:val="20"/>
              </w:rPr>
              <w:t>至垂深</w:t>
            </w:r>
            <w:proofErr w:type="gramEnd"/>
            <w:r w:rsidRPr="002C4923">
              <w:rPr>
                <w:rFonts w:cs="Times New Roman" w:hint="eastAsia"/>
                <w:kern w:val="0"/>
                <w:szCs w:val="20"/>
              </w:rPr>
              <w:t>一般</w:t>
            </w:r>
            <w:r w:rsidRPr="002C4923">
              <w:rPr>
                <w:rFonts w:cs="Times New Roman" w:hint="eastAsia"/>
                <w:kern w:val="0"/>
                <w:szCs w:val="20"/>
              </w:rPr>
              <w:t>10~50m</w:t>
            </w:r>
            <w:r w:rsidRPr="002C4923">
              <w:rPr>
                <w:rFonts w:cs="Times New Roman" w:hint="eastAsia"/>
                <w:kern w:val="0"/>
                <w:szCs w:val="20"/>
              </w:rPr>
              <w:t>，最大垂深</w:t>
            </w:r>
            <w:r w:rsidRPr="002C4923">
              <w:rPr>
                <w:rFonts w:cs="Times New Roman" w:hint="eastAsia"/>
                <w:kern w:val="0"/>
                <w:szCs w:val="20"/>
              </w:rPr>
              <w:t>50m</w:t>
            </w:r>
            <w:r w:rsidRPr="002C4923">
              <w:rPr>
                <w:rFonts w:cs="Times New Roman"/>
                <w:kern w:val="0"/>
                <w:szCs w:val="20"/>
              </w:rPr>
              <w:t>。根据矿体的赋存情况，矿体的采矿方法为</w:t>
            </w:r>
            <w:proofErr w:type="gramStart"/>
            <w:r w:rsidRPr="002C4923">
              <w:rPr>
                <w:rFonts w:cs="Times New Roman"/>
                <w:kern w:val="0"/>
                <w:szCs w:val="20"/>
              </w:rPr>
              <w:t>陡帮水平</w:t>
            </w:r>
            <w:proofErr w:type="gramEnd"/>
            <w:r w:rsidRPr="002C4923">
              <w:rPr>
                <w:rFonts w:cs="Times New Roman"/>
                <w:kern w:val="0"/>
                <w:szCs w:val="20"/>
              </w:rPr>
              <w:t>台阶开采，水平台阶高度为</w:t>
            </w:r>
            <w:r w:rsidRPr="002C4923">
              <w:rPr>
                <w:rFonts w:cs="Times New Roman" w:hint="eastAsia"/>
                <w:kern w:val="0"/>
                <w:szCs w:val="20"/>
              </w:rPr>
              <w:t>10</w:t>
            </w:r>
            <w:r w:rsidRPr="002C4923">
              <w:rPr>
                <w:rFonts w:cs="Times New Roman"/>
                <w:kern w:val="0"/>
                <w:szCs w:val="20"/>
              </w:rPr>
              <w:t>m</w:t>
            </w:r>
            <w:r w:rsidRPr="002C4923">
              <w:rPr>
                <w:rFonts w:cs="Times New Roman"/>
                <w:kern w:val="0"/>
                <w:szCs w:val="20"/>
              </w:rPr>
              <w:t>，共划分</w:t>
            </w:r>
            <w:r w:rsidRPr="002C4923">
              <w:rPr>
                <w:rFonts w:cs="Times New Roman"/>
                <w:kern w:val="0"/>
                <w:szCs w:val="20"/>
              </w:rPr>
              <w:t>+</w:t>
            </w:r>
            <w:r w:rsidRPr="002C4923">
              <w:rPr>
                <w:rFonts w:cs="Times New Roman" w:hint="eastAsia"/>
                <w:kern w:val="0"/>
                <w:szCs w:val="20"/>
              </w:rPr>
              <w:t>870</w:t>
            </w:r>
            <w:r w:rsidRPr="002C4923">
              <w:rPr>
                <w:rFonts w:cs="Times New Roman"/>
                <w:kern w:val="0"/>
                <w:szCs w:val="20"/>
              </w:rPr>
              <w:t>、</w:t>
            </w:r>
            <w:r w:rsidRPr="002C4923">
              <w:rPr>
                <w:rFonts w:cs="Times New Roman" w:hint="eastAsia"/>
                <w:kern w:val="0"/>
                <w:szCs w:val="20"/>
              </w:rPr>
              <w:t>+860</w:t>
            </w:r>
            <w:r w:rsidRPr="002C4923">
              <w:rPr>
                <w:rFonts w:cs="Times New Roman" w:hint="eastAsia"/>
                <w:kern w:val="0"/>
                <w:szCs w:val="20"/>
              </w:rPr>
              <w:t>、</w:t>
            </w:r>
            <w:r w:rsidRPr="002C4923">
              <w:rPr>
                <w:rFonts w:cs="Times New Roman"/>
                <w:kern w:val="0"/>
                <w:szCs w:val="20"/>
              </w:rPr>
              <w:t>+</w:t>
            </w:r>
            <w:r w:rsidRPr="002C4923">
              <w:rPr>
                <w:rFonts w:cs="Times New Roman" w:hint="eastAsia"/>
                <w:kern w:val="0"/>
                <w:szCs w:val="20"/>
              </w:rPr>
              <w:t>850</w:t>
            </w:r>
            <w:r w:rsidRPr="002C4923">
              <w:rPr>
                <w:rFonts w:cs="Times New Roman"/>
                <w:kern w:val="0"/>
                <w:szCs w:val="20"/>
              </w:rPr>
              <w:t>、</w:t>
            </w:r>
            <w:r w:rsidRPr="002C4923">
              <w:rPr>
                <w:rFonts w:cs="Times New Roman"/>
                <w:kern w:val="0"/>
                <w:szCs w:val="20"/>
              </w:rPr>
              <w:t>+</w:t>
            </w:r>
            <w:r w:rsidRPr="002C4923">
              <w:rPr>
                <w:rFonts w:cs="Times New Roman" w:hint="eastAsia"/>
                <w:kern w:val="0"/>
                <w:szCs w:val="20"/>
              </w:rPr>
              <w:t>840</w:t>
            </w:r>
            <w:r w:rsidRPr="002C4923">
              <w:rPr>
                <w:rFonts w:cs="Times New Roman" w:hint="eastAsia"/>
                <w:kern w:val="0"/>
                <w:szCs w:val="20"/>
              </w:rPr>
              <w:t>、</w:t>
            </w:r>
            <w:r w:rsidRPr="002C4923">
              <w:rPr>
                <w:rFonts w:cs="Times New Roman" w:hint="eastAsia"/>
                <w:kern w:val="0"/>
                <w:szCs w:val="20"/>
              </w:rPr>
              <w:t>+830</w:t>
            </w:r>
            <w:r w:rsidRPr="002C4923">
              <w:rPr>
                <w:rFonts w:cs="Times New Roman" w:hint="eastAsia"/>
                <w:kern w:val="0"/>
                <w:szCs w:val="20"/>
              </w:rPr>
              <w:t>、</w:t>
            </w:r>
            <w:r w:rsidRPr="002C4923">
              <w:rPr>
                <w:rFonts w:cs="Times New Roman" w:hint="eastAsia"/>
                <w:kern w:val="0"/>
                <w:szCs w:val="20"/>
              </w:rPr>
              <w:t>+820</w:t>
            </w:r>
            <w:r w:rsidRPr="002C4923">
              <w:rPr>
                <w:rFonts w:cs="Times New Roman" w:hint="eastAsia"/>
                <w:kern w:val="0"/>
                <w:szCs w:val="20"/>
              </w:rPr>
              <w:t>等</w:t>
            </w:r>
            <w:r w:rsidRPr="002C4923">
              <w:rPr>
                <w:rFonts w:cs="Times New Roman" w:hint="eastAsia"/>
                <w:kern w:val="0"/>
                <w:szCs w:val="20"/>
              </w:rPr>
              <w:t>6</w:t>
            </w:r>
            <w:r w:rsidRPr="002C4923">
              <w:rPr>
                <w:rFonts w:cs="Times New Roman"/>
                <w:kern w:val="0"/>
                <w:szCs w:val="20"/>
              </w:rPr>
              <w:t>个开采水平。矿区开采最终边坡角为</w:t>
            </w:r>
            <w:r w:rsidRPr="002C4923">
              <w:rPr>
                <w:rFonts w:cs="Times New Roman"/>
                <w:kern w:val="0"/>
                <w:szCs w:val="20"/>
              </w:rPr>
              <w:t>60°</w:t>
            </w:r>
            <w:r w:rsidRPr="002C4923">
              <w:rPr>
                <w:rFonts w:cs="Times New Roman"/>
                <w:kern w:val="0"/>
                <w:szCs w:val="20"/>
              </w:rPr>
              <w:t>，阶段坡面角为</w:t>
            </w:r>
            <w:r w:rsidRPr="002C4923">
              <w:rPr>
                <w:rFonts w:cs="Times New Roman"/>
                <w:kern w:val="0"/>
                <w:szCs w:val="20"/>
              </w:rPr>
              <w:t>70°</w:t>
            </w:r>
            <w:r w:rsidRPr="002C4923">
              <w:rPr>
                <w:rFonts w:cs="Times New Roman"/>
                <w:kern w:val="0"/>
                <w:szCs w:val="20"/>
              </w:rPr>
              <w:t>。</w:t>
            </w:r>
          </w:p>
          <w:p w:rsidR="00AF59B3" w:rsidRPr="002C4923" w:rsidRDefault="0064415A" w:rsidP="001A3576">
            <w:pPr>
              <w:adjustRightInd w:val="0"/>
              <w:snapToGrid w:val="0"/>
              <w:ind w:firstLine="480"/>
              <w:rPr>
                <w:rFonts w:cs="Times New Roman"/>
                <w:kern w:val="0"/>
                <w:szCs w:val="20"/>
              </w:rPr>
            </w:pPr>
            <w:r w:rsidRPr="002C4923">
              <w:rPr>
                <w:rFonts w:cs="Times New Roman" w:hint="eastAsia"/>
                <w:kern w:val="0"/>
                <w:szCs w:val="20"/>
              </w:rPr>
              <w:t>（</w:t>
            </w:r>
            <w:r w:rsidRPr="002C4923">
              <w:rPr>
                <w:rFonts w:cs="Times New Roman" w:hint="eastAsia"/>
                <w:kern w:val="0"/>
                <w:szCs w:val="20"/>
              </w:rPr>
              <w:t>2</w:t>
            </w:r>
            <w:r w:rsidRPr="002C4923">
              <w:rPr>
                <w:rFonts w:cs="Times New Roman" w:hint="eastAsia"/>
                <w:kern w:val="0"/>
                <w:szCs w:val="20"/>
              </w:rPr>
              <w:t>）顺序</w:t>
            </w:r>
          </w:p>
          <w:p w:rsidR="00AF59B3" w:rsidRPr="002C4923" w:rsidRDefault="0064415A" w:rsidP="001A3576">
            <w:pPr>
              <w:adjustRightInd w:val="0"/>
              <w:snapToGrid w:val="0"/>
              <w:ind w:firstLine="480"/>
              <w:rPr>
                <w:rFonts w:cs="Times New Roman"/>
                <w:kern w:val="0"/>
                <w:szCs w:val="20"/>
              </w:rPr>
            </w:pPr>
            <w:r w:rsidRPr="002C4923">
              <w:rPr>
                <w:rFonts w:cs="Times New Roman"/>
                <w:kern w:val="0"/>
                <w:szCs w:val="20"/>
              </w:rPr>
              <w:t>采场由矿区</w:t>
            </w:r>
            <w:r w:rsidRPr="002C4923">
              <w:rPr>
                <w:rFonts w:cs="Times New Roman" w:hint="eastAsia"/>
                <w:kern w:val="0"/>
                <w:szCs w:val="20"/>
              </w:rPr>
              <w:t>西北</w:t>
            </w:r>
            <w:r w:rsidRPr="002C4923">
              <w:rPr>
                <w:rFonts w:cs="Times New Roman"/>
                <w:kern w:val="0"/>
                <w:szCs w:val="20"/>
              </w:rPr>
              <w:t>部山坡上最先布置</w:t>
            </w:r>
            <w:r w:rsidRPr="002C4923">
              <w:rPr>
                <w:rFonts w:cs="Times New Roman"/>
                <w:kern w:val="0"/>
                <w:szCs w:val="20"/>
              </w:rPr>
              <w:t>+</w:t>
            </w:r>
            <w:r w:rsidRPr="002C4923">
              <w:rPr>
                <w:rFonts w:cs="Times New Roman" w:hint="eastAsia"/>
                <w:kern w:val="0"/>
                <w:szCs w:val="20"/>
              </w:rPr>
              <w:t>870</w:t>
            </w:r>
            <w:r w:rsidRPr="002C4923">
              <w:rPr>
                <w:rFonts w:cs="Times New Roman"/>
                <w:kern w:val="0"/>
                <w:szCs w:val="20"/>
              </w:rPr>
              <w:t>m</w:t>
            </w:r>
            <w:r w:rsidRPr="002C4923">
              <w:rPr>
                <w:rFonts w:cs="Times New Roman"/>
                <w:kern w:val="0"/>
                <w:szCs w:val="20"/>
              </w:rPr>
              <w:t>水平，然后自上而下布置</w:t>
            </w:r>
            <w:r w:rsidRPr="002C4923">
              <w:rPr>
                <w:rFonts w:cs="Times New Roman" w:hint="eastAsia"/>
                <w:kern w:val="0"/>
                <w:szCs w:val="20"/>
              </w:rPr>
              <w:t>+860</w:t>
            </w:r>
            <w:r w:rsidRPr="002C4923">
              <w:rPr>
                <w:rFonts w:cs="Times New Roman" w:hint="eastAsia"/>
                <w:kern w:val="0"/>
                <w:szCs w:val="20"/>
              </w:rPr>
              <w:t>、</w:t>
            </w:r>
            <w:r w:rsidRPr="002C4923">
              <w:rPr>
                <w:rFonts w:cs="Times New Roman"/>
                <w:kern w:val="0"/>
                <w:szCs w:val="20"/>
              </w:rPr>
              <w:t>+</w:t>
            </w:r>
            <w:r w:rsidRPr="002C4923">
              <w:rPr>
                <w:rFonts w:cs="Times New Roman" w:hint="eastAsia"/>
                <w:kern w:val="0"/>
                <w:szCs w:val="20"/>
              </w:rPr>
              <w:t>850</w:t>
            </w:r>
            <w:r w:rsidRPr="002C4923">
              <w:rPr>
                <w:rFonts w:cs="Times New Roman"/>
                <w:kern w:val="0"/>
                <w:szCs w:val="20"/>
              </w:rPr>
              <w:t>、</w:t>
            </w:r>
            <w:r w:rsidRPr="002C4923">
              <w:rPr>
                <w:rFonts w:cs="Times New Roman"/>
                <w:kern w:val="0"/>
                <w:szCs w:val="20"/>
              </w:rPr>
              <w:t>+</w:t>
            </w:r>
            <w:r w:rsidRPr="002C4923">
              <w:rPr>
                <w:rFonts w:cs="Times New Roman" w:hint="eastAsia"/>
                <w:kern w:val="0"/>
                <w:szCs w:val="20"/>
              </w:rPr>
              <w:t>840</w:t>
            </w:r>
            <w:r w:rsidRPr="002C4923">
              <w:rPr>
                <w:rFonts w:cs="Times New Roman" w:hint="eastAsia"/>
                <w:kern w:val="0"/>
                <w:szCs w:val="20"/>
              </w:rPr>
              <w:t>、</w:t>
            </w:r>
            <w:r w:rsidRPr="002C4923">
              <w:rPr>
                <w:rFonts w:cs="Times New Roman" w:hint="eastAsia"/>
                <w:kern w:val="0"/>
                <w:szCs w:val="20"/>
              </w:rPr>
              <w:t>+830</w:t>
            </w:r>
            <w:r w:rsidRPr="002C4923">
              <w:rPr>
                <w:rFonts w:cs="Times New Roman" w:hint="eastAsia"/>
                <w:kern w:val="0"/>
                <w:szCs w:val="20"/>
              </w:rPr>
              <w:t>、</w:t>
            </w:r>
            <w:r w:rsidRPr="002C4923">
              <w:rPr>
                <w:rFonts w:cs="Times New Roman" w:hint="eastAsia"/>
                <w:kern w:val="0"/>
                <w:szCs w:val="20"/>
              </w:rPr>
              <w:t>+820</w:t>
            </w:r>
            <w:r w:rsidRPr="002C4923">
              <w:rPr>
                <w:rFonts w:cs="Times New Roman" w:hint="eastAsia"/>
                <w:kern w:val="0"/>
                <w:szCs w:val="20"/>
              </w:rPr>
              <w:t>等</w:t>
            </w:r>
            <w:r w:rsidRPr="002C4923">
              <w:rPr>
                <w:rFonts w:cs="Times New Roman" w:hint="eastAsia"/>
                <w:kern w:val="0"/>
                <w:szCs w:val="20"/>
              </w:rPr>
              <w:t>5</w:t>
            </w:r>
            <w:r w:rsidRPr="002C4923">
              <w:rPr>
                <w:rFonts w:cs="Times New Roman"/>
                <w:kern w:val="0"/>
                <w:szCs w:val="20"/>
              </w:rPr>
              <w:t>个开采水平</w:t>
            </w:r>
            <w:r w:rsidRPr="002C4923">
              <w:rPr>
                <w:rFonts w:cs="Times New Roman" w:hint="eastAsia"/>
                <w:kern w:val="0"/>
                <w:szCs w:val="20"/>
              </w:rPr>
              <w:t>。</w:t>
            </w:r>
            <w:r w:rsidRPr="002C4923">
              <w:rPr>
                <w:rFonts w:cs="Times New Roman"/>
                <w:kern w:val="0"/>
                <w:szCs w:val="20"/>
              </w:rPr>
              <w:t>从上到下，按水平采矿。一个水平可将矿石采完后再向下</w:t>
            </w:r>
            <w:proofErr w:type="gramStart"/>
            <w:r w:rsidRPr="002C4923">
              <w:rPr>
                <w:rFonts w:cs="Times New Roman"/>
                <w:kern w:val="0"/>
                <w:szCs w:val="20"/>
              </w:rPr>
              <w:t>一</w:t>
            </w:r>
            <w:proofErr w:type="gramEnd"/>
            <w:r w:rsidRPr="002C4923">
              <w:rPr>
                <w:rFonts w:cs="Times New Roman"/>
                <w:kern w:val="0"/>
                <w:szCs w:val="20"/>
              </w:rPr>
              <w:t>水平推进，也可从上至下进行</w:t>
            </w:r>
            <w:r w:rsidRPr="002C4923">
              <w:rPr>
                <w:rFonts w:cs="Times New Roman"/>
                <w:kern w:val="0"/>
                <w:szCs w:val="20"/>
              </w:rPr>
              <w:t>2</w:t>
            </w:r>
            <w:r w:rsidRPr="002C4923">
              <w:rPr>
                <w:rFonts w:cs="Times New Roman" w:hint="eastAsia"/>
                <w:kern w:val="0"/>
                <w:szCs w:val="20"/>
              </w:rPr>
              <w:t>~</w:t>
            </w:r>
            <w:r w:rsidRPr="002C4923">
              <w:rPr>
                <w:rFonts w:cs="Times New Roman"/>
                <w:kern w:val="0"/>
                <w:szCs w:val="20"/>
              </w:rPr>
              <w:t>3</w:t>
            </w:r>
            <w:r w:rsidRPr="002C4923">
              <w:rPr>
                <w:rFonts w:cs="Times New Roman"/>
                <w:kern w:val="0"/>
                <w:szCs w:val="20"/>
              </w:rPr>
              <w:t>个水平同时开采，但上部水平必须超前一个分层平台宽度，最小不得小于</w:t>
            </w:r>
            <w:r w:rsidRPr="002C4923">
              <w:rPr>
                <w:rFonts w:cs="Times New Roman" w:hint="eastAsia"/>
                <w:kern w:val="0"/>
                <w:szCs w:val="20"/>
              </w:rPr>
              <w:t>20</w:t>
            </w:r>
            <w:r w:rsidRPr="002C4923">
              <w:rPr>
                <w:rFonts w:cs="Times New Roman"/>
                <w:kern w:val="0"/>
                <w:szCs w:val="20"/>
              </w:rPr>
              <w:t>m</w:t>
            </w:r>
            <w:r w:rsidRPr="002C4923">
              <w:rPr>
                <w:rFonts w:cs="Times New Roman"/>
                <w:kern w:val="0"/>
                <w:szCs w:val="20"/>
              </w:rPr>
              <w:t>。采矿前，由上至下对矿体上部覆土进行剥离，将</w:t>
            </w:r>
            <w:proofErr w:type="gramStart"/>
            <w:r w:rsidRPr="002C4923">
              <w:rPr>
                <w:rFonts w:cs="Times New Roman"/>
                <w:kern w:val="0"/>
                <w:szCs w:val="20"/>
              </w:rPr>
              <w:t>各水平</w:t>
            </w:r>
            <w:proofErr w:type="gramEnd"/>
            <w:r w:rsidRPr="002C4923">
              <w:rPr>
                <w:rFonts w:cs="Times New Roman"/>
                <w:kern w:val="0"/>
                <w:szCs w:val="20"/>
              </w:rPr>
              <w:t>剥离出的覆土</w:t>
            </w:r>
            <w:r w:rsidRPr="002C4923">
              <w:rPr>
                <w:rFonts w:cs="Times New Roman" w:hint="eastAsia"/>
                <w:kern w:val="0"/>
                <w:szCs w:val="20"/>
              </w:rPr>
              <w:t>运</w:t>
            </w:r>
            <w:r w:rsidRPr="002C4923">
              <w:rPr>
                <w:rFonts w:cs="Times New Roman"/>
                <w:kern w:val="0"/>
                <w:szCs w:val="20"/>
              </w:rPr>
              <w:t>至矿区的排土场内。</w:t>
            </w:r>
          </w:p>
          <w:p w:rsidR="00AF59B3" w:rsidRPr="002C4923" w:rsidRDefault="0064415A" w:rsidP="001A3576">
            <w:pPr>
              <w:adjustRightInd w:val="0"/>
              <w:snapToGrid w:val="0"/>
              <w:ind w:firstLineChars="0" w:firstLine="0"/>
              <w:jc w:val="left"/>
              <w:rPr>
                <w:rFonts w:cs="Times New Roman"/>
                <w:b/>
                <w:kern w:val="0"/>
                <w:szCs w:val="20"/>
              </w:rPr>
            </w:pPr>
            <w:r w:rsidRPr="002C4923">
              <w:rPr>
                <w:rFonts w:cs="Times New Roman"/>
                <w:b/>
                <w:kern w:val="0"/>
                <w:szCs w:val="20"/>
              </w:rPr>
              <w:lastRenderedPageBreak/>
              <w:t>5.</w:t>
            </w:r>
            <w:r w:rsidRPr="002C4923">
              <w:rPr>
                <w:rFonts w:cs="Times New Roman" w:hint="eastAsia"/>
                <w:b/>
                <w:kern w:val="0"/>
                <w:szCs w:val="20"/>
              </w:rPr>
              <w:t xml:space="preserve">2.2 </w:t>
            </w:r>
            <w:r w:rsidRPr="002C4923">
              <w:rPr>
                <w:rFonts w:cs="Times New Roman" w:hint="eastAsia"/>
                <w:b/>
                <w:kern w:val="0"/>
                <w:szCs w:val="20"/>
              </w:rPr>
              <w:t>运输方案</w:t>
            </w:r>
          </w:p>
          <w:p w:rsidR="00AF59B3" w:rsidRPr="002C4923" w:rsidRDefault="0064415A" w:rsidP="001A3576">
            <w:pPr>
              <w:adjustRightInd w:val="0"/>
              <w:snapToGrid w:val="0"/>
              <w:ind w:firstLine="480"/>
              <w:jc w:val="left"/>
              <w:rPr>
                <w:rFonts w:cs="Times New Roman"/>
                <w:kern w:val="0"/>
                <w:szCs w:val="24"/>
              </w:rPr>
            </w:pPr>
            <w:r w:rsidRPr="002C4923">
              <w:rPr>
                <w:rFonts w:cs="Times New Roman" w:hint="eastAsia"/>
                <w:kern w:val="0"/>
                <w:szCs w:val="24"/>
              </w:rPr>
              <w:t>矿山地形条件为弱溶蚀为主的沟谷地形，矿层（体）为寒武系中统敖溪组</w:t>
            </w:r>
          </w:p>
          <w:p w:rsidR="00AF59B3" w:rsidRPr="002C4923" w:rsidRDefault="0064415A" w:rsidP="001A3576">
            <w:pPr>
              <w:adjustRightInd w:val="0"/>
              <w:snapToGrid w:val="0"/>
              <w:ind w:firstLineChars="0" w:firstLine="0"/>
              <w:jc w:val="left"/>
              <w:rPr>
                <w:rFonts w:cs="Times New Roman"/>
                <w:kern w:val="0"/>
                <w:szCs w:val="24"/>
              </w:rPr>
            </w:pPr>
            <w:r w:rsidRPr="002C4923">
              <w:rPr>
                <w:rFonts w:cs="Times New Roman" w:hint="eastAsia"/>
                <w:kern w:val="0"/>
                <w:szCs w:val="24"/>
              </w:rPr>
              <w:t>（∈</w:t>
            </w:r>
            <w:r w:rsidRPr="002C4923">
              <w:rPr>
                <w:rFonts w:cs="Times New Roman" w:hint="eastAsia"/>
                <w:kern w:val="0"/>
                <w:szCs w:val="24"/>
                <w:vertAlign w:val="subscript"/>
              </w:rPr>
              <w:t>2a</w:t>
            </w:r>
            <w:r w:rsidRPr="002C4923">
              <w:rPr>
                <w:rFonts w:cs="Times New Roman" w:hint="eastAsia"/>
                <w:kern w:val="0"/>
                <w:szCs w:val="24"/>
              </w:rPr>
              <w:t>）浅灰—灰色薄层状白云岩，呈层状产出，赋存标高</w:t>
            </w:r>
            <w:r w:rsidRPr="002C4923">
              <w:rPr>
                <w:rFonts w:cs="Times New Roman" w:hint="eastAsia"/>
                <w:kern w:val="0"/>
                <w:szCs w:val="24"/>
              </w:rPr>
              <w:t>+870~+820m</w:t>
            </w:r>
            <w:r w:rsidRPr="002C4923">
              <w:rPr>
                <w:rFonts w:cs="Times New Roman" w:hint="eastAsia"/>
                <w:kern w:val="0"/>
                <w:szCs w:val="24"/>
              </w:rPr>
              <w:t>，矿层（体）基本裸露于地表，根据矿山建设规模，选择汽车运输可以达到矿山生产建设规模，其开拓方案为公路开拓，矿石由汽车直接进入采场，装载机装卸后沿矿山公路运出矿区。</w:t>
            </w:r>
          </w:p>
          <w:p w:rsidR="00AF59B3" w:rsidRPr="002C4923" w:rsidRDefault="0064415A" w:rsidP="001A3576">
            <w:pPr>
              <w:adjustRightInd w:val="0"/>
              <w:snapToGrid w:val="0"/>
              <w:ind w:firstLineChars="0" w:firstLine="0"/>
              <w:jc w:val="left"/>
              <w:rPr>
                <w:rFonts w:cs="Times New Roman"/>
                <w:b/>
                <w:kern w:val="0"/>
                <w:sz w:val="28"/>
                <w:szCs w:val="20"/>
              </w:rPr>
            </w:pPr>
            <w:r w:rsidRPr="002C4923">
              <w:rPr>
                <w:rFonts w:cs="Times New Roman" w:hint="eastAsia"/>
                <w:b/>
                <w:kern w:val="0"/>
                <w:sz w:val="28"/>
                <w:szCs w:val="20"/>
              </w:rPr>
              <w:t>5.3</w:t>
            </w:r>
            <w:r w:rsidRPr="002C4923">
              <w:rPr>
                <w:rFonts w:cs="Times New Roman"/>
                <w:b/>
                <w:kern w:val="0"/>
                <w:sz w:val="28"/>
                <w:szCs w:val="20"/>
              </w:rPr>
              <w:t>主要污染工序</w:t>
            </w:r>
          </w:p>
          <w:p w:rsidR="00AF59B3" w:rsidRPr="002C4923" w:rsidRDefault="0064415A" w:rsidP="001A3576">
            <w:pPr>
              <w:adjustRightInd w:val="0"/>
              <w:snapToGrid w:val="0"/>
              <w:ind w:firstLineChars="0" w:firstLine="0"/>
              <w:jc w:val="left"/>
              <w:rPr>
                <w:rFonts w:cs="Times New Roman"/>
                <w:b/>
                <w:kern w:val="0"/>
                <w:szCs w:val="20"/>
              </w:rPr>
            </w:pPr>
            <w:r w:rsidRPr="002C4923">
              <w:rPr>
                <w:rFonts w:cs="Times New Roman"/>
                <w:b/>
                <w:kern w:val="0"/>
                <w:szCs w:val="20"/>
              </w:rPr>
              <w:t>5.</w:t>
            </w:r>
            <w:r w:rsidRPr="002C4923">
              <w:rPr>
                <w:rFonts w:cs="Times New Roman" w:hint="eastAsia"/>
                <w:b/>
                <w:kern w:val="0"/>
                <w:szCs w:val="20"/>
              </w:rPr>
              <w:t>3</w:t>
            </w:r>
            <w:r w:rsidRPr="002C4923">
              <w:rPr>
                <w:rFonts w:cs="Times New Roman"/>
                <w:b/>
                <w:kern w:val="0"/>
                <w:szCs w:val="20"/>
              </w:rPr>
              <w:t xml:space="preserve">.1 </w:t>
            </w:r>
            <w:r w:rsidRPr="002C4923">
              <w:rPr>
                <w:rFonts w:cs="Times New Roman"/>
                <w:b/>
                <w:kern w:val="0"/>
                <w:szCs w:val="20"/>
              </w:rPr>
              <w:t>施工期污染工序及污染源</w:t>
            </w:r>
          </w:p>
          <w:p w:rsidR="00AF59B3" w:rsidRPr="002C4923" w:rsidRDefault="0064415A" w:rsidP="001A3576">
            <w:pPr>
              <w:adjustRightInd w:val="0"/>
              <w:snapToGrid w:val="0"/>
              <w:ind w:firstLine="480"/>
              <w:rPr>
                <w:rFonts w:cs="Times New Roman"/>
                <w:kern w:val="0"/>
                <w:szCs w:val="20"/>
              </w:rPr>
            </w:pPr>
            <w:r w:rsidRPr="002C4923">
              <w:rPr>
                <w:rFonts w:cs="Times New Roman"/>
                <w:kern w:val="0"/>
                <w:szCs w:val="20"/>
              </w:rPr>
              <w:t>1</w:t>
            </w:r>
            <w:r w:rsidRPr="002C4923">
              <w:rPr>
                <w:rFonts w:cs="Times New Roman"/>
                <w:kern w:val="0"/>
                <w:szCs w:val="20"/>
              </w:rPr>
              <w:t>、废水污染源分析</w:t>
            </w:r>
          </w:p>
          <w:p w:rsidR="00AF59B3" w:rsidRPr="002C4923" w:rsidRDefault="0064415A">
            <w:pPr>
              <w:adjustRightInd w:val="0"/>
              <w:snapToGrid w:val="0"/>
              <w:ind w:firstLine="480"/>
              <w:rPr>
                <w:rFonts w:cs="Times New Roman"/>
                <w:kern w:val="0"/>
                <w:szCs w:val="20"/>
              </w:rPr>
            </w:pPr>
            <w:r w:rsidRPr="002C4923">
              <w:rPr>
                <w:rFonts w:cs="Times New Roman"/>
                <w:kern w:val="0"/>
                <w:szCs w:val="20"/>
              </w:rPr>
              <w:t>施工期污水主要来自两个方面，一是施工废水，二是施工人员的生活污水。</w:t>
            </w:r>
          </w:p>
          <w:p w:rsidR="00AF59B3" w:rsidRPr="002C4923" w:rsidRDefault="0064415A">
            <w:pPr>
              <w:adjustRightInd w:val="0"/>
              <w:snapToGrid w:val="0"/>
              <w:ind w:firstLine="480"/>
              <w:rPr>
                <w:rFonts w:cs="Times New Roman"/>
                <w:kern w:val="0"/>
                <w:szCs w:val="20"/>
              </w:rPr>
            </w:pPr>
            <w:r w:rsidRPr="002C4923">
              <w:rPr>
                <w:rFonts w:cs="Times New Roman" w:hint="eastAsia"/>
                <w:kern w:val="0"/>
                <w:szCs w:val="20"/>
              </w:rPr>
              <w:t>在进行基础工程施工期间，房屋建设中存在混凝土搅拌和混凝土浇筑养护产生的工程废水。一般施工废水</w:t>
            </w:r>
            <w:r w:rsidRPr="002C4923">
              <w:rPr>
                <w:rFonts w:cs="Times New Roman" w:hint="eastAsia"/>
                <w:kern w:val="0"/>
                <w:szCs w:val="20"/>
              </w:rPr>
              <w:t>pH</w:t>
            </w:r>
            <w:r w:rsidRPr="002C4923">
              <w:rPr>
                <w:rFonts w:cs="Times New Roman" w:hint="eastAsia"/>
                <w:kern w:val="0"/>
                <w:szCs w:val="20"/>
              </w:rPr>
              <w:t>值约为</w:t>
            </w:r>
            <w:r w:rsidRPr="002C4923">
              <w:rPr>
                <w:rFonts w:cs="Times New Roman" w:hint="eastAsia"/>
                <w:kern w:val="0"/>
                <w:szCs w:val="20"/>
              </w:rPr>
              <w:t>10</w:t>
            </w:r>
            <w:r w:rsidRPr="002C4923">
              <w:rPr>
                <w:rFonts w:cs="Times New Roman" w:hint="eastAsia"/>
                <w:kern w:val="0"/>
                <w:szCs w:val="20"/>
              </w:rPr>
              <w:t>，</w:t>
            </w:r>
            <w:r w:rsidRPr="002C4923">
              <w:rPr>
                <w:rFonts w:cs="Times New Roman" w:hint="eastAsia"/>
                <w:kern w:val="0"/>
                <w:szCs w:val="20"/>
              </w:rPr>
              <w:t>COD</w:t>
            </w:r>
            <w:r w:rsidRPr="002C4923">
              <w:rPr>
                <w:rFonts w:cs="Times New Roman" w:hint="eastAsia"/>
                <w:kern w:val="0"/>
                <w:szCs w:val="20"/>
                <w:vertAlign w:val="subscript"/>
              </w:rPr>
              <w:t>Cr</w:t>
            </w:r>
            <w:r w:rsidRPr="002C4923">
              <w:rPr>
                <w:rFonts w:cs="Times New Roman" w:hint="eastAsia"/>
                <w:kern w:val="0"/>
                <w:szCs w:val="20"/>
              </w:rPr>
              <w:t>浓度为</w:t>
            </w:r>
            <w:r w:rsidRPr="002C4923">
              <w:rPr>
                <w:rFonts w:cs="Times New Roman" w:hint="eastAsia"/>
                <w:kern w:val="0"/>
                <w:szCs w:val="20"/>
              </w:rPr>
              <w:t>150mg/L</w:t>
            </w:r>
            <w:r w:rsidRPr="002C4923">
              <w:rPr>
                <w:rFonts w:cs="Times New Roman" w:hint="eastAsia"/>
                <w:kern w:val="0"/>
                <w:szCs w:val="20"/>
              </w:rPr>
              <w:t>，</w:t>
            </w:r>
            <w:r w:rsidRPr="002C4923">
              <w:rPr>
                <w:rFonts w:cs="Times New Roman" w:hint="eastAsia"/>
                <w:kern w:val="0"/>
                <w:szCs w:val="20"/>
              </w:rPr>
              <w:t>SS</w:t>
            </w:r>
            <w:r w:rsidRPr="002C4923">
              <w:rPr>
                <w:rFonts w:cs="Times New Roman" w:hint="eastAsia"/>
                <w:kern w:val="0"/>
                <w:szCs w:val="20"/>
              </w:rPr>
              <w:t>浓度约为</w:t>
            </w:r>
            <w:r w:rsidRPr="002C4923">
              <w:rPr>
                <w:rFonts w:cs="Times New Roman" w:hint="eastAsia"/>
                <w:kern w:val="0"/>
                <w:szCs w:val="20"/>
              </w:rPr>
              <w:t>1000-3000mg/L</w:t>
            </w:r>
            <w:r w:rsidRPr="002C4923">
              <w:rPr>
                <w:rFonts w:cs="Times New Roman" w:hint="eastAsia"/>
                <w:kern w:val="0"/>
                <w:szCs w:val="20"/>
              </w:rPr>
              <w:t>，石油类浓度为</w:t>
            </w:r>
            <w:r w:rsidRPr="002C4923">
              <w:rPr>
                <w:rFonts w:cs="Times New Roman" w:hint="eastAsia"/>
                <w:kern w:val="0"/>
                <w:szCs w:val="20"/>
              </w:rPr>
              <w:t>15mg/L</w:t>
            </w:r>
            <w:r w:rsidRPr="002C4923">
              <w:rPr>
                <w:rFonts w:cs="Times New Roman" w:hint="eastAsia"/>
                <w:kern w:val="0"/>
                <w:szCs w:val="20"/>
              </w:rPr>
              <w:t>。根据本项目施工量以及类比同类项目，项目施工高峰时，最大日的施工废水量</w:t>
            </w:r>
            <w:r w:rsidRPr="002C4923">
              <w:rPr>
                <w:rFonts w:cs="Times New Roman" w:hint="eastAsia"/>
                <w:kern w:val="0"/>
                <w:szCs w:val="20"/>
              </w:rPr>
              <w:t>3m</w:t>
            </w:r>
            <w:r w:rsidRPr="002C4923">
              <w:rPr>
                <w:rFonts w:cs="Times New Roman" w:hint="eastAsia"/>
                <w:kern w:val="0"/>
                <w:szCs w:val="20"/>
                <w:vertAlign w:val="superscript"/>
              </w:rPr>
              <w:t>3</w:t>
            </w:r>
            <w:r w:rsidRPr="002C4923">
              <w:rPr>
                <w:rFonts w:cs="Times New Roman" w:hint="eastAsia"/>
                <w:kern w:val="0"/>
                <w:szCs w:val="20"/>
              </w:rPr>
              <w:t>/d</w:t>
            </w:r>
            <w:r w:rsidRPr="002C4923">
              <w:rPr>
                <w:rFonts w:cs="Times New Roman" w:hint="eastAsia"/>
                <w:kern w:val="0"/>
                <w:szCs w:val="20"/>
              </w:rPr>
              <w:t>，项目施工期为</w:t>
            </w:r>
            <w:r w:rsidRPr="002C4923">
              <w:rPr>
                <w:rFonts w:cs="Times New Roman" w:hint="eastAsia"/>
                <w:kern w:val="0"/>
                <w:szCs w:val="20"/>
              </w:rPr>
              <w:t>2</w:t>
            </w:r>
            <w:r w:rsidRPr="002C4923">
              <w:rPr>
                <w:rFonts w:cs="Times New Roman" w:hint="eastAsia"/>
                <w:kern w:val="0"/>
                <w:szCs w:val="20"/>
              </w:rPr>
              <w:t>个月，则施工期共产</w:t>
            </w:r>
            <w:proofErr w:type="gramStart"/>
            <w:r w:rsidRPr="002C4923">
              <w:rPr>
                <w:rFonts w:cs="Times New Roman" w:hint="eastAsia"/>
                <w:kern w:val="0"/>
                <w:szCs w:val="20"/>
              </w:rPr>
              <w:t>生施工</w:t>
            </w:r>
            <w:proofErr w:type="gramEnd"/>
            <w:r w:rsidRPr="002C4923">
              <w:rPr>
                <w:rFonts w:cs="Times New Roman" w:hint="eastAsia"/>
                <w:kern w:val="0"/>
                <w:szCs w:val="20"/>
              </w:rPr>
              <w:t>废水</w:t>
            </w:r>
            <w:r w:rsidRPr="002C4923">
              <w:rPr>
                <w:rFonts w:cs="Times New Roman" w:hint="eastAsia"/>
                <w:kern w:val="0"/>
                <w:szCs w:val="20"/>
              </w:rPr>
              <w:t>180m</w:t>
            </w:r>
            <w:r w:rsidRPr="002C4923">
              <w:rPr>
                <w:rFonts w:cs="Times New Roman" w:hint="eastAsia"/>
                <w:kern w:val="0"/>
                <w:szCs w:val="20"/>
                <w:vertAlign w:val="superscript"/>
              </w:rPr>
              <w:t>3</w:t>
            </w:r>
            <w:r w:rsidRPr="002C4923">
              <w:rPr>
                <w:rFonts w:cs="Times New Roman" w:hint="eastAsia"/>
                <w:kern w:val="0"/>
                <w:szCs w:val="20"/>
              </w:rPr>
              <w:t>。上述施工废水悬浮物浓度较高，但量较小，经沉淀处理后回用于施工用水，不外排。</w:t>
            </w:r>
          </w:p>
          <w:p w:rsidR="00AF59B3" w:rsidRPr="002C4923" w:rsidRDefault="0064415A">
            <w:pPr>
              <w:adjustRightInd w:val="0"/>
              <w:snapToGrid w:val="0"/>
              <w:ind w:firstLine="480"/>
              <w:rPr>
                <w:rFonts w:cs="Times New Roman"/>
                <w:kern w:val="18"/>
                <w:szCs w:val="20"/>
              </w:rPr>
            </w:pPr>
            <w:r w:rsidRPr="002C4923">
              <w:rPr>
                <w:rFonts w:cs="Times New Roman"/>
                <w:kern w:val="0"/>
                <w:szCs w:val="20"/>
              </w:rPr>
              <w:t>另外在施工期间，施工人员将产生部分生活用水，施工场地将建设临时简易旱厕，生活废水将由旱厕收集用作有机肥，施工人员有</w:t>
            </w:r>
            <w:r w:rsidRPr="002C4923">
              <w:rPr>
                <w:rFonts w:cs="Times New Roman" w:hint="eastAsia"/>
                <w:kern w:val="0"/>
                <w:szCs w:val="20"/>
              </w:rPr>
              <w:t>4</w:t>
            </w:r>
            <w:r w:rsidRPr="002C4923">
              <w:rPr>
                <w:rFonts w:cs="Times New Roman"/>
                <w:kern w:val="0"/>
                <w:szCs w:val="20"/>
              </w:rPr>
              <w:t>人，不在施工场地食宿，每人每天产生生活</w:t>
            </w:r>
            <w:r w:rsidRPr="002C4923">
              <w:rPr>
                <w:rFonts w:cs="Times New Roman" w:hint="eastAsia"/>
                <w:kern w:val="0"/>
                <w:szCs w:val="20"/>
              </w:rPr>
              <w:t>废水</w:t>
            </w:r>
            <w:r w:rsidRPr="002C4923">
              <w:rPr>
                <w:rFonts w:cs="Times New Roman"/>
                <w:kern w:val="0"/>
                <w:szCs w:val="20"/>
              </w:rPr>
              <w:t>按</w:t>
            </w:r>
            <w:r w:rsidRPr="002C4923">
              <w:rPr>
                <w:rFonts w:cs="Times New Roman"/>
                <w:kern w:val="0"/>
                <w:szCs w:val="20"/>
              </w:rPr>
              <w:t>50L</w:t>
            </w:r>
            <w:r w:rsidRPr="002C4923">
              <w:rPr>
                <w:rFonts w:cs="Times New Roman"/>
                <w:kern w:val="0"/>
                <w:szCs w:val="20"/>
              </w:rPr>
              <w:t>计算，预计施工期为</w:t>
            </w:r>
            <w:r w:rsidRPr="002C4923">
              <w:rPr>
                <w:rFonts w:cs="Times New Roman"/>
                <w:kern w:val="0"/>
                <w:szCs w:val="20"/>
              </w:rPr>
              <w:t>2</w:t>
            </w:r>
            <w:r w:rsidRPr="002C4923">
              <w:rPr>
                <w:rFonts w:cs="Times New Roman"/>
                <w:kern w:val="0"/>
                <w:szCs w:val="20"/>
              </w:rPr>
              <w:t>个月，预计产生废水为</w:t>
            </w:r>
            <w:r w:rsidRPr="002C4923">
              <w:rPr>
                <w:rFonts w:cs="Times New Roman" w:hint="eastAsia"/>
                <w:kern w:val="0"/>
                <w:szCs w:val="20"/>
              </w:rPr>
              <w:t>12</w:t>
            </w:r>
            <w:r w:rsidRPr="002C4923">
              <w:rPr>
                <w:rFonts w:cs="Times New Roman"/>
                <w:kern w:val="0"/>
                <w:szCs w:val="20"/>
              </w:rPr>
              <w:t>m</w:t>
            </w:r>
            <w:r w:rsidRPr="002C4923">
              <w:rPr>
                <w:rFonts w:cs="Times New Roman"/>
                <w:kern w:val="0"/>
                <w:szCs w:val="20"/>
                <w:vertAlign w:val="superscript"/>
              </w:rPr>
              <w:t>3</w:t>
            </w:r>
            <w:r w:rsidRPr="002C4923">
              <w:rPr>
                <w:rFonts w:cs="Times New Roman"/>
                <w:kern w:val="0"/>
                <w:szCs w:val="20"/>
              </w:rPr>
              <w:t>。</w:t>
            </w:r>
          </w:p>
          <w:p w:rsidR="00AF59B3" w:rsidRPr="002C4923" w:rsidRDefault="0064415A">
            <w:pPr>
              <w:adjustRightInd w:val="0"/>
              <w:snapToGrid w:val="0"/>
              <w:ind w:firstLine="480"/>
              <w:rPr>
                <w:rFonts w:cs="Times New Roman"/>
                <w:kern w:val="0"/>
                <w:szCs w:val="20"/>
              </w:rPr>
            </w:pPr>
            <w:r w:rsidRPr="002C4923">
              <w:rPr>
                <w:rFonts w:cs="Times New Roman"/>
                <w:kern w:val="0"/>
                <w:szCs w:val="20"/>
              </w:rPr>
              <w:t>2</w:t>
            </w:r>
            <w:r w:rsidRPr="002C4923">
              <w:rPr>
                <w:rFonts w:cs="Times New Roman"/>
                <w:kern w:val="0"/>
                <w:szCs w:val="20"/>
              </w:rPr>
              <w:t>、废气污染源分析</w:t>
            </w:r>
          </w:p>
          <w:p w:rsidR="00AF59B3" w:rsidRPr="002C4923" w:rsidRDefault="0064415A">
            <w:pPr>
              <w:adjustRightInd w:val="0"/>
              <w:snapToGrid w:val="0"/>
              <w:ind w:firstLine="480"/>
              <w:rPr>
                <w:rFonts w:cs="Times New Roman"/>
                <w:kern w:val="0"/>
                <w:szCs w:val="20"/>
              </w:rPr>
            </w:pPr>
            <w:r w:rsidRPr="002C4923">
              <w:rPr>
                <w:rFonts w:cs="Times New Roman"/>
                <w:kern w:val="0"/>
                <w:szCs w:val="20"/>
              </w:rPr>
              <w:t>施工阶段的废气污染源主要来自施工场地内扬尘（土地开挖平整等施工土石方扬尘和细砂、水泥等易扬尘材料堆场扬尘）、汽车行驶产生的道路扬尘</w:t>
            </w:r>
            <w:r w:rsidR="000A7C62" w:rsidRPr="002C4923">
              <w:rPr>
                <w:rFonts w:cs="Times New Roman" w:hint="eastAsia"/>
                <w:kern w:val="0"/>
                <w:szCs w:val="20"/>
              </w:rPr>
              <w:t>、</w:t>
            </w:r>
            <w:r w:rsidR="001A3576" w:rsidRPr="002C4923">
              <w:rPr>
                <w:rFonts w:cs="Times New Roman" w:hint="eastAsia"/>
                <w:kern w:val="0"/>
                <w:szCs w:val="20"/>
              </w:rPr>
              <w:t>钢架结构厂房</w:t>
            </w:r>
            <w:r w:rsidR="000A7C62" w:rsidRPr="002C4923">
              <w:rPr>
                <w:rFonts w:cs="Times New Roman"/>
                <w:kern w:val="0"/>
                <w:szCs w:val="20"/>
              </w:rPr>
              <w:t>焊接废气</w:t>
            </w:r>
            <w:r w:rsidRPr="002C4923">
              <w:rPr>
                <w:rFonts w:cs="Times New Roman"/>
                <w:kern w:val="0"/>
                <w:szCs w:val="20"/>
              </w:rPr>
              <w:t>等。</w:t>
            </w:r>
          </w:p>
          <w:p w:rsidR="00AF59B3" w:rsidRPr="002C4923" w:rsidRDefault="0064415A">
            <w:pPr>
              <w:adjustRightInd w:val="0"/>
              <w:snapToGrid w:val="0"/>
              <w:ind w:firstLine="480"/>
              <w:rPr>
                <w:rFonts w:cs="Times New Roman"/>
                <w:kern w:val="0"/>
                <w:szCs w:val="20"/>
              </w:rPr>
            </w:pPr>
            <w:r w:rsidRPr="002C4923">
              <w:rPr>
                <w:rFonts w:cs="Times New Roman"/>
                <w:kern w:val="0"/>
                <w:szCs w:val="20"/>
              </w:rPr>
              <w:t>（</w:t>
            </w:r>
            <w:r w:rsidRPr="002C4923">
              <w:rPr>
                <w:rFonts w:cs="Times New Roman"/>
                <w:kern w:val="0"/>
                <w:szCs w:val="20"/>
              </w:rPr>
              <w:t>1</w:t>
            </w:r>
            <w:r w:rsidRPr="002C4923">
              <w:rPr>
                <w:rFonts w:cs="Times New Roman"/>
                <w:kern w:val="0"/>
                <w:szCs w:val="20"/>
              </w:rPr>
              <w:t>）施工场地扬尘</w:t>
            </w:r>
          </w:p>
          <w:p w:rsidR="00AF59B3" w:rsidRPr="002C4923" w:rsidRDefault="0064415A">
            <w:pPr>
              <w:adjustRightInd w:val="0"/>
              <w:snapToGrid w:val="0"/>
              <w:ind w:firstLine="480"/>
              <w:rPr>
                <w:rFonts w:cs="Times New Roman"/>
                <w:kern w:val="0"/>
                <w:szCs w:val="20"/>
              </w:rPr>
            </w:pPr>
            <w:r w:rsidRPr="002C4923">
              <w:rPr>
                <w:rFonts w:cs="Times New Roman"/>
                <w:kern w:val="0"/>
                <w:szCs w:val="20"/>
              </w:rPr>
              <w:t>由于施工的需要，一些建材需露天堆放，露天堆场和裸露场地的在风力作用下产生扬尘，一些施工点表层土壤需开挖、堆放，在气候干燥又有风的情况下，会产生扬尘，扬尘量可按堆场起尘的经验公式计算：</w:t>
            </w:r>
          </w:p>
          <w:p w:rsidR="00AF59B3" w:rsidRPr="002C4923" w:rsidRDefault="0064415A">
            <w:pPr>
              <w:spacing w:line="480" w:lineRule="exact"/>
              <w:ind w:firstLine="560"/>
              <w:jc w:val="center"/>
              <w:rPr>
                <w:rFonts w:cs="Times New Roman"/>
                <w:kern w:val="0"/>
                <w:sz w:val="28"/>
                <w:szCs w:val="28"/>
              </w:rPr>
            </w:pPr>
            <w:r w:rsidRPr="002C4923">
              <w:rPr>
                <w:rFonts w:cs="Times New Roman"/>
                <w:noProof/>
                <w:kern w:val="0"/>
                <w:sz w:val="28"/>
                <w:szCs w:val="28"/>
              </w:rPr>
              <w:drawing>
                <wp:inline distT="0" distB="0" distL="0" distR="0" wp14:anchorId="4E1AA29B" wp14:editId="6EDCF93C">
                  <wp:extent cx="1714500" cy="2857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714500" cy="285750"/>
                          </a:xfrm>
                          <a:prstGeom prst="rect">
                            <a:avLst/>
                          </a:prstGeom>
                          <a:noFill/>
                          <a:ln>
                            <a:noFill/>
                          </a:ln>
                        </pic:spPr>
                      </pic:pic>
                    </a:graphicData>
                  </a:graphic>
                </wp:inline>
              </w:drawing>
            </w:r>
          </w:p>
          <w:p w:rsidR="00AF59B3" w:rsidRPr="002C4923" w:rsidRDefault="0064415A">
            <w:pPr>
              <w:adjustRightInd w:val="0"/>
              <w:snapToGrid w:val="0"/>
              <w:ind w:firstLine="480"/>
              <w:rPr>
                <w:rFonts w:cs="Times New Roman"/>
                <w:kern w:val="0"/>
                <w:szCs w:val="20"/>
              </w:rPr>
            </w:pPr>
            <w:r w:rsidRPr="002C4923">
              <w:rPr>
                <w:rFonts w:cs="Times New Roman"/>
                <w:kern w:val="0"/>
                <w:szCs w:val="20"/>
              </w:rPr>
              <w:lastRenderedPageBreak/>
              <w:t>其中：</w:t>
            </w:r>
          </w:p>
          <w:p w:rsidR="00AF59B3" w:rsidRPr="002C4923" w:rsidRDefault="0064415A">
            <w:pPr>
              <w:adjustRightInd w:val="0"/>
              <w:snapToGrid w:val="0"/>
              <w:ind w:firstLineChars="525" w:firstLine="1260"/>
              <w:rPr>
                <w:rFonts w:cs="Times New Roman"/>
                <w:kern w:val="0"/>
                <w:szCs w:val="20"/>
              </w:rPr>
            </w:pPr>
            <w:r w:rsidRPr="002C4923">
              <w:rPr>
                <w:rFonts w:cs="Times New Roman"/>
                <w:kern w:val="0"/>
                <w:szCs w:val="20"/>
              </w:rPr>
              <w:t>Q――</w:t>
            </w:r>
            <w:r w:rsidRPr="002C4923">
              <w:rPr>
                <w:rFonts w:cs="Times New Roman"/>
                <w:kern w:val="0"/>
                <w:szCs w:val="20"/>
              </w:rPr>
              <w:t>起尘量，</w:t>
            </w:r>
            <w:r w:rsidRPr="002C4923">
              <w:rPr>
                <w:rFonts w:cs="Times New Roman"/>
                <w:kern w:val="0"/>
                <w:szCs w:val="20"/>
              </w:rPr>
              <w:t>kg/t·a</w:t>
            </w:r>
            <w:r w:rsidRPr="002C4923">
              <w:rPr>
                <w:rFonts w:cs="Times New Roman"/>
                <w:kern w:val="0"/>
                <w:szCs w:val="20"/>
              </w:rPr>
              <w:t>；</w:t>
            </w:r>
          </w:p>
          <w:p w:rsidR="00AF59B3" w:rsidRPr="002C4923" w:rsidRDefault="0064415A">
            <w:pPr>
              <w:adjustRightInd w:val="0"/>
              <w:snapToGrid w:val="0"/>
              <w:ind w:firstLineChars="525" w:firstLine="1260"/>
              <w:rPr>
                <w:rFonts w:cs="Times New Roman"/>
                <w:kern w:val="0"/>
                <w:szCs w:val="20"/>
              </w:rPr>
            </w:pPr>
            <w:r w:rsidRPr="002C4923">
              <w:rPr>
                <w:rFonts w:cs="Times New Roman"/>
                <w:kern w:val="0"/>
                <w:szCs w:val="20"/>
              </w:rPr>
              <w:t>V</w:t>
            </w:r>
            <w:r w:rsidRPr="002C4923">
              <w:rPr>
                <w:rFonts w:cs="Times New Roman"/>
                <w:kern w:val="0"/>
                <w:szCs w:val="20"/>
                <w:vertAlign w:val="subscript"/>
              </w:rPr>
              <w:t>50</w:t>
            </w:r>
            <w:r w:rsidRPr="002C4923">
              <w:rPr>
                <w:rFonts w:cs="Times New Roman"/>
                <w:kern w:val="0"/>
                <w:szCs w:val="20"/>
              </w:rPr>
              <w:t>——</w:t>
            </w:r>
            <w:r w:rsidRPr="002C4923">
              <w:rPr>
                <w:rFonts w:cs="Times New Roman"/>
                <w:kern w:val="0"/>
                <w:szCs w:val="20"/>
              </w:rPr>
              <w:t>距地面</w:t>
            </w:r>
            <w:r w:rsidRPr="002C4923">
              <w:rPr>
                <w:rFonts w:cs="Times New Roman"/>
                <w:kern w:val="0"/>
                <w:szCs w:val="20"/>
              </w:rPr>
              <w:t>50m</w:t>
            </w:r>
            <w:r w:rsidRPr="002C4923">
              <w:rPr>
                <w:rFonts w:cs="Times New Roman"/>
                <w:kern w:val="0"/>
                <w:szCs w:val="20"/>
              </w:rPr>
              <w:t>处风速，</w:t>
            </w:r>
            <w:r w:rsidRPr="002C4923">
              <w:rPr>
                <w:rFonts w:cs="Times New Roman"/>
                <w:kern w:val="0"/>
                <w:szCs w:val="20"/>
              </w:rPr>
              <w:t>m/s</w:t>
            </w:r>
            <w:r w:rsidRPr="002C4923">
              <w:rPr>
                <w:rFonts w:cs="Times New Roman"/>
                <w:kern w:val="0"/>
                <w:szCs w:val="20"/>
              </w:rPr>
              <w:t>；</w:t>
            </w:r>
          </w:p>
          <w:p w:rsidR="00AF59B3" w:rsidRPr="002C4923" w:rsidRDefault="0064415A">
            <w:pPr>
              <w:adjustRightInd w:val="0"/>
              <w:snapToGrid w:val="0"/>
              <w:ind w:firstLineChars="525" w:firstLine="1260"/>
              <w:rPr>
                <w:rFonts w:cs="Times New Roman"/>
                <w:kern w:val="0"/>
                <w:szCs w:val="20"/>
              </w:rPr>
            </w:pPr>
            <w:r w:rsidRPr="002C4923">
              <w:rPr>
                <w:rFonts w:cs="Times New Roman"/>
                <w:kern w:val="0"/>
                <w:szCs w:val="20"/>
              </w:rPr>
              <w:t>V</w:t>
            </w:r>
            <w:r w:rsidRPr="002C4923">
              <w:rPr>
                <w:rFonts w:cs="Times New Roman"/>
                <w:kern w:val="0"/>
                <w:szCs w:val="20"/>
                <w:vertAlign w:val="subscript"/>
              </w:rPr>
              <w:t>0</w:t>
            </w:r>
            <w:r w:rsidRPr="002C4923">
              <w:rPr>
                <w:rFonts w:cs="Times New Roman"/>
                <w:kern w:val="0"/>
                <w:szCs w:val="20"/>
              </w:rPr>
              <w:t>——</w:t>
            </w:r>
            <w:r w:rsidRPr="002C4923">
              <w:rPr>
                <w:rFonts w:cs="Times New Roman"/>
                <w:kern w:val="0"/>
                <w:szCs w:val="20"/>
              </w:rPr>
              <w:t>起尘风速，</w:t>
            </w:r>
            <w:r w:rsidRPr="002C4923">
              <w:rPr>
                <w:rFonts w:cs="Times New Roman"/>
                <w:kern w:val="0"/>
                <w:szCs w:val="20"/>
              </w:rPr>
              <w:t>m/s</w:t>
            </w:r>
            <w:r w:rsidRPr="002C4923">
              <w:rPr>
                <w:rFonts w:cs="Times New Roman"/>
                <w:kern w:val="0"/>
                <w:szCs w:val="20"/>
              </w:rPr>
              <w:t>；</w:t>
            </w:r>
          </w:p>
          <w:p w:rsidR="00AF59B3" w:rsidRPr="002C4923" w:rsidRDefault="0064415A">
            <w:pPr>
              <w:adjustRightInd w:val="0"/>
              <w:snapToGrid w:val="0"/>
              <w:ind w:firstLineChars="525" w:firstLine="1260"/>
              <w:rPr>
                <w:rFonts w:cs="Times New Roman"/>
                <w:kern w:val="0"/>
                <w:szCs w:val="20"/>
              </w:rPr>
            </w:pPr>
            <w:r w:rsidRPr="002C4923">
              <w:rPr>
                <w:rFonts w:cs="Times New Roman"/>
                <w:kern w:val="0"/>
                <w:szCs w:val="20"/>
              </w:rPr>
              <w:t>W――</w:t>
            </w:r>
            <w:r w:rsidRPr="002C4923">
              <w:rPr>
                <w:rFonts w:cs="Times New Roman"/>
                <w:kern w:val="0"/>
                <w:szCs w:val="20"/>
              </w:rPr>
              <w:t>尘粒的含水率，</w:t>
            </w:r>
            <w:r w:rsidRPr="002C4923">
              <w:rPr>
                <w:rFonts w:cs="Times New Roman"/>
                <w:kern w:val="0"/>
                <w:szCs w:val="20"/>
              </w:rPr>
              <w:t>%</w:t>
            </w:r>
            <w:r w:rsidRPr="002C4923">
              <w:rPr>
                <w:rFonts w:cs="Times New Roman"/>
                <w:kern w:val="0"/>
                <w:szCs w:val="20"/>
              </w:rPr>
              <w:t>；</w:t>
            </w:r>
          </w:p>
          <w:p w:rsidR="00AF59B3" w:rsidRPr="002C4923" w:rsidRDefault="0064415A">
            <w:pPr>
              <w:adjustRightInd w:val="0"/>
              <w:snapToGrid w:val="0"/>
              <w:ind w:firstLine="480"/>
              <w:rPr>
                <w:rFonts w:cs="Times New Roman"/>
                <w:kern w:val="0"/>
                <w:szCs w:val="20"/>
              </w:rPr>
            </w:pPr>
            <w:r w:rsidRPr="002C4923">
              <w:rPr>
                <w:rFonts w:cs="Times New Roman"/>
                <w:kern w:val="0"/>
                <w:szCs w:val="20"/>
              </w:rPr>
              <w:t>起尘量和含水率有关，因此，减少露天堆放、减少裸露地面及保证一定的含水率是减少风力起尘的有效手段。尘粒在空气中的传播扩散情况与风速等气象条件有关，也与尘粒本身的沉降速度有关，不同粒径的尘粒的沉降速度见表</w:t>
            </w:r>
            <w:r w:rsidRPr="002C4923">
              <w:rPr>
                <w:rFonts w:cs="Times New Roman"/>
                <w:kern w:val="0"/>
                <w:szCs w:val="20"/>
              </w:rPr>
              <w:t>5-1</w:t>
            </w:r>
            <w:r w:rsidRPr="002C4923">
              <w:rPr>
                <w:rFonts w:cs="Times New Roman"/>
                <w:kern w:val="0"/>
                <w:szCs w:val="20"/>
              </w:rPr>
              <w:t>。</w:t>
            </w:r>
          </w:p>
          <w:p w:rsidR="00AF59B3" w:rsidRPr="002C4923" w:rsidRDefault="0064415A">
            <w:pPr>
              <w:adjustRightInd w:val="0"/>
              <w:snapToGrid w:val="0"/>
              <w:spacing w:line="240" w:lineRule="auto"/>
              <w:ind w:firstLineChars="0" w:firstLine="0"/>
              <w:jc w:val="center"/>
              <w:rPr>
                <w:rFonts w:cs="Times New Roman"/>
                <w:b/>
                <w:kern w:val="0"/>
                <w:sz w:val="21"/>
                <w:szCs w:val="21"/>
              </w:rPr>
            </w:pPr>
            <w:r w:rsidRPr="002C4923">
              <w:rPr>
                <w:rFonts w:cs="Times New Roman"/>
                <w:b/>
                <w:kern w:val="0"/>
                <w:sz w:val="21"/>
                <w:szCs w:val="21"/>
              </w:rPr>
              <w:t>表</w:t>
            </w:r>
            <w:r w:rsidRPr="002C4923">
              <w:rPr>
                <w:rFonts w:cs="Times New Roman"/>
                <w:b/>
                <w:kern w:val="0"/>
                <w:sz w:val="21"/>
                <w:szCs w:val="21"/>
              </w:rPr>
              <w:t xml:space="preserve">5-1 </w:t>
            </w:r>
            <w:r w:rsidRPr="002C4923">
              <w:rPr>
                <w:rFonts w:cs="Times New Roman" w:hint="eastAsia"/>
                <w:b/>
                <w:kern w:val="0"/>
                <w:sz w:val="21"/>
                <w:szCs w:val="21"/>
              </w:rPr>
              <w:t xml:space="preserve"> </w:t>
            </w:r>
            <w:r w:rsidRPr="002C4923">
              <w:rPr>
                <w:rFonts w:cs="Times New Roman"/>
                <w:b/>
                <w:kern w:val="0"/>
                <w:sz w:val="21"/>
                <w:szCs w:val="21"/>
              </w:rPr>
              <w:t xml:space="preserve"> </w:t>
            </w:r>
            <w:r w:rsidRPr="002C4923">
              <w:rPr>
                <w:rFonts w:cs="Times New Roman"/>
                <w:b/>
                <w:kern w:val="0"/>
                <w:sz w:val="21"/>
                <w:szCs w:val="21"/>
              </w:rPr>
              <w:t>不同粒径尘粒的沉降速度</w:t>
            </w:r>
          </w:p>
          <w:tbl>
            <w:tblPr>
              <w:tblW w:w="5000" w:type="pct"/>
              <w:jc w:val="center"/>
              <w:tblBorders>
                <w:top w:val="single" w:sz="6" w:space="0" w:color="auto"/>
                <w:bottom w:val="single" w:sz="6" w:space="0" w:color="auto"/>
                <w:insideH w:val="single" w:sz="6" w:space="0" w:color="auto"/>
                <w:insideV w:val="single" w:sz="6" w:space="0" w:color="auto"/>
              </w:tblBorders>
              <w:tblLook w:val="04A0" w:firstRow="1" w:lastRow="0" w:firstColumn="1" w:lastColumn="0" w:noHBand="0" w:noVBand="1"/>
            </w:tblPr>
            <w:tblGrid>
              <w:gridCol w:w="2238"/>
              <w:gridCol w:w="867"/>
              <w:gridCol w:w="869"/>
              <w:gridCol w:w="867"/>
              <w:gridCol w:w="867"/>
              <w:gridCol w:w="867"/>
              <w:gridCol w:w="869"/>
              <w:gridCol w:w="862"/>
            </w:tblGrid>
            <w:tr w:rsidR="00CE70E7" w:rsidRPr="002C4923" w:rsidTr="0064415A">
              <w:trPr>
                <w:trHeight w:val="397"/>
                <w:jc w:val="center"/>
              </w:trPr>
              <w:tc>
                <w:tcPr>
                  <w:tcW w:w="1347" w:type="pct"/>
                  <w:vAlign w:val="center"/>
                </w:tcPr>
                <w:p w:rsidR="00AF59B3" w:rsidRPr="002C4923" w:rsidRDefault="0064415A">
                  <w:pPr>
                    <w:pStyle w:val="11"/>
                    <w:adjustRightInd w:val="0"/>
                    <w:snapToGrid w:val="0"/>
                    <w:spacing w:beforeLines="0"/>
                    <w:rPr>
                      <w:b/>
                    </w:rPr>
                  </w:pPr>
                  <w:r w:rsidRPr="002C4923">
                    <w:rPr>
                      <w:b/>
                    </w:rPr>
                    <w:t>粒径（</w:t>
                  </w:r>
                  <w:r w:rsidRPr="002C4923">
                    <w:rPr>
                      <w:b/>
                    </w:rPr>
                    <w:t>μm</w:t>
                  </w:r>
                  <w:r w:rsidRPr="002C4923">
                    <w:rPr>
                      <w:b/>
                    </w:rPr>
                    <w:t>）</w:t>
                  </w:r>
                </w:p>
              </w:tc>
              <w:tc>
                <w:tcPr>
                  <w:tcW w:w="522" w:type="pct"/>
                  <w:vAlign w:val="center"/>
                </w:tcPr>
                <w:p w:rsidR="00AF59B3" w:rsidRPr="002C4923" w:rsidRDefault="0064415A">
                  <w:pPr>
                    <w:pStyle w:val="11"/>
                    <w:adjustRightInd w:val="0"/>
                    <w:snapToGrid w:val="0"/>
                    <w:spacing w:beforeLines="0"/>
                    <w:rPr>
                      <w:b/>
                    </w:rPr>
                  </w:pPr>
                  <w:r w:rsidRPr="002C4923">
                    <w:rPr>
                      <w:b/>
                    </w:rPr>
                    <w:t>10</w:t>
                  </w:r>
                </w:p>
              </w:tc>
              <w:tc>
                <w:tcPr>
                  <w:tcW w:w="523" w:type="pct"/>
                  <w:vAlign w:val="center"/>
                </w:tcPr>
                <w:p w:rsidR="00AF59B3" w:rsidRPr="002C4923" w:rsidRDefault="0064415A">
                  <w:pPr>
                    <w:pStyle w:val="11"/>
                    <w:adjustRightInd w:val="0"/>
                    <w:snapToGrid w:val="0"/>
                    <w:spacing w:beforeLines="0"/>
                    <w:rPr>
                      <w:b/>
                    </w:rPr>
                  </w:pPr>
                  <w:r w:rsidRPr="002C4923">
                    <w:rPr>
                      <w:b/>
                    </w:rPr>
                    <w:t>2</w:t>
                  </w:r>
                </w:p>
              </w:tc>
              <w:tc>
                <w:tcPr>
                  <w:tcW w:w="522" w:type="pct"/>
                  <w:vAlign w:val="center"/>
                </w:tcPr>
                <w:p w:rsidR="00AF59B3" w:rsidRPr="002C4923" w:rsidRDefault="0064415A">
                  <w:pPr>
                    <w:pStyle w:val="11"/>
                    <w:adjustRightInd w:val="0"/>
                    <w:snapToGrid w:val="0"/>
                    <w:spacing w:beforeLines="0"/>
                    <w:rPr>
                      <w:b/>
                    </w:rPr>
                  </w:pPr>
                  <w:r w:rsidRPr="002C4923">
                    <w:rPr>
                      <w:b/>
                    </w:rPr>
                    <w:t>30</w:t>
                  </w:r>
                </w:p>
              </w:tc>
              <w:tc>
                <w:tcPr>
                  <w:tcW w:w="522" w:type="pct"/>
                  <w:vAlign w:val="center"/>
                </w:tcPr>
                <w:p w:rsidR="00AF59B3" w:rsidRPr="002C4923" w:rsidRDefault="0064415A">
                  <w:pPr>
                    <w:pStyle w:val="11"/>
                    <w:adjustRightInd w:val="0"/>
                    <w:snapToGrid w:val="0"/>
                    <w:spacing w:beforeLines="0"/>
                    <w:rPr>
                      <w:b/>
                    </w:rPr>
                  </w:pPr>
                  <w:r w:rsidRPr="002C4923">
                    <w:rPr>
                      <w:b/>
                    </w:rPr>
                    <w:t>40</w:t>
                  </w:r>
                </w:p>
              </w:tc>
              <w:tc>
                <w:tcPr>
                  <w:tcW w:w="522" w:type="pct"/>
                  <w:vAlign w:val="center"/>
                </w:tcPr>
                <w:p w:rsidR="00AF59B3" w:rsidRPr="002C4923" w:rsidRDefault="0064415A">
                  <w:pPr>
                    <w:pStyle w:val="11"/>
                    <w:adjustRightInd w:val="0"/>
                    <w:snapToGrid w:val="0"/>
                    <w:spacing w:beforeLines="0"/>
                    <w:rPr>
                      <w:b/>
                    </w:rPr>
                  </w:pPr>
                  <w:r w:rsidRPr="002C4923">
                    <w:rPr>
                      <w:b/>
                    </w:rPr>
                    <w:t>50</w:t>
                  </w:r>
                </w:p>
              </w:tc>
              <w:tc>
                <w:tcPr>
                  <w:tcW w:w="523" w:type="pct"/>
                  <w:vAlign w:val="center"/>
                </w:tcPr>
                <w:p w:rsidR="00AF59B3" w:rsidRPr="002C4923" w:rsidRDefault="0064415A">
                  <w:pPr>
                    <w:pStyle w:val="11"/>
                    <w:adjustRightInd w:val="0"/>
                    <w:snapToGrid w:val="0"/>
                    <w:spacing w:beforeLines="0"/>
                    <w:rPr>
                      <w:b/>
                    </w:rPr>
                  </w:pPr>
                  <w:r w:rsidRPr="002C4923">
                    <w:rPr>
                      <w:b/>
                    </w:rPr>
                    <w:t>60</w:t>
                  </w:r>
                </w:p>
              </w:tc>
              <w:tc>
                <w:tcPr>
                  <w:tcW w:w="519" w:type="pct"/>
                  <w:vAlign w:val="center"/>
                </w:tcPr>
                <w:p w:rsidR="00AF59B3" w:rsidRPr="002C4923" w:rsidRDefault="0064415A">
                  <w:pPr>
                    <w:pStyle w:val="11"/>
                    <w:adjustRightInd w:val="0"/>
                    <w:snapToGrid w:val="0"/>
                    <w:spacing w:beforeLines="0"/>
                    <w:rPr>
                      <w:b/>
                    </w:rPr>
                  </w:pPr>
                  <w:r w:rsidRPr="002C4923">
                    <w:rPr>
                      <w:b/>
                    </w:rPr>
                    <w:t>70</w:t>
                  </w:r>
                </w:p>
              </w:tc>
            </w:tr>
            <w:tr w:rsidR="00CE70E7" w:rsidRPr="002C4923" w:rsidTr="0064415A">
              <w:trPr>
                <w:trHeight w:val="397"/>
                <w:jc w:val="center"/>
              </w:trPr>
              <w:tc>
                <w:tcPr>
                  <w:tcW w:w="1347" w:type="pct"/>
                  <w:vAlign w:val="center"/>
                </w:tcPr>
                <w:p w:rsidR="00AF59B3" w:rsidRPr="002C4923" w:rsidRDefault="0064415A">
                  <w:pPr>
                    <w:pStyle w:val="11"/>
                    <w:adjustRightInd w:val="0"/>
                    <w:snapToGrid w:val="0"/>
                    <w:spacing w:beforeLines="0"/>
                  </w:pPr>
                  <w:r w:rsidRPr="002C4923">
                    <w:t>沉降速度（</w:t>
                  </w:r>
                  <w:r w:rsidRPr="002C4923">
                    <w:t>m/s</w:t>
                  </w:r>
                  <w:r w:rsidRPr="002C4923">
                    <w:t>）</w:t>
                  </w:r>
                </w:p>
              </w:tc>
              <w:tc>
                <w:tcPr>
                  <w:tcW w:w="522" w:type="pct"/>
                  <w:vAlign w:val="center"/>
                </w:tcPr>
                <w:p w:rsidR="00AF59B3" w:rsidRPr="002C4923" w:rsidRDefault="0064415A">
                  <w:pPr>
                    <w:pStyle w:val="11"/>
                    <w:adjustRightInd w:val="0"/>
                    <w:snapToGrid w:val="0"/>
                    <w:spacing w:beforeLines="0"/>
                  </w:pPr>
                  <w:r w:rsidRPr="002C4923">
                    <w:t>0.03</w:t>
                  </w:r>
                </w:p>
              </w:tc>
              <w:tc>
                <w:tcPr>
                  <w:tcW w:w="523" w:type="pct"/>
                  <w:vAlign w:val="center"/>
                </w:tcPr>
                <w:p w:rsidR="00AF59B3" w:rsidRPr="002C4923" w:rsidRDefault="0064415A">
                  <w:pPr>
                    <w:pStyle w:val="11"/>
                    <w:adjustRightInd w:val="0"/>
                    <w:snapToGrid w:val="0"/>
                    <w:spacing w:beforeLines="0"/>
                  </w:pPr>
                  <w:r w:rsidRPr="002C4923">
                    <w:t>0.012</w:t>
                  </w:r>
                </w:p>
              </w:tc>
              <w:tc>
                <w:tcPr>
                  <w:tcW w:w="522" w:type="pct"/>
                  <w:vAlign w:val="center"/>
                </w:tcPr>
                <w:p w:rsidR="00AF59B3" w:rsidRPr="002C4923" w:rsidRDefault="0064415A">
                  <w:pPr>
                    <w:pStyle w:val="11"/>
                    <w:adjustRightInd w:val="0"/>
                    <w:snapToGrid w:val="0"/>
                    <w:spacing w:beforeLines="0"/>
                  </w:pPr>
                  <w:r w:rsidRPr="002C4923">
                    <w:t>0.027</w:t>
                  </w:r>
                </w:p>
              </w:tc>
              <w:tc>
                <w:tcPr>
                  <w:tcW w:w="522" w:type="pct"/>
                  <w:vAlign w:val="center"/>
                </w:tcPr>
                <w:p w:rsidR="00AF59B3" w:rsidRPr="002C4923" w:rsidRDefault="0064415A">
                  <w:pPr>
                    <w:pStyle w:val="11"/>
                    <w:adjustRightInd w:val="0"/>
                    <w:snapToGrid w:val="0"/>
                    <w:spacing w:beforeLines="0"/>
                  </w:pPr>
                  <w:r w:rsidRPr="002C4923">
                    <w:t>0.048</w:t>
                  </w:r>
                </w:p>
              </w:tc>
              <w:tc>
                <w:tcPr>
                  <w:tcW w:w="522" w:type="pct"/>
                  <w:vAlign w:val="center"/>
                </w:tcPr>
                <w:p w:rsidR="00AF59B3" w:rsidRPr="002C4923" w:rsidRDefault="0064415A">
                  <w:pPr>
                    <w:pStyle w:val="11"/>
                    <w:adjustRightInd w:val="0"/>
                    <w:snapToGrid w:val="0"/>
                    <w:spacing w:beforeLines="0"/>
                  </w:pPr>
                  <w:r w:rsidRPr="002C4923">
                    <w:t>0.075</w:t>
                  </w:r>
                </w:p>
              </w:tc>
              <w:tc>
                <w:tcPr>
                  <w:tcW w:w="523" w:type="pct"/>
                  <w:vAlign w:val="center"/>
                </w:tcPr>
                <w:p w:rsidR="00AF59B3" w:rsidRPr="002C4923" w:rsidRDefault="0064415A">
                  <w:pPr>
                    <w:pStyle w:val="11"/>
                    <w:adjustRightInd w:val="0"/>
                    <w:snapToGrid w:val="0"/>
                    <w:spacing w:beforeLines="0"/>
                  </w:pPr>
                  <w:r w:rsidRPr="002C4923">
                    <w:t>0.108</w:t>
                  </w:r>
                </w:p>
              </w:tc>
              <w:tc>
                <w:tcPr>
                  <w:tcW w:w="519" w:type="pct"/>
                  <w:vAlign w:val="center"/>
                </w:tcPr>
                <w:p w:rsidR="00AF59B3" w:rsidRPr="002C4923" w:rsidRDefault="0064415A">
                  <w:pPr>
                    <w:pStyle w:val="11"/>
                    <w:adjustRightInd w:val="0"/>
                    <w:snapToGrid w:val="0"/>
                    <w:spacing w:beforeLines="0"/>
                  </w:pPr>
                  <w:r w:rsidRPr="002C4923">
                    <w:t>0.147</w:t>
                  </w:r>
                </w:p>
              </w:tc>
            </w:tr>
            <w:tr w:rsidR="00CE70E7" w:rsidRPr="002C4923" w:rsidTr="0064415A">
              <w:trPr>
                <w:trHeight w:val="397"/>
                <w:jc w:val="center"/>
              </w:trPr>
              <w:tc>
                <w:tcPr>
                  <w:tcW w:w="1347" w:type="pct"/>
                  <w:vAlign w:val="center"/>
                </w:tcPr>
                <w:p w:rsidR="00AF59B3" w:rsidRPr="002C4923" w:rsidRDefault="0064415A">
                  <w:pPr>
                    <w:pStyle w:val="11"/>
                    <w:adjustRightInd w:val="0"/>
                    <w:snapToGrid w:val="0"/>
                    <w:spacing w:beforeLines="0"/>
                  </w:pPr>
                  <w:r w:rsidRPr="002C4923">
                    <w:t>粒径（</w:t>
                  </w:r>
                  <w:r w:rsidRPr="002C4923">
                    <w:t>μm</w:t>
                  </w:r>
                  <w:r w:rsidRPr="002C4923">
                    <w:t>）</w:t>
                  </w:r>
                </w:p>
              </w:tc>
              <w:tc>
                <w:tcPr>
                  <w:tcW w:w="522" w:type="pct"/>
                  <w:vAlign w:val="center"/>
                </w:tcPr>
                <w:p w:rsidR="00AF59B3" w:rsidRPr="002C4923" w:rsidRDefault="0064415A">
                  <w:pPr>
                    <w:pStyle w:val="11"/>
                    <w:adjustRightInd w:val="0"/>
                    <w:snapToGrid w:val="0"/>
                    <w:spacing w:beforeLines="0"/>
                  </w:pPr>
                  <w:r w:rsidRPr="002C4923">
                    <w:t>80</w:t>
                  </w:r>
                </w:p>
              </w:tc>
              <w:tc>
                <w:tcPr>
                  <w:tcW w:w="523" w:type="pct"/>
                  <w:vAlign w:val="center"/>
                </w:tcPr>
                <w:p w:rsidR="00AF59B3" w:rsidRPr="002C4923" w:rsidRDefault="0064415A">
                  <w:pPr>
                    <w:pStyle w:val="11"/>
                    <w:adjustRightInd w:val="0"/>
                    <w:snapToGrid w:val="0"/>
                    <w:spacing w:beforeLines="0"/>
                  </w:pPr>
                  <w:r w:rsidRPr="002C4923">
                    <w:t>90</w:t>
                  </w:r>
                </w:p>
              </w:tc>
              <w:tc>
                <w:tcPr>
                  <w:tcW w:w="522" w:type="pct"/>
                  <w:vAlign w:val="center"/>
                </w:tcPr>
                <w:p w:rsidR="00AF59B3" w:rsidRPr="002C4923" w:rsidRDefault="0064415A">
                  <w:pPr>
                    <w:pStyle w:val="11"/>
                    <w:adjustRightInd w:val="0"/>
                    <w:snapToGrid w:val="0"/>
                    <w:spacing w:beforeLines="0"/>
                  </w:pPr>
                  <w:r w:rsidRPr="002C4923">
                    <w:t>100</w:t>
                  </w:r>
                </w:p>
              </w:tc>
              <w:tc>
                <w:tcPr>
                  <w:tcW w:w="522" w:type="pct"/>
                  <w:vAlign w:val="center"/>
                </w:tcPr>
                <w:p w:rsidR="00AF59B3" w:rsidRPr="002C4923" w:rsidRDefault="0064415A">
                  <w:pPr>
                    <w:pStyle w:val="11"/>
                    <w:adjustRightInd w:val="0"/>
                    <w:snapToGrid w:val="0"/>
                    <w:spacing w:beforeLines="0"/>
                  </w:pPr>
                  <w:r w:rsidRPr="002C4923">
                    <w:t>150</w:t>
                  </w:r>
                </w:p>
              </w:tc>
              <w:tc>
                <w:tcPr>
                  <w:tcW w:w="522" w:type="pct"/>
                  <w:vAlign w:val="center"/>
                </w:tcPr>
                <w:p w:rsidR="00AF59B3" w:rsidRPr="002C4923" w:rsidRDefault="0064415A">
                  <w:pPr>
                    <w:pStyle w:val="11"/>
                    <w:adjustRightInd w:val="0"/>
                    <w:snapToGrid w:val="0"/>
                    <w:spacing w:beforeLines="0"/>
                  </w:pPr>
                  <w:r w:rsidRPr="002C4923">
                    <w:t>200</w:t>
                  </w:r>
                </w:p>
              </w:tc>
              <w:tc>
                <w:tcPr>
                  <w:tcW w:w="523" w:type="pct"/>
                  <w:vAlign w:val="center"/>
                </w:tcPr>
                <w:p w:rsidR="00AF59B3" w:rsidRPr="002C4923" w:rsidRDefault="0064415A">
                  <w:pPr>
                    <w:pStyle w:val="11"/>
                    <w:adjustRightInd w:val="0"/>
                    <w:snapToGrid w:val="0"/>
                    <w:spacing w:beforeLines="0"/>
                  </w:pPr>
                  <w:r w:rsidRPr="002C4923">
                    <w:t>250</w:t>
                  </w:r>
                </w:p>
              </w:tc>
              <w:tc>
                <w:tcPr>
                  <w:tcW w:w="519" w:type="pct"/>
                  <w:vAlign w:val="center"/>
                </w:tcPr>
                <w:p w:rsidR="00AF59B3" w:rsidRPr="002C4923" w:rsidRDefault="0064415A">
                  <w:pPr>
                    <w:pStyle w:val="11"/>
                    <w:adjustRightInd w:val="0"/>
                    <w:snapToGrid w:val="0"/>
                    <w:spacing w:beforeLines="0"/>
                  </w:pPr>
                  <w:r w:rsidRPr="002C4923">
                    <w:t>350</w:t>
                  </w:r>
                </w:p>
              </w:tc>
            </w:tr>
            <w:tr w:rsidR="00CE70E7" w:rsidRPr="002C4923" w:rsidTr="0064415A">
              <w:trPr>
                <w:trHeight w:val="397"/>
                <w:jc w:val="center"/>
              </w:trPr>
              <w:tc>
                <w:tcPr>
                  <w:tcW w:w="1347" w:type="pct"/>
                  <w:vAlign w:val="center"/>
                </w:tcPr>
                <w:p w:rsidR="00AF59B3" w:rsidRPr="002C4923" w:rsidRDefault="0064415A">
                  <w:pPr>
                    <w:pStyle w:val="11"/>
                    <w:adjustRightInd w:val="0"/>
                    <w:snapToGrid w:val="0"/>
                    <w:spacing w:beforeLines="0"/>
                  </w:pPr>
                  <w:r w:rsidRPr="002C4923">
                    <w:t>沉降速度（</w:t>
                  </w:r>
                  <w:r w:rsidRPr="002C4923">
                    <w:t>m/s</w:t>
                  </w:r>
                  <w:r w:rsidRPr="002C4923">
                    <w:t>）</w:t>
                  </w:r>
                </w:p>
              </w:tc>
              <w:tc>
                <w:tcPr>
                  <w:tcW w:w="522" w:type="pct"/>
                  <w:vAlign w:val="center"/>
                </w:tcPr>
                <w:p w:rsidR="00AF59B3" w:rsidRPr="002C4923" w:rsidRDefault="0064415A">
                  <w:pPr>
                    <w:pStyle w:val="11"/>
                    <w:adjustRightInd w:val="0"/>
                    <w:snapToGrid w:val="0"/>
                    <w:spacing w:beforeLines="0"/>
                  </w:pPr>
                  <w:r w:rsidRPr="002C4923">
                    <w:t>0.158</w:t>
                  </w:r>
                </w:p>
              </w:tc>
              <w:tc>
                <w:tcPr>
                  <w:tcW w:w="523" w:type="pct"/>
                  <w:vAlign w:val="center"/>
                </w:tcPr>
                <w:p w:rsidR="00AF59B3" w:rsidRPr="002C4923" w:rsidRDefault="0064415A">
                  <w:pPr>
                    <w:pStyle w:val="11"/>
                    <w:adjustRightInd w:val="0"/>
                    <w:snapToGrid w:val="0"/>
                    <w:spacing w:beforeLines="0"/>
                  </w:pPr>
                  <w:r w:rsidRPr="002C4923">
                    <w:t>0.170</w:t>
                  </w:r>
                </w:p>
              </w:tc>
              <w:tc>
                <w:tcPr>
                  <w:tcW w:w="522" w:type="pct"/>
                  <w:vAlign w:val="center"/>
                </w:tcPr>
                <w:p w:rsidR="00AF59B3" w:rsidRPr="002C4923" w:rsidRDefault="0064415A">
                  <w:pPr>
                    <w:pStyle w:val="11"/>
                    <w:adjustRightInd w:val="0"/>
                    <w:snapToGrid w:val="0"/>
                    <w:spacing w:beforeLines="0"/>
                  </w:pPr>
                  <w:r w:rsidRPr="002C4923">
                    <w:t>0.182</w:t>
                  </w:r>
                </w:p>
              </w:tc>
              <w:tc>
                <w:tcPr>
                  <w:tcW w:w="522" w:type="pct"/>
                  <w:vAlign w:val="center"/>
                </w:tcPr>
                <w:p w:rsidR="00AF59B3" w:rsidRPr="002C4923" w:rsidRDefault="0064415A">
                  <w:pPr>
                    <w:pStyle w:val="11"/>
                    <w:adjustRightInd w:val="0"/>
                    <w:snapToGrid w:val="0"/>
                    <w:spacing w:beforeLines="0"/>
                  </w:pPr>
                  <w:r w:rsidRPr="002C4923">
                    <w:t>0.239</w:t>
                  </w:r>
                </w:p>
              </w:tc>
              <w:tc>
                <w:tcPr>
                  <w:tcW w:w="522" w:type="pct"/>
                  <w:vAlign w:val="center"/>
                </w:tcPr>
                <w:p w:rsidR="00AF59B3" w:rsidRPr="002C4923" w:rsidRDefault="0064415A">
                  <w:pPr>
                    <w:pStyle w:val="11"/>
                    <w:adjustRightInd w:val="0"/>
                    <w:snapToGrid w:val="0"/>
                    <w:spacing w:beforeLines="0"/>
                  </w:pPr>
                  <w:r w:rsidRPr="002C4923">
                    <w:t>0.804</w:t>
                  </w:r>
                </w:p>
              </w:tc>
              <w:tc>
                <w:tcPr>
                  <w:tcW w:w="523" w:type="pct"/>
                  <w:vAlign w:val="center"/>
                </w:tcPr>
                <w:p w:rsidR="00AF59B3" w:rsidRPr="002C4923" w:rsidRDefault="0064415A">
                  <w:pPr>
                    <w:pStyle w:val="11"/>
                    <w:adjustRightInd w:val="0"/>
                    <w:snapToGrid w:val="0"/>
                    <w:spacing w:beforeLines="0"/>
                  </w:pPr>
                  <w:r w:rsidRPr="002C4923">
                    <w:t>1.005</w:t>
                  </w:r>
                </w:p>
              </w:tc>
              <w:tc>
                <w:tcPr>
                  <w:tcW w:w="519" w:type="pct"/>
                  <w:vAlign w:val="center"/>
                </w:tcPr>
                <w:p w:rsidR="00AF59B3" w:rsidRPr="002C4923" w:rsidRDefault="0064415A">
                  <w:pPr>
                    <w:pStyle w:val="11"/>
                    <w:adjustRightInd w:val="0"/>
                    <w:snapToGrid w:val="0"/>
                    <w:spacing w:beforeLines="0"/>
                  </w:pPr>
                  <w:r w:rsidRPr="002C4923">
                    <w:t>1.829</w:t>
                  </w:r>
                </w:p>
              </w:tc>
            </w:tr>
            <w:tr w:rsidR="00CE70E7" w:rsidRPr="002C4923" w:rsidTr="0064415A">
              <w:trPr>
                <w:trHeight w:val="397"/>
                <w:jc w:val="center"/>
              </w:trPr>
              <w:tc>
                <w:tcPr>
                  <w:tcW w:w="1347" w:type="pct"/>
                  <w:vAlign w:val="center"/>
                </w:tcPr>
                <w:p w:rsidR="00AF59B3" w:rsidRPr="002C4923" w:rsidRDefault="0064415A">
                  <w:pPr>
                    <w:pStyle w:val="11"/>
                    <w:adjustRightInd w:val="0"/>
                    <w:snapToGrid w:val="0"/>
                    <w:spacing w:beforeLines="0"/>
                  </w:pPr>
                  <w:r w:rsidRPr="002C4923">
                    <w:t>粒径（</w:t>
                  </w:r>
                  <w:r w:rsidRPr="002C4923">
                    <w:t>μm</w:t>
                  </w:r>
                  <w:r w:rsidRPr="002C4923">
                    <w:t>）</w:t>
                  </w:r>
                </w:p>
              </w:tc>
              <w:tc>
                <w:tcPr>
                  <w:tcW w:w="522" w:type="pct"/>
                  <w:vAlign w:val="center"/>
                </w:tcPr>
                <w:p w:rsidR="00AF59B3" w:rsidRPr="002C4923" w:rsidRDefault="0064415A">
                  <w:pPr>
                    <w:pStyle w:val="11"/>
                    <w:adjustRightInd w:val="0"/>
                    <w:snapToGrid w:val="0"/>
                    <w:spacing w:beforeLines="0"/>
                  </w:pPr>
                  <w:r w:rsidRPr="002C4923">
                    <w:t>450</w:t>
                  </w:r>
                </w:p>
              </w:tc>
              <w:tc>
                <w:tcPr>
                  <w:tcW w:w="523" w:type="pct"/>
                  <w:vAlign w:val="center"/>
                </w:tcPr>
                <w:p w:rsidR="00AF59B3" w:rsidRPr="002C4923" w:rsidRDefault="0064415A">
                  <w:pPr>
                    <w:pStyle w:val="11"/>
                    <w:adjustRightInd w:val="0"/>
                    <w:snapToGrid w:val="0"/>
                    <w:spacing w:beforeLines="0"/>
                  </w:pPr>
                  <w:r w:rsidRPr="002C4923">
                    <w:t>550</w:t>
                  </w:r>
                </w:p>
              </w:tc>
              <w:tc>
                <w:tcPr>
                  <w:tcW w:w="522" w:type="pct"/>
                  <w:vAlign w:val="center"/>
                </w:tcPr>
                <w:p w:rsidR="00AF59B3" w:rsidRPr="002C4923" w:rsidRDefault="0064415A">
                  <w:pPr>
                    <w:pStyle w:val="11"/>
                    <w:adjustRightInd w:val="0"/>
                    <w:snapToGrid w:val="0"/>
                    <w:spacing w:beforeLines="0"/>
                  </w:pPr>
                  <w:r w:rsidRPr="002C4923">
                    <w:t>650</w:t>
                  </w:r>
                </w:p>
              </w:tc>
              <w:tc>
                <w:tcPr>
                  <w:tcW w:w="522" w:type="pct"/>
                  <w:vAlign w:val="center"/>
                </w:tcPr>
                <w:p w:rsidR="00AF59B3" w:rsidRPr="002C4923" w:rsidRDefault="0064415A">
                  <w:pPr>
                    <w:pStyle w:val="11"/>
                    <w:adjustRightInd w:val="0"/>
                    <w:snapToGrid w:val="0"/>
                    <w:spacing w:beforeLines="0"/>
                  </w:pPr>
                  <w:r w:rsidRPr="002C4923">
                    <w:t>750</w:t>
                  </w:r>
                </w:p>
              </w:tc>
              <w:tc>
                <w:tcPr>
                  <w:tcW w:w="522" w:type="pct"/>
                  <w:vAlign w:val="center"/>
                </w:tcPr>
                <w:p w:rsidR="00AF59B3" w:rsidRPr="002C4923" w:rsidRDefault="0064415A">
                  <w:pPr>
                    <w:pStyle w:val="11"/>
                    <w:adjustRightInd w:val="0"/>
                    <w:snapToGrid w:val="0"/>
                    <w:spacing w:beforeLines="0"/>
                  </w:pPr>
                  <w:r w:rsidRPr="002C4923">
                    <w:t>850</w:t>
                  </w:r>
                </w:p>
              </w:tc>
              <w:tc>
                <w:tcPr>
                  <w:tcW w:w="523" w:type="pct"/>
                  <w:vAlign w:val="center"/>
                </w:tcPr>
                <w:p w:rsidR="00AF59B3" w:rsidRPr="002C4923" w:rsidRDefault="0064415A">
                  <w:pPr>
                    <w:pStyle w:val="11"/>
                    <w:adjustRightInd w:val="0"/>
                    <w:snapToGrid w:val="0"/>
                    <w:spacing w:beforeLines="0"/>
                  </w:pPr>
                  <w:r w:rsidRPr="002C4923">
                    <w:t>950</w:t>
                  </w:r>
                </w:p>
              </w:tc>
              <w:tc>
                <w:tcPr>
                  <w:tcW w:w="519" w:type="pct"/>
                  <w:vAlign w:val="center"/>
                </w:tcPr>
                <w:p w:rsidR="00AF59B3" w:rsidRPr="002C4923" w:rsidRDefault="0064415A">
                  <w:pPr>
                    <w:pStyle w:val="11"/>
                    <w:adjustRightInd w:val="0"/>
                    <w:snapToGrid w:val="0"/>
                    <w:spacing w:beforeLines="0"/>
                  </w:pPr>
                  <w:r w:rsidRPr="002C4923">
                    <w:t>1050</w:t>
                  </w:r>
                </w:p>
              </w:tc>
            </w:tr>
            <w:tr w:rsidR="00CE70E7" w:rsidRPr="002C4923" w:rsidTr="0064415A">
              <w:trPr>
                <w:trHeight w:val="397"/>
                <w:jc w:val="center"/>
              </w:trPr>
              <w:tc>
                <w:tcPr>
                  <w:tcW w:w="1347" w:type="pct"/>
                  <w:vAlign w:val="center"/>
                </w:tcPr>
                <w:p w:rsidR="00AF59B3" w:rsidRPr="002C4923" w:rsidRDefault="0064415A">
                  <w:pPr>
                    <w:pStyle w:val="11"/>
                    <w:adjustRightInd w:val="0"/>
                    <w:snapToGrid w:val="0"/>
                    <w:spacing w:beforeLines="0"/>
                  </w:pPr>
                  <w:r w:rsidRPr="002C4923">
                    <w:t>沉降速度（</w:t>
                  </w:r>
                  <w:r w:rsidRPr="002C4923">
                    <w:t>m/s</w:t>
                  </w:r>
                  <w:r w:rsidRPr="002C4923">
                    <w:t>）</w:t>
                  </w:r>
                </w:p>
              </w:tc>
              <w:tc>
                <w:tcPr>
                  <w:tcW w:w="522" w:type="pct"/>
                  <w:vAlign w:val="center"/>
                </w:tcPr>
                <w:p w:rsidR="00AF59B3" w:rsidRPr="002C4923" w:rsidRDefault="0064415A">
                  <w:pPr>
                    <w:pStyle w:val="11"/>
                    <w:adjustRightInd w:val="0"/>
                    <w:snapToGrid w:val="0"/>
                    <w:spacing w:beforeLines="0"/>
                  </w:pPr>
                  <w:r w:rsidRPr="002C4923">
                    <w:t>2.211</w:t>
                  </w:r>
                </w:p>
              </w:tc>
              <w:tc>
                <w:tcPr>
                  <w:tcW w:w="523" w:type="pct"/>
                  <w:vAlign w:val="center"/>
                </w:tcPr>
                <w:p w:rsidR="00AF59B3" w:rsidRPr="002C4923" w:rsidRDefault="0064415A">
                  <w:pPr>
                    <w:pStyle w:val="11"/>
                    <w:adjustRightInd w:val="0"/>
                    <w:snapToGrid w:val="0"/>
                    <w:spacing w:beforeLines="0"/>
                  </w:pPr>
                  <w:r w:rsidRPr="002C4923">
                    <w:t>2.614</w:t>
                  </w:r>
                </w:p>
              </w:tc>
              <w:tc>
                <w:tcPr>
                  <w:tcW w:w="522" w:type="pct"/>
                  <w:vAlign w:val="center"/>
                </w:tcPr>
                <w:p w:rsidR="00AF59B3" w:rsidRPr="002C4923" w:rsidRDefault="0064415A">
                  <w:pPr>
                    <w:pStyle w:val="11"/>
                    <w:adjustRightInd w:val="0"/>
                    <w:snapToGrid w:val="0"/>
                    <w:spacing w:beforeLines="0"/>
                  </w:pPr>
                  <w:r w:rsidRPr="002C4923">
                    <w:t>3.016</w:t>
                  </w:r>
                </w:p>
              </w:tc>
              <w:tc>
                <w:tcPr>
                  <w:tcW w:w="522" w:type="pct"/>
                  <w:vAlign w:val="center"/>
                </w:tcPr>
                <w:p w:rsidR="00AF59B3" w:rsidRPr="002C4923" w:rsidRDefault="0064415A">
                  <w:pPr>
                    <w:pStyle w:val="11"/>
                    <w:adjustRightInd w:val="0"/>
                    <w:snapToGrid w:val="0"/>
                    <w:spacing w:beforeLines="0"/>
                  </w:pPr>
                  <w:r w:rsidRPr="002C4923">
                    <w:t>3.418</w:t>
                  </w:r>
                </w:p>
              </w:tc>
              <w:tc>
                <w:tcPr>
                  <w:tcW w:w="522" w:type="pct"/>
                  <w:vAlign w:val="center"/>
                </w:tcPr>
                <w:p w:rsidR="00AF59B3" w:rsidRPr="002C4923" w:rsidRDefault="0064415A">
                  <w:pPr>
                    <w:pStyle w:val="11"/>
                    <w:adjustRightInd w:val="0"/>
                    <w:snapToGrid w:val="0"/>
                    <w:spacing w:beforeLines="0"/>
                  </w:pPr>
                  <w:r w:rsidRPr="002C4923">
                    <w:t>3.820</w:t>
                  </w:r>
                </w:p>
              </w:tc>
              <w:tc>
                <w:tcPr>
                  <w:tcW w:w="523" w:type="pct"/>
                  <w:vAlign w:val="center"/>
                </w:tcPr>
                <w:p w:rsidR="00AF59B3" w:rsidRPr="002C4923" w:rsidRDefault="0064415A">
                  <w:pPr>
                    <w:pStyle w:val="11"/>
                    <w:adjustRightInd w:val="0"/>
                    <w:snapToGrid w:val="0"/>
                    <w:spacing w:beforeLines="0"/>
                  </w:pPr>
                  <w:r w:rsidRPr="002C4923">
                    <w:t>4.222</w:t>
                  </w:r>
                </w:p>
              </w:tc>
              <w:tc>
                <w:tcPr>
                  <w:tcW w:w="519" w:type="pct"/>
                  <w:vAlign w:val="center"/>
                </w:tcPr>
                <w:p w:rsidR="00AF59B3" w:rsidRPr="002C4923" w:rsidRDefault="0064415A">
                  <w:pPr>
                    <w:pStyle w:val="11"/>
                    <w:adjustRightInd w:val="0"/>
                    <w:snapToGrid w:val="0"/>
                    <w:spacing w:beforeLines="0"/>
                  </w:pPr>
                  <w:r w:rsidRPr="002C4923">
                    <w:t>4.624</w:t>
                  </w:r>
                </w:p>
              </w:tc>
            </w:tr>
          </w:tbl>
          <w:p w:rsidR="00AF59B3" w:rsidRPr="002C4923" w:rsidRDefault="0064415A">
            <w:pPr>
              <w:adjustRightInd w:val="0"/>
              <w:snapToGrid w:val="0"/>
              <w:ind w:firstLine="480"/>
              <w:rPr>
                <w:rFonts w:cs="Times New Roman"/>
                <w:kern w:val="0"/>
                <w:szCs w:val="20"/>
              </w:rPr>
            </w:pPr>
            <w:r w:rsidRPr="002C4923">
              <w:rPr>
                <w:rFonts w:cs="Times New Roman"/>
                <w:kern w:val="0"/>
                <w:szCs w:val="20"/>
              </w:rPr>
              <w:t>由上表可知，尘粒的沉降速度随粒径的增大而迅速增大。当粒径为</w:t>
            </w:r>
            <w:r w:rsidRPr="002C4923">
              <w:rPr>
                <w:rFonts w:cs="Times New Roman"/>
                <w:kern w:val="0"/>
                <w:szCs w:val="20"/>
              </w:rPr>
              <w:t>250μm</w:t>
            </w:r>
            <w:r w:rsidRPr="002C4923">
              <w:rPr>
                <w:rFonts w:cs="Times New Roman"/>
                <w:kern w:val="0"/>
                <w:szCs w:val="20"/>
              </w:rPr>
              <w:t>时，沉降速度为</w:t>
            </w:r>
            <w:r w:rsidRPr="002C4923">
              <w:rPr>
                <w:rFonts w:cs="Times New Roman"/>
                <w:kern w:val="0"/>
                <w:szCs w:val="20"/>
              </w:rPr>
              <w:t>1.005m/s</w:t>
            </w:r>
            <w:r w:rsidRPr="002C4923">
              <w:rPr>
                <w:rFonts w:cs="Times New Roman"/>
                <w:kern w:val="0"/>
                <w:szCs w:val="20"/>
              </w:rPr>
              <w:t>，因此可以认为当尘粒大于</w:t>
            </w:r>
            <w:r w:rsidRPr="002C4923">
              <w:rPr>
                <w:rFonts w:cs="Times New Roman"/>
                <w:kern w:val="0"/>
                <w:szCs w:val="20"/>
              </w:rPr>
              <w:t>250μm</w:t>
            </w:r>
            <w:r w:rsidRPr="002C4923">
              <w:rPr>
                <w:rFonts w:cs="Times New Roman"/>
                <w:kern w:val="0"/>
                <w:szCs w:val="20"/>
              </w:rPr>
              <w:t>时，主要影响范围在扬尘点下风向近距离范围内，而真正对外环境产生影响的是一些微小尘粒。根据现场的气候情况不同，其影响范围也有所不同。</w:t>
            </w:r>
          </w:p>
          <w:p w:rsidR="00AF59B3" w:rsidRPr="002C4923" w:rsidRDefault="0064415A">
            <w:pPr>
              <w:adjustRightInd w:val="0"/>
              <w:snapToGrid w:val="0"/>
              <w:ind w:firstLine="480"/>
              <w:rPr>
                <w:rFonts w:cs="Times New Roman"/>
                <w:kern w:val="0"/>
                <w:szCs w:val="20"/>
              </w:rPr>
            </w:pPr>
            <w:r w:rsidRPr="002C4923">
              <w:rPr>
                <w:rFonts w:cs="Times New Roman"/>
                <w:kern w:val="0"/>
                <w:szCs w:val="20"/>
              </w:rPr>
              <w:t>（</w:t>
            </w:r>
            <w:r w:rsidRPr="002C4923">
              <w:rPr>
                <w:rFonts w:cs="Times New Roman"/>
                <w:kern w:val="0"/>
                <w:szCs w:val="20"/>
              </w:rPr>
              <w:t>2</w:t>
            </w:r>
            <w:r w:rsidRPr="002C4923">
              <w:rPr>
                <w:rFonts w:cs="Times New Roman"/>
                <w:kern w:val="0"/>
                <w:szCs w:val="20"/>
              </w:rPr>
              <w:t>）施工道路扬尘</w:t>
            </w:r>
          </w:p>
          <w:p w:rsidR="00AF59B3" w:rsidRPr="002C4923" w:rsidRDefault="0064415A">
            <w:pPr>
              <w:adjustRightInd w:val="0"/>
              <w:snapToGrid w:val="0"/>
              <w:ind w:firstLine="480"/>
              <w:rPr>
                <w:rFonts w:cs="Times New Roman"/>
                <w:kern w:val="0"/>
                <w:szCs w:val="20"/>
              </w:rPr>
            </w:pPr>
            <w:r w:rsidRPr="002C4923">
              <w:rPr>
                <w:rFonts w:cs="Times New Roman"/>
                <w:kern w:val="0"/>
                <w:szCs w:val="20"/>
              </w:rPr>
              <w:t>据有关文献报道，车辆行驶产生的扬尘占总扬尘的</w:t>
            </w:r>
            <w:r w:rsidRPr="002C4923">
              <w:rPr>
                <w:rFonts w:cs="Times New Roman"/>
                <w:kern w:val="0"/>
                <w:szCs w:val="20"/>
              </w:rPr>
              <w:t>60%</w:t>
            </w:r>
            <w:r w:rsidRPr="002C4923">
              <w:rPr>
                <w:rFonts w:cs="Times New Roman"/>
                <w:kern w:val="0"/>
                <w:szCs w:val="20"/>
              </w:rPr>
              <w:t>以上，车辆行驶产生的扬尘，在尘土完全干燥情况下，可按下列经验公式计算：</w:t>
            </w:r>
          </w:p>
          <w:p w:rsidR="00AF59B3" w:rsidRPr="002C4923" w:rsidRDefault="0064415A">
            <w:pPr>
              <w:adjustRightInd w:val="0"/>
              <w:snapToGrid w:val="0"/>
              <w:ind w:firstLine="480"/>
              <w:jc w:val="center"/>
              <w:rPr>
                <w:rFonts w:cs="Times New Roman"/>
                <w:kern w:val="0"/>
                <w:szCs w:val="20"/>
              </w:rPr>
            </w:pPr>
            <w:r w:rsidRPr="002C4923">
              <w:rPr>
                <w:rFonts w:cs="Times New Roman"/>
                <w:noProof/>
                <w:kern w:val="0"/>
                <w:position w:val="-18"/>
                <w:szCs w:val="20"/>
              </w:rPr>
              <w:drawing>
                <wp:inline distT="0" distB="0" distL="0" distR="0" wp14:anchorId="2E526656" wp14:editId="2A2CCEAE">
                  <wp:extent cx="2343150" cy="3619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343150" cy="361950"/>
                          </a:xfrm>
                          <a:prstGeom prst="rect">
                            <a:avLst/>
                          </a:prstGeom>
                          <a:noFill/>
                          <a:ln>
                            <a:noFill/>
                          </a:ln>
                        </pic:spPr>
                      </pic:pic>
                    </a:graphicData>
                  </a:graphic>
                </wp:inline>
              </w:drawing>
            </w:r>
          </w:p>
          <w:p w:rsidR="00AF59B3" w:rsidRPr="002C4923" w:rsidRDefault="0064415A">
            <w:pPr>
              <w:adjustRightInd w:val="0"/>
              <w:snapToGrid w:val="0"/>
              <w:ind w:firstLine="480"/>
              <w:rPr>
                <w:rFonts w:cs="Times New Roman"/>
                <w:kern w:val="0"/>
                <w:szCs w:val="20"/>
              </w:rPr>
            </w:pPr>
            <w:r w:rsidRPr="002C4923">
              <w:rPr>
                <w:rFonts w:cs="Times New Roman"/>
                <w:kern w:val="0"/>
                <w:szCs w:val="20"/>
              </w:rPr>
              <w:t>其中：</w:t>
            </w:r>
          </w:p>
          <w:p w:rsidR="00AF59B3" w:rsidRPr="002C4923" w:rsidRDefault="0064415A">
            <w:pPr>
              <w:adjustRightInd w:val="0"/>
              <w:snapToGrid w:val="0"/>
              <w:ind w:firstLineChars="525" w:firstLine="1260"/>
              <w:rPr>
                <w:rFonts w:cs="Times New Roman"/>
                <w:kern w:val="0"/>
                <w:szCs w:val="20"/>
              </w:rPr>
            </w:pPr>
            <w:r w:rsidRPr="002C4923">
              <w:rPr>
                <w:rFonts w:cs="Times New Roman"/>
                <w:kern w:val="0"/>
                <w:szCs w:val="20"/>
              </w:rPr>
              <w:t>Q——</w:t>
            </w:r>
            <w:r w:rsidRPr="002C4923">
              <w:rPr>
                <w:rFonts w:cs="Times New Roman"/>
                <w:kern w:val="0"/>
                <w:szCs w:val="20"/>
              </w:rPr>
              <w:t>汽车行驶时的扬尘，</w:t>
            </w:r>
            <w:r w:rsidRPr="002C4923">
              <w:rPr>
                <w:rFonts w:cs="Times New Roman"/>
                <w:kern w:val="0"/>
                <w:szCs w:val="20"/>
              </w:rPr>
              <w:t>kg/km·</w:t>
            </w:r>
            <w:r w:rsidRPr="002C4923">
              <w:rPr>
                <w:rFonts w:cs="Times New Roman"/>
                <w:kern w:val="0"/>
                <w:szCs w:val="20"/>
              </w:rPr>
              <w:t>辆；</w:t>
            </w:r>
          </w:p>
          <w:p w:rsidR="00AF59B3" w:rsidRPr="002C4923" w:rsidRDefault="0064415A">
            <w:pPr>
              <w:adjustRightInd w:val="0"/>
              <w:snapToGrid w:val="0"/>
              <w:ind w:firstLineChars="525" w:firstLine="1260"/>
              <w:rPr>
                <w:rFonts w:cs="Times New Roman"/>
                <w:kern w:val="0"/>
                <w:szCs w:val="20"/>
              </w:rPr>
            </w:pPr>
            <w:r w:rsidRPr="002C4923">
              <w:rPr>
                <w:rFonts w:cs="Times New Roman"/>
                <w:kern w:val="0"/>
                <w:szCs w:val="20"/>
              </w:rPr>
              <w:t>V——</w:t>
            </w:r>
            <w:r w:rsidRPr="002C4923">
              <w:rPr>
                <w:rFonts w:cs="Times New Roman"/>
                <w:kern w:val="0"/>
                <w:szCs w:val="20"/>
              </w:rPr>
              <w:t>汽车车速，</w:t>
            </w:r>
            <w:r w:rsidRPr="002C4923">
              <w:rPr>
                <w:rFonts w:cs="Times New Roman"/>
                <w:kern w:val="0"/>
                <w:szCs w:val="20"/>
              </w:rPr>
              <w:t>km/h</w:t>
            </w:r>
            <w:r w:rsidRPr="002C4923">
              <w:rPr>
                <w:rFonts w:cs="Times New Roman"/>
                <w:kern w:val="0"/>
                <w:szCs w:val="20"/>
              </w:rPr>
              <w:t>；</w:t>
            </w:r>
          </w:p>
          <w:p w:rsidR="00AF59B3" w:rsidRPr="002C4923" w:rsidRDefault="0064415A">
            <w:pPr>
              <w:adjustRightInd w:val="0"/>
              <w:snapToGrid w:val="0"/>
              <w:ind w:firstLineChars="525" w:firstLine="1260"/>
              <w:rPr>
                <w:rFonts w:cs="Times New Roman"/>
                <w:kern w:val="0"/>
                <w:szCs w:val="20"/>
              </w:rPr>
            </w:pPr>
            <w:r w:rsidRPr="002C4923">
              <w:rPr>
                <w:rFonts w:cs="Times New Roman"/>
                <w:kern w:val="0"/>
                <w:szCs w:val="20"/>
              </w:rPr>
              <w:t>W——</w:t>
            </w:r>
            <w:r w:rsidRPr="002C4923">
              <w:rPr>
                <w:rFonts w:cs="Times New Roman"/>
                <w:kern w:val="0"/>
                <w:szCs w:val="20"/>
              </w:rPr>
              <w:t>汽车载重量，</w:t>
            </w:r>
            <w:r w:rsidRPr="002C4923">
              <w:rPr>
                <w:rFonts w:cs="Times New Roman"/>
                <w:kern w:val="0"/>
                <w:szCs w:val="20"/>
              </w:rPr>
              <w:t>t</w:t>
            </w:r>
            <w:r w:rsidRPr="002C4923">
              <w:rPr>
                <w:rFonts w:cs="Times New Roman"/>
                <w:kern w:val="0"/>
                <w:szCs w:val="20"/>
              </w:rPr>
              <w:t>；</w:t>
            </w:r>
          </w:p>
          <w:p w:rsidR="00AF59B3" w:rsidRPr="002C4923" w:rsidRDefault="0064415A">
            <w:pPr>
              <w:adjustRightInd w:val="0"/>
              <w:snapToGrid w:val="0"/>
              <w:ind w:firstLineChars="525" w:firstLine="1260"/>
              <w:rPr>
                <w:rFonts w:cs="Times New Roman"/>
                <w:kern w:val="0"/>
                <w:szCs w:val="20"/>
              </w:rPr>
            </w:pPr>
            <w:r w:rsidRPr="002C4923">
              <w:rPr>
                <w:rFonts w:cs="Times New Roman"/>
                <w:kern w:val="0"/>
                <w:szCs w:val="20"/>
              </w:rPr>
              <w:t>P——</w:t>
            </w:r>
            <w:r w:rsidRPr="002C4923">
              <w:rPr>
                <w:rFonts w:cs="Times New Roman"/>
                <w:kern w:val="0"/>
                <w:szCs w:val="20"/>
              </w:rPr>
              <w:t>道路表面粉尘量，</w:t>
            </w:r>
            <w:r w:rsidRPr="002C4923">
              <w:rPr>
                <w:rFonts w:cs="Times New Roman"/>
                <w:kern w:val="0"/>
                <w:szCs w:val="20"/>
              </w:rPr>
              <w:t>kg/m</w:t>
            </w:r>
            <w:r w:rsidRPr="002C4923">
              <w:rPr>
                <w:rFonts w:cs="Times New Roman"/>
                <w:kern w:val="0"/>
                <w:szCs w:val="20"/>
                <w:vertAlign w:val="superscript"/>
              </w:rPr>
              <w:t>2</w:t>
            </w:r>
            <w:r w:rsidRPr="002C4923">
              <w:rPr>
                <w:rFonts w:cs="Times New Roman"/>
                <w:kern w:val="0"/>
                <w:szCs w:val="20"/>
              </w:rPr>
              <w:t>。</w:t>
            </w:r>
          </w:p>
          <w:p w:rsidR="00AF59B3" w:rsidRPr="002C4923" w:rsidRDefault="0064415A">
            <w:pPr>
              <w:adjustRightInd w:val="0"/>
              <w:snapToGrid w:val="0"/>
              <w:ind w:firstLine="480"/>
              <w:rPr>
                <w:rFonts w:cs="Times New Roman"/>
                <w:kern w:val="0"/>
                <w:szCs w:val="20"/>
              </w:rPr>
            </w:pPr>
            <w:r w:rsidRPr="002C4923">
              <w:rPr>
                <w:rFonts w:cs="Times New Roman"/>
                <w:kern w:val="0"/>
                <w:szCs w:val="20"/>
              </w:rPr>
              <w:t>表</w:t>
            </w:r>
            <w:r w:rsidRPr="002C4923">
              <w:rPr>
                <w:rFonts w:cs="Times New Roman"/>
                <w:kern w:val="0"/>
                <w:szCs w:val="20"/>
              </w:rPr>
              <w:t>5-2</w:t>
            </w:r>
            <w:r w:rsidRPr="002C4923">
              <w:rPr>
                <w:rFonts w:cs="Times New Roman"/>
                <w:kern w:val="0"/>
                <w:szCs w:val="20"/>
              </w:rPr>
              <w:t>中为一辆</w:t>
            </w:r>
            <w:r w:rsidRPr="002C4923">
              <w:rPr>
                <w:rFonts w:cs="Times New Roman"/>
                <w:kern w:val="0"/>
                <w:szCs w:val="20"/>
              </w:rPr>
              <w:t>10t</w:t>
            </w:r>
            <w:r w:rsidRPr="002C4923">
              <w:rPr>
                <w:rFonts w:cs="Times New Roman"/>
                <w:kern w:val="0"/>
                <w:szCs w:val="20"/>
              </w:rPr>
              <w:t>卡车，通过长度为</w:t>
            </w:r>
            <w:r w:rsidRPr="002C4923">
              <w:rPr>
                <w:rFonts w:cs="Times New Roman"/>
                <w:kern w:val="0"/>
                <w:szCs w:val="20"/>
              </w:rPr>
              <w:t>1km</w:t>
            </w:r>
            <w:r w:rsidRPr="002C4923">
              <w:rPr>
                <w:rFonts w:cs="Times New Roman"/>
                <w:kern w:val="0"/>
                <w:szCs w:val="20"/>
              </w:rPr>
              <w:t>的路面时，路面不同清洁程度，不同行驶速度情况下的扬尘量。</w:t>
            </w:r>
          </w:p>
          <w:p w:rsidR="00AF59B3" w:rsidRPr="002C4923" w:rsidRDefault="0064415A">
            <w:pPr>
              <w:adjustRightInd w:val="0"/>
              <w:snapToGrid w:val="0"/>
              <w:spacing w:line="240" w:lineRule="auto"/>
              <w:ind w:firstLineChars="0" w:firstLine="0"/>
              <w:jc w:val="center"/>
              <w:rPr>
                <w:rFonts w:cs="Times New Roman"/>
                <w:b/>
                <w:kern w:val="0"/>
                <w:sz w:val="21"/>
                <w:szCs w:val="21"/>
              </w:rPr>
            </w:pPr>
            <w:r w:rsidRPr="002C4923">
              <w:rPr>
                <w:rFonts w:cs="Times New Roman"/>
                <w:b/>
                <w:kern w:val="0"/>
                <w:sz w:val="21"/>
                <w:szCs w:val="21"/>
              </w:rPr>
              <w:lastRenderedPageBreak/>
              <w:t>表</w:t>
            </w:r>
            <w:r w:rsidRPr="002C4923">
              <w:rPr>
                <w:rFonts w:cs="Times New Roman"/>
                <w:b/>
                <w:kern w:val="0"/>
                <w:sz w:val="21"/>
                <w:szCs w:val="21"/>
              </w:rPr>
              <w:t xml:space="preserve">5-2 </w:t>
            </w:r>
            <w:r w:rsidRPr="002C4923">
              <w:rPr>
                <w:rFonts w:cs="Times New Roman" w:hint="eastAsia"/>
                <w:b/>
                <w:kern w:val="0"/>
                <w:sz w:val="21"/>
                <w:szCs w:val="21"/>
              </w:rPr>
              <w:t xml:space="preserve"> </w:t>
            </w:r>
            <w:r w:rsidRPr="002C4923">
              <w:rPr>
                <w:rFonts w:cs="Times New Roman"/>
                <w:b/>
                <w:kern w:val="0"/>
                <w:sz w:val="21"/>
                <w:szCs w:val="21"/>
              </w:rPr>
              <w:t xml:space="preserve"> </w:t>
            </w:r>
            <w:r w:rsidRPr="002C4923">
              <w:rPr>
                <w:rFonts w:cs="Times New Roman"/>
                <w:b/>
                <w:kern w:val="0"/>
                <w:sz w:val="21"/>
                <w:szCs w:val="21"/>
              </w:rPr>
              <w:t>在不同车速和地面清洁程度的汽车扬尘</w:t>
            </w:r>
          </w:p>
          <w:tbl>
            <w:tblPr>
              <w:tblW w:w="8306" w:type="dxa"/>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1711"/>
              <w:gridCol w:w="1100"/>
              <w:gridCol w:w="1100"/>
              <w:gridCol w:w="1100"/>
              <w:gridCol w:w="1100"/>
              <w:gridCol w:w="1100"/>
              <w:gridCol w:w="1095"/>
            </w:tblGrid>
            <w:tr w:rsidR="00CE70E7" w:rsidRPr="002C4923" w:rsidTr="0064415A">
              <w:trPr>
                <w:trHeight w:val="397"/>
                <w:jc w:val="center"/>
              </w:trPr>
              <w:tc>
                <w:tcPr>
                  <w:tcW w:w="1711" w:type="dxa"/>
                  <w:tcBorders>
                    <w:top w:val="single" w:sz="6" w:space="0" w:color="auto"/>
                    <w:bottom w:val="single" w:sz="6" w:space="0" w:color="auto"/>
                    <w:right w:val="single" w:sz="4" w:space="0" w:color="auto"/>
                    <w:tl2br w:val="single" w:sz="4" w:space="0" w:color="000000"/>
                  </w:tcBorders>
                  <w:vAlign w:val="center"/>
                </w:tcPr>
                <w:p w:rsidR="00AF59B3" w:rsidRPr="002C4923" w:rsidRDefault="0064415A">
                  <w:pPr>
                    <w:pStyle w:val="11"/>
                    <w:adjustRightInd w:val="0"/>
                    <w:snapToGrid w:val="0"/>
                    <w:spacing w:beforeLines="0"/>
                    <w:rPr>
                      <w:b/>
                    </w:rPr>
                  </w:pPr>
                  <w:r w:rsidRPr="002C4923">
                    <w:rPr>
                      <w:rFonts w:hint="eastAsia"/>
                      <w:b/>
                    </w:rPr>
                    <w:t>粉尘量</w:t>
                  </w:r>
                </w:p>
                <w:p w:rsidR="00AF59B3" w:rsidRPr="002C4923" w:rsidRDefault="0064415A">
                  <w:pPr>
                    <w:pStyle w:val="11"/>
                    <w:adjustRightInd w:val="0"/>
                    <w:snapToGrid w:val="0"/>
                    <w:spacing w:beforeLines="0"/>
                    <w:rPr>
                      <w:b/>
                    </w:rPr>
                  </w:pPr>
                  <w:r w:rsidRPr="002C4923">
                    <w:rPr>
                      <w:rFonts w:hint="eastAsia"/>
                      <w:b/>
                    </w:rPr>
                    <w:t>车速</w:t>
                  </w:r>
                </w:p>
              </w:tc>
              <w:tc>
                <w:tcPr>
                  <w:tcW w:w="1100" w:type="dxa"/>
                  <w:tcBorders>
                    <w:top w:val="single" w:sz="6" w:space="0" w:color="auto"/>
                    <w:left w:val="single" w:sz="4" w:space="0" w:color="auto"/>
                    <w:bottom w:val="single" w:sz="6" w:space="0" w:color="auto"/>
                  </w:tcBorders>
                  <w:vAlign w:val="center"/>
                </w:tcPr>
                <w:p w:rsidR="00AF59B3" w:rsidRPr="002C4923" w:rsidRDefault="0064415A">
                  <w:pPr>
                    <w:pStyle w:val="11"/>
                    <w:adjustRightInd w:val="0"/>
                    <w:snapToGrid w:val="0"/>
                    <w:spacing w:beforeLines="0"/>
                    <w:rPr>
                      <w:b/>
                    </w:rPr>
                  </w:pPr>
                  <w:r w:rsidRPr="002C4923">
                    <w:rPr>
                      <w:b/>
                    </w:rPr>
                    <w:t>0.1</w:t>
                  </w:r>
                </w:p>
              </w:tc>
              <w:tc>
                <w:tcPr>
                  <w:tcW w:w="1100" w:type="dxa"/>
                  <w:tcBorders>
                    <w:top w:val="single" w:sz="6" w:space="0" w:color="auto"/>
                    <w:bottom w:val="single" w:sz="6" w:space="0" w:color="auto"/>
                  </w:tcBorders>
                  <w:vAlign w:val="center"/>
                </w:tcPr>
                <w:p w:rsidR="00AF59B3" w:rsidRPr="002C4923" w:rsidRDefault="0064415A">
                  <w:pPr>
                    <w:pStyle w:val="11"/>
                    <w:adjustRightInd w:val="0"/>
                    <w:snapToGrid w:val="0"/>
                    <w:spacing w:beforeLines="0"/>
                    <w:rPr>
                      <w:b/>
                    </w:rPr>
                  </w:pPr>
                  <w:r w:rsidRPr="002C4923">
                    <w:rPr>
                      <w:b/>
                    </w:rPr>
                    <w:t>0.2</w:t>
                  </w:r>
                </w:p>
              </w:tc>
              <w:tc>
                <w:tcPr>
                  <w:tcW w:w="1100" w:type="dxa"/>
                  <w:tcBorders>
                    <w:top w:val="single" w:sz="6" w:space="0" w:color="auto"/>
                    <w:bottom w:val="single" w:sz="6" w:space="0" w:color="auto"/>
                  </w:tcBorders>
                  <w:vAlign w:val="center"/>
                </w:tcPr>
                <w:p w:rsidR="00AF59B3" w:rsidRPr="002C4923" w:rsidRDefault="0064415A">
                  <w:pPr>
                    <w:pStyle w:val="11"/>
                    <w:adjustRightInd w:val="0"/>
                    <w:snapToGrid w:val="0"/>
                    <w:spacing w:beforeLines="0"/>
                    <w:rPr>
                      <w:b/>
                    </w:rPr>
                  </w:pPr>
                  <w:r w:rsidRPr="002C4923">
                    <w:rPr>
                      <w:b/>
                    </w:rPr>
                    <w:t>0.3</w:t>
                  </w:r>
                </w:p>
              </w:tc>
              <w:tc>
                <w:tcPr>
                  <w:tcW w:w="1100" w:type="dxa"/>
                  <w:tcBorders>
                    <w:top w:val="single" w:sz="6" w:space="0" w:color="auto"/>
                    <w:bottom w:val="single" w:sz="6" w:space="0" w:color="auto"/>
                  </w:tcBorders>
                  <w:vAlign w:val="center"/>
                </w:tcPr>
                <w:p w:rsidR="00AF59B3" w:rsidRPr="002C4923" w:rsidRDefault="0064415A">
                  <w:pPr>
                    <w:pStyle w:val="11"/>
                    <w:adjustRightInd w:val="0"/>
                    <w:snapToGrid w:val="0"/>
                    <w:spacing w:beforeLines="0"/>
                    <w:rPr>
                      <w:b/>
                    </w:rPr>
                  </w:pPr>
                  <w:r w:rsidRPr="002C4923">
                    <w:rPr>
                      <w:b/>
                    </w:rPr>
                    <w:t>0.4</w:t>
                  </w:r>
                </w:p>
              </w:tc>
              <w:tc>
                <w:tcPr>
                  <w:tcW w:w="1100" w:type="dxa"/>
                  <w:tcBorders>
                    <w:top w:val="single" w:sz="6" w:space="0" w:color="auto"/>
                    <w:bottom w:val="single" w:sz="6" w:space="0" w:color="auto"/>
                  </w:tcBorders>
                  <w:vAlign w:val="center"/>
                </w:tcPr>
                <w:p w:rsidR="00AF59B3" w:rsidRPr="002C4923" w:rsidRDefault="0064415A">
                  <w:pPr>
                    <w:pStyle w:val="11"/>
                    <w:adjustRightInd w:val="0"/>
                    <w:snapToGrid w:val="0"/>
                    <w:spacing w:beforeLines="0"/>
                    <w:rPr>
                      <w:b/>
                    </w:rPr>
                  </w:pPr>
                  <w:r w:rsidRPr="002C4923">
                    <w:rPr>
                      <w:b/>
                    </w:rPr>
                    <w:t>0.5</w:t>
                  </w:r>
                </w:p>
              </w:tc>
              <w:tc>
                <w:tcPr>
                  <w:tcW w:w="1095" w:type="dxa"/>
                  <w:tcBorders>
                    <w:top w:val="single" w:sz="6" w:space="0" w:color="auto"/>
                    <w:bottom w:val="single" w:sz="6" w:space="0" w:color="auto"/>
                  </w:tcBorders>
                  <w:vAlign w:val="center"/>
                </w:tcPr>
                <w:p w:rsidR="00AF59B3" w:rsidRPr="002C4923" w:rsidRDefault="0064415A">
                  <w:pPr>
                    <w:pStyle w:val="11"/>
                    <w:adjustRightInd w:val="0"/>
                    <w:snapToGrid w:val="0"/>
                    <w:spacing w:beforeLines="0"/>
                    <w:rPr>
                      <w:b/>
                    </w:rPr>
                  </w:pPr>
                  <w:r w:rsidRPr="002C4923">
                    <w:rPr>
                      <w:b/>
                    </w:rPr>
                    <w:t>1.0</w:t>
                  </w:r>
                </w:p>
              </w:tc>
            </w:tr>
            <w:tr w:rsidR="00CE70E7" w:rsidRPr="002C4923" w:rsidTr="0064415A">
              <w:trPr>
                <w:trHeight w:val="397"/>
                <w:jc w:val="center"/>
              </w:trPr>
              <w:tc>
                <w:tcPr>
                  <w:tcW w:w="1711" w:type="dxa"/>
                  <w:tcBorders>
                    <w:top w:val="single" w:sz="6" w:space="0" w:color="auto"/>
                    <w:bottom w:val="single" w:sz="6" w:space="0" w:color="auto"/>
                  </w:tcBorders>
                  <w:vAlign w:val="center"/>
                </w:tcPr>
                <w:p w:rsidR="00AF59B3" w:rsidRPr="002C4923" w:rsidRDefault="0064415A">
                  <w:pPr>
                    <w:pStyle w:val="11"/>
                    <w:adjustRightInd w:val="0"/>
                    <w:snapToGrid w:val="0"/>
                    <w:spacing w:beforeLines="0"/>
                  </w:pPr>
                  <w:r w:rsidRPr="002C4923">
                    <w:t>5(km/h)</w:t>
                  </w:r>
                </w:p>
              </w:tc>
              <w:tc>
                <w:tcPr>
                  <w:tcW w:w="1100" w:type="dxa"/>
                  <w:tcBorders>
                    <w:top w:val="single" w:sz="6" w:space="0" w:color="auto"/>
                    <w:bottom w:val="single" w:sz="6" w:space="0" w:color="auto"/>
                  </w:tcBorders>
                  <w:vAlign w:val="center"/>
                </w:tcPr>
                <w:p w:rsidR="00AF59B3" w:rsidRPr="002C4923" w:rsidRDefault="0064415A">
                  <w:pPr>
                    <w:pStyle w:val="11"/>
                    <w:adjustRightInd w:val="0"/>
                    <w:snapToGrid w:val="0"/>
                    <w:spacing w:beforeLines="0"/>
                  </w:pPr>
                  <w:r w:rsidRPr="002C4923">
                    <w:t>0.051</w:t>
                  </w:r>
                </w:p>
              </w:tc>
              <w:tc>
                <w:tcPr>
                  <w:tcW w:w="1100" w:type="dxa"/>
                  <w:tcBorders>
                    <w:top w:val="single" w:sz="6" w:space="0" w:color="auto"/>
                    <w:bottom w:val="single" w:sz="6" w:space="0" w:color="auto"/>
                  </w:tcBorders>
                  <w:vAlign w:val="center"/>
                </w:tcPr>
                <w:p w:rsidR="00AF59B3" w:rsidRPr="002C4923" w:rsidRDefault="0064415A">
                  <w:pPr>
                    <w:pStyle w:val="11"/>
                    <w:adjustRightInd w:val="0"/>
                    <w:snapToGrid w:val="0"/>
                    <w:spacing w:beforeLines="0"/>
                  </w:pPr>
                  <w:r w:rsidRPr="002C4923">
                    <w:t>0.086</w:t>
                  </w:r>
                </w:p>
              </w:tc>
              <w:tc>
                <w:tcPr>
                  <w:tcW w:w="1100" w:type="dxa"/>
                  <w:tcBorders>
                    <w:top w:val="single" w:sz="6" w:space="0" w:color="auto"/>
                    <w:bottom w:val="single" w:sz="6" w:space="0" w:color="auto"/>
                  </w:tcBorders>
                  <w:vAlign w:val="center"/>
                </w:tcPr>
                <w:p w:rsidR="00AF59B3" w:rsidRPr="002C4923" w:rsidRDefault="0064415A">
                  <w:pPr>
                    <w:pStyle w:val="11"/>
                    <w:adjustRightInd w:val="0"/>
                    <w:snapToGrid w:val="0"/>
                    <w:spacing w:beforeLines="0"/>
                  </w:pPr>
                  <w:r w:rsidRPr="002C4923">
                    <w:t>0.116</w:t>
                  </w:r>
                </w:p>
              </w:tc>
              <w:tc>
                <w:tcPr>
                  <w:tcW w:w="1100" w:type="dxa"/>
                  <w:tcBorders>
                    <w:top w:val="single" w:sz="6" w:space="0" w:color="auto"/>
                    <w:bottom w:val="single" w:sz="6" w:space="0" w:color="auto"/>
                  </w:tcBorders>
                  <w:vAlign w:val="center"/>
                </w:tcPr>
                <w:p w:rsidR="00AF59B3" w:rsidRPr="002C4923" w:rsidRDefault="0064415A">
                  <w:pPr>
                    <w:pStyle w:val="11"/>
                    <w:adjustRightInd w:val="0"/>
                    <w:snapToGrid w:val="0"/>
                    <w:spacing w:beforeLines="0"/>
                  </w:pPr>
                  <w:r w:rsidRPr="002C4923">
                    <w:t>0.144</w:t>
                  </w:r>
                </w:p>
              </w:tc>
              <w:tc>
                <w:tcPr>
                  <w:tcW w:w="1100" w:type="dxa"/>
                  <w:tcBorders>
                    <w:top w:val="single" w:sz="6" w:space="0" w:color="auto"/>
                    <w:bottom w:val="single" w:sz="6" w:space="0" w:color="auto"/>
                  </w:tcBorders>
                  <w:vAlign w:val="center"/>
                </w:tcPr>
                <w:p w:rsidR="00AF59B3" w:rsidRPr="002C4923" w:rsidRDefault="0064415A">
                  <w:pPr>
                    <w:pStyle w:val="11"/>
                    <w:adjustRightInd w:val="0"/>
                    <w:snapToGrid w:val="0"/>
                    <w:spacing w:beforeLines="0"/>
                  </w:pPr>
                  <w:r w:rsidRPr="002C4923">
                    <w:t>0.171</w:t>
                  </w:r>
                </w:p>
              </w:tc>
              <w:tc>
                <w:tcPr>
                  <w:tcW w:w="1095" w:type="dxa"/>
                  <w:tcBorders>
                    <w:top w:val="single" w:sz="6" w:space="0" w:color="auto"/>
                    <w:bottom w:val="single" w:sz="6" w:space="0" w:color="auto"/>
                  </w:tcBorders>
                  <w:vAlign w:val="center"/>
                </w:tcPr>
                <w:p w:rsidR="00AF59B3" w:rsidRPr="002C4923" w:rsidRDefault="0064415A">
                  <w:pPr>
                    <w:pStyle w:val="11"/>
                    <w:adjustRightInd w:val="0"/>
                    <w:snapToGrid w:val="0"/>
                    <w:spacing w:beforeLines="0"/>
                  </w:pPr>
                  <w:r w:rsidRPr="002C4923">
                    <w:t>0.287</w:t>
                  </w:r>
                </w:p>
              </w:tc>
            </w:tr>
            <w:tr w:rsidR="00CE70E7" w:rsidRPr="002C4923" w:rsidTr="0064415A">
              <w:trPr>
                <w:trHeight w:val="397"/>
                <w:jc w:val="center"/>
              </w:trPr>
              <w:tc>
                <w:tcPr>
                  <w:tcW w:w="1711" w:type="dxa"/>
                  <w:tcBorders>
                    <w:top w:val="single" w:sz="6" w:space="0" w:color="auto"/>
                    <w:bottom w:val="single" w:sz="6" w:space="0" w:color="auto"/>
                  </w:tcBorders>
                  <w:vAlign w:val="center"/>
                </w:tcPr>
                <w:p w:rsidR="00AF59B3" w:rsidRPr="002C4923" w:rsidRDefault="0064415A">
                  <w:pPr>
                    <w:pStyle w:val="11"/>
                    <w:adjustRightInd w:val="0"/>
                    <w:snapToGrid w:val="0"/>
                    <w:spacing w:beforeLines="0"/>
                  </w:pPr>
                  <w:r w:rsidRPr="002C4923">
                    <w:t>10(km/h)</w:t>
                  </w:r>
                </w:p>
              </w:tc>
              <w:tc>
                <w:tcPr>
                  <w:tcW w:w="1100" w:type="dxa"/>
                  <w:tcBorders>
                    <w:top w:val="single" w:sz="6" w:space="0" w:color="auto"/>
                    <w:bottom w:val="single" w:sz="6" w:space="0" w:color="auto"/>
                  </w:tcBorders>
                  <w:vAlign w:val="center"/>
                </w:tcPr>
                <w:p w:rsidR="00AF59B3" w:rsidRPr="002C4923" w:rsidRDefault="0064415A">
                  <w:pPr>
                    <w:pStyle w:val="11"/>
                    <w:adjustRightInd w:val="0"/>
                    <w:snapToGrid w:val="0"/>
                    <w:spacing w:beforeLines="0"/>
                  </w:pPr>
                  <w:r w:rsidRPr="002C4923">
                    <w:t>0.102</w:t>
                  </w:r>
                </w:p>
              </w:tc>
              <w:tc>
                <w:tcPr>
                  <w:tcW w:w="1100" w:type="dxa"/>
                  <w:tcBorders>
                    <w:top w:val="single" w:sz="6" w:space="0" w:color="auto"/>
                    <w:bottom w:val="single" w:sz="6" w:space="0" w:color="auto"/>
                  </w:tcBorders>
                  <w:vAlign w:val="center"/>
                </w:tcPr>
                <w:p w:rsidR="00AF59B3" w:rsidRPr="002C4923" w:rsidRDefault="0064415A">
                  <w:pPr>
                    <w:pStyle w:val="11"/>
                    <w:adjustRightInd w:val="0"/>
                    <w:snapToGrid w:val="0"/>
                    <w:spacing w:beforeLines="0"/>
                  </w:pPr>
                  <w:r w:rsidRPr="002C4923">
                    <w:t>0.171</w:t>
                  </w:r>
                </w:p>
              </w:tc>
              <w:tc>
                <w:tcPr>
                  <w:tcW w:w="1100" w:type="dxa"/>
                  <w:tcBorders>
                    <w:top w:val="single" w:sz="6" w:space="0" w:color="auto"/>
                    <w:bottom w:val="single" w:sz="6" w:space="0" w:color="auto"/>
                  </w:tcBorders>
                  <w:vAlign w:val="center"/>
                </w:tcPr>
                <w:p w:rsidR="00AF59B3" w:rsidRPr="002C4923" w:rsidRDefault="0064415A">
                  <w:pPr>
                    <w:pStyle w:val="11"/>
                    <w:adjustRightInd w:val="0"/>
                    <w:snapToGrid w:val="0"/>
                    <w:spacing w:beforeLines="0"/>
                  </w:pPr>
                  <w:r w:rsidRPr="002C4923">
                    <w:t>0.232</w:t>
                  </w:r>
                </w:p>
              </w:tc>
              <w:tc>
                <w:tcPr>
                  <w:tcW w:w="1100" w:type="dxa"/>
                  <w:tcBorders>
                    <w:top w:val="single" w:sz="6" w:space="0" w:color="auto"/>
                    <w:bottom w:val="single" w:sz="6" w:space="0" w:color="auto"/>
                  </w:tcBorders>
                  <w:vAlign w:val="center"/>
                </w:tcPr>
                <w:p w:rsidR="00AF59B3" w:rsidRPr="002C4923" w:rsidRDefault="0064415A">
                  <w:pPr>
                    <w:pStyle w:val="11"/>
                    <w:adjustRightInd w:val="0"/>
                    <w:snapToGrid w:val="0"/>
                    <w:spacing w:beforeLines="0"/>
                  </w:pPr>
                  <w:r w:rsidRPr="002C4923">
                    <w:t>0.289</w:t>
                  </w:r>
                </w:p>
              </w:tc>
              <w:tc>
                <w:tcPr>
                  <w:tcW w:w="1100" w:type="dxa"/>
                  <w:tcBorders>
                    <w:top w:val="single" w:sz="6" w:space="0" w:color="auto"/>
                    <w:bottom w:val="single" w:sz="6" w:space="0" w:color="auto"/>
                  </w:tcBorders>
                  <w:vAlign w:val="center"/>
                </w:tcPr>
                <w:p w:rsidR="00AF59B3" w:rsidRPr="002C4923" w:rsidRDefault="0064415A">
                  <w:pPr>
                    <w:pStyle w:val="11"/>
                    <w:adjustRightInd w:val="0"/>
                    <w:snapToGrid w:val="0"/>
                    <w:spacing w:beforeLines="0"/>
                  </w:pPr>
                  <w:r w:rsidRPr="002C4923">
                    <w:t>0.341</w:t>
                  </w:r>
                </w:p>
              </w:tc>
              <w:tc>
                <w:tcPr>
                  <w:tcW w:w="1095" w:type="dxa"/>
                  <w:tcBorders>
                    <w:top w:val="single" w:sz="6" w:space="0" w:color="auto"/>
                    <w:bottom w:val="single" w:sz="6" w:space="0" w:color="auto"/>
                  </w:tcBorders>
                  <w:vAlign w:val="center"/>
                </w:tcPr>
                <w:p w:rsidR="00AF59B3" w:rsidRPr="002C4923" w:rsidRDefault="0064415A">
                  <w:pPr>
                    <w:pStyle w:val="11"/>
                    <w:adjustRightInd w:val="0"/>
                    <w:snapToGrid w:val="0"/>
                    <w:spacing w:beforeLines="0"/>
                  </w:pPr>
                  <w:r w:rsidRPr="002C4923">
                    <w:t>0.574</w:t>
                  </w:r>
                </w:p>
              </w:tc>
            </w:tr>
            <w:tr w:rsidR="00CE70E7" w:rsidRPr="002C4923" w:rsidTr="0064415A">
              <w:trPr>
                <w:trHeight w:val="397"/>
                <w:jc w:val="center"/>
              </w:trPr>
              <w:tc>
                <w:tcPr>
                  <w:tcW w:w="1711" w:type="dxa"/>
                  <w:tcBorders>
                    <w:top w:val="single" w:sz="6" w:space="0" w:color="auto"/>
                    <w:bottom w:val="single" w:sz="6" w:space="0" w:color="auto"/>
                  </w:tcBorders>
                  <w:vAlign w:val="center"/>
                </w:tcPr>
                <w:p w:rsidR="00AF59B3" w:rsidRPr="002C4923" w:rsidRDefault="0064415A">
                  <w:pPr>
                    <w:pStyle w:val="11"/>
                    <w:adjustRightInd w:val="0"/>
                    <w:snapToGrid w:val="0"/>
                    <w:spacing w:beforeLines="0"/>
                  </w:pPr>
                  <w:r w:rsidRPr="002C4923">
                    <w:t>15(km/h)</w:t>
                  </w:r>
                </w:p>
              </w:tc>
              <w:tc>
                <w:tcPr>
                  <w:tcW w:w="1100" w:type="dxa"/>
                  <w:tcBorders>
                    <w:top w:val="single" w:sz="6" w:space="0" w:color="auto"/>
                    <w:bottom w:val="single" w:sz="6" w:space="0" w:color="auto"/>
                  </w:tcBorders>
                  <w:vAlign w:val="center"/>
                </w:tcPr>
                <w:p w:rsidR="00AF59B3" w:rsidRPr="002C4923" w:rsidRDefault="0064415A">
                  <w:pPr>
                    <w:pStyle w:val="11"/>
                    <w:adjustRightInd w:val="0"/>
                    <w:snapToGrid w:val="0"/>
                    <w:spacing w:beforeLines="0"/>
                  </w:pPr>
                  <w:r w:rsidRPr="002C4923">
                    <w:t>0.153</w:t>
                  </w:r>
                </w:p>
              </w:tc>
              <w:tc>
                <w:tcPr>
                  <w:tcW w:w="1100" w:type="dxa"/>
                  <w:tcBorders>
                    <w:top w:val="single" w:sz="6" w:space="0" w:color="auto"/>
                    <w:bottom w:val="single" w:sz="6" w:space="0" w:color="auto"/>
                  </w:tcBorders>
                  <w:vAlign w:val="center"/>
                </w:tcPr>
                <w:p w:rsidR="00AF59B3" w:rsidRPr="002C4923" w:rsidRDefault="0064415A">
                  <w:pPr>
                    <w:pStyle w:val="11"/>
                    <w:adjustRightInd w:val="0"/>
                    <w:snapToGrid w:val="0"/>
                    <w:spacing w:beforeLines="0"/>
                  </w:pPr>
                  <w:r w:rsidRPr="002C4923">
                    <w:t>0.257</w:t>
                  </w:r>
                </w:p>
              </w:tc>
              <w:tc>
                <w:tcPr>
                  <w:tcW w:w="1100" w:type="dxa"/>
                  <w:tcBorders>
                    <w:top w:val="single" w:sz="6" w:space="0" w:color="auto"/>
                    <w:bottom w:val="single" w:sz="6" w:space="0" w:color="auto"/>
                  </w:tcBorders>
                  <w:vAlign w:val="center"/>
                </w:tcPr>
                <w:p w:rsidR="00AF59B3" w:rsidRPr="002C4923" w:rsidRDefault="0064415A">
                  <w:pPr>
                    <w:pStyle w:val="11"/>
                    <w:adjustRightInd w:val="0"/>
                    <w:snapToGrid w:val="0"/>
                    <w:spacing w:beforeLines="0"/>
                  </w:pPr>
                  <w:r w:rsidRPr="002C4923">
                    <w:t>0.349</w:t>
                  </w:r>
                </w:p>
              </w:tc>
              <w:tc>
                <w:tcPr>
                  <w:tcW w:w="1100" w:type="dxa"/>
                  <w:tcBorders>
                    <w:top w:val="single" w:sz="6" w:space="0" w:color="auto"/>
                    <w:bottom w:val="single" w:sz="6" w:space="0" w:color="auto"/>
                  </w:tcBorders>
                  <w:vAlign w:val="center"/>
                </w:tcPr>
                <w:p w:rsidR="00AF59B3" w:rsidRPr="002C4923" w:rsidRDefault="0064415A">
                  <w:pPr>
                    <w:pStyle w:val="11"/>
                    <w:adjustRightInd w:val="0"/>
                    <w:snapToGrid w:val="0"/>
                    <w:spacing w:beforeLines="0"/>
                  </w:pPr>
                  <w:r w:rsidRPr="002C4923">
                    <w:t>0.433</w:t>
                  </w:r>
                </w:p>
              </w:tc>
              <w:tc>
                <w:tcPr>
                  <w:tcW w:w="1100" w:type="dxa"/>
                  <w:tcBorders>
                    <w:top w:val="single" w:sz="6" w:space="0" w:color="auto"/>
                    <w:bottom w:val="single" w:sz="6" w:space="0" w:color="auto"/>
                  </w:tcBorders>
                  <w:vAlign w:val="center"/>
                </w:tcPr>
                <w:p w:rsidR="00AF59B3" w:rsidRPr="002C4923" w:rsidRDefault="0064415A">
                  <w:pPr>
                    <w:pStyle w:val="11"/>
                    <w:adjustRightInd w:val="0"/>
                    <w:snapToGrid w:val="0"/>
                    <w:spacing w:beforeLines="0"/>
                  </w:pPr>
                  <w:r w:rsidRPr="002C4923">
                    <w:t>0.512</w:t>
                  </w:r>
                </w:p>
              </w:tc>
              <w:tc>
                <w:tcPr>
                  <w:tcW w:w="1095" w:type="dxa"/>
                  <w:tcBorders>
                    <w:top w:val="single" w:sz="6" w:space="0" w:color="auto"/>
                    <w:bottom w:val="single" w:sz="6" w:space="0" w:color="auto"/>
                  </w:tcBorders>
                  <w:vAlign w:val="center"/>
                </w:tcPr>
                <w:p w:rsidR="00AF59B3" w:rsidRPr="002C4923" w:rsidRDefault="0064415A">
                  <w:pPr>
                    <w:pStyle w:val="11"/>
                    <w:adjustRightInd w:val="0"/>
                    <w:snapToGrid w:val="0"/>
                    <w:spacing w:beforeLines="0"/>
                  </w:pPr>
                  <w:r w:rsidRPr="002C4923">
                    <w:t>0.861</w:t>
                  </w:r>
                </w:p>
              </w:tc>
            </w:tr>
            <w:tr w:rsidR="00CE70E7" w:rsidRPr="002C4923" w:rsidTr="0064415A">
              <w:trPr>
                <w:trHeight w:val="397"/>
                <w:jc w:val="center"/>
              </w:trPr>
              <w:tc>
                <w:tcPr>
                  <w:tcW w:w="1711" w:type="dxa"/>
                  <w:tcBorders>
                    <w:top w:val="single" w:sz="6" w:space="0" w:color="auto"/>
                    <w:bottom w:val="single" w:sz="6" w:space="0" w:color="auto"/>
                  </w:tcBorders>
                  <w:vAlign w:val="center"/>
                </w:tcPr>
                <w:p w:rsidR="00AF59B3" w:rsidRPr="002C4923" w:rsidRDefault="0064415A">
                  <w:pPr>
                    <w:pStyle w:val="11"/>
                    <w:adjustRightInd w:val="0"/>
                    <w:snapToGrid w:val="0"/>
                    <w:spacing w:beforeLines="0"/>
                  </w:pPr>
                  <w:r w:rsidRPr="002C4923">
                    <w:t>20</w:t>
                  </w:r>
                  <w:r w:rsidRPr="002C4923">
                    <w:cr/>
                    <w:t>km/h)</w:t>
                  </w:r>
                </w:p>
              </w:tc>
              <w:tc>
                <w:tcPr>
                  <w:tcW w:w="1100" w:type="dxa"/>
                  <w:tcBorders>
                    <w:top w:val="single" w:sz="6" w:space="0" w:color="auto"/>
                    <w:bottom w:val="single" w:sz="6" w:space="0" w:color="auto"/>
                  </w:tcBorders>
                  <w:vAlign w:val="center"/>
                </w:tcPr>
                <w:p w:rsidR="00AF59B3" w:rsidRPr="002C4923" w:rsidRDefault="0064415A">
                  <w:pPr>
                    <w:pStyle w:val="11"/>
                    <w:adjustRightInd w:val="0"/>
                    <w:snapToGrid w:val="0"/>
                    <w:spacing w:beforeLines="0"/>
                  </w:pPr>
                  <w:r w:rsidRPr="002C4923">
                    <w:t>0.255</w:t>
                  </w:r>
                </w:p>
              </w:tc>
              <w:tc>
                <w:tcPr>
                  <w:tcW w:w="1100" w:type="dxa"/>
                  <w:tcBorders>
                    <w:top w:val="single" w:sz="6" w:space="0" w:color="auto"/>
                    <w:bottom w:val="single" w:sz="6" w:space="0" w:color="auto"/>
                  </w:tcBorders>
                  <w:vAlign w:val="center"/>
                </w:tcPr>
                <w:p w:rsidR="00AF59B3" w:rsidRPr="002C4923" w:rsidRDefault="0064415A">
                  <w:pPr>
                    <w:pStyle w:val="11"/>
                    <w:adjustRightInd w:val="0"/>
                    <w:snapToGrid w:val="0"/>
                    <w:spacing w:beforeLines="0"/>
                  </w:pPr>
                  <w:r w:rsidRPr="002C4923">
                    <w:t>0.429</w:t>
                  </w:r>
                </w:p>
              </w:tc>
              <w:tc>
                <w:tcPr>
                  <w:tcW w:w="1100" w:type="dxa"/>
                  <w:tcBorders>
                    <w:top w:val="single" w:sz="6" w:space="0" w:color="auto"/>
                    <w:bottom w:val="single" w:sz="6" w:space="0" w:color="auto"/>
                  </w:tcBorders>
                  <w:vAlign w:val="center"/>
                </w:tcPr>
                <w:p w:rsidR="00AF59B3" w:rsidRPr="002C4923" w:rsidRDefault="0064415A">
                  <w:pPr>
                    <w:pStyle w:val="11"/>
                    <w:adjustRightInd w:val="0"/>
                    <w:snapToGrid w:val="0"/>
                    <w:spacing w:beforeLines="0"/>
                  </w:pPr>
                  <w:r w:rsidRPr="002C4923">
                    <w:t>0.582</w:t>
                  </w:r>
                </w:p>
              </w:tc>
              <w:tc>
                <w:tcPr>
                  <w:tcW w:w="1100" w:type="dxa"/>
                  <w:tcBorders>
                    <w:top w:val="single" w:sz="6" w:space="0" w:color="auto"/>
                    <w:bottom w:val="single" w:sz="6" w:space="0" w:color="auto"/>
                  </w:tcBorders>
                  <w:vAlign w:val="center"/>
                </w:tcPr>
                <w:p w:rsidR="00AF59B3" w:rsidRPr="002C4923" w:rsidRDefault="0064415A">
                  <w:pPr>
                    <w:pStyle w:val="11"/>
                    <w:adjustRightInd w:val="0"/>
                    <w:snapToGrid w:val="0"/>
                    <w:spacing w:beforeLines="0"/>
                  </w:pPr>
                  <w:r w:rsidRPr="002C4923">
                    <w:t>0.722</w:t>
                  </w:r>
                </w:p>
              </w:tc>
              <w:tc>
                <w:tcPr>
                  <w:tcW w:w="1100" w:type="dxa"/>
                  <w:tcBorders>
                    <w:top w:val="single" w:sz="6" w:space="0" w:color="auto"/>
                    <w:bottom w:val="single" w:sz="6" w:space="0" w:color="auto"/>
                  </w:tcBorders>
                  <w:vAlign w:val="center"/>
                </w:tcPr>
                <w:p w:rsidR="00AF59B3" w:rsidRPr="002C4923" w:rsidRDefault="0064415A">
                  <w:pPr>
                    <w:pStyle w:val="11"/>
                    <w:adjustRightInd w:val="0"/>
                    <w:snapToGrid w:val="0"/>
                    <w:spacing w:beforeLines="0"/>
                  </w:pPr>
                  <w:r w:rsidRPr="002C4923">
                    <w:t>0.853</w:t>
                  </w:r>
                </w:p>
              </w:tc>
              <w:tc>
                <w:tcPr>
                  <w:tcW w:w="1095" w:type="dxa"/>
                  <w:tcBorders>
                    <w:top w:val="single" w:sz="6" w:space="0" w:color="auto"/>
                    <w:bottom w:val="single" w:sz="6" w:space="0" w:color="auto"/>
                  </w:tcBorders>
                  <w:vAlign w:val="center"/>
                </w:tcPr>
                <w:p w:rsidR="00AF59B3" w:rsidRPr="002C4923" w:rsidRDefault="0064415A">
                  <w:pPr>
                    <w:pStyle w:val="11"/>
                    <w:adjustRightInd w:val="0"/>
                    <w:snapToGrid w:val="0"/>
                    <w:spacing w:beforeLines="0"/>
                  </w:pPr>
                  <w:r w:rsidRPr="002C4923">
                    <w:t>1.435</w:t>
                  </w:r>
                </w:p>
              </w:tc>
            </w:tr>
          </w:tbl>
          <w:p w:rsidR="00AF59B3" w:rsidRPr="002C4923" w:rsidRDefault="0064415A">
            <w:pPr>
              <w:adjustRightInd w:val="0"/>
              <w:snapToGrid w:val="0"/>
              <w:ind w:firstLine="480"/>
              <w:rPr>
                <w:rFonts w:cs="Times New Roman"/>
                <w:kern w:val="0"/>
                <w:szCs w:val="20"/>
              </w:rPr>
            </w:pPr>
            <w:r w:rsidRPr="002C4923">
              <w:rPr>
                <w:rFonts w:cs="Times New Roman"/>
                <w:kern w:val="0"/>
                <w:szCs w:val="20"/>
              </w:rPr>
              <w:t>由上表可知，在路面同样清洁程度下，车速越快，扬尘量越大；而在同样车速情况下，路面越脏，扬尘量越大。因此限速行驶及保持路面的清洁是减少汽车扬尘的有效办法。</w:t>
            </w:r>
          </w:p>
          <w:p w:rsidR="00AF59B3" w:rsidRPr="002C4923" w:rsidRDefault="0064415A">
            <w:pPr>
              <w:pStyle w:val="Default"/>
              <w:snapToGrid w:val="0"/>
              <w:spacing w:line="360" w:lineRule="auto"/>
              <w:ind w:firstLineChars="150" w:firstLine="360"/>
              <w:rPr>
                <w:rFonts w:ascii="Times New Roman"/>
                <w:color w:val="auto"/>
                <w:szCs w:val="20"/>
              </w:rPr>
            </w:pPr>
            <w:r w:rsidRPr="002C4923">
              <w:rPr>
                <w:rFonts w:ascii="Times New Roman"/>
                <w:color w:val="auto"/>
                <w:szCs w:val="20"/>
              </w:rPr>
              <w:t>（</w:t>
            </w:r>
            <w:r w:rsidRPr="002C4923">
              <w:rPr>
                <w:rFonts w:ascii="Times New Roman" w:hAnsi="Times New Roman" w:hint="eastAsia"/>
                <w:color w:val="auto"/>
                <w:szCs w:val="20"/>
              </w:rPr>
              <w:t>3</w:t>
            </w:r>
            <w:r w:rsidRPr="002C4923">
              <w:rPr>
                <w:rFonts w:ascii="Times New Roman"/>
                <w:color w:val="auto"/>
                <w:szCs w:val="20"/>
              </w:rPr>
              <w:t>）施工机械废气</w:t>
            </w:r>
          </w:p>
          <w:p w:rsidR="00AF59B3" w:rsidRPr="002C4923" w:rsidRDefault="0064415A">
            <w:pPr>
              <w:pStyle w:val="Default"/>
              <w:snapToGrid w:val="0"/>
              <w:spacing w:line="360" w:lineRule="auto"/>
              <w:ind w:firstLineChars="150" w:firstLine="360"/>
              <w:rPr>
                <w:color w:val="auto"/>
                <w:szCs w:val="20"/>
              </w:rPr>
            </w:pPr>
            <w:r w:rsidRPr="002C4923">
              <w:rPr>
                <w:color w:val="auto"/>
                <w:szCs w:val="20"/>
              </w:rPr>
              <w:t>施工使用的各种工程机械（如载重汽车、铲车和推土机等）主要以柴油为燃料，加上重型机械的尾气排放量较大，故尾气排放也使项目所在区域内的大气环境受到污染。尾气中所含的有害物质主要有</w:t>
            </w:r>
            <w:r w:rsidRPr="002C4923">
              <w:rPr>
                <w:rFonts w:ascii="Times New Roman" w:hAnsi="Times New Roman"/>
                <w:color w:val="auto"/>
                <w:szCs w:val="20"/>
              </w:rPr>
              <w:t>CO</w:t>
            </w:r>
            <w:r w:rsidRPr="002C4923">
              <w:rPr>
                <w:rFonts w:ascii="Times New Roman"/>
                <w:color w:val="auto"/>
                <w:szCs w:val="20"/>
              </w:rPr>
              <w:t>、</w:t>
            </w:r>
            <w:r w:rsidRPr="002C4923">
              <w:rPr>
                <w:rFonts w:ascii="Times New Roman" w:hAnsi="Times New Roman"/>
                <w:color w:val="auto"/>
                <w:szCs w:val="20"/>
              </w:rPr>
              <w:t>HC</w:t>
            </w:r>
            <w:r w:rsidRPr="002C4923">
              <w:rPr>
                <w:rFonts w:ascii="Times New Roman"/>
                <w:color w:val="auto"/>
                <w:szCs w:val="20"/>
              </w:rPr>
              <w:t>、</w:t>
            </w:r>
            <w:r w:rsidRPr="002C4923">
              <w:rPr>
                <w:rFonts w:ascii="Times New Roman" w:hAnsi="Times New Roman"/>
                <w:color w:val="auto"/>
                <w:szCs w:val="20"/>
              </w:rPr>
              <w:t>NO</w:t>
            </w:r>
            <w:r w:rsidRPr="002C4923">
              <w:rPr>
                <w:rFonts w:ascii="Times New Roman" w:hAnsi="Times New Roman"/>
                <w:color w:val="auto"/>
                <w:szCs w:val="20"/>
                <w:vertAlign w:val="subscript"/>
              </w:rPr>
              <w:t>X</w:t>
            </w:r>
            <w:r w:rsidRPr="002C4923">
              <w:rPr>
                <w:color w:val="auto"/>
                <w:szCs w:val="20"/>
              </w:rPr>
              <w:t>等。</w:t>
            </w:r>
          </w:p>
          <w:p w:rsidR="000A7C62" w:rsidRPr="002C4923" w:rsidRDefault="000A7C62">
            <w:pPr>
              <w:pStyle w:val="Default"/>
              <w:snapToGrid w:val="0"/>
              <w:spacing w:line="360" w:lineRule="auto"/>
              <w:ind w:firstLineChars="150" w:firstLine="360"/>
              <w:rPr>
                <w:color w:val="auto"/>
                <w:szCs w:val="20"/>
              </w:rPr>
            </w:pPr>
            <w:r w:rsidRPr="002C4923">
              <w:rPr>
                <w:rFonts w:hint="eastAsia"/>
                <w:color w:val="auto"/>
                <w:szCs w:val="20"/>
              </w:rPr>
              <w:t>（4）钢架结构厂房焊接废气</w:t>
            </w:r>
          </w:p>
          <w:p w:rsidR="00C3591F" w:rsidRPr="002C4923" w:rsidRDefault="00C3591F" w:rsidP="00C3591F">
            <w:pPr>
              <w:adjustRightInd w:val="0"/>
              <w:snapToGrid w:val="0"/>
              <w:ind w:firstLine="480"/>
              <w:rPr>
                <w:rFonts w:cs="Times New Roman"/>
                <w:kern w:val="0"/>
                <w:szCs w:val="20"/>
              </w:rPr>
            </w:pPr>
            <w:r w:rsidRPr="002C4923">
              <w:rPr>
                <w:rFonts w:hint="eastAsia"/>
                <w:kern w:val="0"/>
                <w:szCs w:val="20"/>
              </w:rPr>
              <w:t>本项目的加工区以及产品堆场区均采用的是钢架结构钢瓦顶棚，半封闭式，在施工期会产生焊接废气，焊接废气成分主要为</w:t>
            </w:r>
            <w:r w:rsidRPr="002C4923">
              <w:rPr>
                <w:rFonts w:hint="eastAsia"/>
                <w:kern w:val="0"/>
                <w:szCs w:val="20"/>
              </w:rPr>
              <w:t>NOx</w:t>
            </w:r>
            <w:r w:rsidRPr="002C4923">
              <w:rPr>
                <w:rFonts w:hint="eastAsia"/>
                <w:kern w:val="0"/>
                <w:szCs w:val="20"/>
              </w:rPr>
              <w:t>、</w:t>
            </w:r>
            <w:r w:rsidRPr="002C4923">
              <w:rPr>
                <w:rFonts w:hint="eastAsia"/>
                <w:kern w:val="0"/>
                <w:szCs w:val="20"/>
              </w:rPr>
              <w:t>CO</w:t>
            </w:r>
            <w:r w:rsidRPr="002C4923">
              <w:rPr>
                <w:rFonts w:hint="eastAsia"/>
                <w:kern w:val="0"/>
                <w:szCs w:val="20"/>
              </w:rPr>
              <w:t>，由于项目周边环境较好，能够完全消</w:t>
            </w:r>
            <w:proofErr w:type="gramStart"/>
            <w:r w:rsidRPr="002C4923">
              <w:rPr>
                <w:rFonts w:hint="eastAsia"/>
                <w:kern w:val="0"/>
                <w:szCs w:val="20"/>
              </w:rPr>
              <w:t>纳产生</w:t>
            </w:r>
            <w:proofErr w:type="gramEnd"/>
            <w:r w:rsidRPr="002C4923">
              <w:rPr>
                <w:rFonts w:hint="eastAsia"/>
                <w:kern w:val="0"/>
                <w:szCs w:val="20"/>
              </w:rPr>
              <w:t>的焊接废气，故本报告不做定量分析。</w:t>
            </w:r>
          </w:p>
          <w:p w:rsidR="00AF59B3" w:rsidRPr="002C4923" w:rsidRDefault="0064415A">
            <w:pPr>
              <w:wordWrap/>
              <w:adjustRightInd w:val="0"/>
              <w:snapToGrid w:val="0"/>
              <w:ind w:firstLine="480"/>
              <w:rPr>
                <w:rFonts w:cs="Times New Roman"/>
                <w:kern w:val="0"/>
                <w:szCs w:val="20"/>
              </w:rPr>
            </w:pPr>
            <w:r w:rsidRPr="002C4923">
              <w:rPr>
                <w:rFonts w:cs="Times New Roman"/>
                <w:kern w:val="0"/>
                <w:szCs w:val="20"/>
              </w:rPr>
              <w:t>3</w:t>
            </w:r>
            <w:r w:rsidRPr="002C4923">
              <w:rPr>
                <w:rFonts w:cs="Times New Roman"/>
                <w:kern w:val="0"/>
                <w:szCs w:val="20"/>
              </w:rPr>
              <w:t>、噪声污染源分析</w:t>
            </w:r>
          </w:p>
          <w:p w:rsidR="00AF59B3" w:rsidRPr="002C4923" w:rsidRDefault="0064415A">
            <w:pPr>
              <w:wordWrap/>
              <w:adjustRightInd w:val="0"/>
              <w:snapToGrid w:val="0"/>
              <w:ind w:firstLine="480"/>
              <w:rPr>
                <w:rFonts w:cs="Times New Roman"/>
                <w:kern w:val="0"/>
                <w:szCs w:val="24"/>
              </w:rPr>
            </w:pPr>
            <w:r w:rsidRPr="002C4923">
              <w:rPr>
                <w:rFonts w:cs="Times New Roman"/>
                <w:kern w:val="0"/>
                <w:szCs w:val="24"/>
              </w:rPr>
              <w:t>施工噪声主要来源于施工机械</w:t>
            </w:r>
            <w:bookmarkStart w:id="27" w:name="OLE_LINK236"/>
            <w:r w:rsidRPr="002C4923">
              <w:rPr>
                <w:rFonts w:cs="Times New Roman"/>
                <w:kern w:val="0"/>
                <w:szCs w:val="24"/>
              </w:rPr>
              <w:t>和运输车辆的噪声</w:t>
            </w:r>
            <w:bookmarkEnd w:id="27"/>
            <w:r w:rsidRPr="002C4923">
              <w:rPr>
                <w:rFonts w:cs="Times New Roman"/>
                <w:kern w:val="0"/>
                <w:szCs w:val="24"/>
              </w:rPr>
              <w:t>。本项目可能用到的施工机械有装载机、挖掘机、推土机等，运输车辆包括各种卡车、自卸车。由于施工噪声具有阶段性、临时性和不固定性，不同的施工设备产生的噪声不同，主要施工机械的噪声源强情况见表</w:t>
            </w:r>
            <w:r w:rsidRPr="002C4923">
              <w:rPr>
                <w:rFonts w:cs="Times New Roman"/>
                <w:kern w:val="0"/>
                <w:szCs w:val="24"/>
              </w:rPr>
              <w:t>5-</w:t>
            </w:r>
            <w:r w:rsidRPr="002C4923">
              <w:rPr>
                <w:rFonts w:cs="Times New Roman" w:hint="eastAsia"/>
                <w:kern w:val="0"/>
                <w:szCs w:val="24"/>
              </w:rPr>
              <w:t>3</w:t>
            </w:r>
            <w:r w:rsidRPr="002C4923">
              <w:rPr>
                <w:rFonts w:cs="Times New Roman"/>
                <w:kern w:val="0"/>
                <w:szCs w:val="24"/>
              </w:rPr>
              <w:t>。</w:t>
            </w:r>
          </w:p>
          <w:p w:rsidR="00AF59B3" w:rsidRPr="002C4923" w:rsidRDefault="0064415A">
            <w:pPr>
              <w:adjustRightInd w:val="0"/>
              <w:snapToGrid w:val="0"/>
              <w:spacing w:line="240" w:lineRule="auto"/>
              <w:ind w:firstLineChars="0" w:firstLine="0"/>
              <w:jc w:val="center"/>
              <w:rPr>
                <w:rFonts w:cs="Times New Roman"/>
                <w:b/>
                <w:kern w:val="0"/>
                <w:sz w:val="21"/>
                <w:szCs w:val="21"/>
              </w:rPr>
            </w:pPr>
            <w:r w:rsidRPr="002C4923">
              <w:rPr>
                <w:rFonts w:cs="Times New Roman"/>
                <w:b/>
                <w:kern w:val="0"/>
                <w:sz w:val="21"/>
                <w:szCs w:val="21"/>
              </w:rPr>
              <w:t>表</w:t>
            </w:r>
            <w:r w:rsidRPr="002C4923">
              <w:rPr>
                <w:rFonts w:cs="Times New Roman"/>
                <w:b/>
                <w:kern w:val="0"/>
                <w:sz w:val="21"/>
                <w:szCs w:val="21"/>
              </w:rPr>
              <w:t>5-</w:t>
            </w:r>
            <w:r w:rsidRPr="002C4923">
              <w:rPr>
                <w:rFonts w:cs="Times New Roman" w:hint="eastAsia"/>
                <w:b/>
                <w:kern w:val="0"/>
                <w:sz w:val="21"/>
                <w:szCs w:val="21"/>
              </w:rPr>
              <w:t>3</w:t>
            </w:r>
            <w:r w:rsidRPr="002C4923">
              <w:rPr>
                <w:rFonts w:cs="Times New Roman"/>
                <w:b/>
                <w:kern w:val="0"/>
                <w:sz w:val="21"/>
                <w:szCs w:val="21"/>
              </w:rPr>
              <w:t xml:space="preserve"> </w:t>
            </w:r>
            <w:r w:rsidRPr="002C4923">
              <w:rPr>
                <w:rFonts w:cs="Times New Roman" w:hint="eastAsia"/>
                <w:b/>
                <w:kern w:val="0"/>
                <w:sz w:val="21"/>
                <w:szCs w:val="21"/>
              </w:rPr>
              <w:t xml:space="preserve"> </w:t>
            </w:r>
            <w:r w:rsidRPr="002C4923">
              <w:rPr>
                <w:rFonts w:cs="Times New Roman"/>
                <w:b/>
                <w:kern w:val="0"/>
                <w:sz w:val="21"/>
                <w:szCs w:val="21"/>
              </w:rPr>
              <w:t xml:space="preserve"> </w:t>
            </w:r>
            <w:r w:rsidRPr="002C4923">
              <w:rPr>
                <w:rFonts w:cs="Times New Roman"/>
                <w:b/>
                <w:kern w:val="0"/>
                <w:sz w:val="21"/>
                <w:szCs w:val="21"/>
              </w:rPr>
              <w:t>施工期噪声</w:t>
            </w:r>
            <w:proofErr w:type="gramStart"/>
            <w:r w:rsidRPr="002C4923">
              <w:rPr>
                <w:rFonts w:cs="Times New Roman"/>
                <w:b/>
                <w:kern w:val="0"/>
                <w:sz w:val="21"/>
                <w:szCs w:val="21"/>
              </w:rPr>
              <w:t>声</w:t>
            </w:r>
            <w:proofErr w:type="gramEnd"/>
            <w:r w:rsidRPr="002C4923">
              <w:rPr>
                <w:rFonts w:cs="Times New Roman"/>
                <w:b/>
                <w:kern w:val="0"/>
                <w:sz w:val="21"/>
                <w:szCs w:val="21"/>
              </w:rPr>
              <w:t>源源强表单位：</w:t>
            </w:r>
            <w:r w:rsidRPr="002C4923">
              <w:rPr>
                <w:rFonts w:cs="Times New Roman"/>
                <w:b/>
                <w:kern w:val="0"/>
                <w:sz w:val="21"/>
                <w:szCs w:val="21"/>
              </w:rPr>
              <w:t>dB</w:t>
            </w:r>
            <w:r w:rsidRPr="002C4923">
              <w:rPr>
                <w:rFonts w:cs="Times New Roman"/>
                <w:b/>
                <w:kern w:val="0"/>
                <w:sz w:val="21"/>
                <w:szCs w:val="21"/>
              </w:rPr>
              <w:t>（</w:t>
            </w:r>
            <w:r w:rsidRPr="002C4923">
              <w:rPr>
                <w:rFonts w:cs="Times New Roman"/>
                <w:b/>
                <w:kern w:val="0"/>
                <w:sz w:val="21"/>
                <w:szCs w:val="21"/>
              </w:rPr>
              <w:t>A</w:t>
            </w:r>
            <w:r w:rsidRPr="002C4923">
              <w:rPr>
                <w:rFonts w:cs="Times New Roman"/>
                <w:b/>
                <w:kern w:val="0"/>
                <w:sz w:val="21"/>
                <w:szCs w:val="21"/>
              </w:rPr>
              <w:t>）</w:t>
            </w:r>
          </w:p>
          <w:tbl>
            <w:tblPr>
              <w:tblW w:w="8306"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27"/>
              <w:gridCol w:w="1219"/>
              <w:gridCol w:w="1131"/>
              <w:gridCol w:w="1135"/>
              <w:gridCol w:w="709"/>
              <w:gridCol w:w="1111"/>
              <w:gridCol w:w="1279"/>
              <w:gridCol w:w="1095"/>
            </w:tblGrid>
            <w:tr w:rsidR="00CE70E7" w:rsidRPr="002C4923" w:rsidTr="0064415A">
              <w:trPr>
                <w:trHeight w:val="397"/>
                <w:jc w:val="center"/>
              </w:trPr>
              <w:tc>
                <w:tcPr>
                  <w:tcW w:w="627" w:type="dxa"/>
                  <w:tcBorders>
                    <w:top w:val="single" w:sz="2" w:space="0" w:color="auto"/>
                    <w:left w:val="nil"/>
                    <w:bottom w:val="single" w:sz="4" w:space="0" w:color="auto"/>
                    <w:right w:val="single" w:sz="4" w:space="0" w:color="auto"/>
                  </w:tcBorders>
                  <w:vAlign w:val="center"/>
                </w:tcPr>
                <w:p w:rsidR="00AF59B3" w:rsidRPr="002C4923" w:rsidRDefault="0064415A">
                  <w:pPr>
                    <w:pStyle w:val="11"/>
                    <w:adjustRightInd w:val="0"/>
                    <w:snapToGrid w:val="0"/>
                    <w:spacing w:beforeLines="0"/>
                    <w:rPr>
                      <w:b/>
                      <w:szCs w:val="21"/>
                    </w:rPr>
                  </w:pPr>
                  <w:r w:rsidRPr="002C4923">
                    <w:rPr>
                      <w:b/>
                      <w:szCs w:val="21"/>
                    </w:rPr>
                    <w:t>序号</w:t>
                  </w:r>
                </w:p>
              </w:tc>
              <w:tc>
                <w:tcPr>
                  <w:tcW w:w="1219" w:type="dxa"/>
                  <w:tcBorders>
                    <w:top w:val="single" w:sz="2" w:space="0" w:color="auto"/>
                    <w:left w:val="single" w:sz="4" w:space="0" w:color="auto"/>
                    <w:bottom w:val="single" w:sz="4" w:space="0" w:color="auto"/>
                    <w:right w:val="single" w:sz="4" w:space="0" w:color="auto"/>
                  </w:tcBorders>
                  <w:vAlign w:val="center"/>
                </w:tcPr>
                <w:p w:rsidR="00AF59B3" w:rsidRPr="002C4923" w:rsidRDefault="0064415A">
                  <w:pPr>
                    <w:pStyle w:val="11"/>
                    <w:adjustRightInd w:val="0"/>
                    <w:snapToGrid w:val="0"/>
                    <w:spacing w:beforeLines="0"/>
                    <w:rPr>
                      <w:b/>
                      <w:szCs w:val="21"/>
                    </w:rPr>
                  </w:pPr>
                  <w:r w:rsidRPr="002C4923">
                    <w:rPr>
                      <w:b/>
                      <w:szCs w:val="21"/>
                    </w:rPr>
                    <w:t>噪声源</w:t>
                  </w:r>
                </w:p>
              </w:tc>
              <w:tc>
                <w:tcPr>
                  <w:tcW w:w="1131" w:type="dxa"/>
                  <w:tcBorders>
                    <w:top w:val="single" w:sz="2" w:space="0" w:color="auto"/>
                    <w:left w:val="single" w:sz="4" w:space="0" w:color="auto"/>
                    <w:bottom w:val="single" w:sz="4" w:space="0" w:color="auto"/>
                    <w:right w:val="single" w:sz="4" w:space="0" w:color="auto"/>
                  </w:tcBorders>
                  <w:vAlign w:val="center"/>
                </w:tcPr>
                <w:p w:rsidR="00AF59B3" w:rsidRPr="002C4923" w:rsidRDefault="0064415A">
                  <w:pPr>
                    <w:pStyle w:val="11"/>
                    <w:adjustRightInd w:val="0"/>
                    <w:snapToGrid w:val="0"/>
                    <w:spacing w:beforeLines="0"/>
                    <w:rPr>
                      <w:b/>
                      <w:szCs w:val="21"/>
                    </w:rPr>
                  </w:pPr>
                  <w:r w:rsidRPr="002C4923">
                    <w:rPr>
                      <w:b/>
                      <w:szCs w:val="21"/>
                    </w:rPr>
                    <w:t>距施工机械距离（</w:t>
                  </w:r>
                  <w:r w:rsidRPr="002C4923">
                    <w:rPr>
                      <w:b/>
                      <w:szCs w:val="21"/>
                    </w:rPr>
                    <w:t>m</w:t>
                  </w:r>
                  <w:r w:rsidRPr="002C4923">
                    <w:rPr>
                      <w:b/>
                      <w:szCs w:val="21"/>
                    </w:rPr>
                    <w:t>）</w:t>
                  </w:r>
                </w:p>
              </w:tc>
              <w:tc>
                <w:tcPr>
                  <w:tcW w:w="1135" w:type="dxa"/>
                  <w:tcBorders>
                    <w:top w:val="single" w:sz="2" w:space="0" w:color="auto"/>
                    <w:left w:val="single" w:sz="4" w:space="0" w:color="auto"/>
                    <w:bottom w:val="single" w:sz="4" w:space="0" w:color="auto"/>
                    <w:right w:val="single" w:sz="4" w:space="0" w:color="auto"/>
                  </w:tcBorders>
                  <w:vAlign w:val="center"/>
                </w:tcPr>
                <w:p w:rsidR="00AF59B3" w:rsidRPr="002C4923" w:rsidRDefault="0064415A">
                  <w:pPr>
                    <w:pStyle w:val="11"/>
                    <w:adjustRightInd w:val="0"/>
                    <w:snapToGrid w:val="0"/>
                    <w:spacing w:beforeLines="0"/>
                    <w:rPr>
                      <w:b/>
                      <w:szCs w:val="21"/>
                    </w:rPr>
                  </w:pPr>
                  <w:bookmarkStart w:id="28" w:name="OLE_LINK147"/>
                  <w:r w:rsidRPr="002C4923">
                    <w:rPr>
                      <w:b/>
                      <w:szCs w:val="21"/>
                    </w:rPr>
                    <w:t>噪声</w:t>
                  </w:r>
                </w:p>
                <w:p w:rsidR="00AF59B3" w:rsidRPr="002C4923" w:rsidRDefault="0064415A">
                  <w:pPr>
                    <w:pStyle w:val="11"/>
                    <w:adjustRightInd w:val="0"/>
                    <w:snapToGrid w:val="0"/>
                    <w:spacing w:beforeLines="0"/>
                    <w:rPr>
                      <w:b/>
                      <w:szCs w:val="21"/>
                    </w:rPr>
                  </w:pPr>
                  <w:r w:rsidRPr="002C4923">
                    <w:rPr>
                      <w:b/>
                      <w:szCs w:val="21"/>
                    </w:rPr>
                    <w:t>声级（</w:t>
                  </w:r>
                  <w:r w:rsidRPr="002C4923">
                    <w:rPr>
                      <w:b/>
                      <w:szCs w:val="21"/>
                    </w:rPr>
                    <w:t>dB</w:t>
                  </w:r>
                  <w:r w:rsidRPr="002C4923">
                    <w:rPr>
                      <w:b/>
                      <w:szCs w:val="21"/>
                    </w:rPr>
                    <w:t>）</w:t>
                  </w:r>
                  <w:bookmarkEnd w:id="28"/>
                </w:p>
              </w:tc>
              <w:tc>
                <w:tcPr>
                  <w:tcW w:w="709" w:type="dxa"/>
                  <w:tcBorders>
                    <w:top w:val="single" w:sz="2" w:space="0" w:color="auto"/>
                    <w:left w:val="single" w:sz="4" w:space="0" w:color="auto"/>
                    <w:bottom w:val="single" w:sz="4" w:space="0" w:color="auto"/>
                    <w:right w:val="single" w:sz="4" w:space="0" w:color="auto"/>
                  </w:tcBorders>
                  <w:vAlign w:val="center"/>
                </w:tcPr>
                <w:p w:rsidR="00AF59B3" w:rsidRPr="002C4923" w:rsidRDefault="0064415A">
                  <w:pPr>
                    <w:pStyle w:val="11"/>
                    <w:adjustRightInd w:val="0"/>
                    <w:snapToGrid w:val="0"/>
                    <w:spacing w:beforeLines="0"/>
                    <w:rPr>
                      <w:b/>
                      <w:szCs w:val="21"/>
                    </w:rPr>
                  </w:pPr>
                  <w:r w:rsidRPr="002C4923">
                    <w:rPr>
                      <w:b/>
                      <w:szCs w:val="21"/>
                    </w:rPr>
                    <w:t>序号</w:t>
                  </w:r>
                </w:p>
              </w:tc>
              <w:tc>
                <w:tcPr>
                  <w:tcW w:w="1111" w:type="dxa"/>
                  <w:tcBorders>
                    <w:top w:val="single" w:sz="2" w:space="0" w:color="auto"/>
                    <w:left w:val="single" w:sz="4" w:space="0" w:color="auto"/>
                    <w:bottom w:val="single" w:sz="4" w:space="0" w:color="auto"/>
                    <w:right w:val="single" w:sz="4" w:space="0" w:color="auto"/>
                  </w:tcBorders>
                  <w:vAlign w:val="center"/>
                </w:tcPr>
                <w:p w:rsidR="00AF59B3" w:rsidRPr="002C4923" w:rsidRDefault="0064415A">
                  <w:pPr>
                    <w:pStyle w:val="11"/>
                    <w:adjustRightInd w:val="0"/>
                    <w:snapToGrid w:val="0"/>
                    <w:spacing w:beforeLines="0"/>
                    <w:rPr>
                      <w:b/>
                      <w:szCs w:val="21"/>
                    </w:rPr>
                  </w:pPr>
                  <w:r w:rsidRPr="002C4923">
                    <w:rPr>
                      <w:b/>
                      <w:szCs w:val="21"/>
                    </w:rPr>
                    <w:t>噪声源</w:t>
                  </w:r>
                </w:p>
              </w:tc>
              <w:tc>
                <w:tcPr>
                  <w:tcW w:w="1279" w:type="dxa"/>
                  <w:tcBorders>
                    <w:top w:val="single" w:sz="2" w:space="0" w:color="auto"/>
                    <w:left w:val="single" w:sz="4" w:space="0" w:color="auto"/>
                    <w:bottom w:val="single" w:sz="4" w:space="0" w:color="auto"/>
                    <w:right w:val="single" w:sz="4" w:space="0" w:color="auto"/>
                  </w:tcBorders>
                  <w:vAlign w:val="center"/>
                </w:tcPr>
                <w:p w:rsidR="00AF59B3" w:rsidRPr="002C4923" w:rsidRDefault="0064415A">
                  <w:pPr>
                    <w:pStyle w:val="11"/>
                    <w:adjustRightInd w:val="0"/>
                    <w:snapToGrid w:val="0"/>
                    <w:spacing w:beforeLines="0"/>
                    <w:rPr>
                      <w:b/>
                      <w:szCs w:val="21"/>
                    </w:rPr>
                  </w:pPr>
                  <w:r w:rsidRPr="002C4923">
                    <w:rPr>
                      <w:b/>
                      <w:szCs w:val="21"/>
                    </w:rPr>
                    <w:t>距施工机械距离（</w:t>
                  </w:r>
                  <w:r w:rsidRPr="002C4923">
                    <w:rPr>
                      <w:b/>
                      <w:szCs w:val="21"/>
                    </w:rPr>
                    <w:t>m</w:t>
                  </w:r>
                  <w:r w:rsidRPr="002C4923">
                    <w:rPr>
                      <w:b/>
                      <w:szCs w:val="21"/>
                    </w:rPr>
                    <w:t>）</w:t>
                  </w:r>
                </w:p>
              </w:tc>
              <w:tc>
                <w:tcPr>
                  <w:tcW w:w="1095" w:type="dxa"/>
                  <w:tcBorders>
                    <w:top w:val="single" w:sz="2" w:space="0" w:color="auto"/>
                    <w:left w:val="single" w:sz="4" w:space="0" w:color="auto"/>
                    <w:bottom w:val="single" w:sz="4" w:space="0" w:color="auto"/>
                    <w:right w:val="nil"/>
                  </w:tcBorders>
                  <w:vAlign w:val="center"/>
                </w:tcPr>
                <w:p w:rsidR="00AF59B3" w:rsidRPr="002C4923" w:rsidRDefault="0064415A">
                  <w:pPr>
                    <w:pStyle w:val="11"/>
                    <w:adjustRightInd w:val="0"/>
                    <w:snapToGrid w:val="0"/>
                    <w:spacing w:beforeLines="0"/>
                    <w:rPr>
                      <w:b/>
                      <w:szCs w:val="21"/>
                    </w:rPr>
                  </w:pPr>
                  <w:r w:rsidRPr="002C4923">
                    <w:rPr>
                      <w:b/>
                      <w:szCs w:val="21"/>
                    </w:rPr>
                    <w:t>噪声</w:t>
                  </w:r>
                </w:p>
                <w:p w:rsidR="00AF59B3" w:rsidRPr="002C4923" w:rsidRDefault="0064415A">
                  <w:pPr>
                    <w:pStyle w:val="11"/>
                    <w:adjustRightInd w:val="0"/>
                    <w:snapToGrid w:val="0"/>
                    <w:spacing w:beforeLines="0"/>
                    <w:rPr>
                      <w:b/>
                      <w:szCs w:val="21"/>
                    </w:rPr>
                  </w:pPr>
                  <w:r w:rsidRPr="002C4923">
                    <w:rPr>
                      <w:b/>
                      <w:szCs w:val="21"/>
                    </w:rPr>
                    <w:t>声级（</w:t>
                  </w:r>
                  <w:r w:rsidRPr="002C4923">
                    <w:rPr>
                      <w:b/>
                      <w:szCs w:val="21"/>
                    </w:rPr>
                    <w:t>dB</w:t>
                  </w:r>
                  <w:r w:rsidRPr="002C4923">
                    <w:rPr>
                      <w:b/>
                      <w:szCs w:val="21"/>
                    </w:rPr>
                    <w:t>）</w:t>
                  </w:r>
                </w:p>
              </w:tc>
            </w:tr>
            <w:tr w:rsidR="00CE70E7" w:rsidRPr="002C4923" w:rsidTr="0064415A">
              <w:trPr>
                <w:trHeight w:val="397"/>
                <w:jc w:val="center"/>
              </w:trPr>
              <w:tc>
                <w:tcPr>
                  <w:tcW w:w="627" w:type="dxa"/>
                  <w:tcBorders>
                    <w:top w:val="single" w:sz="4" w:space="0" w:color="auto"/>
                    <w:left w:val="nil"/>
                    <w:bottom w:val="single" w:sz="4" w:space="0" w:color="auto"/>
                    <w:right w:val="single" w:sz="4" w:space="0" w:color="auto"/>
                  </w:tcBorders>
                  <w:vAlign w:val="center"/>
                </w:tcPr>
                <w:p w:rsidR="00AF59B3" w:rsidRPr="002C4923" w:rsidRDefault="0064415A">
                  <w:pPr>
                    <w:pStyle w:val="11"/>
                    <w:adjustRightInd w:val="0"/>
                    <w:snapToGrid w:val="0"/>
                    <w:spacing w:beforeLines="0"/>
                    <w:rPr>
                      <w:szCs w:val="21"/>
                    </w:rPr>
                  </w:pPr>
                  <w:r w:rsidRPr="002C4923">
                    <w:rPr>
                      <w:szCs w:val="21"/>
                    </w:rPr>
                    <w:t>1</w:t>
                  </w:r>
                </w:p>
              </w:tc>
              <w:tc>
                <w:tcPr>
                  <w:tcW w:w="1219" w:type="dxa"/>
                  <w:tcBorders>
                    <w:top w:val="single" w:sz="4" w:space="0" w:color="auto"/>
                    <w:left w:val="single" w:sz="4" w:space="0" w:color="auto"/>
                    <w:bottom w:val="single" w:sz="4" w:space="0" w:color="auto"/>
                    <w:right w:val="single" w:sz="4" w:space="0" w:color="auto"/>
                  </w:tcBorders>
                  <w:vAlign w:val="center"/>
                </w:tcPr>
                <w:p w:rsidR="00AF59B3" w:rsidRPr="002C4923" w:rsidRDefault="0064415A">
                  <w:pPr>
                    <w:pStyle w:val="11"/>
                    <w:adjustRightInd w:val="0"/>
                    <w:snapToGrid w:val="0"/>
                    <w:spacing w:beforeLines="0"/>
                    <w:rPr>
                      <w:szCs w:val="21"/>
                    </w:rPr>
                  </w:pPr>
                  <w:r w:rsidRPr="002C4923">
                    <w:rPr>
                      <w:szCs w:val="21"/>
                    </w:rPr>
                    <w:t>空压机</w:t>
                  </w:r>
                </w:p>
              </w:tc>
              <w:tc>
                <w:tcPr>
                  <w:tcW w:w="1131" w:type="dxa"/>
                  <w:tcBorders>
                    <w:top w:val="single" w:sz="4" w:space="0" w:color="auto"/>
                    <w:left w:val="single" w:sz="4" w:space="0" w:color="auto"/>
                    <w:bottom w:val="single" w:sz="4" w:space="0" w:color="auto"/>
                    <w:right w:val="single" w:sz="4" w:space="0" w:color="auto"/>
                  </w:tcBorders>
                  <w:vAlign w:val="center"/>
                </w:tcPr>
                <w:p w:rsidR="00AF59B3" w:rsidRPr="002C4923" w:rsidRDefault="0064415A">
                  <w:pPr>
                    <w:pStyle w:val="11"/>
                    <w:adjustRightInd w:val="0"/>
                    <w:snapToGrid w:val="0"/>
                    <w:spacing w:beforeLines="0"/>
                    <w:rPr>
                      <w:szCs w:val="21"/>
                    </w:rPr>
                  </w:pPr>
                  <w:r w:rsidRPr="002C4923">
                    <w:rPr>
                      <w:szCs w:val="21"/>
                    </w:rPr>
                    <w:t>1</w:t>
                  </w:r>
                </w:p>
              </w:tc>
              <w:tc>
                <w:tcPr>
                  <w:tcW w:w="1135" w:type="dxa"/>
                  <w:tcBorders>
                    <w:top w:val="single" w:sz="4" w:space="0" w:color="auto"/>
                    <w:left w:val="single" w:sz="4" w:space="0" w:color="auto"/>
                    <w:bottom w:val="single" w:sz="4" w:space="0" w:color="auto"/>
                    <w:right w:val="single" w:sz="4" w:space="0" w:color="auto"/>
                  </w:tcBorders>
                  <w:vAlign w:val="center"/>
                </w:tcPr>
                <w:p w:rsidR="00AF59B3" w:rsidRPr="002C4923" w:rsidRDefault="0064415A">
                  <w:pPr>
                    <w:pStyle w:val="11"/>
                    <w:adjustRightInd w:val="0"/>
                    <w:snapToGrid w:val="0"/>
                    <w:spacing w:beforeLines="0"/>
                    <w:rPr>
                      <w:szCs w:val="21"/>
                    </w:rPr>
                  </w:pPr>
                  <w:r w:rsidRPr="002C4923">
                    <w:rPr>
                      <w:szCs w:val="21"/>
                    </w:rPr>
                    <w:t>110</w:t>
                  </w:r>
                </w:p>
              </w:tc>
              <w:tc>
                <w:tcPr>
                  <w:tcW w:w="709" w:type="dxa"/>
                  <w:tcBorders>
                    <w:top w:val="single" w:sz="4" w:space="0" w:color="auto"/>
                    <w:left w:val="single" w:sz="4" w:space="0" w:color="auto"/>
                    <w:bottom w:val="single" w:sz="4" w:space="0" w:color="auto"/>
                    <w:right w:val="single" w:sz="4" w:space="0" w:color="auto"/>
                  </w:tcBorders>
                  <w:vAlign w:val="center"/>
                </w:tcPr>
                <w:p w:rsidR="00AF59B3" w:rsidRPr="002C4923" w:rsidRDefault="0064415A">
                  <w:pPr>
                    <w:pStyle w:val="11"/>
                    <w:adjustRightInd w:val="0"/>
                    <w:snapToGrid w:val="0"/>
                    <w:spacing w:beforeLines="0"/>
                    <w:rPr>
                      <w:szCs w:val="21"/>
                    </w:rPr>
                  </w:pPr>
                  <w:r w:rsidRPr="002C4923">
                    <w:rPr>
                      <w:rFonts w:hint="eastAsia"/>
                      <w:szCs w:val="21"/>
                    </w:rPr>
                    <w:t>5</w:t>
                  </w:r>
                </w:p>
              </w:tc>
              <w:tc>
                <w:tcPr>
                  <w:tcW w:w="1111" w:type="dxa"/>
                  <w:tcBorders>
                    <w:top w:val="single" w:sz="4" w:space="0" w:color="auto"/>
                    <w:left w:val="single" w:sz="4" w:space="0" w:color="auto"/>
                    <w:bottom w:val="single" w:sz="4" w:space="0" w:color="auto"/>
                    <w:right w:val="single" w:sz="4" w:space="0" w:color="auto"/>
                  </w:tcBorders>
                  <w:vAlign w:val="center"/>
                </w:tcPr>
                <w:p w:rsidR="00AF59B3" w:rsidRPr="002C4923" w:rsidRDefault="0064415A">
                  <w:pPr>
                    <w:pStyle w:val="11"/>
                    <w:adjustRightInd w:val="0"/>
                    <w:snapToGrid w:val="0"/>
                    <w:spacing w:beforeLines="0"/>
                    <w:rPr>
                      <w:szCs w:val="21"/>
                    </w:rPr>
                  </w:pPr>
                  <w:r w:rsidRPr="002C4923">
                    <w:rPr>
                      <w:szCs w:val="21"/>
                    </w:rPr>
                    <w:t>电锯</w:t>
                  </w:r>
                </w:p>
              </w:tc>
              <w:tc>
                <w:tcPr>
                  <w:tcW w:w="1279" w:type="dxa"/>
                  <w:tcBorders>
                    <w:top w:val="single" w:sz="4" w:space="0" w:color="auto"/>
                    <w:left w:val="single" w:sz="4" w:space="0" w:color="auto"/>
                    <w:bottom w:val="single" w:sz="4" w:space="0" w:color="auto"/>
                    <w:right w:val="single" w:sz="4" w:space="0" w:color="auto"/>
                  </w:tcBorders>
                  <w:vAlign w:val="center"/>
                </w:tcPr>
                <w:p w:rsidR="00AF59B3" w:rsidRPr="002C4923" w:rsidRDefault="0064415A">
                  <w:pPr>
                    <w:pStyle w:val="11"/>
                    <w:adjustRightInd w:val="0"/>
                    <w:snapToGrid w:val="0"/>
                    <w:spacing w:beforeLines="0"/>
                    <w:rPr>
                      <w:szCs w:val="21"/>
                    </w:rPr>
                  </w:pPr>
                  <w:r w:rsidRPr="002C4923">
                    <w:rPr>
                      <w:szCs w:val="21"/>
                    </w:rPr>
                    <w:t>1</w:t>
                  </w:r>
                </w:p>
              </w:tc>
              <w:tc>
                <w:tcPr>
                  <w:tcW w:w="1095" w:type="dxa"/>
                  <w:tcBorders>
                    <w:top w:val="single" w:sz="4" w:space="0" w:color="auto"/>
                    <w:left w:val="single" w:sz="4" w:space="0" w:color="auto"/>
                    <w:bottom w:val="single" w:sz="4" w:space="0" w:color="auto"/>
                    <w:right w:val="nil"/>
                  </w:tcBorders>
                  <w:vAlign w:val="center"/>
                </w:tcPr>
                <w:p w:rsidR="00AF59B3" w:rsidRPr="002C4923" w:rsidRDefault="0064415A">
                  <w:pPr>
                    <w:pStyle w:val="11"/>
                    <w:adjustRightInd w:val="0"/>
                    <w:snapToGrid w:val="0"/>
                    <w:spacing w:beforeLines="0"/>
                    <w:rPr>
                      <w:szCs w:val="21"/>
                    </w:rPr>
                  </w:pPr>
                  <w:r w:rsidRPr="002C4923">
                    <w:rPr>
                      <w:szCs w:val="21"/>
                    </w:rPr>
                    <w:t>90</w:t>
                  </w:r>
                </w:p>
              </w:tc>
            </w:tr>
            <w:tr w:rsidR="00CE70E7" w:rsidRPr="002C4923" w:rsidTr="0064415A">
              <w:trPr>
                <w:trHeight w:val="397"/>
                <w:jc w:val="center"/>
              </w:trPr>
              <w:tc>
                <w:tcPr>
                  <w:tcW w:w="627" w:type="dxa"/>
                  <w:tcBorders>
                    <w:top w:val="single" w:sz="4" w:space="0" w:color="auto"/>
                    <w:left w:val="nil"/>
                    <w:bottom w:val="single" w:sz="4" w:space="0" w:color="auto"/>
                    <w:right w:val="single" w:sz="4" w:space="0" w:color="auto"/>
                  </w:tcBorders>
                  <w:vAlign w:val="center"/>
                </w:tcPr>
                <w:p w:rsidR="00AF59B3" w:rsidRPr="002C4923" w:rsidRDefault="0064415A">
                  <w:pPr>
                    <w:pStyle w:val="11"/>
                    <w:adjustRightInd w:val="0"/>
                    <w:snapToGrid w:val="0"/>
                    <w:spacing w:beforeLines="0"/>
                    <w:rPr>
                      <w:szCs w:val="21"/>
                    </w:rPr>
                  </w:pPr>
                  <w:r w:rsidRPr="002C4923">
                    <w:rPr>
                      <w:szCs w:val="21"/>
                    </w:rPr>
                    <w:t>2</w:t>
                  </w:r>
                </w:p>
              </w:tc>
              <w:tc>
                <w:tcPr>
                  <w:tcW w:w="1219" w:type="dxa"/>
                  <w:tcBorders>
                    <w:top w:val="single" w:sz="4" w:space="0" w:color="auto"/>
                    <w:left w:val="single" w:sz="4" w:space="0" w:color="auto"/>
                    <w:bottom w:val="single" w:sz="4" w:space="0" w:color="auto"/>
                    <w:right w:val="single" w:sz="4" w:space="0" w:color="auto"/>
                  </w:tcBorders>
                  <w:vAlign w:val="center"/>
                </w:tcPr>
                <w:p w:rsidR="00AF59B3" w:rsidRPr="002C4923" w:rsidRDefault="0064415A">
                  <w:pPr>
                    <w:pStyle w:val="11"/>
                    <w:adjustRightInd w:val="0"/>
                    <w:snapToGrid w:val="0"/>
                    <w:spacing w:beforeLines="0"/>
                    <w:rPr>
                      <w:szCs w:val="21"/>
                    </w:rPr>
                  </w:pPr>
                  <w:r w:rsidRPr="002C4923">
                    <w:rPr>
                      <w:szCs w:val="21"/>
                    </w:rPr>
                    <w:t>挖掘机</w:t>
                  </w:r>
                </w:p>
              </w:tc>
              <w:tc>
                <w:tcPr>
                  <w:tcW w:w="1131" w:type="dxa"/>
                  <w:tcBorders>
                    <w:top w:val="single" w:sz="4" w:space="0" w:color="auto"/>
                    <w:left w:val="single" w:sz="4" w:space="0" w:color="auto"/>
                    <w:bottom w:val="single" w:sz="4" w:space="0" w:color="auto"/>
                    <w:right w:val="single" w:sz="4" w:space="0" w:color="auto"/>
                  </w:tcBorders>
                  <w:vAlign w:val="center"/>
                </w:tcPr>
                <w:p w:rsidR="00AF59B3" w:rsidRPr="002C4923" w:rsidRDefault="0064415A">
                  <w:pPr>
                    <w:pStyle w:val="11"/>
                    <w:adjustRightInd w:val="0"/>
                    <w:snapToGrid w:val="0"/>
                    <w:spacing w:beforeLines="0"/>
                    <w:rPr>
                      <w:szCs w:val="21"/>
                    </w:rPr>
                  </w:pPr>
                  <w:r w:rsidRPr="002C4923">
                    <w:rPr>
                      <w:szCs w:val="21"/>
                    </w:rPr>
                    <w:t>5</w:t>
                  </w:r>
                </w:p>
              </w:tc>
              <w:tc>
                <w:tcPr>
                  <w:tcW w:w="1135" w:type="dxa"/>
                  <w:tcBorders>
                    <w:top w:val="single" w:sz="4" w:space="0" w:color="auto"/>
                    <w:left w:val="single" w:sz="4" w:space="0" w:color="auto"/>
                    <w:bottom w:val="single" w:sz="4" w:space="0" w:color="auto"/>
                    <w:right w:val="single" w:sz="4" w:space="0" w:color="auto"/>
                  </w:tcBorders>
                  <w:vAlign w:val="center"/>
                </w:tcPr>
                <w:p w:rsidR="00AF59B3" w:rsidRPr="002C4923" w:rsidRDefault="0064415A">
                  <w:pPr>
                    <w:pStyle w:val="11"/>
                    <w:adjustRightInd w:val="0"/>
                    <w:snapToGrid w:val="0"/>
                    <w:spacing w:beforeLines="0"/>
                    <w:rPr>
                      <w:szCs w:val="21"/>
                    </w:rPr>
                  </w:pPr>
                  <w:r w:rsidRPr="002C4923">
                    <w:rPr>
                      <w:szCs w:val="21"/>
                    </w:rPr>
                    <w:t>79</w:t>
                  </w:r>
                  <w:r w:rsidRPr="002C4923">
                    <w:rPr>
                      <w:szCs w:val="21"/>
                    </w:rPr>
                    <w:t>～</w:t>
                  </w:r>
                  <w:r w:rsidRPr="002C4923">
                    <w:rPr>
                      <w:szCs w:val="21"/>
                    </w:rPr>
                    <w:t>83</w:t>
                  </w:r>
                </w:p>
              </w:tc>
              <w:tc>
                <w:tcPr>
                  <w:tcW w:w="709" w:type="dxa"/>
                  <w:tcBorders>
                    <w:top w:val="single" w:sz="4" w:space="0" w:color="auto"/>
                    <w:left w:val="single" w:sz="4" w:space="0" w:color="auto"/>
                    <w:bottom w:val="single" w:sz="4" w:space="0" w:color="auto"/>
                    <w:right w:val="single" w:sz="4" w:space="0" w:color="auto"/>
                  </w:tcBorders>
                  <w:vAlign w:val="center"/>
                </w:tcPr>
                <w:p w:rsidR="00AF59B3" w:rsidRPr="002C4923" w:rsidRDefault="0064415A">
                  <w:pPr>
                    <w:pStyle w:val="11"/>
                    <w:adjustRightInd w:val="0"/>
                    <w:snapToGrid w:val="0"/>
                    <w:spacing w:beforeLines="0"/>
                    <w:rPr>
                      <w:szCs w:val="21"/>
                    </w:rPr>
                  </w:pPr>
                  <w:r w:rsidRPr="002C4923">
                    <w:rPr>
                      <w:rFonts w:hint="eastAsia"/>
                      <w:szCs w:val="21"/>
                    </w:rPr>
                    <w:t>6</w:t>
                  </w:r>
                </w:p>
              </w:tc>
              <w:tc>
                <w:tcPr>
                  <w:tcW w:w="1111" w:type="dxa"/>
                  <w:tcBorders>
                    <w:top w:val="single" w:sz="4" w:space="0" w:color="auto"/>
                    <w:left w:val="single" w:sz="4" w:space="0" w:color="auto"/>
                    <w:bottom w:val="single" w:sz="4" w:space="0" w:color="auto"/>
                    <w:right w:val="single" w:sz="4" w:space="0" w:color="auto"/>
                  </w:tcBorders>
                  <w:vAlign w:val="center"/>
                </w:tcPr>
                <w:p w:rsidR="00AF59B3" w:rsidRPr="002C4923" w:rsidRDefault="0064415A">
                  <w:pPr>
                    <w:pStyle w:val="11"/>
                    <w:adjustRightInd w:val="0"/>
                    <w:snapToGrid w:val="0"/>
                    <w:spacing w:beforeLines="0"/>
                    <w:rPr>
                      <w:szCs w:val="21"/>
                    </w:rPr>
                  </w:pPr>
                  <w:r w:rsidRPr="002C4923">
                    <w:rPr>
                      <w:szCs w:val="21"/>
                    </w:rPr>
                    <w:t>平铲</w:t>
                  </w:r>
                </w:p>
              </w:tc>
              <w:tc>
                <w:tcPr>
                  <w:tcW w:w="1279" w:type="dxa"/>
                  <w:tcBorders>
                    <w:top w:val="single" w:sz="4" w:space="0" w:color="auto"/>
                    <w:left w:val="single" w:sz="4" w:space="0" w:color="auto"/>
                    <w:bottom w:val="single" w:sz="4" w:space="0" w:color="auto"/>
                    <w:right w:val="single" w:sz="4" w:space="0" w:color="auto"/>
                  </w:tcBorders>
                  <w:vAlign w:val="center"/>
                </w:tcPr>
                <w:p w:rsidR="00AF59B3" w:rsidRPr="002C4923" w:rsidRDefault="0064415A">
                  <w:pPr>
                    <w:pStyle w:val="11"/>
                    <w:adjustRightInd w:val="0"/>
                    <w:snapToGrid w:val="0"/>
                    <w:spacing w:beforeLines="0"/>
                    <w:rPr>
                      <w:szCs w:val="21"/>
                    </w:rPr>
                  </w:pPr>
                  <w:r w:rsidRPr="002C4923">
                    <w:rPr>
                      <w:szCs w:val="21"/>
                    </w:rPr>
                    <w:t>5</w:t>
                  </w:r>
                </w:p>
              </w:tc>
              <w:tc>
                <w:tcPr>
                  <w:tcW w:w="1095" w:type="dxa"/>
                  <w:tcBorders>
                    <w:top w:val="single" w:sz="4" w:space="0" w:color="auto"/>
                    <w:left w:val="single" w:sz="4" w:space="0" w:color="auto"/>
                    <w:bottom w:val="single" w:sz="4" w:space="0" w:color="auto"/>
                    <w:right w:val="nil"/>
                  </w:tcBorders>
                  <w:vAlign w:val="center"/>
                </w:tcPr>
                <w:p w:rsidR="00AF59B3" w:rsidRPr="002C4923" w:rsidRDefault="0064415A">
                  <w:pPr>
                    <w:pStyle w:val="11"/>
                    <w:adjustRightInd w:val="0"/>
                    <w:snapToGrid w:val="0"/>
                    <w:spacing w:beforeLines="0"/>
                    <w:rPr>
                      <w:szCs w:val="21"/>
                    </w:rPr>
                  </w:pPr>
                  <w:r w:rsidRPr="002C4923">
                    <w:rPr>
                      <w:szCs w:val="21"/>
                    </w:rPr>
                    <w:t>80</w:t>
                  </w:r>
                </w:p>
              </w:tc>
            </w:tr>
            <w:tr w:rsidR="00CE70E7" w:rsidRPr="002C4923" w:rsidTr="0064415A">
              <w:trPr>
                <w:trHeight w:val="397"/>
                <w:jc w:val="center"/>
              </w:trPr>
              <w:tc>
                <w:tcPr>
                  <w:tcW w:w="627" w:type="dxa"/>
                  <w:tcBorders>
                    <w:top w:val="single" w:sz="4" w:space="0" w:color="auto"/>
                    <w:left w:val="nil"/>
                    <w:bottom w:val="single" w:sz="4" w:space="0" w:color="auto"/>
                    <w:right w:val="single" w:sz="4" w:space="0" w:color="auto"/>
                  </w:tcBorders>
                  <w:vAlign w:val="center"/>
                </w:tcPr>
                <w:p w:rsidR="00AF59B3" w:rsidRPr="002C4923" w:rsidRDefault="0064415A">
                  <w:pPr>
                    <w:pStyle w:val="11"/>
                    <w:adjustRightInd w:val="0"/>
                    <w:snapToGrid w:val="0"/>
                    <w:spacing w:beforeLines="0"/>
                    <w:rPr>
                      <w:szCs w:val="21"/>
                    </w:rPr>
                  </w:pPr>
                  <w:r w:rsidRPr="002C4923">
                    <w:rPr>
                      <w:rFonts w:hint="eastAsia"/>
                      <w:szCs w:val="21"/>
                    </w:rPr>
                    <w:t>3</w:t>
                  </w:r>
                </w:p>
              </w:tc>
              <w:tc>
                <w:tcPr>
                  <w:tcW w:w="1219" w:type="dxa"/>
                  <w:tcBorders>
                    <w:top w:val="single" w:sz="4" w:space="0" w:color="auto"/>
                    <w:left w:val="single" w:sz="4" w:space="0" w:color="auto"/>
                    <w:bottom w:val="single" w:sz="4" w:space="0" w:color="auto"/>
                    <w:right w:val="single" w:sz="4" w:space="0" w:color="auto"/>
                  </w:tcBorders>
                  <w:vAlign w:val="center"/>
                </w:tcPr>
                <w:p w:rsidR="00AF59B3" w:rsidRPr="002C4923" w:rsidRDefault="0064415A">
                  <w:pPr>
                    <w:pStyle w:val="11"/>
                    <w:adjustRightInd w:val="0"/>
                    <w:snapToGrid w:val="0"/>
                    <w:spacing w:beforeLines="0"/>
                    <w:rPr>
                      <w:szCs w:val="21"/>
                    </w:rPr>
                  </w:pPr>
                  <w:r w:rsidRPr="002C4923">
                    <w:rPr>
                      <w:szCs w:val="21"/>
                    </w:rPr>
                    <w:t>升降机</w:t>
                  </w:r>
                </w:p>
              </w:tc>
              <w:tc>
                <w:tcPr>
                  <w:tcW w:w="1131" w:type="dxa"/>
                  <w:tcBorders>
                    <w:top w:val="single" w:sz="4" w:space="0" w:color="auto"/>
                    <w:left w:val="single" w:sz="4" w:space="0" w:color="auto"/>
                    <w:bottom w:val="single" w:sz="4" w:space="0" w:color="auto"/>
                    <w:right w:val="single" w:sz="4" w:space="0" w:color="auto"/>
                  </w:tcBorders>
                  <w:vAlign w:val="center"/>
                </w:tcPr>
                <w:p w:rsidR="00AF59B3" w:rsidRPr="002C4923" w:rsidRDefault="0064415A">
                  <w:pPr>
                    <w:pStyle w:val="11"/>
                    <w:adjustRightInd w:val="0"/>
                    <w:snapToGrid w:val="0"/>
                    <w:spacing w:beforeLines="0"/>
                    <w:rPr>
                      <w:szCs w:val="21"/>
                    </w:rPr>
                  </w:pPr>
                  <w:r w:rsidRPr="002C4923">
                    <w:rPr>
                      <w:szCs w:val="21"/>
                    </w:rPr>
                    <w:t>1</w:t>
                  </w:r>
                </w:p>
              </w:tc>
              <w:tc>
                <w:tcPr>
                  <w:tcW w:w="1135" w:type="dxa"/>
                  <w:tcBorders>
                    <w:top w:val="single" w:sz="4" w:space="0" w:color="auto"/>
                    <w:left w:val="single" w:sz="4" w:space="0" w:color="auto"/>
                    <w:bottom w:val="single" w:sz="4" w:space="0" w:color="auto"/>
                    <w:right w:val="single" w:sz="4" w:space="0" w:color="auto"/>
                  </w:tcBorders>
                  <w:vAlign w:val="center"/>
                </w:tcPr>
                <w:p w:rsidR="00AF59B3" w:rsidRPr="002C4923" w:rsidRDefault="0064415A">
                  <w:pPr>
                    <w:pStyle w:val="11"/>
                    <w:adjustRightInd w:val="0"/>
                    <w:snapToGrid w:val="0"/>
                    <w:spacing w:beforeLines="0"/>
                    <w:rPr>
                      <w:szCs w:val="21"/>
                    </w:rPr>
                  </w:pPr>
                  <w:r w:rsidRPr="002C4923">
                    <w:rPr>
                      <w:szCs w:val="21"/>
                    </w:rPr>
                    <w:t>72</w:t>
                  </w:r>
                </w:p>
              </w:tc>
              <w:tc>
                <w:tcPr>
                  <w:tcW w:w="709" w:type="dxa"/>
                  <w:tcBorders>
                    <w:top w:val="single" w:sz="4" w:space="0" w:color="auto"/>
                    <w:left w:val="single" w:sz="4" w:space="0" w:color="auto"/>
                    <w:bottom w:val="single" w:sz="4" w:space="0" w:color="auto"/>
                    <w:right w:val="single" w:sz="4" w:space="0" w:color="auto"/>
                  </w:tcBorders>
                  <w:vAlign w:val="center"/>
                </w:tcPr>
                <w:p w:rsidR="00AF59B3" w:rsidRPr="002C4923" w:rsidRDefault="0064415A">
                  <w:pPr>
                    <w:pStyle w:val="11"/>
                    <w:adjustRightInd w:val="0"/>
                    <w:snapToGrid w:val="0"/>
                    <w:spacing w:beforeLines="0"/>
                    <w:rPr>
                      <w:szCs w:val="21"/>
                    </w:rPr>
                  </w:pPr>
                  <w:r w:rsidRPr="002C4923">
                    <w:rPr>
                      <w:rFonts w:hint="eastAsia"/>
                      <w:szCs w:val="21"/>
                    </w:rPr>
                    <w:t>7</w:t>
                  </w:r>
                </w:p>
              </w:tc>
              <w:tc>
                <w:tcPr>
                  <w:tcW w:w="1111" w:type="dxa"/>
                  <w:tcBorders>
                    <w:top w:val="single" w:sz="4" w:space="0" w:color="auto"/>
                    <w:left w:val="single" w:sz="4" w:space="0" w:color="auto"/>
                    <w:bottom w:val="single" w:sz="4" w:space="0" w:color="auto"/>
                    <w:right w:val="single" w:sz="4" w:space="0" w:color="auto"/>
                  </w:tcBorders>
                  <w:vAlign w:val="center"/>
                </w:tcPr>
                <w:p w:rsidR="00AF59B3" w:rsidRPr="002C4923" w:rsidRDefault="0064415A">
                  <w:pPr>
                    <w:pStyle w:val="11"/>
                    <w:adjustRightInd w:val="0"/>
                    <w:snapToGrid w:val="0"/>
                    <w:spacing w:beforeLines="0"/>
                    <w:rPr>
                      <w:szCs w:val="21"/>
                    </w:rPr>
                  </w:pPr>
                  <w:r w:rsidRPr="002C4923">
                    <w:rPr>
                      <w:szCs w:val="21"/>
                    </w:rPr>
                    <w:t>震捣棒</w:t>
                  </w:r>
                </w:p>
              </w:tc>
              <w:tc>
                <w:tcPr>
                  <w:tcW w:w="1279" w:type="dxa"/>
                  <w:tcBorders>
                    <w:top w:val="single" w:sz="4" w:space="0" w:color="auto"/>
                    <w:left w:val="single" w:sz="4" w:space="0" w:color="auto"/>
                    <w:bottom w:val="single" w:sz="4" w:space="0" w:color="auto"/>
                    <w:right w:val="single" w:sz="4" w:space="0" w:color="auto"/>
                  </w:tcBorders>
                  <w:vAlign w:val="center"/>
                </w:tcPr>
                <w:p w:rsidR="00AF59B3" w:rsidRPr="002C4923" w:rsidRDefault="0064415A">
                  <w:pPr>
                    <w:pStyle w:val="11"/>
                    <w:adjustRightInd w:val="0"/>
                    <w:snapToGrid w:val="0"/>
                    <w:spacing w:beforeLines="0"/>
                    <w:rPr>
                      <w:szCs w:val="21"/>
                    </w:rPr>
                  </w:pPr>
                  <w:r w:rsidRPr="002C4923">
                    <w:rPr>
                      <w:szCs w:val="21"/>
                    </w:rPr>
                    <w:t>1</w:t>
                  </w:r>
                </w:p>
              </w:tc>
              <w:tc>
                <w:tcPr>
                  <w:tcW w:w="1095" w:type="dxa"/>
                  <w:tcBorders>
                    <w:top w:val="single" w:sz="4" w:space="0" w:color="auto"/>
                    <w:left w:val="single" w:sz="4" w:space="0" w:color="auto"/>
                    <w:bottom w:val="single" w:sz="2" w:space="0" w:color="auto"/>
                    <w:right w:val="nil"/>
                  </w:tcBorders>
                  <w:vAlign w:val="center"/>
                </w:tcPr>
                <w:p w:rsidR="00AF59B3" w:rsidRPr="002C4923" w:rsidRDefault="0064415A">
                  <w:pPr>
                    <w:pStyle w:val="11"/>
                    <w:adjustRightInd w:val="0"/>
                    <w:snapToGrid w:val="0"/>
                    <w:spacing w:beforeLines="0"/>
                    <w:rPr>
                      <w:szCs w:val="21"/>
                    </w:rPr>
                  </w:pPr>
                  <w:r w:rsidRPr="002C4923">
                    <w:rPr>
                      <w:szCs w:val="21"/>
                    </w:rPr>
                    <w:t>105</w:t>
                  </w:r>
                </w:p>
              </w:tc>
            </w:tr>
            <w:tr w:rsidR="00CE70E7" w:rsidRPr="002C4923" w:rsidTr="008A5D74">
              <w:trPr>
                <w:trHeight w:val="397"/>
                <w:jc w:val="center"/>
              </w:trPr>
              <w:tc>
                <w:tcPr>
                  <w:tcW w:w="627" w:type="dxa"/>
                  <w:tcBorders>
                    <w:top w:val="single" w:sz="4" w:space="0" w:color="auto"/>
                    <w:left w:val="nil"/>
                    <w:bottom w:val="single" w:sz="4" w:space="0" w:color="auto"/>
                    <w:right w:val="single" w:sz="4" w:space="0" w:color="auto"/>
                  </w:tcBorders>
                  <w:vAlign w:val="center"/>
                </w:tcPr>
                <w:p w:rsidR="00AF59B3" w:rsidRPr="002C4923" w:rsidRDefault="0064415A">
                  <w:pPr>
                    <w:pStyle w:val="11"/>
                    <w:adjustRightInd w:val="0"/>
                    <w:snapToGrid w:val="0"/>
                    <w:spacing w:beforeLines="0"/>
                    <w:rPr>
                      <w:szCs w:val="21"/>
                    </w:rPr>
                  </w:pPr>
                  <w:r w:rsidRPr="002C4923">
                    <w:rPr>
                      <w:rFonts w:hint="eastAsia"/>
                      <w:szCs w:val="21"/>
                    </w:rPr>
                    <w:t>4</w:t>
                  </w:r>
                </w:p>
              </w:tc>
              <w:tc>
                <w:tcPr>
                  <w:tcW w:w="1219" w:type="dxa"/>
                  <w:tcBorders>
                    <w:top w:val="single" w:sz="4" w:space="0" w:color="auto"/>
                    <w:left w:val="single" w:sz="4" w:space="0" w:color="auto"/>
                    <w:bottom w:val="single" w:sz="4" w:space="0" w:color="auto"/>
                    <w:right w:val="single" w:sz="4" w:space="0" w:color="auto"/>
                  </w:tcBorders>
                  <w:vAlign w:val="center"/>
                </w:tcPr>
                <w:p w:rsidR="00AF59B3" w:rsidRPr="002C4923" w:rsidRDefault="0064415A">
                  <w:pPr>
                    <w:pStyle w:val="11"/>
                    <w:adjustRightInd w:val="0"/>
                    <w:snapToGrid w:val="0"/>
                    <w:spacing w:beforeLines="0"/>
                    <w:rPr>
                      <w:szCs w:val="21"/>
                    </w:rPr>
                  </w:pPr>
                  <w:r w:rsidRPr="002C4923">
                    <w:rPr>
                      <w:szCs w:val="21"/>
                    </w:rPr>
                    <w:t>混凝土泵</w:t>
                  </w:r>
                </w:p>
              </w:tc>
              <w:tc>
                <w:tcPr>
                  <w:tcW w:w="1131" w:type="dxa"/>
                  <w:tcBorders>
                    <w:top w:val="single" w:sz="4" w:space="0" w:color="auto"/>
                    <w:left w:val="single" w:sz="4" w:space="0" w:color="auto"/>
                    <w:bottom w:val="single" w:sz="4" w:space="0" w:color="auto"/>
                    <w:right w:val="single" w:sz="4" w:space="0" w:color="auto"/>
                  </w:tcBorders>
                  <w:vAlign w:val="center"/>
                </w:tcPr>
                <w:p w:rsidR="00AF59B3" w:rsidRPr="002C4923" w:rsidRDefault="0064415A">
                  <w:pPr>
                    <w:pStyle w:val="11"/>
                    <w:adjustRightInd w:val="0"/>
                    <w:snapToGrid w:val="0"/>
                    <w:spacing w:beforeLines="0"/>
                    <w:rPr>
                      <w:szCs w:val="21"/>
                    </w:rPr>
                  </w:pPr>
                  <w:r w:rsidRPr="002C4923">
                    <w:rPr>
                      <w:szCs w:val="21"/>
                    </w:rPr>
                    <w:t>1</w:t>
                  </w:r>
                </w:p>
              </w:tc>
              <w:tc>
                <w:tcPr>
                  <w:tcW w:w="1135" w:type="dxa"/>
                  <w:tcBorders>
                    <w:top w:val="single" w:sz="4" w:space="0" w:color="auto"/>
                    <w:left w:val="single" w:sz="4" w:space="0" w:color="auto"/>
                    <w:bottom w:val="single" w:sz="4" w:space="0" w:color="auto"/>
                    <w:right w:val="single" w:sz="4" w:space="0" w:color="auto"/>
                  </w:tcBorders>
                  <w:vAlign w:val="center"/>
                </w:tcPr>
                <w:p w:rsidR="00AF59B3" w:rsidRPr="002C4923" w:rsidRDefault="0064415A">
                  <w:pPr>
                    <w:pStyle w:val="11"/>
                    <w:adjustRightInd w:val="0"/>
                    <w:snapToGrid w:val="0"/>
                    <w:spacing w:beforeLines="0"/>
                    <w:rPr>
                      <w:szCs w:val="21"/>
                    </w:rPr>
                  </w:pPr>
                  <w:r w:rsidRPr="002C4923">
                    <w:rPr>
                      <w:szCs w:val="21"/>
                    </w:rPr>
                    <w:t>85</w:t>
                  </w:r>
                </w:p>
              </w:tc>
              <w:tc>
                <w:tcPr>
                  <w:tcW w:w="709" w:type="dxa"/>
                  <w:tcBorders>
                    <w:top w:val="single" w:sz="4" w:space="0" w:color="auto"/>
                    <w:left w:val="single" w:sz="4" w:space="0" w:color="auto"/>
                    <w:bottom w:val="single" w:sz="4" w:space="0" w:color="auto"/>
                    <w:right w:val="single" w:sz="4" w:space="0" w:color="auto"/>
                  </w:tcBorders>
                  <w:vAlign w:val="center"/>
                </w:tcPr>
                <w:p w:rsidR="00AF59B3" w:rsidRPr="002C4923" w:rsidRDefault="0064415A">
                  <w:pPr>
                    <w:pStyle w:val="11"/>
                    <w:adjustRightInd w:val="0"/>
                    <w:snapToGrid w:val="0"/>
                    <w:spacing w:beforeLines="0"/>
                    <w:rPr>
                      <w:szCs w:val="21"/>
                    </w:rPr>
                  </w:pPr>
                  <w:r w:rsidRPr="002C4923">
                    <w:rPr>
                      <w:rFonts w:hint="eastAsia"/>
                      <w:szCs w:val="21"/>
                    </w:rPr>
                    <w:t>8</w:t>
                  </w:r>
                </w:p>
              </w:tc>
              <w:tc>
                <w:tcPr>
                  <w:tcW w:w="1111" w:type="dxa"/>
                  <w:tcBorders>
                    <w:top w:val="single" w:sz="4" w:space="0" w:color="auto"/>
                    <w:left w:val="single" w:sz="4" w:space="0" w:color="auto"/>
                    <w:bottom w:val="single" w:sz="4" w:space="0" w:color="auto"/>
                    <w:right w:val="single" w:sz="4" w:space="0" w:color="auto"/>
                  </w:tcBorders>
                  <w:vAlign w:val="center"/>
                </w:tcPr>
                <w:p w:rsidR="00AF59B3" w:rsidRPr="002C4923" w:rsidRDefault="0064415A">
                  <w:pPr>
                    <w:pStyle w:val="11"/>
                    <w:adjustRightInd w:val="0"/>
                    <w:snapToGrid w:val="0"/>
                    <w:spacing w:beforeLines="0"/>
                    <w:rPr>
                      <w:szCs w:val="21"/>
                    </w:rPr>
                  </w:pPr>
                  <w:r w:rsidRPr="002C4923">
                    <w:rPr>
                      <w:szCs w:val="21"/>
                    </w:rPr>
                    <w:t>载重汽车</w:t>
                  </w:r>
                </w:p>
              </w:tc>
              <w:tc>
                <w:tcPr>
                  <w:tcW w:w="1279" w:type="dxa"/>
                  <w:tcBorders>
                    <w:top w:val="single" w:sz="4" w:space="0" w:color="auto"/>
                    <w:left w:val="single" w:sz="4" w:space="0" w:color="auto"/>
                    <w:bottom w:val="single" w:sz="4" w:space="0" w:color="auto"/>
                    <w:right w:val="single" w:sz="4" w:space="0" w:color="auto"/>
                  </w:tcBorders>
                  <w:vAlign w:val="center"/>
                </w:tcPr>
                <w:p w:rsidR="00AF59B3" w:rsidRPr="002C4923" w:rsidRDefault="0064415A">
                  <w:pPr>
                    <w:pStyle w:val="11"/>
                    <w:adjustRightInd w:val="0"/>
                    <w:snapToGrid w:val="0"/>
                    <w:spacing w:beforeLines="0"/>
                    <w:rPr>
                      <w:szCs w:val="21"/>
                    </w:rPr>
                  </w:pPr>
                  <w:r w:rsidRPr="002C4923">
                    <w:rPr>
                      <w:szCs w:val="21"/>
                    </w:rPr>
                    <w:t>10</w:t>
                  </w:r>
                </w:p>
              </w:tc>
              <w:tc>
                <w:tcPr>
                  <w:tcW w:w="1095" w:type="dxa"/>
                  <w:tcBorders>
                    <w:top w:val="single" w:sz="2" w:space="0" w:color="auto"/>
                    <w:left w:val="single" w:sz="4" w:space="0" w:color="auto"/>
                    <w:bottom w:val="single" w:sz="4" w:space="0" w:color="auto"/>
                    <w:right w:val="nil"/>
                  </w:tcBorders>
                  <w:vAlign w:val="center"/>
                </w:tcPr>
                <w:p w:rsidR="00AF59B3" w:rsidRPr="002C4923" w:rsidRDefault="0064415A">
                  <w:pPr>
                    <w:pStyle w:val="11"/>
                    <w:adjustRightInd w:val="0"/>
                    <w:snapToGrid w:val="0"/>
                    <w:spacing w:beforeLines="0"/>
                    <w:rPr>
                      <w:szCs w:val="21"/>
                    </w:rPr>
                  </w:pPr>
                  <w:r w:rsidRPr="002C4923">
                    <w:rPr>
                      <w:szCs w:val="21"/>
                    </w:rPr>
                    <w:t>79</w:t>
                  </w:r>
                  <w:r w:rsidRPr="002C4923">
                    <w:rPr>
                      <w:szCs w:val="21"/>
                    </w:rPr>
                    <w:t>～</w:t>
                  </w:r>
                  <w:r w:rsidRPr="002C4923">
                    <w:rPr>
                      <w:szCs w:val="21"/>
                    </w:rPr>
                    <w:t>83</w:t>
                  </w:r>
                </w:p>
              </w:tc>
            </w:tr>
          </w:tbl>
          <w:p w:rsidR="00AF59B3" w:rsidRPr="002C4923" w:rsidRDefault="0064415A">
            <w:pPr>
              <w:adjustRightInd w:val="0"/>
              <w:snapToGrid w:val="0"/>
              <w:ind w:firstLine="480"/>
              <w:rPr>
                <w:rFonts w:cs="Times New Roman"/>
                <w:kern w:val="0"/>
                <w:szCs w:val="20"/>
              </w:rPr>
            </w:pPr>
            <w:r w:rsidRPr="002C4923">
              <w:rPr>
                <w:rFonts w:cs="Times New Roman"/>
                <w:kern w:val="0"/>
                <w:szCs w:val="20"/>
              </w:rPr>
              <w:t>4</w:t>
            </w:r>
            <w:r w:rsidRPr="002C4923">
              <w:rPr>
                <w:rFonts w:cs="Times New Roman"/>
                <w:kern w:val="0"/>
                <w:szCs w:val="20"/>
              </w:rPr>
              <w:t>、固体废物污染源分析</w:t>
            </w:r>
          </w:p>
          <w:p w:rsidR="00AF59B3" w:rsidRPr="002C4923" w:rsidRDefault="0064415A">
            <w:pPr>
              <w:adjustRightInd w:val="0"/>
              <w:snapToGrid w:val="0"/>
              <w:ind w:firstLine="480"/>
              <w:rPr>
                <w:rFonts w:cs="Times New Roman"/>
                <w:kern w:val="0"/>
                <w:szCs w:val="20"/>
              </w:rPr>
            </w:pPr>
            <w:r w:rsidRPr="002C4923">
              <w:rPr>
                <w:rFonts w:cs="Times New Roman"/>
                <w:kern w:val="0"/>
                <w:szCs w:val="20"/>
              </w:rPr>
              <w:t>主要指建筑物建设</w:t>
            </w:r>
            <w:r w:rsidRPr="002C4923">
              <w:rPr>
                <w:rFonts w:cs="Times New Roman" w:hint="eastAsia"/>
                <w:kern w:val="0"/>
                <w:szCs w:val="20"/>
              </w:rPr>
              <w:t>和拆除</w:t>
            </w:r>
            <w:r w:rsidRPr="002C4923">
              <w:rPr>
                <w:rFonts w:cs="Times New Roman"/>
                <w:kern w:val="0"/>
                <w:szCs w:val="20"/>
              </w:rPr>
              <w:t>过程中产生的土石方、建筑垃圾以及施工人员产生</w:t>
            </w:r>
            <w:r w:rsidRPr="002C4923">
              <w:rPr>
                <w:rFonts w:cs="Times New Roman"/>
                <w:kern w:val="0"/>
                <w:szCs w:val="20"/>
              </w:rPr>
              <w:lastRenderedPageBreak/>
              <w:t>的生活垃圾。</w:t>
            </w:r>
          </w:p>
          <w:p w:rsidR="00AF59B3" w:rsidRPr="002C4923" w:rsidRDefault="0064415A">
            <w:pPr>
              <w:pStyle w:val="afd"/>
              <w:numPr>
                <w:ilvl w:val="0"/>
                <w:numId w:val="1"/>
              </w:numPr>
              <w:adjustRightInd w:val="0"/>
              <w:snapToGrid w:val="0"/>
              <w:ind w:firstLineChars="0"/>
              <w:rPr>
                <w:rFonts w:cs="Times New Roman"/>
                <w:kern w:val="0"/>
                <w:szCs w:val="20"/>
              </w:rPr>
            </w:pPr>
            <w:r w:rsidRPr="002C4923">
              <w:rPr>
                <w:rFonts w:cs="Times New Roman"/>
                <w:kern w:val="0"/>
                <w:szCs w:val="20"/>
              </w:rPr>
              <w:t>土石方平衡</w:t>
            </w:r>
          </w:p>
          <w:p w:rsidR="00AF59B3" w:rsidRPr="002C4923" w:rsidRDefault="0064415A">
            <w:pPr>
              <w:adjustRightInd w:val="0"/>
              <w:snapToGrid w:val="0"/>
              <w:ind w:firstLine="480"/>
              <w:rPr>
                <w:rFonts w:cs="Times New Roman"/>
                <w:kern w:val="0"/>
                <w:szCs w:val="20"/>
              </w:rPr>
            </w:pPr>
            <w:r w:rsidRPr="002C4923">
              <w:rPr>
                <w:rFonts w:cs="Times New Roman"/>
                <w:kern w:val="0"/>
                <w:szCs w:val="20"/>
              </w:rPr>
              <w:t>根据现场调查，项目用地地势高低不平，项目场地平整工程需要进行挖填方，采矿区在此之前已经开采</w:t>
            </w:r>
            <w:r w:rsidRPr="002C4923">
              <w:rPr>
                <w:rFonts w:cs="Times New Roman" w:hint="eastAsia"/>
                <w:kern w:val="0"/>
                <w:szCs w:val="20"/>
              </w:rPr>
              <w:t>，原有采矿生产活动</w:t>
            </w:r>
            <w:r w:rsidRPr="002C4923">
              <w:rPr>
                <w:rFonts w:cs="Times New Roman"/>
                <w:kern w:val="0"/>
                <w:szCs w:val="20"/>
              </w:rPr>
              <w:t>已停工</w:t>
            </w:r>
            <w:r w:rsidRPr="002C4923">
              <w:rPr>
                <w:rFonts w:cs="Times New Roman" w:hint="eastAsia"/>
                <w:kern w:val="0"/>
                <w:szCs w:val="20"/>
              </w:rPr>
              <w:t>，部分场地已经过平整，在已平整的场地上进行修建堆砂场、排土场、工业场地，故开挖土方量约为</w:t>
            </w:r>
            <w:r w:rsidRPr="002C4923">
              <w:rPr>
                <w:rFonts w:cs="Times New Roman" w:hint="eastAsia"/>
                <w:kern w:val="0"/>
                <w:szCs w:val="20"/>
              </w:rPr>
              <w:t>500</w:t>
            </w:r>
            <w:r w:rsidRPr="002C4923">
              <w:rPr>
                <w:rFonts w:cs="Times New Roman"/>
                <w:kern w:val="0"/>
                <w:szCs w:val="20"/>
              </w:rPr>
              <w:t>m</w:t>
            </w:r>
            <w:r w:rsidRPr="002C4923">
              <w:rPr>
                <w:rFonts w:cs="Times New Roman"/>
                <w:kern w:val="0"/>
                <w:szCs w:val="20"/>
                <w:vertAlign w:val="superscript"/>
              </w:rPr>
              <w:t>3</w:t>
            </w:r>
            <w:r w:rsidRPr="002C4923">
              <w:rPr>
                <w:rFonts w:cs="Times New Roman" w:hint="eastAsia"/>
                <w:kern w:val="0"/>
                <w:szCs w:val="20"/>
              </w:rPr>
              <w:t>，</w:t>
            </w:r>
            <w:r w:rsidRPr="002C4923">
              <w:rPr>
                <w:rFonts w:cs="Times New Roman"/>
                <w:kern w:val="0"/>
                <w:szCs w:val="20"/>
              </w:rPr>
              <w:t>填方主要是用于场内公路的建设</w:t>
            </w:r>
            <w:r w:rsidRPr="002C4923">
              <w:rPr>
                <w:rFonts w:cs="Times New Roman" w:hint="eastAsia"/>
                <w:kern w:val="0"/>
                <w:szCs w:val="20"/>
              </w:rPr>
              <w:t>，基本实现填挖方平衡，基本</w:t>
            </w:r>
            <w:proofErr w:type="gramStart"/>
            <w:r w:rsidRPr="002C4923">
              <w:rPr>
                <w:rFonts w:cs="Times New Roman" w:hint="eastAsia"/>
                <w:kern w:val="0"/>
                <w:szCs w:val="20"/>
              </w:rPr>
              <w:t>无弃方产生</w:t>
            </w:r>
            <w:proofErr w:type="gramEnd"/>
            <w:r w:rsidRPr="002C4923">
              <w:rPr>
                <w:rFonts w:cs="Times New Roman" w:hint="eastAsia"/>
                <w:kern w:val="0"/>
                <w:szCs w:val="20"/>
              </w:rPr>
              <w:t>。</w:t>
            </w:r>
          </w:p>
          <w:p w:rsidR="00AF59B3" w:rsidRPr="002C4923" w:rsidRDefault="0064415A">
            <w:pPr>
              <w:adjustRightInd w:val="0"/>
              <w:snapToGrid w:val="0"/>
              <w:ind w:firstLine="480"/>
              <w:rPr>
                <w:rFonts w:cs="Times New Roman"/>
                <w:kern w:val="0"/>
                <w:szCs w:val="20"/>
              </w:rPr>
            </w:pPr>
            <w:r w:rsidRPr="002C4923">
              <w:rPr>
                <w:rFonts w:cs="Times New Roman" w:hint="eastAsia"/>
                <w:kern w:val="0"/>
                <w:szCs w:val="20"/>
              </w:rPr>
              <w:t>②</w:t>
            </w:r>
            <w:r w:rsidRPr="002C4923">
              <w:rPr>
                <w:rFonts w:cs="Times New Roman"/>
                <w:kern w:val="0"/>
                <w:szCs w:val="20"/>
              </w:rPr>
              <w:t>建筑垃圾</w:t>
            </w:r>
          </w:p>
          <w:p w:rsidR="00AF59B3" w:rsidRPr="002C4923" w:rsidRDefault="0064415A">
            <w:pPr>
              <w:adjustRightInd w:val="0"/>
              <w:snapToGrid w:val="0"/>
              <w:ind w:firstLine="480"/>
              <w:rPr>
                <w:rFonts w:cs="Times New Roman"/>
                <w:kern w:val="0"/>
                <w:szCs w:val="20"/>
              </w:rPr>
            </w:pPr>
            <w:r w:rsidRPr="002C4923">
              <w:rPr>
                <w:rFonts w:cs="Times New Roman"/>
                <w:kern w:val="0"/>
                <w:szCs w:val="20"/>
              </w:rPr>
              <w:t>建筑垃圾大多为固体废物，一般是在建设过程中产生的。不同结构类型的建筑所产生的垃圾各种成分的含量虽有所不同，但其基本组成是一致的，主要由渣土、散落的砂浆和混凝土、剔</w:t>
            </w:r>
            <w:proofErr w:type="gramStart"/>
            <w:r w:rsidRPr="002C4923">
              <w:rPr>
                <w:rFonts w:cs="Times New Roman"/>
                <w:kern w:val="0"/>
                <w:szCs w:val="20"/>
              </w:rPr>
              <w:t>凿产生</w:t>
            </w:r>
            <w:proofErr w:type="gramEnd"/>
            <w:r w:rsidRPr="002C4923">
              <w:rPr>
                <w:rFonts w:cs="Times New Roman"/>
                <w:kern w:val="0"/>
                <w:szCs w:val="20"/>
              </w:rPr>
              <w:t>的砖石和混凝土碎块、打桩截下的钢筋混凝土桩头、金属、竹木材、装饰装修产生的废料、各种包装材料和其它废物等组成，</w:t>
            </w:r>
            <w:r w:rsidRPr="002C4923">
              <w:rPr>
                <w:rFonts w:cs="Times New Roman"/>
                <w:bCs/>
                <w:kern w:val="0"/>
                <w:szCs w:val="20"/>
              </w:rPr>
              <w:t>建筑及装修垃圾产生系数取</w:t>
            </w:r>
            <w:r w:rsidRPr="002C4923">
              <w:rPr>
                <w:rFonts w:cs="Times New Roman"/>
                <w:bCs/>
                <w:kern w:val="0"/>
                <w:szCs w:val="20"/>
              </w:rPr>
              <w:t>1t/100m</w:t>
            </w:r>
            <w:r w:rsidRPr="002C4923">
              <w:rPr>
                <w:rFonts w:cs="Times New Roman"/>
                <w:bCs/>
                <w:kern w:val="0"/>
                <w:szCs w:val="20"/>
                <w:vertAlign w:val="superscript"/>
              </w:rPr>
              <w:t>2</w:t>
            </w:r>
            <w:r w:rsidRPr="002C4923">
              <w:rPr>
                <w:rFonts w:cs="Times New Roman"/>
                <w:bCs/>
                <w:kern w:val="0"/>
                <w:szCs w:val="20"/>
              </w:rPr>
              <w:t>，</w:t>
            </w:r>
            <w:r w:rsidRPr="002C4923">
              <w:rPr>
                <w:rFonts w:cs="Times New Roman" w:hint="eastAsia"/>
                <w:bCs/>
                <w:kern w:val="0"/>
                <w:szCs w:val="20"/>
              </w:rPr>
              <w:t>本项目建筑面积约</w:t>
            </w:r>
            <w:r w:rsidRPr="002C4923">
              <w:rPr>
                <w:rFonts w:cs="Times New Roman" w:hint="eastAsia"/>
                <w:bCs/>
                <w:kern w:val="0"/>
                <w:szCs w:val="20"/>
              </w:rPr>
              <w:t>300m</w:t>
            </w:r>
            <w:r w:rsidRPr="002C4923">
              <w:rPr>
                <w:rFonts w:cs="Times New Roman" w:hint="eastAsia"/>
                <w:bCs/>
                <w:kern w:val="0"/>
                <w:szCs w:val="20"/>
                <w:vertAlign w:val="superscript"/>
              </w:rPr>
              <w:t>2</w:t>
            </w:r>
            <w:r w:rsidRPr="002C4923">
              <w:rPr>
                <w:rFonts w:cs="Times New Roman" w:hint="eastAsia"/>
                <w:bCs/>
                <w:kern w:val="0"/>
                <w:szCs w:val="20"/>
              </w:rPr>
              <w:t>，固</w:t>
            </w:r>
            <w:proofErr w:type="gramStart"/>
            <w:r w:rsidRPr="002C4923">
              <w:rPr>
                <w:rFonts w:cs="Times New Roman" w:hint="eastAsia"/>
                <w:bCs/>
                <w:kern w:val="0"/>
                <w:szCs w:val="20"/>
              </w:rPr>
              <w:t>废</w:t>
            </w:r>
            <w:r w:rsidRPr="002C4923">
              <w:rPr>
                <w:rFonts w:cs="Times New Roman"/>
                <w:bCs/>
                <w:kern w:val="0"/>
                <w:szCs w:val="20"/>
              </w:rPr>
              <w:t>产生</w:t>
            </w:r>
            <w:proofErr w:type="gramEnd"/>
            <w:r w:rsidRPr="002C4923">
              <w:rPr>
                <w:rFonts w:cs="Times New Roman"/>
                <w:bCs/>
                <w:kern w:val="0"/>
                <w:szCs w:val="20"/>
              </w:rPr>
              <w:t>量为</w:t>
            </w:r>
            <w:r w:rsidRPr="002C4923">
              <w:rPr>
                <w:rFonts w:cs="Times New Roman" w:hint="eastAsia"/>
                <w:bCs/>
                <w:kern w:val="0"/>
                <w:szCs w:val="20"/>
              </w:rPr>
              <w:t>3</w:t>
            </w:r>
            <w:r w:rsidRPr="002C4923">
              <w:rPr>
                <w:rFonts w:cs="Times New Roman"/>
                <w:bCs/>
                <w:kern w:val="0"/>
                <w:szCs w:val="20"/>
              </w:rPr>
              <w:t>t</w:t>
            </w:r>
            <w:r w:rsidRPr="002C4923">
              <w:rPr>
                <w:rFonts w:cs="Times New Roman"/>
                <w:bCs/>
                <w:kern w:val="0"/>
                <w:szCs w:val="20"/>
              </w:rPr>
              <w:t>。</w:t>
            </w:r>
          </w:p>
          <w:p w:rsidR="00AF59B3" w:rsidRPr="002C4923" w:rsidRDefault="0064415A">
            <w:pPr>
              <w:adjustRightInd w:val="0"/>
              <w:snapToGrid w:val="0"/>
              <w:ind w:firstLine="480"/>
              <w:rPr>
                <w:rFonts w:cs="Times New Roman"/>
                <w:kern w:val="0"/>
                <w:szCs w:val="20"/>
              </w:rPr>
            </w:pPr>
            <w:r w:rsidRPr="002C4923">
              <w:rPr>
                <w:rFonts w:cs="Times New Roman" w:hint="eastAsia"/>
                <w:kern w:val="0"/>
                <w:szCs w:val="20"/>
              </w:rPr>
              <w:t>③</w:t>
            </w:r>
            <w:r w:rsidRPr="002C4923">
              <w:rPr>
                <w:rFonts w:cs="Times New Roman"/>
                <w:kern w:val="0"/>
                <w:szCs w:val="20"/>
              </w:rPr>
              <w:t>生活垃圾</w:t>
            </w:r>
          </w:p>
          <w:p w:rsidR="00AF59B3" w:rsidRPr="002C4923" w:rsidRDefault="0064415A">
            <w:pPr>
              <w:adjustRightInd w:val="0"/>
              <w:snapToGrid w:val="0"/>
              <w:ind w:firstLine="480"/>
              <w:rPr>
                <w:rFonts w:cs="Times New Roman"/>
                <w:kern w:val="0"/>
                <w:szCs w:val="20"/>
              </w:rPr>
            </w:pPr>
            <w:r w:rsidRPr="002C4923">
              <w:rPr>
                <w:rFonts w:cs="Times New Roman"/>
                <w:kern w:val="0"/>
                <w:szCs w:val="20"/>
              </w:rPr>
              <w:t>施工人员生活垃圾产生量若按每人每日</w:t>
            </w:r>
            <w:r w:rsidRPr="002C4923">
              <w:rPr>
                <w:rFonts w:cs="Times New Roman"/>
                <w:kern w:val="0"/>
                <w:szCs w:val="20"/>
              </w:rPr>
              <w:t>0.5kg</w:t>
            </w:r>
            <w:r w:rsidRPr="002C4923">
              <w:rPr>
                <w:rFonts w:cs="Times New Roman"/>
                <w:kern w:val="0"/>
                <w:szCs w:val="20"/>
              </w:rPr>
              <w:t>计，施工期按</w:t>
            </w:r>
            <w:r w:rsidRPr="002C4923">
              <w:rPr>
                <w:rFonts w:cs="Times New Roman" w:hint="eastAsia"/>
                <w:kern w:val="0"/>
                <w:szCs w:val="20"/>
              </w:rPr>
              <w:t>4</w:t>
            </w:r>
            <w:r w:rsidRPr="002C4923">
              <w:rPr>
                <w:rFonts w:cs="Times New Roman"/>
                <w:kern w:val="0"/>
                <w:szCs w:val="20"/>
              </w:rPr>
              <w:t>个工人计，</w:t>
            </w:r>
            <w:r w:rsidRPr="002C4923">
              <w:rPr>
                <w:rFonts w:cs="Times New Roman" w:hint="eastAsia"/>
                <w:kern w:val="0"/>
                <w:szCs w:val="20"/>
              </w:rPr>
              <w:t>施工时间为</w:t>
            </w:r>
            <w:r w:rsidRPr="002C4923">
              <w:rPr>
                <w:rFonts w:cs="Times New Roman" w:hint="eastAsia"/>
                <w:kern w:val="0"/>
                <w:szCs w:val="20"/>
              </w:rPr>
              <w:t>2</w:t>
            </w:r>
            <w:r w:rsidRPr="002C4923">
              <w:rPr>
                <w:rFonts w:cs="Times New Roman" w:hint="eastAsia"/>
                <w:kern w:val="0"/>
                <w:szCs w:val="20"/>
              </w:rPr>
              <w:t>个月，</w:t>
            </w:r>
            <w:r w:rsidRPr="002C4923">
              <w:rPr>
                <w:rFonts w:cs="Times New Roman"/>
                <w:kern w:val="0"/>
                <w:szCs w:val="20"/>
              </w:rPr>
              <w:t>则</w:t>
            </w:r>
            <w:r w:rsidRPr="002C4923">
              <w:rPr>
                <w:rFonts w:cs="Times New Roman" w:hint="eastAsia"/>
                <w:kern w:val="0"/>
                <w:szCs w:val="20"/>
              </w:rPr>
              <w:t>施工期</w:t>
            </w:r>
            <w:r w:rsidRPr="002C4923">
              <w:rPr>
                <w:rFonts w:cs="Times New Roman"/>
                <w:kern w:val="0"/>
                <w:szCs w:val="20"/>
              </w:rPr>
              <w:t>共产生生活垃圾</w:t>
            </w:r>
            <w:r w:rsidRPr="002C4923">
              <w:rPr>
                <w:rFonts w:cs="Times New Roman" w:hint="eastAsia"/>
                <w:kern w:val="0"/>
                <w:szCs w:val="20"/>
              </w:rPr>
              <w:t>240</w:t>
            </w:r>
            <w:r w:rsidRPr="002C4923">
              <w:rPr>
                <w:rFonts w:cs="Times New Roman"/>
                <w:kern w:val="0"/>
                <w:szCs w:val="20"/>
              </w:rPr>
              <w:t>kg</w:t>
            </w:r>
            <w:r w:rsidRPr="002C4923">
              <w:rPr>
                <w:rFonts w:cs="Times New Roman"/>
                <w:kern w:val="0"/>
                <w:szCs w:val="20"/>
              </w:rPr>
              <w:t>。</w:t>
            </w:r>
          </w:p>
          <w:p w:rsidR="00AF59B3" w:rsidRPr="002C4923" w:rsidRDefault="0064415A">
            <w:pPr>
              <w:adjustRightInd w:val="0"/>
              <w:snapToGrid w:val="0"/>
              <w:ind w:firstLineChars="196" w:firstLine="470"/>
              <w:rPr>
                <w:rFonts w:cs="Times New Roman"/>
                <w:kern w:val="0"/>
                <w:szCs w:val="20"/>
              </w:rPr>
            </w:pPr>
            <w:r w:rsidRPr="002C4923">
              <w:rPr>
                <w:rFonts w:cs="Times New Roman"/>
                <w:kern w:val="0"/>
                <w:szCs w:val="20"/>
              </w:rPr>
              <w:t>5</w:t>
            </w:r>
            <w:r w:rsidRPr="002C4923">
              <w:rPr>
                <w:rFonts w:cs="Times New Roman"/>
                <w:kern w:val="0"/>
                <w:szCs w:val="20"/>
              </w:rPr>
              <w:t>、施工期生态</w:t>
            </w:r>
            <w:r w:rsidRPr="002C4923">
              <w:rPr>
                <w:rFonts w:cs="Times New Roman" w:hint="eastAsia"/>
                <w:kern w:val="0"/>
                <w:szCs w:val="20"/>
              </w:rPr>
              <w:t>环境污染源分析</w:t>
            </w:r>
          </w:p>
          <w:p w:rsidR="00AF59B3" w:rsidRPr="002C4923" w:rsidRDefault="0064415A">
            <w:pPr>
              <w:adjustRightInd w:val="0"/>
              <w:snapToGrid w:val="0"/>
              <w:ind w:firstLineChars="196" w:firstLine="470"/>
              <w:rPr>
                <w:rFonts w:cs="Times New Roman"/>
                <w:kern w:val="0"/>
                <w:szCs w:val="20"/>
              </w:rPr>
            </w:pPr>
            <w:r w:rsidRPr="002C4923">
              <w:rPr>
                <w:rFonts w:cs="Times New Roman" w:hint="eastAsia"/>
                <w:kern w:val="0"/>
                <w:szCs w:val="20"/>
              </w:rPr>
              <w:t>根据现场调查，项目地生态类型主要为灌木，项目施工过程会对施工区表层植被进行破坏，同时，项目施工时产生的扬尘等污染物会对附近生态环境造成一定影响。</w:t>
            </w:r>
          </w:p>
          <w:p w:rsidR="00AF59B3" w:rsidRPr="002C4923" w:rsidRDefault="0064415A">
            <w:pPr>
              <w:adjustRightInd w:val="0"/>
              <w:snapToGrid w:val="0"/>
              <w:ind w:firstLine="482"/>
              <w:jc w:val="left"/>
              <w:rPr>
                <w:rFonts w:cs="Times New Roman"/>
                <w:b/>
                <w:kern w:val="0"/>
                <w:szCs w:val="20"/>
              </w:rPr>
            </w:pPr>
            <w:r w:rsidRPr="002C4923">
              <w:rPr>
                <w:rFonts w:cs="Times New Roman"/>
                <w:b/>
                <w:kern w:val="0"/>
                <w:szCs w:val="20"/>
              </w:rPr>
              <w:t>5.</w:t>
            </w:r>
            <w:r w:rsidRPr="002C4923">
              <w:rPr>
                <w:rFonts w:cs="Times New Roman" w:hint="eastAsia"/>
                <w:b/>
                <w:kern w:val="0"/>
                <w:szCs w:val="20"/>
              </w:rPr>
              <w:t>3</w:t>
            </w:r>
            <w:r w:rsidRPr="002C4923">
              <w:rPr>
                <w:rFonts w:cs="Times New Roman"/>
                <w:b/>
                <w:kern w:val="0"/>
                <w:szCs w:val="20"/>
              </w:rPr>
              <w:t>.1.5</w:t>
            </w:r>
            <w:r w:rsidRPr="002C4923">
              <w:rPr>
                <w:rFonts w:cs="Times New Roman"/>
                <w:b/>
                <w:kern w:val="0"/>
                <w:szCs w:val="20"/>
              </w:rPr>
              <w:t>水土流失</w:t>
            </w:r>
          </w:p>
          <w:p w:rsidR="00AF59B3" w:rsidRPr="002C4923" w:rsidRDefault="0064415A">
            <w:pPr>
              <w:adjustRightInd w:val="0"/>
              <w:snapToGrid w:val="0"/>
              <w:ind w:firstLine="480"/>
              <w:jc w:val="left"/>
              <w:rPr>
                <w:rFonts w:cs="Times New Roman"/>
                <w:kern w:val="0"/>
                <w:szCs w:val="20"/>
              </w:rPr>
            </w:pPr>
            <w:r w:rsidRPr="002C4923">
              <w:rPr>
                <w:rFonts w:cs="Times New Roman"/>
                <w:kern w:val="0"/>
                <w:szCs w:val="20"/>
              </w:rPr>
              <w:t>工程建设期是损坏原地貌植被的集中时期，生产运行期主要生产活动以开挖土石方为主，并不断排放弃土石渣。项目用地及影响范围内原地貌植被所具有的水土保持功能迅速降低或丧失，并为水土流失的发生、发展提供了丰富的松散堆积物，水土流失强度急剧增加。项目建设过程中主要是各场地建设对地表的扰动造成的水土流失，主要有以下两个方面：</w:t>
            </w:r>
          </w:p>
          <w:p w:rsidR="00AF59B3" w:rsidRPr="002C4923" w:rsidRDefault="0064415A">
            <w:pPr>
              <w:adjustRightInd w:val="0"/>
              <w:snapToGrid w:val="0"/>
              <w:ind w:firstLine="480"/>
              <w:jc w:val="left"/>
              <w:rPr>
                <w:rFonts w:cs="Times New Roman"/>
                <w:kern w:val="0"/>
                <w:szCs w:val="20"/>
              </w:rPr>
            </w:pPr>
            <w:r w:rsidRPr="002C4923">
              <w:rPr>
                <w:rFonts w:ascii="宋体" w:hAnsi="宋体" w:cs="宋体" w:hint="eastAsia"/>
                <w:kern w:val="0"/>
                <w:szCs w:val="20"/>
              </w:rPr>
              <w:t>①</w:t>
            </w:r>
            <w:r w:rsidRPr="002C4923">
              <w:rPr>
                <w:rFonts w:cs="Times New Roman"/>
                <w:kern w:val="0"/>
                <w:szCs w:val="20"/>
              </w:rPr>
              <w:t>工程建设期间，生产场区修建有一定量的土石方工程。场地在平整活动中，改变了原地貌形态和地表土层结构，同时损坏了植被层，产生大量的裸露地面和疏松土体，使土壤抗蚀抗冲能力下降。</w:t>
            </w:r>
          </w:p>
          <w:p w:rsidR="00AF59B3" w:rsidRPr="002C4923" w:rsidRDefault="0064415A">
            <w:pPr>
              <w:adjustRightInd w:val="0"/>
              <w:snapToGrid w:val="0"/>
              <w:ind w:firstLine="480"/>
              <w:jc w:val="left"/>
              <w:rPr>
                <w:rFonts w:cs="Times New Roman"/>
                <w:kern w:val="0"/>
                <w:szCs w:val="20"/>
              </w:rPr>
            </w:pPr>
            <w:r w:rsidRPr="002C4923">
              <w:rPr>
                <w:rFonts w:ascii="宋体" w:hAnsi="宋体" w:cs="宋体" w:hint="eastAsia"/>
                <w:kern w:val="0"/>
                <w:szCs w:val="20"/>
              </w:rPr>
              <w:lastRenderedPageBreak/>
              <w:t>②</w:t>
            </w:r>
            <w:r w:rsidRPr="002C4923">
              <w:rPr>
                <w:rFonts w:cs="Times New Roman"/>
                <w:kern w:val="0"/>
                <w:szCs w:val="20"/>
              </w:rPr>
              <w:t>建设期间产生的土石方量在场地内部以挖填平衡，工程建设期间基本无弃渣产生，不存在弃渣产生水土流失的情况。</w:t>
            </w:r>
          </w:p>
          <w:p w:rsidR="00AF59B3" w:rsidRPr="002C4923" w:rsidRDefault="0064415A">
            <w:pPr>
              <w:pStyle w:val="3"/>
              <w:adjustRightInd w:val="0"/>
              <w:snapToGrid w:val="0"/>
              <w:spacing w:before="0" w:after="0" w:line="360" w:lineRule="auto"/>
              <w:ind w:firstLineChars="0" w:firstLine="0"/>
              <w:outlineLvl w:val="2"/>
              <w:rPr>
                <w:rFonts w:cs="Times New Roman"/>
                <w:kern w:val="0"/>
                <w:sz w:val="28"/>
              </w:rPr>
            </w:pPr>
            <w:bookmarkStart w:id="29" w:name="_Toc497473764"/>
            <w:r w:rsidRPr="002C4923">
              <w:rPr>
                <w:rFonts w:cs="Times New Roman"/>
                <w:kern w:val="0"/>
                <w:sz w:val="28"/>
              </w:rPr>
              <w:t>5.</w:t>
            </w:r>
            <w:r w:rsidRPr="002C4923">
              <w:rPr>
                <w:rFonts w:cs="Times New Roman" w:hint="eastAsia"/>
                <w:kern w:val="0"/>
                <w:sz w:val="28"/>
              </w:rPr>
              <w:t>3</w:t>
            </w:r>
            <w:r w:rsidRPr="002C4923">
              <w:rPr>
                <w:rFonts w:cs="Times New Roman"/>
                <w:kern w:val="0"/>
                <w:sz w:val="28"/>
              </w:rPr>
              <w:t xml:space="preserve">.2 </w:t>
            </w:r>
            <w:r w:rsidRPr="002C4923">
              <w:rPr>
                <w:rFonts w:cs="Times New Roman"/>
                <w:kern w:val="0"/>
                <w:sz w:val="28"/>
              </w:rPr>
              <w:t>营运</w:t>
            </w:r>
            <w:proofErr w:type="gramStart"/>
            <w:r w:rsidRPr="002C4923">
              <w:rPr>
                <w:rFonts w:cs="Times New Roman"/>
                <w:kern w:val="0"/>
                <w:sz w:val="28"/>
              </w:rPr>
              <w:t>期污染</w:t>
            </w:r>
            <w:proofErr w:type="gramEnd"/>
            <w:r w:rsidRPr="002C4923">
              <w:rPr>
                <w:rFonts w:cs="Times New Roman"/>
                <w:kern w:val="0"/>
                <w:sz w:val="28"/>
              </w:rPr>
              <w:t>工序及污染源</w:t>
            </w:r>
            <w:bookmarkEnd w:id="29"/>
          </w:p>
          <w:p w:rsidR="00AF59B3" w:rsidRPr="002C4923" w:rsidRDefault="0064415A">
            <w:pPr>
              <w:pStyle w:val="4"/>
              <w:adjustRightInd w:val="0"/>
              <w:snapToGrid w:val="0"/>
              <w:spacing w:before="0" w:after="0" w:line="360" w:lineRule="auto"/>
              <w:ind w:firstLine="482"/>
              <w:outlineLvl w:val="3"/>
              <w:rPr>
                <w:rFonts w:ascii="Times New Roman" w:hAnsi="Times New Roman" w:cs="Times New Roman"/>
                <w:kern w:val="0"/>
                <w:sz w:val="24"/>
              </w:rPr>
            </w:pPr>
            <w:r w:rsidRPr="002C4923">
              <w:rPr>
                <w:rFonts w:ascii="Times New Roman" w:hAnsi="Times New Roman" w:cs="Times New Roman"/>
                <w:kern w:val="0"/>
                <w:sz w:val="24"/>
              </w:rPr>
              <w:t>5.</w:t>
            </w:r>
            <w:r w:rsidRPr="002C4923">
              <w:rPr>
                <w:rFonts w:ascii="Times New Roman" w:hAnsi="Times New Roman" w:cs="Times New Roman" w:hint="eastAsia"/>
                <w:kern w:val="0"/>
                <w:sz w:val="24"/>
              </w:rPr>
              <w:t>3</w:t>
            </w:r>
            <w:r w:rsidRPr="002C4923">
              <w:rPr>
                <w:rFonts w:ascii="Times New Roman" w:hAnsi="Times New Roman" w:cs="Times New Roman"/>
                <w:kern w:val="0"/>
                <w:sz w:val="24"/>
              </w:rPr>
              <w:t xml:space="preserve">.2.1 </w:t>
            </w:r>
            <w:r w:rsidRPr="002C4923">
              <w:rPr>
                <w:rFonts w:ascii="Times New Roman" w:hAnsi="Times New Roman" w:cs="Times New Roman"/>
                <w:kern w:val="0"/>
                <w:sz w:val="24"/>
              </w:rPr>
              <w:t>废气</w:t>
            </w:r>
          </w:p>
          <w:p w:rsidR="00AF59B3" w:rsidRPr="002C4923" w:rsidRDefault="0064415A">
            <w:pPr>
              <w:adjustRightInd w:val="0"/>
              <w:snapToGrid w:val="0"/>
              <w:ind w:firstLine="480"/>
              <w:jc w:val="left"/>
              <w:rPr>
                <w:rFonts w:cs="Times New Roman"/>
                <w:kern w:val="0"/>
                <w:szCs w:val="20"/>
              </w:rPr>
            </w:pPr>
            <w:r w:rsidRPr="002C4923">
              <w:rPr>
                <w:rFonts w:cs="Times New Roman"/>
                <w:kern w:val="0"/>
                <w:szCs w:val="20"/>
              </w:rPr>
              <w:t>营运</w:t>
            </w:r>
            <w:proofErr w:type="gramStart"/>
            <w:r w:rsidRPr="002C4923">
              <w:rPr>
                <w:rFonts w:cs="Times New Roman"/>
                <w:kern w:val="0"/>
                <w:szCs w:val="20"/>
              </w:rPr>
              <w:t>期项目</w:t>
            </w:r>
            <w:proofErr w:type="gramEnd"/>
            <w:r w:rsidRPr="002C4923">
              <w:rPr>
                <w:rFonts w:cs="Times New Roman"/>
                <w:kern w:val="0"/>
                <w:szCs w:val="20"/>
              </w:rPr>
              <w:t>废气主要为山体爆破产生的废气、矿石加工粉尘、堆场扬尘、矿石开采及运输过程粉尘、产品运输过程产生的粉尘</w:t>
            </w:r>
            <w:r w:rsidRPr="002C4923">
              <w:rPr>
                <w:rFonts w:cs="Times New Roman" w:hint="eastAsia"/>
                <w:kern w:val="0"/>
                <w:szCs w:val="20"/>
              </w:rPr>
              <w:t>及</w:t>
            </w:r>
            <w:r w:rsidRPr="002C4923">
              <w:rPr>
                <w:rFonts w:cs="Times New Roman"/>
                <w:kern w:val="0"/>
                <w:szCs w:val="20"/>
              </w:rPr>
              <w:t>汽车尾气，均为无组织排放。</w:t>
            </w:r>
          </w:p>
          <w:p w:rsidR="00AF59B3" w:rsidRPr="002C4923" w:rsidRDefault="0064415A">
            <w:pPr>
              <w:adjustRightInd w:val="0"/>
              <w:snapToGrid w:val="0"/>
              <w:ind w:firstLine="480"/>
              <w:jc w:val="left"/>
              <w:rPr>
                <w:rFonts w:cs="Times New Roman"/>
                <w:kern w:val="0"/>
                <w:szCs w:val="20"/>
              </w:rPr>
            </w:pPr>
            <w:r w:rsidRPr="002C4923">
              <w:rPr>
                <w:rFonts w:cs="Times New Roman"/>
                <w:kern w:val="0"/>
                <w:szCs w:val="20"/>
              </w:rPr>
              <w:t>（</w:t>
            </w:r>
            <w:r w:rsidRPr="002C4923">
              <w:rPr>
                <w:rFonts w:cs="Times New Roman"/>
                <w:kern w:val="0"/>
                <w:szCs w:val="20"/>
              </w:rPr>
              <w:t>1</w:t>
            </w:r>
            <w:r w:rsidRPr="002C4923">
              <w:rPr>
                <w:rFonts w:cs="Times New Roman"/>
                <w:kern w:val="0"/>
                <w:szCs w:val="20"/>
              </w:rPr>
              <w:t>）山体爆破产生的废气</w:t>
            </w:r>
          </w:p>
          <w:p w:rsidR="00AF59B3" w:rsidRPr="002C4923" w:rsidRDefault="0064415A">
            <w:pPr>
              <w:adjustRightInd w:val="0"/>
              <w:snapToGrid w:val="0"/>
              <w:ind w:firstLine="480"/>
              <w:jc w:val="left"/>
              <w:rPr>
                <w:rFonts w:cs="Times New Roman"/>
                <w:kern w:val="0"/>
                <w:szCs w:val="20"/>
              </w:rPr>
            </w:pPr>
            <w:r w:rsidRPr="002C4923">
              <w:rPr>
                <w:rFonts w:cs="Times New Roman"/>
                <w:kern w:val="0"/>
                <w:szCs w:val="20"/>
              </w:rPr>
              <w:t>本项目爆破工作由专门熟知爆破器材性能、爆破技术和相关安全知识人员，及经持有《爆破员作业证》上岗的人员进行爆破。</w:t>
            </w:r>
          </w:p>
          <w:p w:rsidR="00AF59B3" w:rsidRPr="002C4923" w:rsidRDefault="0064415A">
            <w:pPr>
              <w:adjustRightInd w:val="0"/>
              <w:snapToGrid w:val="0"/>
              <w:ind w:firstLine="480"/>
              <w:jc w:val="left"/>
              <w:rPr>
                <w:rFonts w:cs="Times New Roman"/>
                <w:kern w:val="0"/>
                <w:szCs w:val="20"/>
              </w:rPr>
            </w:pPr>
            <w:r w:rsidRPr="002C4923">
              <w:rPr>
                <w:rFonts w:cs="Times New Roman"/>
                <w:kern w:val="0"/>
                <w:szCs w:val="20"/>
              </w:rPr>
              <w:t>项目矿山爆破委托专业的爆破公司完成，采用中深孔爆破方式，爆破频次为每</w:t>
            </w:r>
            <w:r w:rsidR="007C5249" w:rsidRPr="002C4923">
              <w:rPr>
                <w:rFonts w:cs="Times New Roman" w:hint="eastAsia"/>
                <w:kern w:val="0"/>
                <w:szCs w:val="20"/>
              </w:rPr>
              <w:t>10</w:t>
            </w:r>
            <w:r w:rsidRPr="002C4923">
              <w:rPr>
                <w:rFonts w:cs="Times New Roman"/>
                <w:kern w:val="0"/>
                <w:szCs w:val="20"/>
              </w:rPr>
              <w:t>天一次，每次爆破</w:t>
            </w:r>
            <w:r w:rsidRPr="002C4923">
              <w:rPr>
                <w:rFonts w:cs="Times New Roman"/>
                <w:kern w:val="0"/>
                <w:szCs w:val="20"/>
              </w:rPr>
              <w:t>10</w:t>
            </w:r>
            <w:r w:rsidRPr="002C4923">
              <w:rPr>
                <w:rFonts w:cs="Times New Roman"/>
                <w:kern w:val="0"/>
                <w:szCs w:val="20"/>
              </w:rPr>
              <w:t>个孔（两排中深孔），爆炸过程中产生的主要有害气体为</w:t>
            </w:r>
            <w:r w:rsidRPr="002C4923">
              <w:rPr>
                <w:rFonts w:cs="Times New Roman"/>
                <w:kern w:val="0"/>
                <w:szCs w:val="20"/>
              </w:rPr>
              <w:t>CO</w:t>
            </w:r>
            <w:r w:rsidRPr="002C4923">
              <w:rPr>
                <w:rFonts w:cs="Times New Roman"/>
                <w:kern w:val="0"/>
                <w:szCs w:val="20"/>
              </w:rPr>
              <w:t>、</w:t>
            </w:r>
            <w:r w:rsidRPr="002C4923">
              <w:rPr>
                <w:rFonts w:cs="Times New Roman"/>
                <w:kern w:val="0"/>
                <w:szCs w:val="20"/>
              </w:rPr>
              <w:t>NO</w:t>
            </w:r>
            <w:r w:rsidRPr="002C4923">
              <w:rPr>
                <w:rFonts w:cs="Times New Roman"/>
                <w:kern w:val="0"/>
                <w:szCs w:val="20"/>
              </w:rPr>
              <w:t>和</w:t>
            </w:r>
            <w:r w:rsidRPr="002C4923">
              <w:rPr>
                <w:rFonts w:cs="Times New Roman"/>
                <w:kern w:val="0"/>
                <w:szCs w:val="20"/>
              </w:rPr>
              <w:t>NO</w:t>
            </w:r>
            <w:r w:rsidRPr="002C4923">
              <w:rPr>
                <w:rFonts w:cs="Times New Roman"/>
                <w:kern w:val="0"/>
                <w:szCs w:val="20"/>
                <w:vertAlign w:val="subscript"/>
              </w:rPr>
              <w:t>2</w:t>
            </w:r>
            <w:r w:rsidRPr="002C4923">
              <w:rPr>
                <w:rFonts w:cs="Times New Roman"/>
                <w:kern w:val="0"/>
                <w:szCs w:val="20"/>
              </w:rPr>
              <w:t>。根据美国国家环保局</w:t>
            </w:r>
            <w:r w:rsidRPr="002C4923">
              <w:rPr>
                <w:rFonts w:cs="Times New Roman"/>
                <w:kern w:val="0"/>
                <w:szCs w:val="20"/>
              </w:rPr>
              <w:t>AP-42</w:t>
            </w:r>
            <w:r w:rsidRPr="002C4923">
              <w:rPr>
                <w:rFonts w:cs="Times New Roman"/>
                <w:kern w:val="0"/>
                <w:szCs w:val="20"/>
              </w:rPr>
              <w:t>资料，岩石炸药爆炸及开采过程中产生的</w:t>
            </w:r>
            <w:r w:rsidRPr="002C4923">
              <w:rPr>
                <w:rFonts w:cs="Times New Roman"/>
                <w:kern w:val="0"/>
                <w:szCs w:val="20"/>
              </w:rPr>
              <w:t>CO</w:t>
            </w:r>
            <w:r w:rsidRPr="002C4923">
              <w:rPr>
                <w:rFonts w:cs="Times New Roman"/>
                <w:kern w:val="0"/>
                <w:szCs w:val="20"/>
              </w:rPr>
              <w:t>为</w:t>
            </w:r>
            <w:r w:rsidRPr="002C4923">
              <w:rPr>
                <w:rFonts w:cs="Times New Roman"/>
                <w:kern w:val="0"/>
                <w:szCs w:val="20"/>
              </w:rPr>
              <w:t>34kg/t</w:t>
            </w:r>
            <w:r w:rsidRPr="002C4923">
              <w:rPr>
                <w:rFonts w:cs="Times New Roman"/>
                <w:kern w:val="0"/>
                <w:szCs w:val="20"/>
              </w:rPr>
              <w:t>（炸药）、</w:t>
            </w:r>
            <w:r w:rsidRPr="002C4923">
              <w:rPr>
                <w:rFonts w:cs="Times New Roman"/>
                <w:kern w:val="0"/>
                <w:szCs w:val="20"/>
              </w:rPr>
              <w:t>NO</w:t>
            </w:r>
            <w:r w:rsidRPr="002C4923">
              <w:rPr>
                <w:rFonts w:cs="Times New Roman"/>
                <w:kern w:val="0"/>
                <w:szCs w:val="20"/>
                <w:vertAlign w:val="subscript"/>
              </w:rPr>
              <w:t>X</w:t>
            </w:r>
            <w:r w:rsidRPr="002C4923">
              <w:rPr>
                <w:rFonts w:cs="Times New Roman"/>
                <w:kern w:val="0"/>
                <w:szCs w:val="20"/>
              </w:rPr>
              <w:t xml:space="preserve"> </w:t>
            </w:r>
            <w:r w:rsidRPr="002C4923">
              <w:rPr>
                <w:rFonts w:cs="Times New Roman"/>
                <w:kern w:val="0"/>
                <w:szCs w:val="20"/>
              </w:rPr>
              <w:t>为</w:t>
            </w:r>
            <w:r w:rsidRPr="002C4923">
              <w:rPr>
                <w:rFonts w:cs="Times New Roman"/>
                <w:kern w:val="0"/>
                <w:szCs w:val="20"/>
              </w:rPr>
              <w:t>8kg/t</w:t>
            </w:r>
            <w:r w:rsidRPr="002C4923">
              <w:rPr>
                <w:rFonts w:cs="Times New Roman"/>
                <w:kern w:val="0"/>
                <w:szCs w:val="20"/>
              </w:rPr>
              <w:t>（炸药）、粉尘为</w:t>
            </w:r>
            <w:r w:rsidRPr="002C4923">
              <w:rPr>
                <w:rFonts w:cs="Times New Roman"/>
                <w:kern w:val="0"/>
                <w:szCs w:val="20"/>
              </w:rPr>
              <w:t>54.2kg/t</w:t>
            </w:r>
            <w:r w:rsidRPr="002C4923">
              <w:rPr>
                <w:rFonts w:cs="Times New Roman"/>
                <w:kern w:val="0"/>
                <w:szCs w:val="20"/>
              </w:rPr>
              <w:t>（炸药）。本项目年炸药使用量约为</w:t>
            </w:r>
            <w:r w:rsidRPr="002C4923">
              <w:rPr>
                <w:rFonts w:cs="Times New Roman" w:hint="eastAsia"/>
                <w:kern w:val="0"/>
                <w:szCs w:val="20"/>
              </w:rPr>
              <w:t>39</w:t>
            </w:r>
            <w:r w:rsidRPr="002C4923">
              <w:rPr>
                <w:rFonts w:cs="Times New Roman"/>
                <w:kern w:val="0"/>
                <w:szCs w:val="20"/>
              </w:rPr>
              <w:t>t</w:t>
            </w:r>
            <w:r w:rsidRPr="002C4923">
              <w:rPr>
                <w:rFonts w:cs="Times New Roman"/>
                <w:kern w:val="0"/>
                <w:szCs w:val="20"/>
              </w:rPr>
              <w:t>。因此，本矿区因爆破而产生的大气污染物为：</w:t>
            </w:r>
            <w:r w:rsidRPr="002C4923">
              <w:rPr>
                <w:rFonts w:cs="Times New Roman"/>
                <w:kern w:val="0"/>
                <w:szCs w:val="20"/>
              </w:rPr>
              <w:t>CO</w:t>
            </w:r>
            <w:r w:rsidRPr="002C4923">
              <w:rPr>
                <w:rFonts w:cs="Times New Roman"/>
                <w:kern w:val="0"/>
                <w:szCs w:val="20"/>
              </w:rPr>
              <w:t>为</w:t>
            </w:r>
            <w:r w:rsidRPr="002C4923">
              <w:rPr>
                <w:rFonts w:cs="Times New Roman" w:hint="eastAsia"/>
                <w:kern w:val="0"/>
                <w:szCs w:val="20"/>
              </w:rPr>
              <w:t>1326</w:t>
            </w:r>
            <w:r w:rsidRPr="002C4923">
              <w:rPr>
                <w:rFonts w:cs="Times New Roman"/>
                <w:kern w:val="0"/>
                <w:szCs w:val="20"/>
              </w:rPr>
              <w:t>kg/a</w:t>
            </w:r>
            <w:r w:rsidRPr="002C4923">
              <w:rPr>
                <w:rFonts w:cs="Times New Roman"/>
                <w:kern w:val="0"/>
                <w:szCs w:val="20"/>
              </w:rPr>
              <w:t>、</w:t>
            </w:r>
            <w:r w:rsidRPr="002C4923">
              <w:rPr>
                <w:rFonts w:cs="Times New Roman"/>
                <w:kern w:val="0"/>
                <w:szCs w:val="20"/>
              </w:rPr>
              <w:t>NOx</w:t>
            </w:r>
            <w:r w:rsidRPr="002C4923">
              <w:rPr>
                <w:rFonts w:cs="Times New Roman"/>
                <w:kern w:val="0"/>
                <w:szCs w:val="20"/>
              </w:rPr>
              <w:t>为</w:t>
            </w:r>
            <w:r w:rsidRPr="002C4923">
              <w:rPr>
                <w:rFonts w:cs="Times New Roman" w:hint="eastAsia"/>
                <w:kern w:val="0"/>
                <w:szCs w:val="20"/>
              </w:rPr>
              <w:t>312</w:t>
            </w:r>
            <w:r w:rsidRPr="002C4923">
              <w:rPr>
                <w:rFonts w:cs="Times New Roman"/>
                <w:kern w:val="0"/>
                <w:szCs w:val="20"/>
              </w:rPr>
              <w:t>kg/a</w:t>
            </w:r>
            <w:r w:rsidRPr="002C4923">
              <w:rPr>
                <w:rFonts w:cs="Times New Roman"/>
                <w:kern w:val="0"/>
                <w:szCs w:val="20"/>
              </w:rPr>
              <w:t>、粉尘为</w:t>
            </w:r>
            <w:r w:rsidRPr="002C4923">
              <w:rPr>
                <w:rFonts w:cs="Times New Roman" w:hint="eastAsia"/>
                <w:kern w:val="0"/>
                <w:szCs w:val="20"/>
              </w:rPr>
              <w:t>2113.8</w:t>
            </w:r>
            <w:r w:rsidRPr="002C4923">
              <w:rPr>
                <w:rFonts w:cs="Times New Roman"/>
                <w:kern w:val="0"/>
                <w:szCs w:val="20"/>
              </w:rPr>
              <w:t>kg/a</w:t>
            </w:r>
            <w:r w:rsidRPr="002C4923">
              <w:rPr>
                <w:rFonts w:cs="Times New Roman"/>
                <w:kern w:val="0"/>
                <w:szCs w:val="20"/>
              </w:rPr>
              <w:t>。</w:t>
            </w:r>
          </w:p>
          <w:p w:rsidR="00AF59B3" w:rsidRPr="002C4923" w:rsidRDefault="0064415A">
            <w:pPr>
              <w:adjustRightInd w:val="0"/>
              <w:snapToGrid w:val="0"/>
              <w:ind w:firstLine="480"/>
              <w:jc w:val="left"/>
              <w:rPr>
                <w:rFonts w:cs="Times New Roman"/>
                <w:kern w:val="0"/>
                <w:szCs w:val="20"/>
              </w:rPr>
            </w:pPr>
            <w:r w:rsidRPr="002C4923">
              <w:rPr>
                <w:rFonts w:cs="Times New Roman"/>
                <w:kern w:val="0"/>
                <w:szCs w:val="20"/>
              </w:rPr>
              <w:t>（</w:t>
            </w:r>
            <w:r w:rsidRPr="002C4923">
              <w:rPr>
                <w:rFonts w:cs="Times New Roman"/>
                <w:kern w:val="0"/>
                <w:szCs w:val="20"/>
              </w:rPr>
              <w:t>2</w:t>
            </w:r>
            <w:r w:rsidRPr="002C4923">
              <w:rPr>
                <w:rFonts w:cs="Times New Roman"/>
                <w:kern w:val="0"/>
                <w:szCs w:val="20"/>
              </w:rPr>
              <w:t>）矿石加工粉尘</w:t>
            </w:r>
          </w:p>
          <w:p w:rsidR="008A5D74" w:rsidRPr="002C4923" w:rsidRDefault="008A5D74" w:rsidP="008A5D74">
            <w:pPr>
              <w:adjustRightInd w:val="0"/>
              <w:snapToGrid w:val="0"/>
              <w:ind w:firstLine="480"/>
              <w:jc w:val="left"/>
              <w:rPr>
                <w:rFonts w:cs="Times New Roman"/>
                <w:kern w:val="0"/>
              </w:rPr>
            </w:pPr>
            <w:r w:rsidRPr="002C4923">
              <w:rPr>
                <w:rFonts w:cs="Times New Roman"/>
                <w:kern w:val="0"/>
                <w:szCs w:val="20"/>
              </w:rPr>
              <w:t>项目建成后将开采建筑石料用</w:t>
            </w:r>
            <w:r w:rsidRPr="002C4923">
              <w:rPr>
                <w:rFonts w:cs="Times New Roman" w:hint="eastAsia"/>
                <w:kern w:val="0"/>
                <w:szCs w:val="20"/>
              </w:rPr>
              <w:t>白云岩</w:t>
            </w:r>
            <w:r w:rsidRPr="002C4923">
              <w:rPr>
                <w:rFonts w:cs="Times New Roman"/>
                <w:kern w:val="0"/>
                <w:szCs w:val="20"/>
              </w:rPr>
              <w:t>矿</w:t>
            </w:r>
            <w:r w:rsidRPr="002C4923">
              <w:rPr>
                <w:rFonts w:cs="Times New Roman" w:hint="eastAsia"/>
                <w:kern w:val="0"/>
                <w:szCs w:val="20"/>
              </w:rPr>
              <w:t>30</w:t>
            </w:r>
            <w:r w:rsidRPr="002C4923">
              <w:rPr>
                <w:rFonts w:cs="Times New Roman"/>
                <w:kern w:val="0"/>
                <w:szCs w:val="20"/>
              </w:rPr>
              <w:t>万吨</w:t>
            </w:r>
            <w:r w:rsidRPr="002C4923">
              <w:rPr>
                <w:rFonts w:cs="Times New Roman"/>
                <w:kern w:val="0"/>
                <w:szCs w:val="20"/>
              </w:rPr>
              <w:t>/</w:t>
            </w:r>
            <w:r w:rsidRPr="002C4923">
              <w:rPr>
                <w:rFonts w:cs="Times New Roman"/>
                <w:kern w:val="0"/>
                <w:szCs w:val="20"/>
              </w:rPr>
              <w:t>年，矿石用破碎机破碎后，最终产品为片石</w:t>
            </w:r>
            <w:r w:rsidRPr="002C4923">
              <w:rPr>
                <w:rFonts w:cs="Times New Roman" w:hint="eastAsia"/>
                <w:kern w:val="0"/>
                <w:szCs w:val="20"/>
              </w:rPr>
              <w:t>、</w:t>
            </w:r>
            <w:proofErr w:type="gramStart"/>
            <w:r w:rsidRPr="002C4923">
              <w:rPr>
                <w:rFonts w:cs="Times New Roman"/>
                <w:kern w:val="0"/>
                <w:szCs w:val="20"/>
              </w:rPr>
              <w:t>机砂及</w:t>
            </w:r>
            <w:proofErr w:type="gramEnd"/>
            <w:r w:rsidRPr="002C4923">
              <w:rPr>
                <w:rFonts w:cs="Times New Roman"/>
                <w:kern w:val="0"/>
                <w:szCs w:val="20"/>
              </w:rPr>
              <w:t>粉砂，</w:t>
            </w:r>
            <w:proofErr w:type="gramStart"/>
            <w:r w:rsidRPr="002C4923">
              <w:rPr>
                <w:rFonts w:cs="Times New Roman"/>
                <w:kern w:val="0"/>
              </w:rPr>
              <w:t>其中</w:t>
            </w:r>
            <w:r w:rsidRPr="002C4923">
              <w:rPr>
                <w:rFonts w:cs="Times New Roman" w:hint="eastAsia"/>
                <w:kern w:val="0"/>
              </w:rPr>
              <w:t>机砂</w:t>
            </w:r>
            <w:r w:rsidRPr="002C4923">
              <w:rPr>
                <w:rFonts w:cs="Times New Roman"/>
                <w:kern w:val="0"/>
              </w:rPr>
              <w:t>产量</w:t>
            </w:r>
            <w:proofErr w:type="gramEnd"/>
            <w:r w:rsidRPr="002C4923">
              <w:rPr>
                <w:rFonts w:cs="Times New Roman"/>
                <w:kern w:val="0"/>
              </w:rPr>
              <w:t>为</w:t>
            </w:r>
            <w:r w:rsidRPr="002C4923">
              <w:rPr>
                <w:rFonts w:cs="Times New Roman" w:hint="eastAsia"/>
                <w:kern w:val="0"/>
              </w:rPr>
              <w:t>12</w:t>
            </w:r>
            <w:r w:rsidRPr="002C4923">
              <w:rPr>
                <w:rFonts w:cs="Times New Roman"/>
                <w:kern w:val="0"/>
              </w:rPr>
              <w:t>万吨</w:t>
            </w:r>
            <w:r w:rsidRPr="002C4923">
              <w:rPr>
                <w:rFonts w:cs="Times New Roman"/>
                <w:kern w:val="0"/>
              </w:rPr>
              <w:t>/</w:t>
            </w:r>
            <w:r w:rsidRPr="002C4923">
              <w:rPr>
                <w:rFonts w:cs="Times New Roman"/>
                <w:kern w:val="0"/>
              </w:rPr>
              <w:t>年，</w:t>
            </w:r>
            <w:r w:rsidRPr="002C4923">
              <w:rPr>
                <w:rFonts w:cs="Times New Roman" w:hint="eastAsia"/>
                <w:kern w:val="0"/>
              </w:rPr>
              <w:t>粉砂</w:t>
            </w:r>
            <w:r w:rsidRPr="002C4923">
              <w:rPr>
                <w:rFonts w:cs="Times New Roman"/>
                <w:kern w:val="0"/>
              </w:rPr>
              <w:t>产量</w:t>
            </w:r>
            <w:r w:rsidRPr="002C4923">
              <w:rPr>
                <w:rFonts w:cs="Times New Roman" w:hint="eastAsia"/>
                <w:kern w:val="0"/>
              </w:rPr>
              <w:t>3</w:t>
            </w:r>
            <w:r w:rsidRPr="002C4923">
              <w:rPr>
                <w:rFonts w:cs="Times New Roman"/>
                <w:kern w:val="0"/>
              </w:rPr>
              <w:t>万吨</w:t>
            </w:r>
            <w:r w:rsidRPr="002C4923">
              <w:rPr>
                <w:rFonts w:cs="Times New Roman"/>
                <w:kern w:val="0"/>
              </w:rPr>
              <w:t>/</w:t>
            </w:r>
            <w:r w:rsidRPr="002C4923">
              <w:rPr>
                <w:rFonts w:cs="Times New Roman"/>
                <w:kern w:val="0"/>
              </w:rPr>
              <w:t>年，石块属于粒径较大的矿石，直接外运即可。粒径相对较小的碎石</w:t>
            </w:r>
            <w:proofErr w:type="gramStart"/>
            <w:r w:rsidRPr="002C4923">
              <w:rPr>
                <w:rFonts w:cs="Times New Roman"/>
                <w:kern w:val="0"/>
              </w:rPr>
              <w:t>及机砂在</w:t>
            </w:r>
            <w:proofErr w:type="gramEnd"/>
            <w:r w:rsidRPr="002C4923">
              <w:rPr>
                <w:rFonts w:cs="Times New Roman"/>
                <w:kern w:val="0"/>
              </w:rPr>
              <w:t>破碎筛分过程中会产生大量的粉尘。</w:t>
            </w:r>
          </w:p>
          <w:p w:rsidR="00AF59B3" w:rsidRPr="002C4923" w:rsidRDefault="0064415A">
            <w:pPr>
              <w:adjustRightInd w:val="0"/>
              <w:snapToGrid w:val="0"/>
              <w:ind w:firstLine="480"/>
              <w:jc w:val="left"/>
              <w:rPr>
                <w:rFonts w:cs="Times New Roman"/>
                <w:kern w:val="0"/>
                <w:szCs w:val="20"/>
              </w:rPr>
            </w:pPr>
            <w:r w:rsidRPr="002C4923">
              <w:rPr>
                <w:rFonts w:cs="Times New Roman"/>
                <w:kern w:val="0"/>
                <w:szCs w:val="20"/>
              </w:rPr>
              <w:t>根据对矿石加工工艺及现有矿石加工企业进行调查，粉尘产生点主要为喂料机、颚式破碎机、反击破碎机、振动筛、皮带运输机头落料点。参考《逸散性工业粉尘控制技术》、《工业污染核算》等书，并类比同类型行业数据。本项目的矿石处理过程中颗粒物排放量如下。</w:t>
            </w:r>
          </w:p>
          <w:p w:rsidR="00AF59B3" w:rsidRPr="002C4923" w:rsidRDefault="0064415A">
            <w:pPr>
              <w:pStyle w:val="af5"/>
              <w:spacing w:beforeLines="0"/>
              <w:ind w:firstLine="480"/>
              <w:rPr>
                <w:rFonts w:cs="Times New Roman"/>
                <w:kern w:val="0"/>
                <w:szCs w:val="21"/>
              </w:rPr>
            </w:pPr>
            <w:r w:rsidRPr="002C4923">
              <w:rPr>
                <w:rFonts w:cs="Times New Roman"/>
                <w:kern w:val="0"/>
                <w:szCs w:val="21"/>
              </w:rPr>
              <w:t>表</w:t>
            </w:r>
            <w:r w:rsidRPr="002C4923">
              <w:rPr>
                <w:rFonts w:cs="Times New Roman"/>
                <w:kern w:val="0"/>
                <w:szCs w:val="21"/>
              </w:rPr>
              <w:t xml:space="preserve">5-1  </w:t>
            </w:r>
            <w:r w:rsidRPr="002C4923">
              <w:rPr>
                <w:rFonts w:cs="Times New Roman" w:hint="eastAsia"/>
                <w:kern w:val="0"/>
                <w:szCs w:val="21"/>
              </w:rPr>
              <w:t xml:space="preserve"> </w:t>
            </w:r>
            <w:r w:rsidRPr="002C4923">
              <w:rPr>
                <w:rFonts w:cs="Times New Roman"/>
                <w:kern w:val="0"/>
                <w:szCs w:val="21"/>
              </w:rPr>
              <w:t>矿石处理过程中颗粒物排放量</w:t>
            </w:r>
          </w:p>
          <w:tbl>
            <w:tblPr>
              <w:tblStyle w:val="af4"/>
              <w:tblW w:w="8160" w:type="dxa"/>
              <w:jc w:val="center"/>
              <w:tblBorders>
                <w:left w:val="none" w:sz="0" w:space="0" w:color="auto"/>
                <w:right w:val="none" w:sz="0" w:space="0" w:color="auto"/>
              </w:tblBorders>
              <w:tblLook w:val="04A0" w:firstRow="1" w:lastRow="0" w:firstColumn="1" w:lastColumn="0" w:noHBand="0" w:noVBand="1"/>
            </w:tblPr>
            <w:tblGrid>
              <w:gridCol w:w="4079"/>
              <w:gridCol w:w="4081"/>
            </w:tblGrid>
            <w:tr w:rsidR="00CE70E7" w:rsidRPr="002C4923" w:rsidTr="0064415A">
              <w:trPr>
                <w:trHeight w:hRule="exact" w:val="382"/>
                <w:jc w:val="center"/>
              </w:trPr>
              <w:tc>
                <w:tcPr>
                  <w:tcW w:w="4079" w:type="dxa"/>
                  <w:vAlign w:val="center"/>
                </w:tcPr>
                <w:p w:rsidR="00AF59B3" w:rsidRPr="002C4923" w:rsidRDefault="0064415A">
                  <w:pPr>
                    <w:pStyle w:val="af8"/>
                    <w:ind w:firstLine="480"/>
                    <w:rPr>
                      <w:szCs w:val="21"/>
                    </w:rPr>
                  </w:pPr>
                  <w:r w:rsidRPr="002C4923">
                    <w:rPr>
                      <w:szCs w:val="21"/>
                    </w:rPr>
                    <w:t>加工工序</w:t>
                  </w:r>
                </w:p>
              </w:tc>
              <w:tc>
                <w:tcPr>
                  <w:tcW w:w="4081" w:type="dxa"/>
                  <w:vAlign w:val="center"/>
                </w:tcPr>
                <w:p w:rsidR="00AF59B3" w:rsidRPr="002C4923" w:rsidRDefault="0064415A">
                  <w:pPr>
                    <w:pStyle w:val="af8"/>
                    <w:ind w:firstLine="480"/>
                    <w:rPr>
                      <w:szCs w:val="21"/>
                    </w:rPr>
                  </w:pPr>
                  <w:r w:rsidRPr="002C4923">
                    <w:rPr>
                      <w:szCs w:val="21"/>
                    </w:rPr>
                    <w:t>颗粒物排放量（</w:t>
                  </w:r>
                  <w:r w:rsidRPr="002C4923">
                    <w:rPr>
                      <w:szCs w:val="21"/>
                    </w:rPr>
                    <w:t>kg/t</w:t>
                  </w:r>
                  <w:r w:rsidRPr="002C4923">
                    <w:rPr>
                      <w:szCs w:val="21"/>
                    </w:rPr>
                    <w:t>）</w:t>
                  </w:r>
                </w:p>
              </w:tc>
            </w:tr>
            <w:tr w:rsidR="00CE70E7" w:rsidRPr="002C4923" w:rsidTr="0064415A">
              <w:trPr>
                <w:trHeight w:hRule="exact" w:val="382"/>
                <w:jc w:val="center"/>
              </w:trPr>
              <w:tc>
                <w:tcPr>
                  <w:tcW w:w="4079" w:type="dxa"/>
                  <w:vAlign w:val="center"/>
                </w:tcPr>
                <w:p w:rsidR="00AF59B3" w:rsidRPr="002C4923" w:rsidRDefault="0064415A">
                  <w:pPr>
                    <w:pStyle w:val="af8"/>
                    <w:ind w:firstLine="480"/>
                    <w:rPr>
                      <w:szCs w:val="21"/>
                    </w:rPr>
                  </w:pPr>
                  <w:r w:rsidRPr="002C4923">
                    <w:rPr>
                      <w:szCs w:val="21"/>
                    </w:rPr>
                    <w:t>初级破碎</w:t>
                  </w:r>
                </w:p>
              </w:tc>
              <w:tc>
                <w:tcPr>
                  <w:tcW w:w="4081" w:type="dxa"/>
                  <w:vAlign w:val="center"/>
                </w:tcPr>
                <w:p w:rsidR="00AF59B3" w:rsidRPr="002C4923" w:rsidRDefault="0064415A">
                  <w:pPr>
                    <w:pStyle w:val="af8"/>
                    <w:ind w:firstLine="480"/>
                    <w:rPr>
                      <w:szCs w:val="21"/>
                    </w:rPr>
                  </w:pPr>
                  <w:r w:rsidRPr="002C4923">
                    <w:rPr>
                      <w:szCs w:val="21"/>
                    </w:rPr>
                    <w:t>0.2</w:t>
                  </w:r>
                </w:p>
              </w:tc>
            </w:tr>
            <w:tr w:rsidR="00CE70E7" w:rsidRPr="002C4923" w:rsidTr="0064415A">
              <w:trPr>
                <w:trHeight w:hRule="exact" w:val="382"/>
                <w:jc w:val="center"/>
              </w:trPr>
              <w:tc>
                <w:tcPr>
                  <w:tcW w:w="4079" w:type="dxa"/>
                  <w:vAlign w:val="center"/>
                </w:tcPr>
                <w:p w:rsidR="00AF59B3" w:rsidRPr="002C4923" w:rsidRDefault="0064415A">
                  <w:pPr>
                    <w:pStyle w:val="af8"/>
                    <w:ind w:firstLine="480"/>
                    <w:rPr>
                      <w:szCs w:val="21"/>
                    </w:rPr>
                  </w:pPr>
                  <w:r w:rsidRPr="002C4923">
                    <w:rPr>
                      <w:szCs w:val="21"/>
                    </w:rPr>
                    <w:t>二级破碎和过筛</w:t>
                  </w:r>
                </w:p>
              </w:tc>
              <w:tc>
                <w:tcPr>
                  <w:tcW w:w="4081" w:type="dxa"/>
                  <w:vAlign w:val="center"/>
                </w:tcPr>
                <w:p w:rsidR="00AF59B3" w:rsidRPr="002C4923" w:rsidRDefault="0064415A">
                  <w:pPr>
                    <w:pStyle w:val="af8"/>
                    <w:ind w:firstLine="480"/>
                    <w:rPr>
                      <w:szCs w:val="21"/>
                    </w:rPr>
                  </w:pPr>
                  <w:r w:rsidRPr="002C4923">
                    <w:rPr>
                      <w:szCs w:val="21"/>
                    </w:rPr>
                    <w:t>0.45</w:t>
                  </w:r>
                </w:p>
              </w:tc>
            </w:tr>
            <w:tr w:rsidR="00CE70E7" w:rsidRPr="002C4923" w:rsidTr="0064415A">
              <w:trPr>
                <w:trHeight w:hRule="exact" w:val="382"/>
                <w:jc w:val="center"/>
              </w:trPr>
              <w:tc>
                <w:tcPr>
                  <w:tcW w:w="4079" w:type="dxa"/>
                  <w:vAlign w:val="center"/>
                </w:tcPr>
                <w:p w:rsidR="00AF59B3" w:rsidRPr="002C4923" w:rsidRDefault="0064415A">
                  <w:pPr>
                    <w:pStyle w:val="af8"/>
                    <w:ind w:firstLine="480"/>
                    <w:rPr>
                      <w:szCs w:val="21"/>
                    </w:rPr>
                  </w:pPr>
                  <w:r w:rsidRPr="002C4923">
                    <w:rPr>
                      <w:szCs w:val="21"/>
                    </w:rPr>
                    <w:t>过筛、输送和处理储存堆料损失</w:t>
                  </w:r>
                </w:p>
              </w:tc>
              <w:tc>
                <w:tcPr>
                  <w:tcW w:w="4081" w:type="dxa"/>
                  <w:vAlign w:val="center"/>
                </w:tcPr>
                <w:p w:rsidR="00AF59B3" w:rsidRPr="002C4923" w:rsidRDefault="0064415A">
                  <w:pPr>
                    <w:pStyle w:val="af8"/>
                    <w:ind w:firstLine="480"/>
                    <w:rPr>
                      <w:szCs w:val="21"/>
                    </w:rPr>
                  </w:pPr>
                  <w:r w:rsidRPr="002C4923">
                    <w:rPr>
                      <w:szCs w:val="21"/>
                    </w:rPr>
                    <w:t>0.4</w:t>
                  </w:r>
                </w:p>
              </w:tc>
            </w:tr>
          </w:tbl>
          <w:p w:rsidR="008A5D74" w:rsidRPr="002C4923" w:rsidRDefault="0064415A" w:rsidP="008A5D74">
            <w:pPr>
              <w:ind w:firstLine="480"/>
              <w:jc w:val="left"/>
              <w:rPr>
                <w:rFonts w:cs="Times New Roman"/>
                <w:kern w:val="0"/>
              </w:rPr>
            </w:pPr>
            <w:r w:rsidRPr="002C4923">
              <w:rPr>
                <w:rFonts w:cs="Times New Roman" w:hint="eastAsia"/>
                <w:kern w:val="0"/>
              </w:rPr>
              <w:t>本采石场石料破碎加工工艺如下：</w:t>
            </w:r>
            <w:proofErr w:type="gramStart"/>
            <w:r w:rsidRPr="002C4923">
              <w:rPr>
                <w:rFonts w:cs="Times New Roman" w:hint="eastAsia"/>
                <w:kern w:val="0"/>
              </w:rPr>
              <w:t>用挖机和</w:t>
            </w:r>
            <w:proofErr w:type="gramEnd"/>
            <w:r w:rsidRPr="002C4923">
              <w:rPr>
                <w:rFonts w:cs="Times New Roman" w:hint="eastAsia"/>
                <w:kern w:val="0"/>
              </w:rPr>
              <w:t>装载机将毛石进行挑选，废料和</w:t>
            </w:r>
            <w:r w:rsidRPr="002C4923">
              <w:rPr>
                <w:rFonts w:cs="Times New Roman" w:hint="eastAsia"/>
                <w:kern w:val="0"/>
              </w:rPr>
              <w:lastRenderedPageBreak/>
              <w:t>成品料分选，</w:t>
            </w:r>
            <w:r w:rsidR="008A5D74" w:rsidRPr="002C4923">
              <w:rPr>
                <w:rFonts w:cs="Times New Roman" w:hint="eastAsia"/>
                <w:kern w:val="0"/>
              </w:rPr>
              <w:t>部分选作块石出售（本采石场片石年产量约</w:t>
            </w:r>
            <w:r w:rsidR="008A5D74" w:rsidRPr="002C4923">
              <w:rPr>
                <w:rFonts w:cs="Times New Roman" w:hint="eastAsia"/>
                <w:kern w:val="0"/>
              </w:rPr>
              <w:t>15</w:t>
            </w:r>
            <w:r w:rsidR="008A5D74" w:rsidRPr="002C4923">
              <w:rPr>
                <w:rFonts w:cs="Times New Roman" w:hint="eastAsia"/>
                <w:kern w:val="0"/>
              </w:rPr>
              <w:t>万吨），其余合格的成品毛石料装车运至生产线给料机，给料机把石头送至颚式破碎机进行初次破碎，石头破碎后，通过皮带到达分土</w:t>
            </w:r>
            <w:proofErr w:type="gramStart"/>
            <w:r w:rsidR="008A5D74" w:rsidRPr="002C4923">
              <w:rPr>
                <w:rFonts w:cs="Times New Roman" w:hint="eastAsia"/>
                <w:kern w:val="0"/>
              </w:rPr>
              <w:t>筛</w:t>
            </w:r>
            <w:proofErr w:type="gramEnd"/>
            <w:r w:rsidR="008A5D74" w:rsidRPr="002C4923">
              <w:rPr>
                <w:rFonts w:cs="Times New Roman" w:hint="eastAsia"/>
                <w:kern w:val="0"/>
              </w:rPr>
              <w:t>进行土石分离，分离后部分合格石料作为中粉砂成品并使用</w:t>
            </w:r>
            <w:proofErr w:type="gramStart"/>
            <w:r w:rsidR="008A5D74" w:rsidRPr="002C4923">
              <w:rPr>
                <w:rFonts w:cs="Times New Roman" w:hint="eastAsia"/>
                <w:kern w:val="0"/>
              </w:rPr>
              <w:t>螺旋式绞砂机</w:t>
            </w:r>
            <w:proofErr w:type="gramEnd"/>
            <w:r w:rsidR="008A5D74" w:rsidRPr="002C4923">
              <w:rPr>
                <w:rFonts w:cs="Times New Roman" w:hint="eastAsia"/>
                <w:kern w:val="0"/>
              </w:rPr>
              <w:t>进行打磨（本采石场粉砂年产量约</w:t>
            </w:r>
            <w:r w:rsidR="008A5D74" w:rsidRPr="002C4923">
              <w:rPr>
                <w:rFonts w:cs="Times New Roman" w:hint="eastAsia"/>
                <w:kern w:val="0"/>
              </w:rPr>
              <w:t>3</w:t>
            </w:r>
            <w:r w:rsidR="008A5D74" w:rsidRPr="002C4923">
              <w:rPr>
                <w:rFonts w:cs="Times New Roman" w:hint="eastAsia"/>
                <w:kern w:val="0"/>
              </w:rPr>
              <w:t>万吨），其余合格石料通过</w:t>
            </w:r>
            <w:proofErr w:type="gramStart"/>
            <w:r w:rsidR="008A5D74" w:rsidRPr="002C4923">
              <w:rPr>
                <w:rFonts w:cs="Times New Roman" w:hint="eastAsia"/>
                <w:kern w:val="0"/>
              </w:rPr>
              <w:t>回料带进入</w:t>
            </w:r>
            <w:proofErr w:type="gramEnd"/>
            <w:r w:rsidR="008A5D74" w:rsidRPr="002C4923">
              <w:rPr>
                <w:rFonts w:cs="Times New Roman" w:hint="eastAsia"/>
                <w:kern w:val="0"/>
              </w:rPr>
              <w:t>二次破碎，破碎后输送带传出（本</w:t>
            </w:r>
            <w:proofErr w:type="gramStart"/>
            <w:r w:rsidR="008A5D74" w:rsidRPr="002C4923">
              <w:rPr>
                <w:rFonts w:cs="Times New Roman" w:hint="eastAsia"/>
                <w:kern w:val="0"/>
              </w:rPr>
              <w:t>采石场机砂年产量</w:t>
            </w:r>
            <w:proofErr w:type="gramEnd"/>
            <w:r w:rsidR="008A5D74" w:rsidRPr="002C4923">
              <w:rPr>
                <w:rFonts w:cs="Times New Roman" w:hint="eastAsia"/>
                <w:kern w:val="0"/>
              </w:rPr>
              <w:t>约</w:t>
            </w:r>
            <w:r w:rsidR="008A5D74" w:rsidRPr="002C4923">
              <w:rPr>
                <w:rFonts w:cs="Times New Roman" w:hint="eastAsia"/>
                <w:kern w:val="0"/>
              </w:rPr>
              <w:t>12</w:t>
            </w:r>
            <w:r w:rsidR="008A5D74" w:rsidRPr="002C4923">
              <w:rPr>
                <w:rFonts w:cs="Times New Roman" w:hint="eastAsia"/>
                <w:kern w:val="0"/>
              </w:rPr>
              <w:t>万吨），其中粉砂成品使用</w:t>
            </w:r>
            <w:proofErr w:type="gramStart"/>
            <w:r w:rsidR="008A5D74" w:rsidRPr="002C4923">
              <w:rPr>
                <w:rFonts w:cs="Times New Roman" w:hint="eastAsia"/>
                <w:kern w:val="0"/>
              </w:rPr>
              <w:t>螺旋式绞砂机</w:t>
            </w:r>
            <w:proofErr w:type="gramEnd"/>
            <w:r w:rsidR="008A5D74" w:rsidRPr="002C4923">
              <w:rPr>
                <w:rFonts w:cs="Times New Roman" w:hint="eastAsia"/>
                <w:kern w:val="0"/>
              </w:rPr>
              <w:t>进行打磨。石头经过输送带被送至振动筛，筛子将大小不一的石头，经过不同的筛孔自然下落，把不同规格的石头筛选开来。振动筛筛选之后，各种规格的料经过下方的皮带送至各自料场，</w:t>
            </w:r>
            <w:proofErr w:type="gramStart"/>
            <w:r w:rsidR="008A5D74" w:rsidRPr="002C4923">
              <w:rPr>
                <w:rFonts w:cs="Times New Roman" w:hint="eastAsia"/>
                <w:kern w:val="0"/>
              </w:rPr>
              <w:t>形成机砂等</w:t>
            </w:r>
            <w:proofErr w:type="gramEnd"/>
            <w:r w:rsidR="008A5D74" w:rsidRPr="002C4923">
              <w:rPr>
                <w:rFonts w:cs="Times New Roman" w:hint="eastAsia"/>
                <w:kern w:val="0"/>
              </w:rPr>
              <w:t>产品。</w:t>
            </w:r>
          </w:p>
          <w:p w:rsidR="00AF59B3" w:rsidRPr="002C4923" w:rsidRDefault="0064415A">
            <w:pPr>
              <w:pStyle w:val="af5"/>
              <w:spacing w:beforeLines="0"/>
              <w:ind w:firstLine="480"/>
              <w:rPr>
                <w:rFonts w:cs="Times New Roman"/>
                <w:kern w:val="0"/>
              </w:rPr>
            </w:pPr>
            <w:r w:rsidRPr="002C4923">
              <w:rPr>
                <w:rFonts w:cs="Times New Roman"/>
                <w:kern w:val="0"/>
              </w:rPr>
              <w:t>表</w:t>
            </w:r>
            <w:r w:rsidRPr="002C4923">
              <w:rPr>
                <w:rFonts w:cs="Times New Roman"/>
                <w:kern w:val="0"/>
              </w:rPr>
              <w:t xml:space="preserve">5-2  </w:t>
            </w:r>
            <w:r w:rsidRPr="002C4923">
              <w:rPr>
                <w:rFonts w:cs="Times New Roman" w:hint="eastAsia"/>
                <w:kern w:val="0"/>
              </w:rPr>
              <w:t xml:space="preserve"> </w:t>
            </w:r>
            <w:r w:rsidRPr="002C4923">
              <w:rPr>
                <w:rFonts w:cs="Times New Roman"/>
                <w:kern w:val="0"/>
              </w:rPr>
              <w:t>各工序产品量及产尘量</w:t>
            </w:r>
          </w:p>
          <w:tbl>
            <w:tblPr>
              <w:tblW w:w="830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233"/>
              <w:gridCol w:w="2731"/>
              <w:gridCol w:w="2342"/>
            </w:tblGrid>
            <w:tr w:rsidR="008A5D74" w:rsidRPr="002C4923" w:rsidTr="008A5D74">
              <w:trPr>
                <w:trHeight w:val="397"/>
              </w:trPr>
              <w:tc>
                <w:tcPr>
                  <w:tcW w:w="3233" w:type="dxa"/>
                  <w:tcBorders>
                    <w:tl2br w:val="nil"/>
                    <w:tr2bl w:val="nil"/>
                  </w:tcBorders>
                  <w:shd w:val="clear" w:color="auto" w:fill="auto"/>
                  <w:vAlign w:val="center"/>
                </w:tcPr>
                <w:p w:rsidR="008A5D74" w:rsidRPr="002C4923" w:rsidRDefault="008A5D74" w:rsidP="008A5D74">
                  <w:pPr>
                    <w:pStyle w:val="af7"/>
                    <w:adjustRightInd w:val="0"/>
                    <w:snapToGrid w:val="0"/>
                    <w:rPr>
                      <w:rFonts w:cs="Times New Roman"/>
                    </w:rPr>
                  </w:pPr>
                  <w:r w:rsidRPr="002C4923">
                    <w:rPr>
                      <w:rFonts w:cs="Times New Roman"/>
                    </w:rPr>
                    <w:t>加工工序</w:t>
                  </w:r>
                </w:p>
              </w:tc>
              <w:tc>
                <w:tcPr>
                  <w:tcW w:w="2731" w:type="dxa"/>
                  <w:tcBorders>
                    <w:tl2br w:val="nil"/>
                    <w:tr2bl w:val="nil"/>
                  </w:tcBorders>
                  <w:shd w:val="clear" w:color="auto" w:fill="auto"/>
                  <w:vAlign w:val="center"/>
                </w:tcPr>
                <w:p w:rsidR="008A5D74" w:rsidRPr="002C4923" w:rsidRDefault="008A5D74" w:rsidP="008A5D74">
                  <w:pPr>
                    <w:pStyle w:val="af7"/>
                    <w:adjustRightInd w:val="0"/>
                    <w:snapToGrid w:val="0"/>
                    <w:rPr>
                      <w:rFonts w:cs="Times New Roman"/>
                    </w:rPr>
                  </w:pPr>
                  <w:r w:rsidRPr="002C4923">
                    <w:rPr>
                      <w:rFonts w:cs="Times New Roman"/>
                    </w:rPr>
                    <w:t>产品数量（万吨</w:t>
                  </w:r>
                  <w:r w:rsidRPr="002C4923">
                    <w:rPr>
                      <w:rFonts w:cs="Times New Roman"/>
                    </w:rPr>
                    <w:t>/</w:t>
                  </w:r>
                  <w:r w:rsidRPr="002C4923">
                    <w:rPr>
                      <w:rFonts w:cs="Times New Roman"/>
                    </w:rPr>
                    <w:t>年）</w:t>
                  </w:r>
                </w:p>
              </w:tc>
              <w:tc>
                <w:tcPr>
                  <w:tcW w:w="2342" w:type="dxa"/>
                  <w:tcBorders>
                    <w:tl2br w:val="nil"/>
                    <w:tr2bl w:val="nil"/>
                  </w:tcBorders>
                  <w:shd w:val="clear" w:color="auto" w:fill="auto"/>
                  <w:vAlign w:val="center"/>
                </w:tcPr>
                <w:p w:rsidR="008A5D74" w:rsidRPr="002C4923" w:rsidRDefault="008A5D74" w:rsidP="008A5D74">
                  <w:pPr>
                    <w:pStyle w:val="af7"/>
                    <w:adjustRightInd w:val="0"/>
                    <w:snapToGrid w:val="0"/>
                    <w:rPr>
                      <w:rFonts w:cs="Times New Roman"/>
                    </w:rPr>
                  </w:pPr>
                  <w:r w:rsidRPr="002C4923">
                    <w:rPr>
                      <w:rFonts w:cs="Times New Roman"/>
                    </w:rPr>
                    <w:t>产尘量（吨</w:t>
                  </w:r>
                  <w:r w:rsidRPr="002C4923">
                    <w:rPr>
                      <w:rFonts w:cs="Times New Roman"/>
                    </w:rPr>
                    <w:t>/</w:t>
                  </w:r>
                  <w:r w:rsidRPr="002C4923">
                    <w:rPr>
                      <w:rFonts w:cs="Times New Roman"/>
                    </w:rPr>
                    <w:t>年）</w:t>
                  </w:r>
                </w:p>
              </w:tc>
            </w:tr>
            <w:tr w:rsidR="008A5D74" w:rsidRPr="002C4923" w:rsidTr="008A5D74">
              <w:trPr>
                <w:trHeight w:val="397"/>
              </w:trPr>
              <w:tc>
                <w:tcPr>
                  <w:tcW w:w="3233" w:type="dxa"/>
                  <w:tcBorders>
                    <w:tl2br w:val="nil"/>
                    <w:tr2bl w:val="nil"/>
                  </w:tcBorders>
                  <w:shd w:val="clear" w:color="auto" w:fill="auto"/>
                  <w:vAlign w:val="center"/>
                </w:tcPr>
                <w:p w:rsidR="008A5D74" w:rsidRPr="002C4923" w:rsidRDefault="008A5D74" w:rsidP="008A5D74">
                  <w:pPr>
                    <w:pStyle w:val="af7"/>
                    <w:adjustRightInd w:val="0"/>
                    <w:snapToGrid w:val="0"/>
                    <w:rPr>
                      <w:rFonts w:cs="Times New Roman"/>
                    </w:rPr>
                  </w:pPr>
                  <w:r w:rsidRPr="002C4923">
                    <w:rPr>
                      <w:rFonts w:cs="Times New Roman"/>
                    </w:rPr>
                    <w:t>初级破碎</w:t>
                  </w:r>
                </w:p>
              </w:tc>
              <w:tc>
                <w:tcPr>
                  <w:tcW w:w="2731" w:type="dxa"/>
                  <w:tcBorders>
                    <w:tl2br w:val="nil"/>
                    <w:tr2bl w:val="nil"/>
                  </w:tcBorders>
                  <w:shd w:val="clear" w:color="auto" w:fill="auto"/>
                  <w:vAlign w:val="center"/>
                </w:tcPr>
                <w:p w:rsidR="008A5D74" w:rsidRPr="002C4923" w:rsidRDefault="008A5D74" w:rsidP="008A5D74">
                  <w:pPr>
                    <w:pStyle w:val="af7"/>
                    <w:adjustRightInd w:val="0"/>
                    <w:snapToGrid w:val="0"/>
                    <w:rPr>
                      <w:rFonts w:cs="Times New Roman"/>
                    </w:rPr>
                  </w:pPr>
                  <w:r w:rsidRPr="002C4923">
                    <w:rPr>
                      <w:rFonts w:cs="Times New Roman" w:hint="eastAsia"/>
                    </w:rPr>
                    <w:t>15</w:t>
                  </w:r>
                </w:p>
              </w:tc>
              <w:tc>
                <w:tcPr>
                  <w:tcW w:w="2342" w:type="dxa"/>
                  <w:tcBorders>
                    <w:tl2br w:val="nil"/>
                    <w:tr2bl w:val="nil"/>
                  </w:tcBorders>
                  <w:shd w:val="clear" w:color="auto" w:fill="auto"/>
                  <w:vAlign w:val="center"/>
                </w:tcPr>
                <w:p w:rsidR="008A5D74" w:rsidRPr="002C4923" w:rsidRDefault="008A5D74" w:rsidP="008A5D74">
                  <w:pPr>
                    <w:pStyle w:val="af8"/>
                    <w:snapToGrid w:val="0"/>
                  </w:pPr>
                  <w:r w:rsidRPr="002C4923">
                    <w:rPr>
                      <w:rFonts w:hint="eastAsia"/>
                    </w:rPr>
                    <w:t>30</w:t>
                  </w:r>
                </w:p>
              </w:tc>
            </w:tr>
            <w:tr w:rsidR="008A5D74" w:rsidRPr="002C4923" w:rsidTr="008A5D74">
              <w:trPr>
                <w:trHeight w:val="397"/>
              </w:trPr>
              <w:tc>
                <w:tcPr>
                  <w:tcW w:w="3233" w:type="dxa"/>
                  <w:tcBorders>
                    <w:tl2br w:val="nil"/>
                    <w:tr2bl w:val="nil"/>
                  </w:tcBorders>
                  <w:shd w:val="clear" w:color="auto" w:fill="auto"/>
                  <w:vAlign w:val="center"/>
                </w:tcPr>
                <w:p w:rsidR="008A5D74" w:rsidRPr="002C4923" w:rsidRDefault="008A5D74" w:rsidP="008A5D74">
                  <w:pPr>
                    <w:pStyle w:val="af7"/>
                    <w:adjustRightInd w:val="0"/>
                    <w:snapToGrid w:val="0"/>
                    <w:rPr>
                      <w:rFonts w:cs="Times New Roman"/>
                    </w:rPr>
                  </w:pPr>
                  <w:r w:rsidRPr="002C4923">
                    <w:rPr>
                      <w:rFonts w:cs="Times New Roman"/>
                    </w:rPr>
                    <w:t>二级破碎和过筛</w:t>
                  </w:r>
                </w:p>
              </w:tc>
              <w:tc>
                <w:tcPr>
                  <w:tcW w:w="2731" w:type="dxa"/>
                  <w:vMerge w:val="restart"/>
                  <w:tcBorders>
                    <w:tl2br w:val="nil"/>
                    <w:tr2bl w:val="nil"/>
                  </w:tcBorders>
                  <w:shd w:val="clear" w:color="auto" w:fill="auto"/>
                  <w:vAlign w:val="center"/>
                </w:tcPr>
                <w:p w:rsidR="008A5D74" w:rsidRPr="002C4923" w:rsidRDefault="008A5D74" w:rsidP="008A5D74">
                  <w:pPr>
                    <w:pStyle w:val="af7"/>
                    <w:adjustRightInd w:val="0"/>
                    <w:snapToGrid w:val="0"/>
                    <w:rPr>
                      <w:rFonts w:cs="Times New Roman"/>
                    </w:rPr>
                  </w:pPr>
                  <w:r w:rsidRPr="002C4923">
                    <w:rPr>
                      <w:rFonts w:cs="Times New Roman" w:hint="eastAsia"/>
                    </w:rPr>
                    <w:t>12</w:t>
                  </w:r>
                </w:p>
              </w:tc>
              <w:tc>
                <w:tcPr>
                  <w:tcW w:w="2342" w:type="dxa"/>
                  <w:tcBorders>
                    <w:tl2br w:val="nil"/>
                    <w:tr2bl w:val="nil"/>
                  </w:tcBorders>
                  <w:shd w:val="clear" w:color="auto" w:fill="auto"/>
                  <w:vAlign w:val="center"/>
                </w:tcPr>
                <w:p w:rsidR="008A5D74" w:rsidRPr="002C4923" w:rsidRDefault="008A5D74" w:rsidP="008A5D74">
                  <w:pPr>
                    <w:pStyle w:val="af8"/>
                    <w:snapToGrid w:val="0"/>
                  </w:pPr>
                  <w:r w:rsidRPr="002C4923">
                    <w:rPr>
                      <w:rFonts w:hint="eastAsia"/>
                    </w:rPr>
                    <w:t>54</w:t>
                  </w:r>
                </w:p>
              </w:tc>
            </w:tr>
            <w:tr w:rsidR="008A5D74" w:rsidRPr="002C4923" w:rsidTr="008A5D74">
              <w:trPr>
                <w:trHeight w:val="397"/>
              </w:trPr>
              <w:tc>
                <w:tcPr>
                  <w:tcW w:w="3233" w:type="dxa"/>
                  <w:tcBorders>
                    <w:tl2br w:val="nil"/>
                    <w:tr2bl w:val="nil"/>
                  </w:tcBorders>
                  <w:shd w:val="clear" w:color="auto" w:fill="auto"/>
                  <w:vAlign w:val="center"/>
                </w:tcPr>
                <w:p w:rsidR="008A5D74" w:rsidRPr="002C4923" w:rsidRDefault="008A5D74" w:rsidP="008A5D74">
                  <w:pPr>
                    <w:pStyle w:val="af7"/>
                    <w:adjustRightInd w:val="0"/>
                    <w:snapToGrid w:val="0"/>
                    <w:rPr>
                      <w:rFonts w:cs="Times New Roman"/>
                    </w:rPr>
                  </w:pPr>
                  <w:r w:rsidRPr="002C4923">
                    <w:rPr>
                      <w:rFonts w:cs="Times New Roman"/>
                    </w:rPr>
                    <w:t>过筛、输送和处理储存堆料损失</w:t>
                  </w:r>
                </w:p>
              </w:tc>
              <w:tc>
                <w:tcPr>
                  <w:tcW w:w="2731" w:type="dxa"/>
                  <w:vMerge/>
                  <w:tcBorders>
                    <w:tl2br w:val="nil"/>
                    <w:tr2bl w:val="nil"/>
                  </w:tcBorders>
                  <w:shd w:val="clear" w:color="auto" w:fill="auto"/>
                  <w:vAlign w:val="center"/>
                </w:tcPr>
                <w:p w:rsidR="008A5D74" w:rsidRPr="002C4923" w:rsidRDefault="008A5D74" w:rsidP="008A5D74">
                  <w:pPr>
                    <w:pStyle w:val="af7"/>
                    <w:adjustRightInd w:val="0"/>
                    <w:snapToGrid w:val="0"/>
                    <w:rPr>
                      <w:rFonts w:cs="Times New Roman"/>
                    </w:rPr>
                  </w:pPr>
                </w:p>
              </w:tc>
              <w:tc>
                <w:tcPr>
                  <w:tcW w:w="2342" w:type="dxa"/>
                  <w:tcBorders>
                    <w:tl2br w:val="nil"/>
                    <w:tr2bl w:val="nil"/>
                  </w:tcBorders>
                  <w:shd w:val="clear" w:color="auto" w:fill="auto"/>
                  <w:vAlign w:val="center"/>
                </w:tcPr>
                <w:p w:rsidR="008A5D74" w:rsidRPr="002C4923" w:rsidRDefault="008A5D74" w:rsidP="008A5D74">
                  <w:pPr>
                    <w:pStyle w:val="af8"/>
                    <w:snapToGrid w:val="0"/>
                  </w:pPr>
                  <w:r w:rsidRPr="002C4923">
                    <w:rPr>
                      <w:rFonts w:hint="eastAsia"/>
                    </w:rPr>
                    <w:t>48</w:t>
                  </w:r>
                </w:p>
              </w:tc>
            </w:tr>
            <w:tr w:rsidR="008A5D74" w:rsidRPr="002C4923" w:rsidTr="008A5D74">
              <w:trPr>
                <w:trHeight w:val="397"/>
              </w:trPr>
              <w:tc>
                <w:tcPr>
                  <w:tcW w:w="5964" w:type="dxa"/>
                  <w:gridSpan w:val="2"/>
                  <w:tcBorders>
                    <w:tl2br w:val="nil"/>
                    <w:tr2bl w:val="nil"/>
                  </w:tcBorders>
                  <w:shd w:val="clear" w:color="auto" w:fill="auto"/>
                  <w:vAlign w:val="center"/>
                </w:tcPr>
                <w:p w:rsidR="008A5D74" w:rsidRPr="002C4923" w:rsidRDefault="008A5D74" w:rsidP="008A5D74">
                  <w:pPr>
                    <w:pStyle w:val="af7"/>
                    <w:adjustRightInd w:val="0"/>
                    <w:snapToGrid w:val="0"/>
                    <w:rPr>
                      <w:rFonts w:cs="Times New Roman"/>
                    </w:rPr>
                  </w:pPr>
                  <w:r w:rsidRPr="002C4923">
                    <w:rPr>
                      <w:rFonts w:cs="Times New Roman"/>
                    </w:rPr>
                    <w:t>合计</w:t>
                  </w:r>
                </w:p>
              </w:tc>
              <w:tc>
                <w:tcPr>
                  <w:tcW w:w="2342" w:type="dxa"/>
                  <w:tcBorders>
                    <w:tl2br w:val="nil"/>
                    <w:tr2bl w:val="nil"/>
                  </w:tcBorders>
                  <w:shd w:val="clear" w:color="auto" w:fill="auto"/>
                  <w:vAlign w:val="center"/>
                </w:tcPr>
                <w:p w:rsidR="008A5D74" w:rsidRPr="002C4923" w:rsidRDefault="008A5D74" w:rsidP="008A5D74">
                  <w:pPr>
                    <w:pStyle w:val="af7"/>
                    <w:adjustRightInd w:val="0"/>
                    <w:snapToGrid w:val="0"/>
                    <w:rPr>
                      <w:rFonts w:cs="Times New Roman"/>
                    </w:rPr>
                  </w:pPr>
                  <w:r w:rsidRPr="002C4923">
                    <w:rPr>
                      <w:rFonts w:cs="Times New Roman" w:hint="eastAsia"/>
                    </w:rPr>
                    <w:t>132</w:t>
                  </w:r>
                </w:p>
              </w:tc>
            </w:tr>
          </w:tbl>
          <w:p w:rsidR="00AF59B3" w:rsidRPr="002C4923" w:rsidRDefault="0064415A" w:rsidP="008A5D74">
            <w:pPr>
              <w:adjustRightInd w:val="0"/>
              <w:snapToGrid w:val="0"/>
              <w:ind w:firstLine="480"/>
              <w:jc w:val="left"/>
              <w:rPr>
                <w:rFonts w:cs="Times New Roman"/>
                <w:kern w:val="0"/>
                <w:szCs w:val="20"/>
              </w:rPr>
            </w:pPr>
            <w:r w:rsidRPr="002C4923">
              <w:rPr>
                <w:rFonts w:cs="Times New Roman"/>
                <w:kern w:val="0"/>
                <w:szCs w:val="20"/>
              </w:rPr>
              <w:t>根据核算，本项目加工区将产生粉尘</w:t>
            </w:r>
            <w:r w:rsidR="008A5D74" w:rsidRPr="002C4923">
              <w:rPr>
                <w:rFonts w:cs="Times New Roman" w:hint="eastAsia"/>
                <w:kern w:val="0"/>
                <w:szCs w:val="20"/>
              </w:rPr>
              <w:t>132</w:t>
            </w:r>
            <w:r w:rsidRPr="002C4923">
              <w:rPr>
                <w:rFonts w:cs="Times New Roman"/>
                <w:kern w:val="0"/>
                <w:szCs w:val="20"/>
              </w:rPr>
              <w:t>t/a</w:t>
            </w:r>
            <w:r w:rsidRPr="002C4923">
              <w:rPr>
                <w:rFonts w:cs="Times New Roman"/>
                <w:kern w:val="0"/>
                <w:szCs w:val="20"/>
              </w:rPr>
              <w:t>。</w:t>
            </w:r>
          </w:p>
          <w:p w:rsidR="00AF59B3" w:rsidRPr="002C4923" w:rsidRDefault="0064415A" w:rsidP="008A5D74">
            <w:pPr>
              <w:adjustRightInd w:val="0"/>
              <w:snapToGrid w:val="0"/>
              <w:ind w:firstLine="480"/>
              <w:jc w:val="left"/>
              <w:rPr>
                <w:rFonts w:cs="Times New Roman"/>
                <w:kern w:val="0"/>
                <w:szCs w:val="20"/>
              </w:rPr>
            </w:pPr>
            <w:r w:rsidRPr="002C4923">
              <w:rPr>
                <w:rFonts w:cs="Times New Roman"/>
                <w:kern w:val="0"/>
                <w:szCs w:val="20"/>
              </w:rPr>
              <w:t>（</w:t>
            </w:r>
            <w:r w:rsidRPr="002C4923">
              <w:rPr>
                <w:rFonts w:cs="Times New Roman"/>
                <w:kern w:val="0"/>
                <w:szCs w:val="20"/>
              </w:rPr>
              <w:t>3</w:t>
            </w:r>
            <w:r w:rsidRPr="002C4923">
              <w:rPr>
                <w:rFonts w:cs="Times New Roman"/>
                <w:kern w:val="0"/>
                <w:szCs w:val="20"/>
              </w:rPr>
              <w:t>）堆场扬尘</w:t>
            </w:r>
          </w:p>
          <w:p w:rsidR="00AF59B3" w:rsidRPr="002C4923" w:rsidRDefault="0064415A" w:rsidP="008A5D74">
            <w:pPr>
              <w:adjustRightInd w:val="0"/>
              <w:snapToGrid w:val="0"/>
              <w:ind w:firstLine="480"/>
              <w:jc w:val="left"/>
              <w:rPr>
                <w:rFonts w:cs="Times New Roman"/>
                <w:kern w:val="0"/>
                <w:szCs w:val="20"/>
              </w:rPr>
            </w:pPr>
            <w:r w:rsidRPr="002C4923">
              <w:rPr>
                <w:rFonts w:cs="Times New Roman"/>
                <w:kern w:val="0"/>
              </w:rPr>
              <w:t>项目堆场粉尘主要是堆</w:t>
            </w:r>
            <w:r w:rsidRPr="002C4923">
              <w:rPr>
                <w:rFonts w:cs="Times New Roman" w:hint="eastAsia"/>
                <w:kern w:val="0"/>
              </w:rPr>
              <w:t>砂</w:t>
            </w:r>
            <w:r w:rsidRPr="002C4923">
              <w:rPr>
                <w:rFonts w:cs="Times New Roman"/>
                <w:kern w:val="0"/>
              </w:rPr>
              <w:t>场粉尘以及排土场粉尘，堆</w:t>
            </w:r>
            <w:r w:rsidRPr="002C4923">
              <w:rPr>
                <w:rFonts w:cs="Times New Roman" w:hint="eastAsia"/>
                <w:kern w:val="0"/>
              </w:rPr>
              <w:t>砂</w:t>
            </w:r>
            <w:r w:rsidRPr="002C4923">
              <w:rPr>
                <w:rFonts w:cs="Times New Roman"/>
                <w:kern w:val="0"/>
              </w:rPr>
              <w:t>场与排土场为露天堆场，原矿石经胶带输送机运至堆场，部分矿石由挖掘机自上而下倾倒，易产生扬尘。</w:t>
            </w:r>
            <w:r w:rsidRPr="002C4923">
              <w:rPr>
                <w:rFonts w:cs="Times New Roman"/>
                <w:kern w:val="0"/>
                <w:szCs w:val="20"/>
              </w:rPr>
              <w:t>在干燥、大风天气，在风力作用下，堆场表层细微颗粒由风力作用漂浮至空中，会对周边空气环境产生一定的不利影响。该部分粉尘产生量与矿石堆体高度、</w:t>
            </w:r>
            <w:proofErr w:type="gramStart"/>
            <w:r w:rsidRPr="002C4923">
              <w:rPr>
                <w:rFonts w:cs="Times New Roman"/>
                <w:kern w:val="0"/>
                <w:szCs w:val="20"/>
              </w:rPr>
              <w:t>堆体面积</w:t>
            </w:r>
            <w:proofErr w:type="gramEnd"/>
            <w:r w:rsidRPr="002C4923">
              <w:rPr>
                <w:rFonts w:cs="Times New Roman"/>
                <w:kern w:val="0"/>
                <w:szCs w:val="20"/>
              </w:rPr>
              <w:t>、堆存物体物理性质、气候条件及防尘措施有关，这部分粉尘产生量的较小。根据类比</w:t>
            </w:r>
            <w:r w:rsidRPr="002C4923">
              <w:rPr>
                <w:rFonts w:cs="Times New Roman" w:hint="eastAsia"/>
                <w:kern w:val="0"/>
                <w:szCs w:val="20"/>
              </w:rPr>
              <w:t>《</w:t>
            </w:r>
            <w:r w:rsidRPr="002C4923">
              <w:rPr>
                <w:rFonts w:cs="Times New Roman" w:hint="eastAsia"/>
                <w:bCs/>
                <w:kern w:val="0"/>
                <w:szCs w:val="20"/>
              </w:rPr>
              <w:t>永顺县莫才春采石场建设项目</w:t>
            </w:r>
            <w:r w:rsidRPr="002C4923">
              <w:rPr>
                <w:rFonts w:cs="Times New Roman" w:hint="eastAsia"/>
                <w:kern w:val="0"/>
                <w:szCs w:val="20"/>
              </w:rPr>
              <w:t>》</w:t>
            </w:r>
            <w:r w:rsidRPr="002C4923">
              <w:rPr>
                <w:rFonts w:cs="Times New Roman"/>
                <w:kern w:val="0"/>
                <w:szCs w:val="20"/>
              </w:rPr>
              <w:t>，该报告同为</w:t>
            </w:r>
            <w:r w:rsidRPr="002C4923">
              <w:rPr>
                <w:rFonts w:cs="Times New Roman" w:hint="eastAsia"/>
                <w:kern w:val="0"/>
                <w:szCs w:val="20"/>
              </w:rPr>
              <w:t>白云岩</w:t>
            </w:r>
            <w:r w:rsidRPr="002C4923">
              <w:rPr>
                <w:rFonts w:cs="Times New Roman"/>
                <w:kern w:val="0"/>
                <w:szCs w:val="20"/>
              </w:rPr>
              <w:t>矿采石场，为同一种建筑石料，性质相同，加工后均作为建筑用料。可以得到石料堆存过程中无组织粉尘产生量按</w:t>
            </w:r>
            <w:r w:rsidRPr="002C4923">
              <w:rPr>
                <w:rFonts w:cs="Times New Roman" w:hint="eastAsia"/>
                <w:kern w:val="0"/>
                <w:szCs w:val="20"/>
              </w:rPr>
              <w:t>2.2g/</w:t>
            </w:r>
            <w:r w:rsidRPr="002C4923">
              <w:rPr>
                <w:rFonts w:cs="Times New Roman" w:hint="eastAsia"/>
                <w:kern w:val="0"/>
                <w:szCs w:val="20"/>
              </w:rPr>
              <w:t>（</w:t>
            </w:r>
            <w:r w:rsidRPr="002C4923">
              <w:rPr>
                <w:rFonts w:cs="Times New Roman" w:hint="eastAsia"/>
                <w:kern w:val="0"/>
                <w:szCs w:val="20"/>
              </w:rPr>
              <w:t>h</w:t>
            </w:r>
            <w:r w:rsidRPr="002C4923">
              <w:rPr>
                <w:rFonts w:cs="Times New Roman" w:hint="eastAsia"/>
                <w:kern w:val="0"/>
                <w:szCs w:val="20"/>
              </w:rPr>
              <w:t>•</w:t>
            </w:r>
            <w:r w:rsidRPr="002C4923">
              <w:rPr>
                <w:rFonts w:cs="Times New Roman" w:hint="eastAsia"/>
                <w:kern w:val="0"/>
                <w:szCs w:val="20"/>
              </w:rPr>
              <w:t>m</w:t>
            </w:r>
            <w:r w:rsidRPr="002C4923">
              <w:rPr>
                <w:rFonts w:cs="Times New Roman" w:hint="eastAsia"/>
                <w:kern w:val="0"/>
                <w:szCs w:val="20"/>
                <w:vertAlign w:val="superscript"/>
              </w:rPr>
              <w:t>2</w:t>
            </w:r>
            <w:r w:rsidRPr="002C4923">
              <w:rPr>
                <w:rFonts w:cs="Times New Roman" w:hint="eastAsia"/>
                <w:kern w:val="0"/>
                <w:szCs w:val="20"/>
              </w:rPr>
              <w:t>）计</w:t>
            </w:r>
            <w:r w:rsidRPr="002C4923">
              <w:rPr>
                <w:rFonts w:cs="Times New Roman"/>
                <w:kern w:val="0"/>
                <w:szCs w:val="20"/>
              </w:rPr>
              <w:t>。本项目堆</w:t>
            </w:r>
            <w:r w:rsidRPr="002C4923">
              <w:rPr>
                <w:rFonts w:cs="Times New Roman" w:hint="eastAsia"/>
                <w:kern w:val="0"/>
                <w:szCs w:val="20"/>
              </w:rPr>
              <w:t>砂</w:t>
            </w:r>
            <w:r w:rsidRPr="002C4923">
              <w:rPr>
                <w:rFonts w:cs="Times New Roman"/>
                <w:kern w:val="0"/>
                <w:szCs w:val="20"/>
              </w:rPr>
              <w:t>场面积约为</w:t>
            </w:r>
            <w:r w:rsidRPr="002C4923">
              <w:rPr>
                <w:rFonts w:cs="Times New Roman" w:hint="eastAsia"/>
                <w:kern w:val="0"/>
                <w:szCs w:val="20"/>
              </w:rPr>
              <w:t>4000</w:t>
            </w:r>
            <w:r w:rsidRPr="002C4923">
              <w:rPr>
                <w:rFonts w:cs="Times New Roman"/>
                <w:kern w:val="0"/>
                <w:szCs w:val="20"/>
              </w:rPr>
              <w:t>m</w:t>
            </w:r>
            <w:r w:rsidRPr="002C4923">
              <w:rPr>
                <w:rFonts w:cs="Times New Roman"/>
                <w:kern w:val="0"/>
                <w:szCs w:val="20"/>
                <w:vertAlign w:val="superscript"/>
              </w:rPr>
              <w:t>2</w:t>
            </w:r>
            <w:r w:rsidRPr="002C4923">
              <w:rPr>
                <w:rFonts w:cs="Times New Roman"/>
                <w:kern w:val="0"/>
                <w:szCs w:val="20"/>
              </w:rPr>
              <w:t>，排土场面积约为</w:t>
            </w:r>
            <w:r w:rsidRPr="002C4923">
              <w:rPr>
                <w:rFonts w:cs="Times New Roman" w:hint="eastAsia"/>
                <w:kern w:val="0"/>
                <w:szCs w:val="20"/>
              </w:rPr>
              <w:t>3233</w:t>
            </w:r>
            <w:r w:rsidRPr="002C4923">
              <w:rPr>
                <w:rFonts w:cs="Times New Roman"/>
                <w:kern w:val="0"/>
                <w:szCs w:val="20"/>
              </w:rPr>
              <w:t>m</w:t>
            </w:r>
            <w:r w:rsidRPr="002C4923">
              <w:rPr>
                <w:rFonts w:cs="Times New Roman"/>
                <w:kern w:val="0"/>
                <w:szCs w:val="20"/>
                <w:vertAlign w:val="superscript"/>
              </w:rPr>
              <w:t>2</w:t>
            </w:r>
            <w:r w:rsidRPr="002C4923">
              <w:rPr>
                <w:rFonts w:cs="Times New Roman"/>
                <w:kern w:val="0"/>
                <w:szCs w:val="20"/>
              </w:rPr>
              <w:t>。根据上述计算方式，则项目无组织粉尘产生量为</w:t>
            </w:r>
            <w:r w:rsidRPr="002C4923">
              <w:rPr>
                <w:rFonts w:cs="Times New Roman" w:hint="eastAsia"/>
                <w:kern w:val="0"/>
                <w:szCs w:val="20"/>
              </w:rPr>
              <w:t>139</w:t>
            </w:r>
            <w:r w:rsidRPr="002C4923">
              <w:rPr>
                <w:rFonts w:cs="Times New Roman"/>
                <w:kern w:val="0"/>
                <w:szCs w:val="20"/>
              </w:rPr>
              <w:t>.39t/a</w:t>
            </w:r>
            <w:r w:rsidRPr="002C4923">
              <w:rPr>
                <w:rFonts w:cs="Times New Roman"/>
                <w:kern w:val="0"/>
                <w:szCs w:val="20"/>
              </w:rPr>
              <w:t>。</w:t>
            </w:r>
          </w:p>
          <w:p w:rsidR="00AF59B3" w:rsidRPr="002C4923" w:rsidRDefault="0064415A">
            <w:pPr>
              <w:adjustRightInd w:val="0"/>
              <w:snapToGrid w:val="0"/>
              <w:ind w:firstLine="480"/>
              <w:jc w:val="left"/>
              <w:rPr>
                <w:rFonts w:cs="Times New Roman"/>
                <w:kern w:val="0"/>
                <w:szCs w:val="20"/>
              </w:rPr>
            </w:pPr>
            <w:r w:rsidRPr="002C4923">
              <w:rPr>
                <w:rFonts w:cs="Times New Roman"/>
                <w:kern w:val="0"/>
                <w:szCs w:val="20"/>
              </w:rPr>
              <w:t>（</w:t>
            </w:r>
            <w:r w:rsidRPr="002C4923">
              <w:rPr>
                <w:rFonts w:cs="Times New Roman"/>
                <w:kern w:val="0"/>
                <w:szCs w:val="20"/>
              </w:rPr>
              <w:t>4</w:t>
            </w:r>
            <w:r w:rsidRPr="002C4923">
              <w:rPr>
                <w:rFonts w:cs="Times New Roman"/>
                <w:kern w:val="0"/>
                <w:szCs w:val="20"/>
              </w:rPr>
              <w:t>）矿山开采及运输过程粉尘</w:t>
            </w:r>
          </w:p>
          <w:p w:rsidR="00AF59B3" w:rsidRPr="002C4923" w:rsidRDefault="0064415A">
            <w:pPr>
              <w:adjustRightInd w:val="0"/>
              <w:snapToGrid w:val="0"/>
              <w:ind w:firstLine="480"/>
              <w:rPr>
                <w:rFonts w:cs="Times New Roman"/>
                <w:kern w:val="0"/>
                <w:szCs w:val="20"/>
              </w:rPr>
            </w:pPr>
            <w:r w:rsidRPr="002C4923">
              <w:rPr>
                <w:rFonts w:cs="Times New Roman"/>
                <w:kern w:val="0"/>
                <w:szCs w:val="20"/>
              </w:rPr>
              <w:t>项目矿山山体爆破后的石料在装车时，需用铲车集堆、铲装，经矿石加工设备加工后，再利用输送带运至堆砂场，</w:t>
            </w:r>
            <w:proofErr w:type="gramStart"/>
            <w:r w:rsidRPr="002C4923">
              <w:rPr>
                <w:rFonts w:cs="Times New Roman"/>
                <w:kern w:val="0"/>
                <w:szCs w:val="20"/>
              </w:rPr>
              <w:t>再从堆砂场</w:t>
            </w:r>
            <w:proofErr w:type="gramEnd"/>
            <w:r w:rsidRPr="002C4923">
              <w:rPr>
                <w:rFonts w:cs="Times New Roman"/>
                <w:kern w:val="0"/>
                <w:szCs w:val="20"/>
              </w:rPr>
              <w:t>运输</w:t>
            </w:r>
            <w:proofErr w:type="gramStart"/>
            <w:r w:rsidRPr="002C4923">
              <w:rPr>
                <w:rFonts w:cs="Times New Roman"/>
                <w:kern w:val="0"/>
                <w:szCs w:val="20"/>
              </w:rPr>
              <w:t>至授货</w:t>
            </w:r>
            <w:proofErr w:type="gramEnd"/>
            <w:r w:rsidRPr="002C4923">
              <w:rPr>
                <w:rFonts w:cs="Times New Roman"/>
                <w:kern w:val="0"/>
                <w:szCs w:val="20"/>
              </w:rPr>
              <w:t>点，在此过程中将产生扬尘。</w:t>
            </w:r>
          </w:p>
          <w:p w:rsidR="00AF59B3" w:rsidRPr="002C4923" w:rsidRDefault="0064415A">
            <w:pPr>
              <w:ind w:firstLine="480"/>
              <w:rPr>
                <w:rFonts w:cs="Times New Roman"/>
                <w:kern w:val="0"/>
                <w:szCs w:val="20"/>
              </w:rPr>
            </w:pPr>
            <w:r w:rsidRPr="002C4923">
              <w:rPr>
                <w:rFonts w:cs="Times New Roman"/>
                <w:kern w:val="0"/>
                <w:szCs w:val="20"/>
              </w:rPr>
              <w:lastRenderedPageBreak/>
              <w:t>评价采用交通部水运研究提出的装卸起尘量经验公式进行估算，经验公式为：</w:t>
            </w:r>
          </w:p>
          <w:p w:rsidR="00AF59B3" w:rsidRPr="002C4923" w:rsidRDefault="0064415A">
            <w:pPr>
              <w:ind w:firstLineChars="0" w:firstLine="0"/>
              <w:jc w:val="center"/>
              <w:rPr>
                <w:rFonts w:cs="Times New Roman"/>
                <w:kern w:val="0"/>
                <w:sz w:val="30"/>
                <w:szCs w:val="30"/>
              </w:rPr>
            </w:pPr>
            <w:r w:rsidRPr="002C4923">
              <w:rPr>
                <w:rFonts w:cs="Times New Roman"/>
                <w:kern w:val="0"/>
                <w:sz w:val="30"/>
                <w:szCs w:val="30"/>
              </w:rPr>
              <w:t>Q=(0.03u</w:t>
            </w:r>
            <w:r w:rsidRPr="002C4923">
              <w:rPr>
                <w:rFonts w:cs="Times New Roman"/>
                <w:kern w:val="0"/>
                <w:sz w:val="30"/>
                <w:szCs w:val="30"/>
                <w:vertAlign w:val="superscript"/>
              </w:rPr>
              <w:t>1.6</w:t>
            </w:r>
            <w:r w:rsidRPr="002C4923">
              <w:rPr>
                <w:rFonts w:cs="Times New Roman"/>
                <w:kern w:val="0"/>
                <w:sz w:val="30"/>
                <w:szCs w:val="30"/>
              </w:rPr>
              <w:t>H</w:t>
            </w:r>
            <w:r w:rsidRPr="002C4923">
              <w:rPr>
                <w:rFonts w:cs="Times New Roman"/>
                <w:kern w:val="0"/>
                <w:sz w:val="30"/>
                <w:szCs w:val="30"/>
                <w:vertAlign w:val="superscript"/>
              </w:rPr>
              <w:t>1.23</w:t>
            </w:r>
            <w:r w:rsidRPr="002C4923">
              <w:rPr>
                <w:rFonts w:cs="Times New Roman"/>
                <w:kern w:val="0"/>
                <w:sz w:val="30"/>
                <w:szCs w:val="30"/>
              </w:rPr>
              <w:t>e</w:t>
            </w:r>
            <w:r w:rsidRPr="002C4923">
              <w:rPr>
                <w:rFonts w:cs="Times New Roman"/>
                <w:kern w:val="0"/>
                <w:sz w:val="30"/>
                <w:szCs w:val="30"/>
                <w:vertAlign w:val="superscript"/>
              </w:rPr>
              <w:t>-0.28w</w:t>
            </w:r>
            <w:r w:rsidRPr="002C4923">
              <w:rPr>
                <w:rFonts w:cs="Times New Roman"/>
                <w:kern w:val="0"/>
                <w:sz w:val="30"/>
                <w:szCs w:val="30"/>
              </w:rPr>
              <w:t>)/t</w:t>
            </w:r>
          </w:p>
          <w:p w:rsidR="00AF59B3" w:rsidRPr="002C4923" w:rsidRDefault="0064415A">
            <w:pPr>
              <w:ind w:firstLine="480"/>
              <w:rPr>
                <w:rFonts w:cs="Times New Roman"/>
                <w:kern w:val="0"/>
                <w:szCs w:val="20"/>
              </w:rPr>
            </w:pPr>
            <w:r w:rsidRPr="002C4923">
              <w:rPr>
                <w:rFonts w:cs="Times New Roman"/>
                <w:kern w:val="0"/>
                <w:szCs w:val="20"/>
              </w:rPr>
              <w:t>式中：</w:t>
            </w:r>
            <w:r w:rsidRPr="002C4923">
              <w:rPr>
                <w:rFonts w:cs="Times New Roman"/>
                <w:kern w:val="0"/>
                <w:szCs w:val="20"/>
              </w:rPr>
              <w:t>Q——</w:t>
            </w:r>
            <w:r w:rsidRPr="002C4923">
              <w:rPr>
                <w:rFonts w:cs="Times New Roman"/>
                <w:kern w:val="0"/>
                <w:szCs w:val="20"/>
              </w:rPr>
              <w:t>物料装车时机械落差起尘量，</w:t>
            </w:r>
            <w:r w:rsidRPr="002C4923">
              <w:rPr>
                <w:rFonts w:cs="Times New Roman"/>
                <w:kern w:val="0"/>
                <w:szCs w:val="20"/>
              </w:rPr>
              <w:t>kg/s</w:t>
            </w:r>
            <w:r w:rsidRPr="002C4923">
              <w:rPr>
                <w:rFonts w:cs="Times New Roman"/>
                <w:kern w:val="0"/>
                <w:szCs w:val="20"/>
              </w:rPr>
              <w:t>；</w:t>
            </w:r>
          </w:p>
          <w:p w:rsidR="00AF59B3" w:rsidRPr="002C4923" w:rsidRDefault="0064415A">
            <w:pPr>
              <w:ind w:firstLineChars="500" w:firstLine="1200"/>
              <w:rPr>
                <w:rFonts w:cs="Times New Roman"/>
                <w:kern w:val="0"/>
                <w:szCs w:val="20"/>
              </w:rPr>
            </w:pPr>
            <w:r w:rsidRPr="002C4923">
              <w:rPr>
                <w:rFonts w:cs="Times New Roman"/>
                <w:kern w:val="0"/>
                <w:szCs w:val="20"/>
              </w:rPr>
              <w:t>u——</w:t>
            </w:r>
            <w:r w:rsidRPr="002C4923">
              <w:rPr>
                <w:rFonts w:cs="Times New Roman"/>
                <w:kern w:val="0"/>
                <w:szCs w:val="20"/>
              </w:rPr>
              <w:t>平均风速，</w:t>
            </w:r>
            <w:r w:rsidRPr="002C4923">
              <w:rPr>
                <w:rFonts w:cs="Times New Roman"/>
                <w:kern w:val="0"/>
                <w:szCs w:val="20"/>
              </w:rPr>
              <w:t>m/s</w:t>
            </w:r>
            <w:r w:rsidRPr="002C4923">
              <w:rPr>
                <w:rFonts w:cs="Times New Roman"/>
                <w:kern w:val="0"/>
                <w:szCs w:val="20"/>
              </w:rPr>
              <w:t>；</w:t>
            </w:r>
          </w:p>
          <w:p w:rsidR="00AF59B3" w:rsidRPr="002C4923" w:rsidRDefault="0064415A">
            <w:pPr>
              <w:ind w:firstLineChars="500" w:firstLine="1200"/>
              <w:rPr>
                <w:rFonts w:cs="Times New Roman"/>
                <w:kern w:val="0"/>
                <w:szCs w:val="20"/>
              </w:rPr>
            </w:pPr>
            <w:r w:rsidRPr="002C4923">
              <w:rPr>
                <w:rFonts w:cs="Times New Roman"/>
                <w:kern w:val="0"/>
                <w:szCs w:val="20"/>
              </w:rPr>
              <w:t>H——</w:t>
            </w:r>
            <w:r w:rsidRPr="002C4923">
              <w:rPr>
                <w:rFonts w:cs="Times New Roman"/>
                <w:kern w:val="0"/>
                <w:szCs w:val="20"/>
              </w:rPr>
              <w:t>物料落差，</w:t>
            </w:r>
            <w:r w:rsidRPr="002C4923">
              <w:rPr>
                <w:rFonts w:cs="Times New Roman"/>
                <w:kern w:val="0"/>
                <w:szCs w:val="20"/>
              </w:rPr>
              <w:t>m</w:t>
            </w:r>
            <w:r w:rsidRPr="002C4923">
              <w:rPr>
                <w:rFonts w:cs="Times New Roman"/>
                <w:kern w:val="0"/>
                <w:szCs w:val="20"/>
              </w:rPr>
              <w:t>；</w:t>
            </w:r>
          </w:p>
          <w:p w:rsidR="00AF59B3" w:rsidRPr="002C4923" w:rsidRDefault="0064415A">
            <w:pPr>
              <w:ind w:firstLineChars="500" w:firstLine="1200"/>
              <w:rPr>
                <w:rFonts w:cs="Times New Roman"/>
                <w:kern w:val="0"/>
                <w:szCs w:val="20"/>
              </w:rPr>
            </w:pPr>
            <w:r w:rsidRPr="002C4923">
              <w:rPr>
                <w:rFonts w:cs="Times New Roman"/>
                <w:kern w:val="0"/>
                <w:szCs w:val="20"/>
              </w:rPr>
              <w:t>w——</w:t>
            </w:r>
            <w:r w:rsidRPr="002C4923">
              <w:rPr>
                <w:rFonts w:cs="Times New Roman"/>
                <w:kern w:val="0"/>
                <w:szCs w:val="20"/>
              </w:rPr>
              <w:t>物料含水率，</w:t>
            </w:r>
            <w:r w:rsidRPr="002C4923">
              <w:rPr>
                <w:rFonts w:cs="Times New Roman"/>
                <w:kern w:val="0"/>
                <w:szCs w:val="20"/>
              </w:rPr>
              <w:t>%</w:t>
            </w:r>
            <w:r w:rsidRPr="002C4923">
              <w:rPr>
                <w:rFonts w:cs="Times New Roman"/>
                <w:kern w:val="0"/>
                <w:szCs w:val="20"/>
              </w:rPr>
              <w:t>；</w:t>
            </w:r>
          </w:p>
          <w:p w:rsidR="00AF59B3" w:rsidRPr="002C4923" w:rsidRDefault="0064415A">
            <w:pPr>
              <w:ind w:firstLineChars="500" w:firstLine="1200"/>
              <w:rPr>
                <w:rFonts w:cs="Times New Roman"/>
                <w:kern w:val="0"/>
                <w:szCs w:val="20"/>
              </w:rPr>
            </w:pPr>
            <w:r w:rsidRPr="002C4923">
              <w:rPr>
                <w:rFonts w:cs="Times New Roman"/>
                <w:kern w:val="0"/>
                <w:szCs w:val="20"/>
              </w:rPr>
              <w:t>t——</w:t>
            </w:r>
            <w:r w:rsidRPr="002C4923">
              <w:rPr>
                <w:rFonts w:cs="Times New Roman"/>
                <w:kern w:val="0"/>
                <w:szCs w:val="20"/>
              </w:rPr>
              <w:t>物料装车所用时间，</w:t>
            </w:r>
            <w:r w:rsidRPr="002C4923">
              <w:rPr>
                <w:rFonts w:cs="Times New Roman"/>
                <w:kern w:val="0"/>
                <w:szCs w:val="20"/>
              </w:rPr>
              <w:t>s/t</w:t>
            </w:r>
            <w:r w:rsidRPr="002C4923">
              <w:rPr>
                <w:rFonts w:cs="Times New Roman"/>
                <w:kern w:val="0"/>
                <w:szCs w:val="20"/>
              </w:rPr>
              <w:t>。</w:t>
            </w:r>
          </w:p>
          <w:p w:rsidR="00AF59B3" w:rsidRPr="002C4923" w:rsidRDefault="0064415A">
            <w:pPr>
              <w:adjustRightInd w:val="0"/>
              <w:snapToGrid w:val="0"/>
              <w:ind w:firstLine="480"/>
              <w:rPr>
                <w:rFonts w:cs="Times New Roman"/>
                <w:kern w:val="0"/>
                <w:szCs w:val="20"/>
              </w:rPr>
            </w:pPr>
            <w:r w:rsidRPr="002C4923">
              <w:rPr>
                <w:rFonts w:cs="Times New Roman"/>
                <w:kern w:val="0"/>
                <w:szCs w:val="20"/>
              </w:rPr>
              <w:t>依据本项目的情况及当地气象条件，</w:t>
            </w:r>
            <w:r w:rsidRPr="002C4923">
              <w:rPr>
                <w:rFonts w:cs="Times New Roman"/>
                <w:kern w:val="0"/>
                <w:szCs w:val="20"/>
              </w:rPr>
              <w:t>u</w:t>
            </w:r>
            <w:r w:rsidRPr="002C4923">
              <w:rPr>
                <w:rFonts w:cs="Times New Roman"/>
                <w:kern w:val="0"/>
                <w:szCs w:val="20"/>
              </w:rPr>
              <w:t>取</w:t>
            </w:r>
            <w:r w:rsidRPr="002C4923">
              <w:rPr>
                <w:rFonts w:cs="Times New Roman" w:hint="eastAsia"/>
                <w:kern w:val="0"/>
                <w:szCs w:val="20"/>
              </w:rPr>
              <w:t>1.2</w:t>
            </w:r>
            <w:r w:rsidRPr="002C4923">
              <w:rPr>
                <w:rFonts w:cs="Times New Roman"/>
                <w:kern w:val="0"/>
                <w:szCs w:val="20"/>
              </w:rPr>
              <w:t>m/s</w:t>
            </w:r>
            <w:r w:rsidRPr="002C4923">
              <w:rPr>
                <w:rFonts w:cs="Times New Roman"/>
                <w:kern w:val="0"/>
                <w:szCs w:val="20"/>
              </w:rPr>
              <w:t>，</w:t>
            </w:r>
            <w:r w:rsidRPr="002C4923">
              <w:rPr>
                <w:rFonts w:cs="Times New Roman"/>
                <w:kern w:val="0"/>
                <w:szCs w:val="20"/>
              </w:rPr>
              <w:t>H</w:t>
            </w:r>
            <w:r w:rsidRPr="002C4923">
              <w:rPr>
                <w:rFonts w:cs="Times New Roman"/>
                <w:kern w:val="0"/>
                <w:szCs w:val="20"/>
              </w:rPr>
              <w:t>取</w:t>
            </w:r>
            <w:r w:rsidRPr="002C4923">
              <w:rPr>
                <w:rFonts w:cs="Times New Roman"/>
                <w:kern w:val="0"/>
                <w:szCs w:val="20"/>
              </w:rPr>
              <w:t>1.2m</w:t>
            </w:r>
            <w:r w:rsidRPr="002C4923">
              <w:rPr>
                <w:rFonts w:cs="Times New Roman"/>
                <w:kern w:val="0"/>
                <w:szCs w:val="20"/>
              </w:rPr>
              <w:t>，物料含水率约为</w:t>
            </w:r>
            <w:r w:rsidRPr="002C4923">
              <w:rPr>
                <w:rFonts w:cs="Times New Roman"/>
                <w:kern w:val="0"/>
                <w:szCs w:val="20"/>
              </w:rPr>
              <w:t>0.33%</w:t>
            </w:r>
            <w:r w:rsidRPr="002C4923">
              <w:rPr>
                <w:rFonts w:cs="Times New Roman"/>
                <w:kern w:val="0"/>
                <w:szCs w:val="20"/>
              </w:rPr>
              <w:t>，装车平均时间</w:t>
            </w:r>
            <w:r w:rsidRPr="002C4923">
              <w:rPr>
                <w:rFonts w:cs="Times New Roman"/>
                <w:kern w:val="0"/>
                <w:szCs w:val="20"/>
              </w:rPr>
              <w:t>t</w:t>
            </w:r>
            <w:r w:rsidRPr="002C4923">
              <w:rPr>
                <w:rFonts w:cs="Times New Roman"/>
                <w:kern w:val="0"/>
                <w:szCs w:val="20"/>
              </w:rPr>
              <w:t>取</w:t>
            </w:r>
            <w:r w:rsidRPr="002C4923">
              <w:rPr>
                <w:rFonts w:cs="Times New Roman"/>
                <w:kern w:val="0"/>
                <w:szCs w:val="20"/>
              </w:rPr>
              <w:t>300s/</w:t>
            </w:r>
            <w:r w:rsidRPr="002C4923">
              <w:rPr>
                <w:rFonts w:cs="Times New Roman"/>
                <w:kern w:val="0"/>
                <w:szCs w:val="20"/>
              </w:rPr>
              <w:t>车，项目运输车辆运输能力为</w:t>
            </w:r>
            <w:r w:rsidRPr="002C4923">
              <w:rPr>
                <w:rFonts w:cs="Times New Roman" w:hint="eastAsia"/>
                <w:kern w:val="0"/>
                <w:szCs w:val="20"/>
              </w:rPr>
              <w:t>10</w:t>
            </w:r>
            <w:r w:rsidRPr="002C4923">
              <w:rPr>
                <w:rFonts w:cs="Times New Roman"/>
                <w:kern w:val="0"/>
                <w:szCs w:val="20"/>
              </w:rPr>
              <w:t>t/</w:t>
            </w:r>
            <w:r w:rsidRPr="002C4923">
              <w:rPr>
                <w:rFonts w:cs="Times New Roman"/>
                <w:kern w:val="0"/>
                <w:szCs w:val="20"/>
              </w:rPr>
              <w:t>车</w:t>
            </w:r>
            <w:r w:rsidRPr="002C4923">
              <w:rPr>
                <w:rFonts w:cs="Times New Roman" w:hint="eastAsia"/>
                <w:kern w:val="0"/>
                <w:szCs w:val="20"/>
              </w:rPr>
              <w:t>，</w:t>
            </w:r>
            <w:r w:rsidRPr="002C4923">
              <w:rPr>
                <w:rFonts w:cs="Times New Roman"/>
                <w:kern w:val="0"/>
                <w:szCs w:val="20"/>
              </w:rPr>
              <w:t>则</w:t>
            </w:r>
            <w:r w:rsidRPr="002C4923">
              <w:rPr>
                <w:rFonts w:cs="Times New Roman"/>
                <w:kern w:val="0"/>
                <w:szCs w:val="20"/>
              </w:rPr>
              <w:t>t</w:t>
            </w:r>
            <w:r w:rsidRPr="002C4923">
              <w:rPr>
                <w:rFonts w:cs="Times New Roman"/>
                <w:kern w:val="0"/>
                <w:szCs w:val="20"/>
              </w:rPr>
              <w:t>取</w:t>
            </w:r>
            <w:r w:rsidRPr="002C4923">
              <w:rPr>
                <w:rFonts w:cs="Times New Roman"/>
                <w:kern w:val="0"/>
                <w:szCs w:val="20"/>
              </w:rPr>
              <w:t>30s/t</w:t>
            </w:r>
            <w:r w:rsidRPr="002C4923">
              <w:rPr>
                <w:rFonts w:cs="Times New Roman"/>
                <w:kern w:val="0"/>
                <w:szCs w:val="20"/>
              </w:rPr>
              <w:t>，通过计算装卸起尘量为</w:t>
            </w:r>
            <w:r w:rsidRPr="002C4923">
              <w:rPr>
                <w:rFonts w:cs="Times New Roman" w:hint="eastAsia"/>
                <w:kern w:val="0"/>
                <w:szCs w:val="20"/>
              </w:rPr>
              <w:t>1.53</w:t>
            </w:r>
            <w:r w:rsidRPr="002C4923">
              <w:rPr>
                <w:rFonts w:cs="Times New Roman"/>
                <w:kern w:val="0"/>
                <w:szCs w:val="20"/>
              </w:rPr>
              <w:t>g/s</w:t>
            </w:r>
            <w:r w:rsidRPr="002C4923">
              <w:rPr>
                <w:rFonts w:cs="Times New Roman" w:hint="eastAsia"/>
                <w:kern w:val="0"/>
                <w:szCs w:val="20"/>
              </w:rPr>
              <w:t>，</w:t>
            </w:r>
            <w:r w:rsidRPr="002C4923">
              <w:rPr>
                <w:rFonts w:cs="Times New Roman"/>
                <w:kern w:val="0"/>
                <w:szCs w:val="20"/>
              </w:rPr>
              <w:t>项目平均每天运输量为</w:t>
            </w:r>
            <w:r w:rsidRPr="002C4923">
              <w:rPr>
                <w:rFonts w:cs="Times New Roman" w:hint="eastAsia"/>
                <w:kern w:val="0"/>
                <w:szCs w:val="20"/>
              </w:rPr>
              <w:t>90</w:t>
            </w:r>
            <w:r w:rsidRPr="002C4923">
              <w:rPr>
                <w:rFonts w:cs="Times New Roman"/>
                <w:kern w:val="0"/>
                <w:szCs w:val="20"/>
              </w:rPr>
              <w:t>辆。</w:t>
            </w:r>
            <w:proofErr w:type="gramStart"/>
            <w:r w:rsidRPr="002C4923">
              <w:rPr>
                <w:rFonts w:cs="Times New Roman"/>
                <w:kern w:val="0"/>
                <w:szCs w:val="20"/>
              </w:rPr>
              <w:t>按装</w:t>
            </w:r>
            <w:proofErr w:type="gramEnd"/>
            <w:r w:rsidRPr="002C4923">
              <w:rPr>
                <w:rFonts w:cs="Times New Roman"/>
                <w:kern w:val="0"/>
                <w:szCs w:val="20"/>
              </w:rPr>
              <w:t>车时间计算，项目每天装车累积时间为</w:t>
            </w:r>
            <w:r w:rsidRPr="002C4923">
              <w:rPr>
                <w:rFonts w:cs="Times New Roman"/>
                <w:kern w:val="0"/>
                <w:szCs w:val="20"/>
              </w:rPr>
              <w:t>2</w:t>
            </w:r>
            <w:r w:rsidRPr="002C4923">
              <w:rPr>
                <w:rFonts w:cs="Times New Roman" w:hint="eastAsia"/>
                <w:kern w:val="0"/>
                <w:szCs w:val="20"/>
              </w:rPr>
              <w:t>7000</w:t>
            </w:r>
            <w:r w:rsidRPr="002C4923">
              <w:rPr>
                <w:rFonts w:cs="Times New Roman"/>
                <w:kern w:val="0"/>
                <w:szCs w:val="20"/>
              </w:rPr>
              <w:t>s</w:t>
            </w:r>
            <w:r w:rsidRPr="002C4923">
              <w:rPr>
                <w:rFonts w:cs="Times New Roman"/>
                <w:kern w:val="0"/>
                <w:szCs w:val="20"/>
              </w:rPr>
              <w:t>。因此，项目矿石装载过程中产生的粉尘量为</w:t>
            </w:r>
            <w:r w:rsidRPr="002C4923">
              <w:rPr>
                <w:rFonts w:cs="Times New Roman" w:hint="eastAsia"/>
                <w:kern w:val="0"/>
                <w:szCs w:val="20"/>
              </w:rPr>
              <w:t>41.31</w:t>
            </w:r>
            <w:r w:rsidRPr="002C4923">
              <w:rPr>
                <w:rFonts w:cs="Times New Roman"/>
                <w:kern w:val="0"/>
                <w:szCs w:val="20"/>
              </w:rPr>
              <w:t>kg/d</w:t>
            </w:r>
            <w:r w:rsidRPr="002C4923">
              <w:rPr>
                <w:rFonts w:cs="Times New Roman"/>
                <w:kern w:val="0"/>
                <w:szCs w:val="20"/>
              </w:rPr>
              <w:t>（</w:t>
            </w:r>
            <w:r w:rsidRPr="002C4923">
              <w:rPr>
                <w:rFonts w:cs="Times New Roman" w:hint="eastAsia"/>
                <w:kern w:val="0"/>
                <w:szCs w:val="20"/>
              </w:rPr>
              <w:t>13.63</w:t>
            </w:r>
            <w:r w:rsidRPr="002C4923">
              <w:rPr>
                <w:rFonts w:cs="Times New Roman"/>
                <w:kern w:val="0"/>
                <w:szCs w:val="20"/>
              </w:rPr>
              <w:t>t/a</w:t>
            </w:r>
            <w:r w:rsidRPr="002C4923">
              <w:rPr>
                <w:rFonts w:cs="Times New Roman"/>
                <w:kern w:val="0"/>
                <w:szCs w:val="20"/>
              </w:rPr>
              <w:t>）。</w:t>
            </w:r>
          </w:p>
          <w:p w:rsidR="00AF59B3" w:rsidRPr="002C4923" w:rsidRDefault="0064415A">
            <w:pPr>
              <w:adjustRightInd w:val="0"/>
              <w:snapToGrid w:val="0"/>
              <w:ind w:firstLine="480"/>
              <w:rPr>
                <w:rFonts w:cs="Times New Roman"/>
                <w:kern w:val="0"/>
                <w:szCs w:val="20"/>
              </w:rPr>
            </w:pPr>
            <w:r w:rsidRPr="002C4923">
              <w:rPr>
                <w:rFonts w:cs="Times New Roman"/>
                <w:kern w:val="0"/>
                <w:szCs w:val="20"/>
              </w:rPr>
              <w:t>（</w:t>
            </w:r>
            <w:r w:rsidRPr="002C4923">
              <w:rPr>
                <w:rFonts w:cs="Times New Roman"/>
                <w:kern w:val="0"/>
                <w:szCs w:val="20"/>
              </w:rPr>
              <w:t>5</w:t>
            </w:r>
            <w:r w:rsidRPr="002C4923">
              <w:rPr>
                <w:rFonts w:cs="Times New Roman"/>
                <w:kern w:val="0"/>
                <w:szCs w:val="20"/>
              </w:rPr>
              <w:t>）产品运输过程产生的扬尘</w:t>
            </w:r>
          </w:p>
          <w:p w:rsidR="00AF59B3" w:rsidRPr="002C4923" w:rsidRDefault="0064415A">
            <w:pPr>
              <w:adjustRightInd w:val="0"/>
              <w:snapToGrid w:val="0"/>
              <w:ind w:firstLine="480"/>
              <w:rPr>
                <w:rFonts w:cs="Times New Roman"/>
                <w:kern w:val="0"/>
                <w:szCs w:val="20"/>
              </w:rPr>
            </w:pPr>
            <w:r w:rsidRPr="002C4923">
              <w:rPr>
                <w:rFonts w:cs="Times New Roman"/>
                <w:kern w:val="0"/>
                <w:szCs w:val="20"/>
              </w:rPr>
              <w:t>汽车在运输过程中将产生扬尘，特别是气候条件不利时，扬尘污染就更加严重。类比分析可知，道路运输过程中粉尘产生浓度在</w:t>
            </w:r>
            <w:r w:rsidRPr="002C4923">
              <w:rPr>
                <w:rFonts w:cs="Times New Roman"/>
                <w:kern w:val="0"/>
                <w:szCs w:val="20"/>
              </w:rPr>
              <w:t>300</w:t>
            </w:r>
            <w:r w:rsidRPr="002C4923">
              <w:rPr>
                <w:rFonts w:cs="Times New Roman"/>
                <w:kern w:val="0"/>
                <w:szCs w:val="20"/>
              </w:rPr>
              <w:t>～</w:t>
            </w:r>
            <w:r w:rsidRPr="002C4923">
              <w:rPr>
                <w:rFonts w:cs="Times New Roman"/>
                <w:kern w:val="0"/>
                <w:szCs w:val="20"/>
              </w:rPr>
              <w:t>1000mg/s</w:t>
            </w:r>
            <w:r w:rsidRPr="002C4923">
              <w:rPr>
                <w:rFonts w:cs="Times New Roman"/>
                <w:kern w:val="0"/>
                <w:szCs w:val="20"/>
              </w:rPr>
              <w:t>之间，平均产生量按</w:t>
            </w:r>
            <w:r w:rsidRPr="002C4923">
              <w:rPr>
                <w:rFonts w:cs="Times New Roman"/>
                <w:kern w:val="0"/>
                <w:szCs w:val="20"/>
              </w:rPr>
              <w:t>500mg/s</w:t>
            </w:r>
            <w:r w:rsidRPr="002C4923">
              <w:rPr>
                <w:rFonts w:cs="Times New Roman"/>
                <w:kern w:val="0"/>
                <w:szCs w:val="20"/>
              </w:rPr>
              <w:t>计，每天运输时间为</w:t>
            </w:r>
            <w:r w:rsidRPr="002C4923">
              <w:rPr>
                <w:rFonts w:cs="Times New Roman"/>
                <w:kern w:val="0"/>
                <w:szCs w:val="20"/>
              </w:rPr>
              <w:t>6h</w:t>
            </w:r>
            <w:r w:rsidRPr="002C4923">
              <w:rPr>
                <w:rFonts w:cs="Times New Roman"/>
                <w:kern w:val="0"/>
                <w:szCs w:val="20"/>
              </w:rPr>
              <w:t>，每年工作</w:t>
            </w:r>
            <w:r w:rsidRPr="002C4923">
              <w:rPr>
                <w:rFonts w:cs="Times New Roman" w:hint="eastAsia"/>
                <w:kern w:val="0"/>
                <w:szCs w:val="20"/>
              </w:rPr>
              <w:t>330</w:t>
            </w:r>
            <w:r w:rsidRPr="002C4923">
              <w:rPr>
                <w:rFonts w:cs="Times New Roman"/>
                <w:kern w:val="0"/>
                <w:szCs w:val="20"/>
              </w:rPr>
              <w:t>d</w:t>
            </w:r>
            <w:r w:rsidRPr="002C4923">
              <w:rPr>
                <w:rFonts w:cs="Times New Roman"/>
                <w:kern w:val="0"/>
                <w:szCs w:val="20"/>
              </w:rPr>
              <w:t>，则项目产品运输过程中的扬尘产生量为</w:t>
            </w:r>
            <w:r w:rsidRPr="002C4923">
              <w:rPr>
                <w:rFonts w:cs="Times New Roman"/>
                <w:kern w:val="0"/>
                <w:szCs w:val="20"/>
              </w:rPr>
              <w:t>3.</w:t>
            </w:r>
            <w:r w:rsidRPr="002C4923">
              <w:rPr>
                <w:rFonts w:cs="Times New Roman" w:hint="eastAsia"/>
                <w:kern w:val="0"/>
                <w:szCs w:val="20"/>
              </w:rPr>
              <w:t>564</w:t>
            </w:r>
            <w:r w:rsidRPr="002C4923">
              <w:rPr>
                <w:rFonts w:cs="Times New Roman"/>
                <w:kern w:val="0"/>
                <w:szCs w:val="20"/>
              </w:rPr>
              <w:t>t/a</w:t>
            </w:r>
            <w:r w:rsidRPr="002C4923">
              <w:rPr>
                <w:rFonts w:cs="Times New Roman"/>
                <w:kern w:val="0"/>
                <w:szCs w:val="20"/>
              </w:rPr>
              <w:t>。</w:t>
            </w:r>
          </w:p>
          <w:p w:rsidR="00AF59B3" w:rsidRPr="002C4923" w:rsidRDefault="0064415A" w:rsidP="000F7B20">
            <w:pPr>
              <w:adjustRightInd w:val="0"/>
              <w:snapToGrid w:val="0"/>
              <w:ind w:firstLine="480"/>
              <w:jc w:val="left"/>
              <w:rPr>
                <w:rFonts w:cs="Times New Roman"/>
                <w:kern w:val="0"/>
                <w:szCs w:val="20"/>
              </w:rPr>
            </w:pPr>
            <w:r w:rsidRPr="002C4923">
              <w:rPr>
                <w:rFonts w:cs="Times New Roman"/>
                <w:kern w:val="0"/>
                <w:szCs w:val="20"/>
              </w:rPr>
              <w:t>（</w:t>
            </w:r>
            <w:r w:rsidRPr="002C4923">
              <w:rPr>
                <w:rFonts w:cs="Times New Roman"/>
                <w:kern w:val="0"/>
                <w:szCs w:val="20"/>
              </w:rPr>
              <w:t>6</w:t>
            </w:r>
            <w:r w:rsidRPr="002C4923">
              <w:rPr>
                <w:rFonts w:cs="Times New Roman"/>
                <w:kern w:val="0"/>
                <w:szCs w:val="20"/>
              </w:rPr>
              <w:t>）汽车尾气</w:t>
            </w:r>
          </w:p>
          <w:p w:rsidR="00AF59B3" w:rsidRPr="002C4923" w:rsidRDefault="0064415A" w:rsidP="000F7B20">
            <w:pPr>
              <w:adjustRightInd w:val="0"/>
              <w:snapToGrid w:val="0"/>
              <w:ind w:firstLine="480"/>
              <w:jc w:val="left"/>
              <w:rPr>
                <w:rFonts w:cs="Times New Roman"/>
                <w:kern w:val="0"/>
                <w:szCs w:val="20"/>
              </w:rPr>
            </w:pPr>
            <w:r w:rsidRPr="002C4923">
              <w:rPr>
                <w:rFonts w:cs="Times New Roman"/>
                <w:kern w:val="0"/>
                <w:szCs w:val="20"/>
              </w:rPr>
              <w:t>生产设备的运行和车辆运输产生的尾气，也是影响空气环境的污染物之一。开采机械和运输车辆使用汽油、柴油作能源，尾气中主要含有</w:t>
            </w:r>
            <w:r w:rsidRPr="002C4923">
              <w:rPr>
                <w:rFonts w:cs="Times New Roman"/>
                <w:kern w:val="0"/>
              </w:rPr>
              <w:t>NOx</w:t>
            </w:r>
            <w:r w:rsidRPr="002C4923">
              <w:rPr>
                <w:rFonts w:cs="Times New Roman"/>
                <w:kern w:val="0"/>
              </w:rPr>
              <w:t>、</w:t>
            </w:r>
            <w:r w:rsidRPr="002C4923">
              <w:rPr>
                <w:rFonts w:cs="Times New Roman"/>
                <w:kern w:val="0"/>
              </w:rPr>
              <w:t>CO</w:t>
            </w:r>
            <w:r w:rsidRPr="002C4923">
              <w:rPr>
                <w:rFonts w:cs="Times New Roman"/>
                <w:kern w:val="0"/>
              </w:rPr>
              <w:t>、</w:t>
            </w:r>
            <w:r w:rsidRPr="002C4923">
              <w:rPr>
                <w:rFonts w:cs="Times New Roman"/>
                <w:kern w:val="0"/>
              </w:rPr>
              <w:t>HC</w:t>
            </w:r>
            <w:r w:rsidRPr="002C4923">
              <w:rPr>
                <w:rFonts w:cs="Times New Roman"/>
                <w:kern w:val="0"/>
                <w:szCs w:val="20"/>
              </w:rPr>
              <w:t>等污染物，设备和运输汽车少，尾气量小，且作业范围相对较大，周围扩散条件较好。</w:t>
            </w:r>
          </w:p>
          <w:p w:rsidR="00AF59B3" w:rsidRPr="002C4923" w:rsidRDefault="0064415A" w:rsidP="000F7B20">
            <w:pPr>
              <w:adjustRightInd w:val="0"/>
              <w:snapToGrid w:val="0"/>
              <w:ind w:firstLine="480"/>
              <w:jc w:val="left"/>
              <w:rPr>
                <w:rFonts w:cs="Times New Roman"/>
                <w:kern w:val="0"/>
                <w:szCs w:val="20"/>
              </w:rPr>
            </w:pPr>
            <w:r w:rsidRPr="002C4923">
              <w:rPr>
                <w:rFonts w:cs="Times New Roman" w:hint="eastAsia"/>
                <w:kern w:val="0"/>
                <w:szCs w:val="20"/>
              </w:rPr>
              <w:t>（</w:t>
            </w:r>
            <w:r w:rsidRPr="002C4923">
              <w:rPr>
                <w:rFonts w:cs="Times New Roman" w:hint="eastAsia"/>
                <w:kern w:val="0"/>
                <w:szCs w:val="20"/>
              </w:rPr>
              <w:t>7</w:t>
            </w:r>
            <w:r w:rsidRPr="002C4923">
              <w:rPr>
                <w:rFonts w:cs="Times New Roman" w:hint="eastAsia"/>
                <w:kern w:val="0"/>
                <w:szCs w:val="20"/>
              </w:rPr>
              <w:t>）项目外环境污染</w:t>
            </w:r>
          </w:p>
          <w:p w:rsidR="00AF59B3" w:rsidRPr="002C4923" w:rsidRDefault="0064415A" w:rsidP="000F7B20">
            <w:pPr>
              <w:adjustRightInd w:val="0"/>
              <w:snapToGrid w:val="0"/>
              <w:ind w:firstLine="480"/>
              <w:jc w:val="left"/>
              <w:rPr>
                <w:rFonts w:cs="Times New Roman"/>
                <w:kern w:val="0"/>
                <w:szCs w:val="20"/>
              </w:rPr>
            </w:pPr>
            <w:r w:rsidRPr="002C4923">
              <w:rPr>
                <w:rFonts w:cs="Times New Roman" w:hint="eastAsia"/>
                <w:kern w:val="0"/>
                <w:szCs w:val="20"/>
              </w:rPr>
              <w:t>本项目东南侧</w:t>
            </w:r>
            <w:r w:rsidRPr="002C4923">
              <w:rPr>
                <w:rFonts w:cs="Times New Roman" w:hint="eastAsia"/>
                <w:kern w:val="0"/>
                <w:szCs w:val="20"/>
              </w:rPr>
              <w:t>87m</w:t>
            </w:r>
            <w:r w:rsidRPr="002C4923">
              <w:rPr>
                <w:rFonts w:cs="Times New Roman" w:hint="eastAsia"/>
                <w:kern w:val="0"/>
                <w:szCs w:val="20"/>
              </w:rPr>
              <w:t>有一处雅</w:t>
            </w:r>
            <w:proofErr w:type="gramStart"/>
            <w:r w:rsidRPr="002C4923">
              <w:rPr>
                <w:rFonts w:cs="Times New Roman" w:hint="eastAsia"/>
                <w:kern w:val="0"/>
                <w:szCs w:val="20"/>
              </w:rPr>
              <w:t>酉</w:t>
            </w:r>
            <w:proofErr w:type="gramEnd"/>
            <w:r w:rsidRPr="002C4923">
              <w:rPr>
                <w:rFonts w:cs="Times New Roman" w:hint="eastAsia"/>
                <w:kern w:val="0"/>
                <w:szCs w:val="20"/>
              </w:rPr>
              <w:t>镇垃圾分类焚烧处理站，造成区域内的大气污染，垃圾燃烧过程中主要的废气污染物质为二噁英、</w:t>
            </w:r>
            <w:r w:rsidRPr="002C4923">
              <w:rPr>
                <w:rFonts w:cs="Times New Roman" w:hint="eastAsia"/>
                <w:kern w:val="0"/>
                <w:szCs w:val="20"/>
              </w:rPr>
              <w:t>COx</w:t>
            </w:r>
            <w:r w:rsidRPr="002C4923">
              <w:rPr>
                <w:rFonts w:cs="Times New Roman" w:hint="eastAsia"/>
                <w:kern w:val="0"/>
                <w:szCs w:val="20"/>
              </w:rPr>
              <w:t>、</w:t>
            </w:r>
            <w:r w:rsidRPr="002C4923">
              <w:rPr>
                <w:rFonts w:cs="Times New Roman" w:hint="eastAsia"/>
                <w:kern w:val="0"/>
                <w:szCs w:val="20"/>
              </w:rPr>
              <w:t>NOx</w:t>
            </w:r>
            <w:r w:rsidRPr="002C4923">
              <w:rPr>
                <w:rFonts w:cs="Times New Roman" w:hint="eastAsia"/>
                <w:kern w:val="0"/>
                <w:szCs w:val="20"/>
              </w:rPr>
              <w:t>。</w:t>
            </w:r>
          </w:p>
          <w:p w:rsidR="00AF59B3" w:rsidRPr="002C4923" w:rsidRDefault="0064415A">
            <w:pPr>
              <w:pStyle w:val="4"/>
              <w:adjustRightInd w:val="0"/>
              <w:snapToGrid w:val="0"/>
              <w:spacing w:before="0" w:after="0" w:line="360" w:lineRule="auto"/>
              <w:ind w:firstLine="482"/>
              <w:outlineLvl w:val="3"/>
              <w:rPr>
                <w:rFonts w:ascii="Times New Roman" w:hAnsi="Times New Roman" w:cs="Times New Roman"/>
                <w:kern w:val="0"/>
                <w:sz w:val="24"/>
              </w:rPr>
            </w:pPr>
            <w:r w:rsidRPr="002C4923">
              <w:rPr>
                <w:rFonts w:ascii="Times New Roman" w:hAnsi="Times New Roman" w:cs="Times New Roman"/>
                <w:kern w:val="0"/>
                <w:sz w:val="24"/>
              </w:rPr>
              <w:t>5.</w:t>
            </w:r>
            <w:r w:rsidRPr="002C4923">
              <w:rPr>
                <w:rFonts w:ascii="Times New Roman" w:hAnsi="Times New Roman" w:cs="Times New Roman" w:hint="eastAsia"/>
                <w:kern w:val="0"/>
                <w:sz w:val="24"/>
              </w:rPr>
              <w:t>3</w:t>
            </w:r>
            <w:r w:rsidRPr="002C4923">
              <w:rPr>
                <w:rFonts w:ascii="Times New Roman" w:hAnsi="Times New Roman" w:cs="Times New Roman"/>
                <w:kern w:val="0"/>
                <w:sz w:val="24"/>
              </w:rPr>
              <w:t xml:space="preserve">.2.2 </w:t>
            </w:r>
            <w:r w:rsidRPr="002C4923">
              <w:rPr>
                <w:rFonts w:ascii="Times New Roman" w:hAnsi="Times New Roman" w:cs="Times New Roman"/>
                <w:kern w:val="0"/>
                <w:sz w:val="24"/>
              </w:rPr>
              <w:t>废水</w:t>
            </w:r>
          </w:p>
          <w:p w:rsidR="00AF59B3" w:rsidRPr="002C4923" w:rsidRDefault="0064415A">
            <w:pPr>
              <w:adjustRightInd w:val="0"/>
              <w:snapToGrid w:val="0"/>
              <w:ind w:firstLine="480"/>
              <w:jc w:val="left"/>
              <w:rPr>
                <w:rFonts w:cs="Times New Roman"/>
                <w:kern w:val="0"/>
                <w:szCs w:val="20"/>
              </w:rPr>
            </w:pPr>
            <w:r w:rsidRPr="002C4923">
              <w:rPr>
                <w:rFonts w:cs="Times New Roman"/>
                <w:kern w:val="0"/>
                <w:szCs w:val="20"/>
              </w:rPr>
              <w:t>项目营运期废水主要为厂区的初期雨水、生活</w:t>
            </w:r>
            <w:r w:rsidRPr="002C4923">
              <w:rPr>
                <w:rFonts w:cs="Times New Roman" w:hint="eastAsia"/>
                <w:kern w:val="0"/>
                <w:szCs w:val="20"/>
              </w:rPr>
              <w:t>污水</w:t>
            </w:r>
            <w:r w:rsidRPr="002C4923">
              <w:rPr>
                <w:rFonts w:cs="Times New Roman"/>
                <w:kern w:val="0"/>
                <w:szCs w:val="20"/>
              </w:rPr>
              <w:t>及生产废水。</w:t>
            </w:r>
          </w:p>
          <w:p w:rsidR="00AF59B3" w:rsidRPr="002C4923" w:rsidRDefault="0064415A">
            <w:pPr>
              <w:adjustRightInd w:val="0"/>
              <w:snapToGrid w:val="0"/>
              <w:ind w:firstLine="480"/>
              <w:jc w:val="left"/>
              <w:rPr>
                <w:rFonts w:cs="Times New Roman"/>
                <w:kern w:val="0"/>
                <w:szCs w:val="24"/>
              </w:rPr>
            </w:pPr>
            <w:r w:rsidRPr="002C4923">
              <w:rPr>
                <w:rFonts w:cs="Times New Roman"/>
                <w:kern w:val="0"/>
                <w:szCs w:val="24"/>
              </w:rPr>
              <w:t>（</w:t>
            </w:r>
            <w:r w:rsidRPr="002C4923">
              <w:rPr>
                <w:rFonts w:cs="Times New Roman"/>
                <w:kern w:val="0"/>
                <w:szCs w:val="24"/>
              </w:rPr>
              <w:t>1</w:t>
            </w:r>
            <w:r w:rsidRPr="002C4923">
              <w:rPr>
                <w:rFonts w:cs="Times New Roman"/>
                <w:kern w:val="0"/>
                <w:szCs w:val="24"/>
              </w:rPr>
              <w:t>）初期雨水（含淋滤水）</w:t>
            </w:r>
          </w:p>
          <w:p w:rsidR="00AF59B3" w:rsidRPr="002C4923" w:rsidRDefault="0064415A">
            <w:pPr>
              <w:adjustRightInd w:val="0"/>
              <w:snapToGrid w:val="0"/>
              <w:ind w:firstLine="480"/>
              <w:jc w:val="left"/>
              <w:rPr>
                <w:rFonts w:cs="Times New Roman"/>
                <w:kern w:val="0"/>
                <w:szCs w:val="24"/>
              </w:rPr>
            </w:pPr>
            <w:r w:rsidRPr="002C4923">
              <w:rPr>
                <w:rFonts w:cs="Times New Roman"/>
                <w:kern w:val="0"/>
                <w:szCs w:val="24"/>
              </w:rPr>
              <w:lastRenderedPageBreak/>
              <w:t>由于项目矿区面积较大，且开采时间较长，裸露地表在雨季会产生地表径流，主要污染物为</w:t>
            </w:r>
            <w:r w:rsidRPr="002C4923">
              <w:rPr>
                <w:rFonts w:cs="Times New Roman"/>
                <w:kern w:val="0"/>
                <w:szCs w:val="24"/>
              </w:rPr>
              <w:t>SS</w:t>
            </w:r>
            <w:r w:rsidRPr="002C4923">
              <w:rPr>
                <w:rFonts w:cs="Times New Roman"/>
                <w:kern w:val="0"/>
                <w:szCs w:val="24"/>
              </w:rPr>
              <w:t>，其产生浓度可到</w:t>
            </w:r>
            <w:r w:rsidRPr="002C4923">
              <w:rPr>
                <w:rFonts w:cs="Times New Roman"/>
                <w:kern w:val="0"/>
                <w:szCs w:val="24"/>
              </w:rPr>
              <w:t>800mg/L</w:t>
            </w:r>
            <w:r w:rsidRPr="002C4923">
              <w:rPr>
                <w:rFonts w:cs="Times New Roman"/>
                <w:kern w:val="0"/>
                <w:szCs w:val="24"/>
              </w:rPr>
              <w:t>，该类废水如不进行沉淀处理，将影响项目周边的地表水质量，甚至堵塞河道。根据室外排水设计手册，凤凰县降雨强度与设计重现期、降雨历时的关系如下：</w:t>
            </w:r>
          </w:p>
          <w:p w:rsidR="00AF59B3" w:rsidRPr="002C4923" w:rsidRDefault="0064415A">
            <w:pPr>
              <w:ind w:firstLineChars="0" w:firstLine="0"/>
              <w:jc w:val="center"/>
              <w:rPr>
                <w:rFonts w:cs="Times New Roman"/>
                <w:kern w:val="0"/>
                <w:szCs w:val="24"/>
              </w:rPr>
            </w:pPr>
            <w:r w:rsidRPr="002C4923">
              <w:rPr>
                <w:rFonts w:cs="Times New Roman"/>
                <w:kern w:val="0"/>
                <w:szCs w:val="24"/>
              </w:rPr>
              <w:t>q=</w:t>
            </w:r>
            <w:r w:rsidRPr="002C4923">
              <w:rPr>
                <w:rFonts w:cs="Times New Roman" w:hint="eastAsia"/>
                <w:kern w:val="0"/>
                <w:szCs w:val="24"/>
              </w:rPr>
              <w:t>[1155.103</w:t>
            </w:r>
            <w:r w:rsidRPr="002C4923">
              <w:rPr>
                <w:rFonts w:cs="Times New Roman"/>
                <w:kern w:val="0"/>
                <w:szCs w:val="24"/>
              </w:rPr>
              <w:t>×(</w:t>
            </w:r>
            <w:bookmarkStart w:id="30" w:name="OLE_LINK2"/>
            <w:bookmarkStart w:id="31" w:name="OLE_LINK3"/>
            <w:r w:rsidRPr="002C4923">
              <w:rPr>
                <w:rFonts w:cs="Times New Roman" w:hint="eastAsia"/>
                <w:kern w:val="0"/>
                <w:szCs w:val="24"/>
              </w:rPr>
              <w:t>1+0.672</w:t>
            </w:r>
            <w:r w:rsidRPr="002C4923">
              <w:rPr>
                <w:rFonts w:cs="Times New Roman"/>
                <w:kern w:val="0"/>
                <w:szCs w:val="24"/>
              </w:rPr>
              <w:t>×lg</w:t>
            </w:r>
            <w:bookmarkEnd w:id="30"/>
            <w:bookmarkEnd w:id="31"/>
            <w:r w:rsidRPr="002C4923">
              <w:rPr>
                <w:rFonts w:cs="Times New Roman" w:hint="eastAsia"/>
                <w:kern w:val="0"/>
                <w:szCs w:val="24"/>
              </w:rPr>
              <w:t>P</w:t>
            </w:r>
            <w:r w:rsidRPr="002C4923">
              <w:rPr>
                <w:rFonts w:cs="Times New Roman"/>
                <w:kern w:val="0"/>
                <w:szCs w:val="24"/>
              </w:rPr>
              <w:t>)</w:t>
            </w:r>
            <w:r w:rsidRPr="002C4923">
              <w:rPr>
                <w:rFonts w:cs="Times New Roman" w:hint="eastAsia"/>
                <w:kern w:val="0"/>
                <w:szCs w:val="24"/>
              </w:rPr>
              <w:t>]</w:t>
            </w:r>
            <w:r w:rsidRPr="002C4923">
              <w:rPr>
                <w:rFonts w:cs="Times New Roman"/>
                <w:kern w:val="0"/>
                <w:szCs w:val="24"/>
              </w:rPr>
              <w:t>/(t+</w:t>
            </w:r>
            <w:r w:rsidRPr="002C4923">
              <w:rPr>
                <w:rFonts w:cs="Times New Roman" w:hint="eastAsia"/>
                <w:kern w:val="0"/>
                <w:szCs w:val="24"/>
              </w:rPr>
              <w:t>5.406</w:t>
            </w:r>
            <w:r w:rsidRPr="002C4923">
              <w:rPr>
                <w:rFonts w:cs="Times New Roman"/>
                <w:kern w:val="0"/>
                <w:szCs w:val="24"/>
              </w:rPr>
              <w:t>)</w:t>
            </w:r>
            <w:r w:rsidRPr="002C4923">
              <w:rPr>
                <w:rFonts w:cs="Times New Roman"/>
                <w:kern w:val="0"/>
                <w:szCs w:val="24"/>
                <w:vertAlign w:val="superscript"/>
              </w:rPr>
              <w:t>0.5</w:t>
            </w:r>
            <w:r w:rsidRPr="002C4923">
              <w:rPr>
                <w:rFonts w:cs="Times New Roman" w:hint="eastAsia"/>
                <w:kern w:val="0"/>
                <w:szCs w:val="24"/>
                <w:vertAlign w:val="superscript"/>
              </w:rPr>
              <w:t>9</w:t>
            </w:r>
            <w:r w:rsidRPr="002C4923">
              <w:rPr>
                <w:rFonts w:cs="Times New Roman"/>
                <w:kern w:val="0"/>
                <w:szCs w:val="24"/>
                <w:vertAlign w:val="superscript"/>
              </w:rPr>
              <w:t>2</w:t>
            </w:r>
          </w:p>
          <w:p w:rsidR="00AF59B3" w:rsidRPr="002C4923" w:rsidRDefault="0064415A">
            <w:pPr>
              <w:ind w:firstLine="480"/>
              <w:jc w:val="left"/>
              <w:rPr>
                <w:rFonts w:cs="Times New Roman"/>
                <w:kern w:val="0"/>
                <w:szCs w:val="24"/>
              </w:rPr>
            </w:pPr>
            <w:r w:rsidRPr="002C4923">
              <w:rPr>
                <w:rFonts w:cs="Times New Roman"/>
                <w:kern w:val="0"/>
                <w:szCs w:val="24"/>
              </w:rPr>
              <w:t>q——</w:t>
            </w:r>
            <w:r w:rsidRPr="002C4923">
              <w:rPr>
                <w:rFonts w:cs="Times New Roman"/>
                <w:kern w:val="0"/>
                <w:szCs w:val="24"/>
              </w:rPr>
              <w:t>设计降雨强度，</w:t>
            </w:r>
            <w:r w:rsidRPr="002C4923">
              <w:rPr>
                <w:rFonts w:cs="Times New Roman"/>
                <w:kern w:val="0"/>
                <w:szCs w:val="24"/>
              </w:rPr>
              <w:t>L/s·10000m</w:t>
            </w:r>
            <w:r w:rsidRPr="002C4923">
              <w:rPr>
                <w:rFonts w:cs="Times New Roman"/>
                <w:kern w:val="0"/>
                <w:szCs w:val="24"/>
                <w:vertAlign w:val="superscript"/>
              </w:rPr>
              <w:t>2</w:t>
            </w:r>
            <w:r w:rsidRPr="002C4923">
              <w:rPr>
                <w:rFonts w:cs="Times New Roman"/>
                <w:kern w:val="0"/>
                <w:szCs w:val="24"/>
              </w:rPr>
              <w:t>；</w:t>
            </w:r>
          </w:p>
          <w:p w:rsidR="00AF59B3" w:rsidRPr="002C4923" w:rsidRDefault="0064415A">
            <w:pPr>
              <w:ind w:firstLine="480"/>
              <w:jc w:val="left"/>
              <w:rPr>
                <w:rFonts w:cs="Times New Roman"/>
                <w:kern w:val="0"/>
                <w:szCs w:val="24"/>
              </w:rPr>
            </w:pPr>
            <w:r w:rsidRPr="002C4923">
              <w:rPr>
                <w:rFonts w:cs="Times New Roman" w:hint="eastAsia"/>
                <w:kern w:val="0"/>
                <w:szCs w:val="24"/>
              </w:rPr>
              <w:t>P</w:t>
            </w:r>
            <w:r w:rsidRPr="002C4923">
              <w:rPr>
                <w:rFonts w:cs="Times New Roman"/>
                <w:kern w:val="0"/>
                <w:szCs w:val="24"/>
              </w:rPr>
              <w:t>——</w:t>
            </w:r>
            <w:r w:rsidRPr="002C4923">
              <w:rPr>
                <w:rFonts w:cs="Times New Roman"/>
                <w:kern w:val="0"/>
                <w:szCs w:val="24"/>
              </w:rPr>
              <w:t>设计重现期，</w:t>
            </w:r>
            <w:r w:rsidRPr="002C4923">
              <w:rPr>
                <w:rFonts w:cs="Times New Roman"/>
                <w:kern w:val="0"/>
                <w:szCs w:val="24"/>
              </w:rPr>
              <w:t>a</w:t>
            </w:r>
            <w:r w:rsidRPr="002C4923">
              <w:rPr>
                <w:rFonts w:cs="Times New Roman"/>
                <w:kern w:val="0"/>
                <w:szCs w:val="24"/>
              </w:rPr>
              <w:t>；</w:t>
            </w:r>
          </w:p>
          <w:p w:rsidR="00AF59B3" w:rsidRPr="002C4923" w:rsidRDefault="0064415A">
            <w:pPr>
              <w:ind w:firstLine="480"/>
              <w:jc w:val="left"/>
              <w:rPr>
                <w:rFonts w:cs="Times New Roman"/>
                <w:kern w:val="0"/>
                <w:szCs w:val="24"/>
              </w:rPr>
            </w:pPr>
            <w:r w:rsidRPr="002C4923">
              <w:rPr>
                <w:rFonts w:cs="Times New Roman"/>
                <w:kern w:val="0"/>
                <w:szCs w:val="24"/>
              </w:rPr>
              <w:t>t——</w:t>
            </w:r>
            <w:r w:rsidRPr="002C4923">
              <w:rPr>
                <w:rFonts w:cs="Times New Roman"/>
                <w:kern w:val="0"/>
                <w:szCs w:val="24"/>
              </w:rPr>
              <w:t>降雨历时，</w:t>
            </w:r>
            <w:r w:rsidRPr="002C4923">
              <w:rPr>
                <w:rFonts w:cs="Times New Roman"/>
                <w:kern w:val="0"/>
                <w:szCs w:val="24"/>
              </w:rPr>
              <w:t>min</w:t>
            </w:r>
            <w:r w:rsidRPr="002C4923">
              <w:rPr>
                <w:rFonts w:cs="Times New Roman"/>
                <w:kern w:val="0"/>
                <w:szCs w:val="24"/>
              </w:rPr>
              <w:t>。</w:t>
            </w:r>
          </w:p>
          <w:p w:rsidR="00AF59B3" w:rsidRPr="002C4923" w:rsidRDefault="0064415A">
            <w:pPr>
              <w:ind w:firstLine="480"/>
              <w:jc w:val="left"/>
              <w:rPr>
                <w:rFonts w:cs="Times New Roman"/>
                <w:kern w:val="0"/>
                <w:szCs w:val="24"/>
              </w:rPr>
            </w:pPr>
            <w:r w:rsidRPr="002C4923">
              <w:rPr>
                <w:rFonts w:cs="Times New Roman"/>
                <w:kern w:val="0"/>
                <w:szCs w:val="24"/>
              </w:rPr>
              <w:t>室外地面降雨历时一般取</w:t>
            </w:r>
            <w:r w:rsidRPr="002C4923">
              <w:rPr>
                <w:rFonts w:cs="Times New Roman"/>
                <w:kern w:val="0"/>
                <w:szCs w:val="24"/>
              </w:rPr>
              <w:t>10~25min</w:t>
            </w:r>
            <w:r w:rsidRPr="002C4923">
              <w:rPr>
                <w:rFonts w:cs="Times New Roman"/>
                <w:kern w:val="0"/>
                <w:szCs w:val="24"/>
              </w:rPr>
              <w:t>，</w:t>
            </w:r>
            <w:r w:rsidRPr="002C4923">
              <w:rPr>
                <w:rFonts w:cs="Times New Roman"/>
                <w:kern w:val="0"/>
                <w:szCs w:val="24"/>
              </w:rPr>
              <w:t>t</w:t>
            </w:r>
            <w:r w:rsidRPr="002C4923">
              <w:rPr>
                <w:rFonts w:cs="Times New Roman"/>
                <w:kern w:val="0"/>
                <w:szCs w:val="24"/>
              </w:rPr>
              <w:t>取</w:t>
            </w:r>
            <w:r w:rsidRPr="002C4923">
              <w:rPr>
                <w:rFonts w:cs="Times New Roman"/>
                <w:kern w:val="0"/>
                <w:szCs w:val="24"/>
              </w:rPr>
              <w:t>20min</w:t>
            </w:r>
            <w:r w:rsidRPr="002C4923">
              <w:rPr>
                <w:rFonts w:cs="Times New Roman"/>
                <w:kern w:val="0"/>
                <w:szCs w:val="24"/>
              </w:rPr>
              <w:t>；</w:t>
            </w:r>
            <w:r w:rsidRPr="002C4923">
              <w:rPr>
                <w:rFonts w:cs="Times New Roman" w:hint="eastAsia"/>
                <w:kern w:val="0"/>
                <w:szCs w:val="24"/>
              </w:rPr>
              <w:t>P</w:t>
            </w:r>
            <w:r w:rsidRPr="002C4923">
              <w:rPr>
                <w:rFonts w:cs="Times New Roman"/>
                <w:kern w:val="0"/>
                <w:szCs w:val="24"/>
              </w:rPr>
              <w:t>取</w:t>
            </w:r>
            <w:r w:rsidRPr="002C4923">
              <w:rPr>
                <w:rFonts w:cs="Times New Roman"/>
                <w:kern w:val="0"/>
                <w:szCs w:val="24"/>
              </w:rPr>
              <w:t>3a</w:t>
            </w:r>
            <w:r w:rsidRPr="002C4923">
              <w:rPr>
                <w:rFonts w:cs="Times New Roman"/>
                <w:kern w:val="0"/>
                <w:szCs w:val="24"/>
              </w:rPr>
              <w:t>。</w:t>
            </w:r>
          </w:p>
          <w:p w:rsidR="00AF59B3" w:rsidRPr="002C4923" w:rsidRDefault="0064415A">
            <w:pPr>
              <w:ind w:firstLine="480"/>
              <w:jc w:val="left"/>
              <w:rPr>
                <w:rFonts w:cs="Times New Roman"/>
                <w:kern w:val="0"/>
                <w:szCs w:val="24"/>
              </w:rPr>
            </w:pPr>
            <w:r w:rsidRPr="002C4923">
              <w:rPr>
                <w:rFonts w:cs="Times New Roman"/>
                <w:kern w:val="0"/>
                <w:szCs w:val="24"/>
              </w:rPr>
              <w:t>根据上述公式，计算得出</w:t>
            </w:r>
            <w:r w:rsidRPr="002C4923">
              <w:rPr>
                <w:rFonts w:cs="Times New Roman"/>
                <w:kern w:val="0"/>
                <w:szCs w:val="24"/>
              </w:rPr>
              <w:t>q=2</w:t>
            </w:r>
            <w:r w:rsidRPr="002C4923">
              <w:rPr>
                <w:rFonts w:cs="Times New Roman" w:hint="eastAsia"/>
                <w:kern w:val="0"/>
                <w:szCs w:val="24"/>
              </w:rPr>
              <w:t>25</w:t>
            </w:r>
            <w:r w:rsidRPr="002C4923">
              <w:rPr>
                <w:rFonts w:cs="Times New Roman"/>
                <w:kern w:val="0"/>
                <w:szCs w:val="24"/>
              </w:rPr>
              <w:t>L/s·10000m</w:t>
            </w:r>
            <w:r w:rsidRPr="002C4923">
              <w:rPr>
                <w:rFonts w:cs="Times New Roman"/>
                <w:kern w:val="0"/>
                <w:szCs w:val="24"/>
                <w:vertAlign w:val="superscript"/>
              </w:rPr>
              <w:t>2</w:t>
            </w:r>
            <w:r w:rsidRPr="002C4923">
              <w:rPr>
                <w:rFonts w:cs="Times New Roman"/>
                <w:kern w:val="0"/>
                <w:szCs w:val="24"/>
              </w:rPr>
              <w:t>，项目工业场地面积</w:t>
            </w:r>
            <w:r w:rsidRPr="002C4923">
              <w:rPr>
                <w:rFonts w:cs="Times New Roman"/>
                <w:kern w:val="0"/>
                <w:szCs w:val="24"/>
              </w:rPr>
              <w:t>300m</w:t>
            </w:r>
            <w:r w:rsidRPr="002C4923">
              <w:rPr>
                <w:rFonts w:cs="Times New Roman"/>
                <w:kern w:val="0"/>
                <w:szCs w:val="24"/>
                <w:vertAlign w:val="superscript"/>
              </w:rPr>
              <w:t>2</w:t>
            </w:r>
            <w:r w:rsidRPr="002C4923">
              <w:rPr>
                <w:rFonts w:cs="Times New Roman"/>
                <w:kern w:val="0"/>
                <w:szCs w:val="24"/>
              </w:rPr>
              <w:t>，堆砂场面积</w:t>
            </w:r>
            <w:r w:rsidRPr="002C4923">
              <w:rPr>
                <w:rFonts w:cs="Times New Roman" w:hint="eastAsia"/>
                <w:kern w:val="0"/>
                <w:szCs w:val="24"/>
              </w:rPr>
              <w:t>4000</w:t>
            </w:r>
            <w:r w:rsidRPr="002C4923">
              <w:rPr>
                <w:rFonts w:cs="Times New Roman"/>
                <w:kern w:val="0"/>
                <w:szCs w:val="24"/>
              </w:rPr>
              <w:t>m</w:t>
            </w:r>
            <w:r w:rsidRPr="002C4923">
              <w:rPr>
                <w:rFonts w:cs="Times New Roman"/>
                <w:kern w:val="0"/>
                <w:szCs w:val="24"/>
                <w:vertAlign w:val="superscript"/>
              </w:rPr>
              <w:t>2</w:t>
            </w:r>
            <w:r w:rsidRPr="002C4923">
              <w:rPr>
                <w:rFonts w:cs="Times New Roman"/>
                <w:kern w:val="0"/>
                <w:szCs w:val="24"/>
              </w:rPr>
              <w:t>，开采区面积约</w:t>
            </w:r>
            <w:r w:rsidRPr="002C4923">
              <w:rPr>
                <w:rFonts w:cs="Times New Roman" w:hint="eastAsia"/>
                <w:kern w:val="0"/>
                <w:szCs w:val="24"/>
              </w:rPr>
              <w:t>18276</w:t>
            </w:r>
            <w:r w:rsidRPr="002C4923">
              <w:rPr>
                <w:rFonts w:cs="Times New Roman"/>
                <w:kern w:val="0"/>
                <w:szCs w:val="24"/>
              </w:rPr>
              <w:t>m</w:t>
            </w:r>
            <w:r w:rsidRPr="002C4923">
              <w:rPr>
                <w:rFonts w:cs="Times New Roman"/>
                <w:kern w:val="0"/>
                <w:szCs w:val="24"/>
                <w:vertAlign w:val="superscript"/>
              </w:rPr>
              <w:t>2</w:t>
            </w:r>
            <w:r w:rsidRPr="002C4923">
              <w:rPr>
                <w:rFonts w:cs="Times New Roman" w:hint="eastAsia"/>
                <w:kern w:val="0"/>
                <w:szCs w:val="24"/>
              </w:rPr>
              <w:t>（</w:t>
            </w:r>
            <w:r w:rsidRPr="002C4923">
              <w:rPr>
                <w:rFonts w:cs="Times New Roman" w:hint="eastAsia"/>
                <w:kern w:val="0"/>
                <w:szCs w:val="24"/>
              </w:rPr>
              <w:t>0.0182k</w:t>
            </w:r>
            <w:r w:rsidRPr="002C4923">
              <w:rPr>
                <w:rFonts w:cs="Times New Roman"/>
                <w:kern w:val="0"/>
                <w:szCs w:val="24"/>
              </w:rPr>
              <w:t>m</w:t>
            </w:r>
            <w:r w:rsidRPr="002C4923">
              <w:rPr>
                <w:rFonts w:cs="Times New Roman"/>
                <w:kern w:val="0"/>
                <w:szCs w:val="24"/>
                <w:vertAlign w:val="superscript"/>
              </w:rPr>
              <w:t>2</w:t>
            </w:r>
            <w:r w:rsidRPr="002C4923">
              <w:rPr>
                <w:rFonts w:cs="Times New Roman" w:hint="eastAsia"/>
                <w:kern w:val="0"/>
                <w:szCs w:val="24"/>
              </w:rPr>
              <w:t>）</w:t>
            </w:r>
            <w:r w:rsidRPr="002C4923">
              <w:rPr>
                <w:rFonts w:cs="Times New Roman"/>
                <w:kern w:val="0"/>
                <w:szCs w:val="24"/>
              </w:rPr>
              <w:t>，</w:t>
            </w:r>
            <w:r w:rsidR="00FF6A19" w:rsidRPr="002C4923">
              <w:rPr>
                <w:rFonts w:cs="Times New Roman" w:hint="eastAsia"/>
                <w:kern w:val="0"/>
                <w:szCs w:val="24"/>
              </w:rPr>
              <w:t>这</w:t>
            </w:r>
            <w:r w:rsidR="00FF6A19" w:rsidRPr="002C4923">
              <w:rPr>
                <w:rFonts w:cs="Times New Roman"/>
                <w:kern w:val="0"/>
                <w:szCs w:val="24"/>
              </w:rPr>
              <w:t>三个</w:t>
            </w:r>
            <w:r w:rsidRPr="002C4923">
              <w:rPr>
                <w:rFonts w:cs="Times New Roman"/>
                <w:kern w:val="0"/>
                <w:szCs w:val="24"/>
              </w:rPr>
              <w:t>场地内收集的初期雨水进入设置在开采区东北部地势较低处的沉淀池内；排土场面积约</w:t>
            </w:r>
            <w:r w:rsidRPr="002C4923">
              <w:rPr>
                <w:rFonts w:cs="Times New Roman" w:hint="eastAsia"/>
                <w:kern w:val="0"/>
                <w:szCs w:val="24"/>
              </w:rPr>
              <w:t>3233</w:t>
            </w:r>
            <w:r w:rsidRPr="002C4923">
              <w:rPr>
                <w:rFonts w:cs="Times New Roman"/>
                <w:kern w:val="0"/>
                <w:szCs w:val="24"/>
              </w:rPr>
              <w:t>m</w:t>
            </w:r>
            <w:r w:rsidRPr="002C4923">
              <w:rPr>
                <w:rFonts w:cs="Times New Roman"/>
                <w:kern w:val="0"/>
                <w:szCs w:val="24"/>
                <w:vertAlign w:val="superscript"/>
              </w:rPr>
              <w:t>2</w:t>
            </w:r>
            <w:r w:rsidRPr="002C4923">
              <w:rPr>
                <w:rFonts w:cs="Times New Roman"/>
                <w:kern w:val="0"/>
                <w:szCs w:val="24"/>
              </w:rPr>
              <w:t>，该场地内收集的初期雨水进入设置在</w:t>
            </w:r>
            <w:r w:rsidRPr="002C4923">
              <w:rPr>
                <w:rFonts w:cs="Times New Roman" w:hint="eastAsia"/>
                <w:kern w:val="0"/>
                <w:szCs w:val="24"/>
              </w:rPr>
              <w:t>排土场</w:t>
            </w:r>
            <w:r w:rsidRPr="002C4923">
              <w:rPr>
                <w:rFonts w:cs="Times New Roman"/>
                <w:kern w:val="0"/>
                <w:szCs w:val="24"/>
              </w:rPr>
              <w:t>东南部地势较低的沉淀池内。</w:t>
            </w:r>
            <w:r w:rsidRPr="002C4923">
              <w:rPr>
                <w:rFonts w:cs="Times New Roman"/>
                <w:kern w:val="0"/>
                <w:szCs w:val="20"/>
              </w:rPr>
              <w:t>项目加工区</w:t>
            </w:r>
            <w:r w:rsidRPr="002C4923">
              <w:rPr>
                <w:rFonts w:cs="Times New Roman" w:hint="eastAsia"/>
                <w:kern w:val="0"/>
                <w:szCs w:val="20"/>
              </w:rPr>
              <w:t>、</w:t>
            </w:r>
            <w:r w:rsidRPr="002C4923">
              <w:rPr>
                <w:rFonts w:cs="Times New Roman"/>
                <w:kern w:val="0"/>
                <w:szCs w:val="20"/>
              </w:rPr>
              <w:t>堆砂场</w:t>
            </w:r>
            <w:r w:rsidRPr="002C4923">
              <w:rPr>
                <w:rFonts w:cs="Times New Roman" w:hint="eastAsia"/>
                <w:kern w:val="0"/>
                <w:szCs w:val="20"/>
              </w:rPr>
              <w:t>、</w:t>
            </w:r>
            <w:r w:rsidRPr="002C4923">
              <w:rPr>
                <w:rFonts w:cs="Times New Roman"/>
                <w:kern w:val="0"/>
                <w:szCs w:val="20"/>
              </w:rPr>
              <w:t>排土场地为碎石地面，径流系数取</w:t>
            </w:r>
            <w:r w:rsidRPr="002C4923">
              <w:rPr>
                <w:rFonts w:cs="Times New Roman"/>
                <w:kern w:val="0"/>
                <w:szCs w:val="20"/>
              </w:rPr>
              <w:t>0.4</w:t>
            </w:r>
            <w:r w:rsidRPr="002C4923">
              <w:rPr>
                <w:rFonts w:cs="Times New Roman"/>
                <w:kern w:val="0"/>
                <w:szCs w:val="20"/>
              </w:rPr>
              <w:t>，即</w:t>
            </w:r>
            <w:r w:rsidRPr="002C4923">
              <w:rPr>
                <w:rFonts w:cs="Times New Roman"/>
                <w:kern w:val="0"/>
                <w:szCs w:val="20"/>
              </w:rPr>
              <w:t>60%</w:t>
            </w:r>
            <w:r w:rsidRPr="002C4923">
              <w:rPr>
                <w:rFonts w:cs="Times New Roman"/>
                <w:kern w:val="0"/>
                <w:szCs w:val="20"/>
              </w:rPr>
              <w:t>渗入地下，</w:t>
            </w:r>
            <w:r w:rsidRPr="002C4923">
              <w:rPr>
                <w:rFonts w:cs="Times New Roman"/>
                <w:kern w:val="0"/>
                <w:szCs w:val="20"/>
              </w:rPr>
              <w:t>40%</w:t>
            </w:r>
            <w:r w:rsidRPr="002C4923">
              <w:rPr>
                <w:rFonts w:cs="Times New Roman"/>
                <w:kern w:val="0"/>
                <w:szCs w:val="20"/>
              </w:rPr>
              <w:t>形成地表径流。</w:t>
            </w:r>
            <w:r w:rsidRPr="002C4923">
              <w:rPr>
                <w:rFonts w:cs="Times New Roman" w:hint="eastAsia"/>
                <w:kern w:val="0"/>
                <w:szCs w:val="20"/>
              </w:rPr>
              <w:t>项目开采区地面部分由疏林地及非铺砌土地面，径流系数取</w:t>
            </w:r>
            <w:r w:rsidRPr="002C4923">
              <w:rPr>
                <w:rFonts w:cs="Times New Roman" w:hint="eastAsia"/>
                <w:kern w:val="0"/>
                <w:szCs w:val="20"/>
              </w:rPr>
              <w:t>0.2</w:t>
            </w:r>
            <w:r w:rsidRPr="002C4923">
              <w:rPr>
                <w:rFonts w:cs="Times New Roman" w:hint="eastAsia"/>
                <w:kern w:val="0"/>
                <w:szCs w:val="20"/>
              </w:rPr>
              <w:t>，即</w:t>
            </w:r>
            <w:r w:rsidRPr="002C4923">
              <w:rPr>
                <w:rFonts w:cs="Times New Roman" w:hint="eastAsia"/>
                <w:kern w:val="0"/>
                <w:szCs w:val="20"/>
              </w:rPr>
              <w:t>80%</w:t>
            </w:r>
            <w:r w:rsidRPr="002C4923">
              <w:rPr>
                <w:rFonts w:cs="Times New Roman" w:hint="eastAsia"/>
                <w:kern w:val="0"/>
                <w:szCs w:val="20"/>
              </w:rPr>
              <w:t>渗入地下，</w:t>
            </w:r>
            <w:r w:rsidRPr="002C4923">
              <w:rPr>
                <w:rFonts w:cs="Times New Roman" w:hint="eastAsia"/>
                <w:kern w:val="0"/>
                <w:szCs w:val="20"/>
              </w:rPr>
              <w:t>20%</w:t>
            </w:r>
            <w:r w:rsidRPr="002C4923">
              <w:rPr>
                <w:rFonts w:cs="Times New Roman" w:hint="eastAsia"/>
                <w:kern w:val="0"/>
                <w:szCs w:val="20"/>
              </w:rPr>
              <w:t>形成地表径流。</w:t>
            </w:r>
            <w:r w:rsidRPr="002C4923">
              <w:rPr>
                <w:rFonts w:cs="Times New Roman"/>
                <w:kern w:val="0"/>
                <w:szCs w:val="20"/>
              </w:rPr>
              <w:t>通过计算，项目工业</w:t>
            </w:r>
            <w:proofErr w:type="gramStart"/>
            <w:r w:rsidRPr="002C4923">
              <w:rPr>
                <w:rFonts w:cs="Times New Roman"/>
                <w:kern w:val="0"/>
                <w:szCs w:val="20"/>
              </w:rPr>
              <w:t>广场及堆砂场</w:t>
            </w:r>
            <w:proofErr w:type="gramEnd"/>
            <w:r w:rsidRPr="002C4923">
              <w:rPr>
                <w:rFonts w:cs="Times New Roman"/>
                <w:kern w:val="0"/>
                <w:szCs w:val="20"/>
              </w:rPr>
              <w:t>初期雨水量为</w:t>
            </w:r>
            <w:r w:rsidRPr="002C4923">
              <w:rPr>
                <w:rFonts w:cs="Times New Roman" w:hint="eastAsia"/>
                <w:kern w:val="0"/>
                <w:szCs w:val="20"/>
              </w:rPr>
              <w:t>46.44</w:t>
            </w:r>
            <w:r w:rsidRPr="002C4923">
              <w:rPr>
                <w:rFonts w:cs="Times New Roman"/>
                <w:kern w:val="0"/>
                <w:szCs w:val="20"/>
              </w:rPr>
              <w:t>m</w:t>
            </w:r>
            <w:r w:rsidRPr="002C4923">
              <w:rPr>
                <w:rFonts w:cs="Times New Roman"/>
                <w:kern w:val="0"/>
                <w:szCs w:val="20"/>
                <w:vertAlign w:val="superscript"/>
              </w:rPr>
              <w:t>3</w:t>
            </w:r>
            <w:r w:rsidRPr="002C4923">
              <w:rPr>
                <w:rFonts w:cs="Times New Roman"/>
                <w:kern w:val="0"/>
                <w:szCs w:val="20"/>
              </w:rPr>
              <w:t>/</w:t>
            </w:r>
            <w:r w:rsidRPr="002C4923">
              <w:rPr>
                <w:rFonts w:cs="Times New Roman"/>
                <w:kern w:val="0"/>
                <w:szCs w:val="20"/>
              </w:rPr>
              <w:t>次，项目排土场初期雨水量为</w:t>
            </w:r>
            <w:r w:rsidRPr="002C4923">
              <w:rPr>
                <w:rFonts w:cs="Times New Roman" w:hint="eastAsia"/>
                <w:kern w:val="0"/>
                <w:szCs w:val="20"/>
              </w:rPr>
              <w:t>34.92</w:t>
            </w:r>
            <w:r w:rsidRPr="002C4923">
              <w:rPr>
                <w:rFonts w:cs="Times New Roman"/>
                <w:kern w:val="0"/>
                <w:szCs w:val="20"/>
              </w:rPr>
              <w:t>m</w:t>
            </w:r>
            <w:r w:rsidRPr="002C4923">
              <w:rPr>
                <w:rFonts w:cs="Times New Roman"/>
                <w:kern w:val="0"/>
                <w:szCs w:val="20"/>
                <w:vertAlign w:val="superscript"/>
              </w:rPr>
              <w:t>3</w:t>
            </w:r>
            <w:r w:rsidRPr="002C4923">
              <w:rPr>
                <w:rFonts w:cs="Times New Roman"/>
                <w:kern w:val="0"/>
                <w:szCs w:val="20"/>
              </w:rPr>
              <w:t>/</w:t>
            </w:r>
            <w:r w:rsidRPr="002C4923">
              <w:rPr>
                <w:rFonts w:cs="Times New Roman"/>
                <w:kern w:val="0"/>
                <w:szCs w:val="20"/>
              </w:rPr>
              <w:t>次，项目开采区初期雨水量为</w:t>
            </w:r>
            <w:r w:rsidRPr="002C4923">
              <w:rPr>
                <w:rFonts w:cs="Times New Roman" w:hint="eastAsia"/>
                <w:kern w:val="0"/>
                <w:szCs w:val="20"/>
              </w:rPr>
              <w:t>98.69</w:t>
            </w:r>
            <w:r w:rsidRPr="002C4923">
              <w:rPr>
                <w:rFonts w:cs="Times New Roman"/>
                <w:kern w:val="0"/>
                <w:szCs w:val="20"/>
              </w:rPr>
              <w:t>m</w:t>
            </w:r>
            <w:r w:rsidRPr="002C4923">
              <w:rPr>
                <w:rFonts w:cs="Times New Roman"/>
                <w:kern w:val="0"/>
                <w:szCs w:val="20"/>
                <w:vertAlign w:val="superscript"/>
              </w:rPr>
              <w:t>3</w:t>
            </w:r>
            <w:r w:rsidRPr="002C4923">
              <w:rPr>
                <w:rFonts w:cs="Times New Roman"/>
                <w:kern w:val="0"/>
                <w:szCs w:val="20"/>
              </w:rPr>
              <w:t>/</w:t>
            </w:r>
            <w:r w:rsidRPr="002C4923">
              <w:rPr>
                <w:rFonts w:cs="Times New Roman"/>
                <w:kern w:val="0"/>
                <w:szCs w:val="20"/>
              </w:rPr>
              <w:t>次。</w:t>
            </w:r>
          </w:p>
          <w:p w:rsidR="00AF59B3" w:rsidRPr="002C4923" w:rsidRDefault="0064415A">
            <w:pPr>
              <w:ind w:firstLine="480"/>
              <w:jc w:val="left"/>
              <w:rPr>
                <w:rFonts w:cs="Times New Roman"/>
                <w:kern w:val="0"/>
                <w:szCs w:val="20"/>
              </w:rPr>
            </w:pPr>
            <w:r w:rsidRPr="002C4923">
              <w:rPr>
                <w:rFonts w:cs="Times New Roman"/>
                <w:kern w:val="0"/>
                <w:szCs w:val="20"/>
              </w:rPr>
              <w:t>（</w:t>
            </w:r>
            <w:r w:rsidRPr="002C4923">
              <w:rPr>
                <w:rFonts w:cs="Times New Roman"/>
                <w:kern w:val="0"/>
                <w:szCs w:val="20"/>
              </w:rPr>
              <w:t>2</w:t>
            </w:r>
            <w:r w:rsidRPr="002C4923">
              <w:rPr>
                <w:rFonts w:cs="Times New Roman"/>
                <w:kern w:val="0"/>
                <w:szCs w:val="20"/>
              </w:rPr>
              <w:t>）生活废水</w:t>
            </w:r>
          </w:p>
          <w:p w:rsidR="00AF59B3" w:rsidRPr="002C4923" w:rsidRDefault="0064415A">
            <w:pPr>
              <w:ind w:firstLine="480"/>
              <w:jc w:val="left"/>
              <w:rPr>
                <w:rFonts w:cs="Times New Roman"/>
                <w:kern w:val="0"/>
                <w:szCs w:val="20"/>
              </w:rPr>
            </w:pPr>
            <w:r w:rsidRPr="002C4923">
              <w:rPr>
                <w:rFonts w:cs="Times New Roman"/>
                <w:kern w:val="0"/>
                <w:szCs w:val="20"/>
              </w:rPr>
              <w:t>本项目运营后，劳动定员</w:t>
            </w:r>
            <w:r w:rsidRPr="002C4923">
              <w:rPr>
                <w:rFonts w:cs="Times New Roman" w:hint="eastAsia"/>
                <w:kern w:val="0"/>
                <w:szCs w:val="20"/>
              </w:rPr>
              <w:t>7</w:t>
            </w:r>
            <w:r w:rsidRPr="002C4923">
              <w:rPr>
                <w:rFonts w:cs="Times New Roman"/>
                <w:kern w:val="0"/>
                <w:szCs w:val="20"/>
              </w:rPr>
              <w:t>人，全部均不在场区内食宿。根据《湖南省用水定额地方标准》（</w:t>
            </w:r>
            <w:r w:rsidRPr="002C4923">
              <w:rPr>
                <w:rFonts w:cs="Times New Roman"/>
                <w:kern w:val="0"/>
                <w:szCs w:val="20"/>
              </w:rPr>
              <w:t>DB43T388-2014</w:t>
            </w:r>
            <w:r w:rsidRPr="002C4923">
              <w:rPr>
                <w:rFonts w:cs="Times New Roman"/>
                <w:kern w:val="0"/>
                <w:szCs w:val="20"/>
              </w:rPr>
              <w:t>）中表</w:t>
            </w:r>
            <w:r w:rsidRPr="002C4923">
              <w:rPr>
                <w:rFonts w:cs="Times New Roman"/>
                <w:kern w:val="0"/>
                <w:szCs w:val="20"/>
              </w:rPr>
              <w:t>2</w:t>
            </w:r>
            <w:r w:rsidRPr="002C4923">
              <w:rPr>
                <w:rFonts w:cs="Times New Roman"/>
                <w:kern w:val="0"/>
                <w:szCs w:val="20"/>
              </w:rPr>
              <w:t>农村居民生活用水定额，食宿人员生活用水量按</w:t>
            </w:r>
            <w:r w:rsidRPr="002C4923">
              <w:rPr>
                <w:rFonts w:cs="Times New Roman" w:hint="eastAsia"/>
                <w:kern w:val="0"/>
                <w:szCs w:val="20"/>
              </w:rPr>
              <w:t>45</w:t>
            </w:r>
            <w:r w:rsidRPr="002C4923">
              <w:rPr>
                <w:rFonts w:cs="Times New Roman"/>
                <w:kern w:val="0"/>
                <w:szCs w:val="20"/>
              </w:rPr>
              <w:t>L/</w:t>
            </w:r>
            <w:r w:rsidRPr="002C4923">
              <w:rPr>
                <w:rFonts w:cs="Times New Roman"/>
                <w:kern w:val="0"/>
                <w:szCs w:val="20"/>
              </w:rPr>
              <w:t>人</w:t>
            </w:r>
            <w:r w:rsidRPr="002C4923">
              <w:rPr>
                <w:rFonts w:cs="Times New Roman"/>
                <w:kern w:val="0"/>
                <w:szCs w:val="20"/>
              </w:rPr>
              <w:t>·</w:t>
            </w:r>
            <w:r w:rsidRPr="002C4923">
              <w:rPr>
                <w:rFonts w:cs="Times New Roman"/>
                <w:kern w:val="0"/>
                <w:szCs w:val="20"/>
              </w:rPr>
              <w:t>天计，生活用水约</w:t>
            </w:r>
            <w:r w:rsidRPr="002C4923">
              <w:rPr>
                <w:rFonts w:cs="Times New Roman" w:hint="eastAsia"/>
                <w:kern w:val="0"/>
                <w:szCs w:val="20"/>
              </w:rPr>
              <w:t>0.315</w:t>
            </w:r>
            <w:r w:rsidRPr="002C4923">
              <w:rPr>
                <w:rFonts w:cs="Times New Roman"/>
                <w:kern w:val="0"/>
                <w:szCs w:val="20"/>
              </w:rPr>
              <w:t>m</w:t>
            </w:r>
            <w:r w:rsidRPr="002C4923">
              <w:rPr>
                <w:rFonts w:cs="Times New Roman"/>
                <w:kern w:val="0"/>
                <w:szCs w:val="20"/>
                <w:vertAlign w:val="superscript"/>
              </w:rPr>
              <w:t>3</w:t>
            </w:r>
            <w:r w:rsidRPr="002C4923">
              <w:rPr>
                <w:rFonts w:cs="Times New Roman"/>
                <w:kern w:val="0"/>
                <w:szCs w:val="20"/>
              </w:rPr>
              <w:t>/d</w:t>
            </w:r>
            <w:r w:rsidRPr="002C4923">
              <w:rPr>
                <w:rFonts w:cs="Times New Roman"/>
                <w:kern w:val="0"/>
                <w:szCs w:val="20"/>
              </w:rPr>
              <w:t>，年工作天数约</w:t>
            </w:r>
            <w:r w:rsidRPr="002C4923">
              <w:rPr>
                <w:rFonts w:cs="Times New Roman" w:hint="eastAsia"/>
                <w:kern w:val="0"/>
                <w:szCs w:val="20"/>
              </w:rPr>
              <w:t>330</w:t>
            </w:r>
            <w:r w:rsidRPr="002C4923">
              <w:rPr>
                <w:rFonts w:cs="Times New Roman"/>
                <w:kern w:val="0"/>
                <w:szCs w:val="20"/>
              </w:rPr>
              <w:t>天，根据《生活源产排污系数及使用说明》（</w:t>
            </w:r>
            <w:r w:rsidRPr="002C4923">
              <w:rPr>
                <w:rFonts w:cs="Times New Roman"/>
                <w:kern w:val="0"/>
                <w:szCs w:val="20"/>
              </w:rPr>
              <w:t>2010</w:t>
            </w:r>
            <w:r w:rsidRPr="002C4923">
              <w:rPr>
                <w:rFonts w:cs="Times New Roman"/>
                <w:kern w:val="0"/>
                <w:szCs w:val="20"/>
              </w:rPr>
              <w:t>修订版）中湖南省湘西生活污水排放系数按</w:t>
            </w:r>
            <w:r w:rsidRPr="002C4923">
              <w:rPr>
                <w:rFonts w:cs="Times New Roman"/>
                <w:kern w:val="0"/>
                <w:szCs w:val="20"/>
              </w:rPr>
              <w:t>0.85</w:t>
            </w:r>
            <w:r w:rsidRPr="002C4923">
              <w:rPr>
                <w:rFonts w:cs="Times New Roman"/>
                <w:kern w:val="0"/>
                <w:szCs w:val="20"/>
              </w:rPr>
              <w:t>计，则生活污水排放量为</w:t>
            </w:r>
            <w:r w:rsidRPr="002C4923">
              <w:rPr>
                <w:rFonts w:cs="Times New Roman" w:hint="eastAsia"/>
                <w:kern w:val="0"/>
                <w:szCs w:val="20"/>
              </w:rPr>
              <w:t>0.265</w:t>
            </w:r>
            <w:r w:rsidRPr="002C4923">
              <w:rPr>
                <w:rFonts w:cs="Times New Roman"/>
                <w:kern w:val="0"/>
                <w:szCs w:val="20"/>
              </w:rPr>
              <w:t>m</w:t>
            </w:r>
            <w:r w:rsidRPr="002C4923">
              <w:rPr>
                <w:rFonts w:cs="Times New Roman"/>
                <w:kern w:val="0"/>
                <w:szCs w:val="20"/>
                <w:vertAlign w:val="superscript"/>
              </w:rPr>
              <w:t>3</w:t>
            </w:r>
            <w:r w:rsidRPr="002C4923">
              <w:rPr>
                <w:rFonts w:cs="Times New Roman"/>
                <w:kern w:val="0"/>
                <w:szCs w:val="20"/>
              </w:rPr>
              <w:t>/d</w:t>
            </w:r>
            <w:r w:rsidRPr="002C4923">
              <w:rPr>
                <w:rFonts w:cs="Times New Roman"/>
                <w:kern w:val="0"/>
                <w:szCs w:val="20"/>
              </w:rPr>
              <w:t>（</w:t>
            </w:r>
            <w:r w:rsidRPr="002C4923">
              <w:rPr>
                <w:rFonts w:cs="Times New Roman" w:hint="eastAsia"/>
                <w:kern w:val="0"/>
                <w:szCs w:val="20"/>
              </w:rPr>
              <w:t>87.45</w:t>
            </w:r>
            <w:r w:rsidRPr="002C4923">
              <w:rPr>
                <w:rFonts w:cs="Times New Roman"/>
                <w:kern w:val="0"/>
                <w:szCs w:val="20"/>
              </w:rPr>
              <w:t>m</w:t>
            </w:r>
            <w:r w:rsidRPr="002C4923">
              <w:rPr>
                <w:rFonts w:cs="Times New Roman"/>
                <w:kern w:val="0"/>
                <w:szCs w:val="20"/>
                <w:vertAlign w:val="superscript"/>
              </w:rPr>
              <w:t>3</w:t>
            </w:r>
            <w:r w:rsidRPr="002C4923">
              <w:rPr>
                <w:rFonts w:cs="Times New Roman"/>
                <w:kern w:val="0"/>
                <w:szCs w:val="20"/>
              </w:rPr>
              <w:t>/a</w:t>
            </w:r>
            <w:r w:rsidRPr="002C4923">
              <w:rPr>
                <w:rFonts w:cs="Times New Roman"/>
                <w:kern w:val="0"/>
                <w:szCs w:val="20"/>
              </w:rPr>
              <w:t>）。其生活废水产生情况见下表。</w:t>
            </w:r>
          </w:p>
          <w:p w:rsidR="00AF59B3" w:rsidRPr="002C4923" w:rsidRDefault="0064415A">
            <w:pPr>
              <w:ind w:firstLine="480"/>
              <w:jc w:val="left"/>
              <w:rPr>
                <w:rFonts w:cs="Times New Roman"/>
                <w:kern w:val="0"/>
                <w:szCs w:val="20"/>
              </w:rPr>
            </w:pPr>
            <w:r w:rsidRPr="002C4923">
              <w:rPr>
                <w:rFonts w:cs="Times New Roman"/>
                <w:kern w:val="0"/>
                <w:szCs w:val="20"/>
              </w:rPr>
              <w:t>类比同类项目中生活污水污染物相关数据可知，项目废水污染物浓度产生情况见下表。</w:t>
            </w:r>
          </w:p>
          <w:p w:rsidR="00AF59B3" w:rsidRPr="002C4923" w:rsidRDefault="0064415A">
            <w:pPr>
              <w:pStyle w:val="af5"/>
              <w:spacing w:beforeLines="0"/>
              <w:ind w:firstLine="480"/>
              <w:rPr>
                <w:rFonts w:cs="Times New Roman"/>
                <w:kern w:val="0"/>
              </w:rPr>
            </w:pPr>
            <w:r w:rsidRPr="002C4923">
              <w:rPr>
                <w:rFonts w:cs="Times New Roman"/>
                <w:kern w:val="0"/>
              </w:rPr>
              <w:t>表</w:t>
            </w:r>
            <w:r w:rsidRPr="002C4923">
              <w:rPr>
                <w:rFonts w:cs="Times New Roman"/>
                <w:kern w:val="0"/>
              </w:rPr>
              <w:t xml:space="preserve">5-3 </w:t>
            </w:r>
            <w:r w:rsidRPr="002C4923">
              <w:rPr>
                <w:rFonts w:cs="Times New Roman" w:hint="eastAsia"/>
                <w:kern w:val="0"/>
              </w:rPr>
              <w:t xml:space="preserve"> </w:t>
            </w:r>
            <w:r w:rsidRPr="002C4923">
              <w:rPr>
                <w:rFonts w:cs="Times New Roman"/>
                <w:kern w:val="0"/>
              </w:rPr>
              <w:t xml:space="preserve"> </w:t>
            </w:r>
            <w:r w:rsidRPr="002C4923">
              <w:rPr>
                <w:rFonts w:cs="Times New Roman"/>
                <w:kern w:val="0"/>
              </w:rPr>
              <w:t>项目生活废水污染物产生情况</w:t>
            </w:r>
          </w:p>
          <w:tbl>
            <w:tblPr>
              <w:tblW w:w="8386" w:type="dxa"/>
              <w:jc w:val="center"/>
              <w:tblBorders>
                <w:top w:val="single" w:sz="4" w:space="0" w:color="auto"/>
                <w:bottom w:val="single" w:sz="4" w:space="0" w:color="auto"/>
                <w:insideH w:val="single" w:sz="8" w:space="0" w:color="auto"/>
                <w:insideV w:val="single" w:sz="8" w:space="0" w:color="auto"/>
              </w:tblBorders>
              <w:tblLook w:val="04A0" w:firstRow="1" w:lastRow="0" w:firstColumn="1" w:lastColumn="0" w:noHBand="0" w:noVBand="1"/>
            </w:tblPr>
            <w:tblGrid>
              <w:gridCol w:w="2558"/>
              <w:gridCol w:w="2673"/>
              <w:gridCol w:w="3155"/>
            </w:tblGrid>
            <w:tr w:rsidR="00CE70E7" w:rsidRPr="002C4923" w:rsidTr="0064415A">
              <w:trPr>
                <w:trHeight w:val="300"/>
                <w:jc w:val="center"/>
              </w:trPr>
              <w:tc>
                <w:tcPr>
                  <w:tcW w:w="2558" w:type="dxa"/>
                  <w:vMerge w:val="restart"/>
                  <w:vAlign w:val="center"/>
                </w:tcPr>
                <w:p w:rsidR="00AF59B3" w:rsidRPr="002C4923" w:rsidRDefault="0064415A">
                  <w:pPr>
                    <w:pStyle w:val="af7"/>
                    <w:ind w:firstLine="480"/>
                    <w:rPr>
                      <w:rFonts w:cs="Times New Roman"/>
                      <w:szCs w:val="21"/>
                    </w:rPr>
                  </w:pPr>
                  <w:r w:rsidRPr="002C4923">
                    <w:rPr>
                      <w:rFonts w:cs="Times New Roman"/>
                      <w:szCs w:val="21"/>
                    </w:rPr>
                    <w:t>污染物</w:t>
                  </w:r>
                </w:p>
              </w:tc>
              <w:tc>
                <w:tcPr>
                  <w:tcW w:w="5828" w:type="dxa"/>
                  <w:gridSpan w:val="2"/>
                  <w:vAlign w:val="center"/>
                </w:tcPr>
                <w:p w:rsidR="00AF59B3" w:rsidRPr="002C4923" w:rsidRDefault="0064415A">
                  <w:pPr>
                    <w:pStyle w:val="af7"/>
                    <w:ind w:firstLine="480"/>
                    <w:rPr>
                      <w:rFonts w:cs="Times New Roman"/>
                      <w:szCs w:val="21"/>
                    </w:rPr>
                  </w:pPr>
                  <w:r w:rsidRPr="002C4923">
                    <w:rPr>
                      <w:rFonts w:cs="Times New Roman"/>
                      <w:szCs w:val="21"/>
                    </w:rPr>
                    <w:t>废水量（</w:t>
                  </w:r>
                  <w:r w:rsidRPr="002C4923">
                    <w:rPr>
                      <w:rFonts w:cs="Times New Roman" w:hint="eastAsia"/>
                      <w:sz w:val="20"/>
                    </w:rPr>
                    <w:t>87.45</w:t>
                  </w:r>
                  <w:r w:rsidRPr="002C4923">
                    <w:rPr>
                      <w:rFonts w:cs="Times New Roman"/>
                      <w:szCs w:val="21"/>
                    </w:rPr>
                    <w:t>t/a</w:t>
                  </w:r>
                  <w:r w:rsidRPr="002C4923">
                    <w:rPr>
                      <w:rFonts w:cs="Times New Roman"/>
                      <w:szCs w:val="21"/>
                    </w:rPr>
                    <w:t>）</w:t>
                  </w:r>
                </w:p>
              </w:tc>
            </w:tr>
            <w:tr w:rsidR="00CE70E7" w:rsidRPr="002C4923" w:rsidTr="0064415A">
              <w:trPr>
                <w:trHeight w:val="144"/>
                <w:jc w:val="center"/>
              </w:trPr>
              <w:tc>
                <w:tcPr>
                  <w:tcW w:w="2558" w:type="dxa"/>
                  <w:vMerge/>
                  <w:vAlign w:val="center"/>
                </w:tcPr>
                <w:p w:rsidR="00AF59B3" w:rsidRPr="002C4923" w:rsidRDefault="00AF59B3">
                  <w:pPr>
                    <w:pStyle w:val="af7"/>
                    <w:ind w:firstLine="480"/>
                    <w:rPr>
                      <w:rFonts w:cs="Times New Roman"/>
                      <w:szCs w:val="21"/>
                    </w:rPr>
                  </w:pPr>
                </w:p>
              </w:tc>
              <w:tc>
                <w:tcPr>
                  <w:tcW w:w="2673" w:type="dxa"/>
                  <w:vAlign w:val="center"/>
                </w:tcPr>
                <w:p w:rsidR="00AF59B3" w:rsidRPr="002C4923" w:rsidRDefault="0064415A">
                  <w:pPr>
                    <w:pStyle w:val="af7"/>
                    <w:ind w:firstLine="480"/>
                    <w:rPr>
                      <w:rFonts w:cs="Times New Roman"/>
                      <w:szCs w:val="21"/>
                    </w:rPr>
                  </w:pPr>
                  <w:r w:rsidRPr="002C4923">
                    <w:rPr>
                      <w:rFonts w:cs="Times New Roman"/>
                      <w:szCs w:val="21"/>
                    </w:rPr>
                    <w:t>产生浓度（</w:t>
                  </w:r>
                  <w:r w:rsidRPr="002C4923">
                    <w:rPr>
                      <w:rFonts w:cs="Times New Roman"/>
                      <w:szCs w:val="21"/>
                    </w:rPr>
                    <w:t>mg/L</w:t>
                  </w:r>
                  <w:r w:rsidRPr="002C4923">
                    <w:rPr>
                      <w:rFonts w:cs="Times New Roman"/>
                      <w:szCs w:val="21"/>
                    </w:rPr>
                    <w:t>）</w:t>
                  </w:r>
                </w:p>
              </w:tc>
              <w:tc>
                <w:tcPr>
                  <w:tcW w:w="3155" w:type="dxa"/>
                  <w:vAlign w:val="center"/>
                </w:tcPr>
                <w:p w:rsidR="00AF59B3" w:rsidRPr="002C4923" w:rsidRDefault="0064415A">
                  <w:pPr>
                    <w:pStyle w:val="af7"/>
                    <w:ind w:firstLine="480"/>
                    <w:rPr>
                      <w:rFonts w:cs="Times New Roman"/>
                      <w:szCs w:val="21"/>
                    </w:rPr>
                  </w:pPr>
                  <w:r w:rsidRPr="002C4923">
                    <w:rPr>
                      <w:rFonts w:cs="Times New Roman"/>
                      <w:szCs w:val="21"/>
                    </w:rPr>
                    <w:t>产生量（</w:t>
                  </w:r>
                  <w:r w:rsidRPr="002C4923">
                    <w:rPr>
                      <w:rFonts w:cs="Times New Roman" w:hint="eastAsia"/>
                      <w:szCs w:val="21"/>
                    </w:rPr>
                    <w:t>kg/</w:t>
                  </w:r>
                  <w:r w:rsidRPr="002C4923">
                    <w:rPr>
                      <w:rFonts w:cs="Times New Roman"/>
                      <w:szCs w:val="21"/>
                    </w:rPr>
                    <w:t>a</w:t>
                  </w:r>
                  <w:r w:rsidRPr="002C4923">
                    <w:rPr>
                      <w:rFonts w:cs="Times New Roman"/>
                      <w:szCs w:val="21"/>
                    </w:rPr>
                    <w:t>）</w:t>
                  </w:r>
                </w:p>
              </w:tc>
            </w:tr>
            <w:tr w:rsidR="00CE70E7" w:rsidRPr="002C4923" w:rsidTr="0064415A">
              <w:trPr>
                <w:trHeight w:val="315"/>
                <w:jc w:val="center"/>
              </w:trPr>
              <w:tc>
                <w:tcPr>
                  <w:tcW w:w="2558" w:type="dxa"/>
                  <w:vAlign w:val="center"/>
                </w:tcPr>
                <w:p w:rsidR="00AF59B3" w:rsidRPr="002C4923" w:rsidRDefault="0064415A">
                  <w:pPr>
                    <w:pStyle w:val="af7"/>
                    <w:ind w:firstLine="480"/>
                    <w:rPr>
                      <w:rFonts w:cs="Times New Roman"/>
                      <w:szCs w:val="21"/>
                    </w:rPr>
                  </w:pPr>
                  <w:r w:rsidRPr="002C4923">
                    <w:rPr>
                      <w:rFonts w:cs="Times New Roman"/>
                      <w:szCs w:val="21"/>
                    </w:rPr>
                    <w:lastRenderedPageBreak/>
                    <w:t>COD</w:t>
                  </w:r>
                </w:p>
              </w:tc>
              <w:tc>
                <w:tcPr>
                  <w:tcW w:w="2673" w:type="dxa"/>
                  <w:vAlign w:val="center"/>
                </w:tcPr>
                <w:p w:rsidR="00AF59B3" w:rsidRPr="002C4923" w:rsidRDefault="0064415A">
                  <w:pPr>
                    <w:pStyle w:val="af7"/>
                    <w:ind w:firstLine="480"/>
                    <w:rPr>
                      <w:rFonts w:cs="Times New Roman"/>
                      <w:szCs w:val="21"/>
                    </w:rPr>
                  </w:pPr>
                  <w:r w:rsidRPr="002C4923">
                    <w:rPr>
                      <w:rFonts w:cs="Times New Roman"/>
                      <w:szCs w:val="21"/>
                    </w:rPr>
                    <w:t>250</w:t>
                  </w:r>
                </w:p>
              </w:tc>
              <w:tc>
                <w:tcPr>
                  <w:tcW w:w="3155" w:type="dxa"/>
                  <w:vAlign w:val="center"/>
                </w:tcPr>
                <w:p w:rsidR="00AF59B3" w:rsidRPr="002C4923" w:rsidRDefault="0064415A">
                  <w:pPr>
                    <w:pStyle w:val="af7"/>
                    <w:ind w:firstLine="480"/>
                    <w:rPr>
                      <w:rFonts w:cs="Times New Roman"/>
                      <w:szCs w:val="21"/>
                    </w:rPr>
                  </w:pPr>
                  <w:r w:rsidRPr="002C4923">
                    <w:rPr>
                      <w:rFonts w:cs="Times New Roman" w:hint="eastAsia"/>
                      <w:szCs w:val="21"/>
                    </w:rPr>
                    <w:t>21.86</w:t>
                  </w:r>
                </w:p>
              </w:tc>
            </w:tr>
            <w:tr w:rsidR="00CE70E7" w:rsidRPr="002C4923" w:rsidTr="0064415A">
              <w:trPr>
                <w:trHeight w:val="315"/>
                <w:jc w:val="center"/>
              </w:trPr>
              <w:tc>
                <w:tcPr>
                  <w:tcW w:w="2558" w:type="dxa"/>
                  <w:vAlign w:val="center"/>
                </w:tcPr>
                <w:p w:rsidR="00AF59B3" w:rsidRPr="002C4923" w:rsidRDefault="0064415A">
                  <w:pPr>
                    <w:pStyle w:val="af7"/>
                    <w:ind w:firstLine="480"/>
                    <w:rPr>
                      <w:rFonts w:cs="Times New Roman"/>
                      <w:szCs w:val="21"/>
                    </w:rPr>
                  </w:pPr>
                  <w:r w:rsidRPr="002C4923">
                    <w:rPr>
                      <w:rFonts w:cs="Times New Roman"/>
                      <w:szCs w:val="21"/>
                    </w:rPr>
                    <w:t>BOD</w:t>
                  </w:r>
                  <w:r w:rsidRPr="002C4923">
                    <w:rPr>
                      <w:rFonts w:cs="Times New Roman"/>
                      <w:szCs w:val="21"/>
                      <w:vertAlign w:val="subscript"/>
                    </w:rPr>
                    <w:t>5</w:t>
                  </w:r>
                </w:p>
              </w:tc>
              <w:tc>
                <w:tcPr>
                  <w:tcW w:w="2673" w:type="dxa"/>
                  <w:vAlign w:val="center"/>
                </w:tcPr>
                <w:p w:rsidR="00AF59B3" w:rsidRPr="002C4923" w:rsidRDefault="0064415A">
                  <w:pPr>
                    <w:pStyle w:val="af7"/>
                    <w:ind w:firstLine="480"/>
                    <w:rPr>
                      <w:rFonts w:cs="Times New Roman"/>
                      <w:szCs w:val="21"/>
                    </w:rPr>
                  </w:pPr>
                  <w:r w:rsidRPr="002C4923">
                    <w:rPr>
                      <w:rFonts w:cs="Times New Roman"/>
                      <w:szCs w:val="21"/>
                    </w:rPr>
                    <w:t>300</w:t>
                  </w:r>
                </w:p>
              </w:tc>
              <w:tc>
                <w:tcPr>
                  <w:tcW w:w="3155" w:type="dxa"/>
                  <w:vAlign w:val="center"/>
                </w:tcPr>
                <w:p w:rsidR="00AF59B3" w:rsidRPr="002C4923" w:rsidRDefault="0064415A">
                  <w:pPr>
                    <w:pStyle w:val="af7"/>
                    <w:ind w:firstLine="480"/>
                    <w:rPr>
                      <w:rFonts w:cs="Times New Roman"/>
                      <w:szCs w:val="21"/>
                    </w:rPr>
                  </w:pPr>
                  <w:r w:rsidRPr="002C4923">
                    <w:rPr>
                      <w:rFonts w:cs="Times New Roman" w:hint="eastAsia"/>
                      <w:szCs w:val="21"/>
                    </w:rPr>
                    <w:t>26.24</w:t>
                  </w:r>
                </w:p>
              </w:tc>
            </w:tr>
            <w:tr w:rsidR="00CE70E7" w:rsidRPr="002C4923" w:rsidTr="0064415A">
              <w:trPr>
                <w:trHeight w:val="315"/>
                <w:jc w:val="center"/>
              </w:trPr>
              <w:tc>
                <w:tcPr>
                  <w:tcW w:w="2558" w:type="dxa"/>
                  <w:vAlign w:val="center"/>
                </w:tcPr>
                <w:p w:rsidR="00AF59B3" w:rsidRPr="002C4923" w:rsidRDefault="0064415A">
                  <w:pPr>
                    <w:pStyle w:val="af7"/>
                    <w:ind w:firstLine="480"/>
                    <w:rPr>
                      <w:rFonts w:cs="Times New Roman"/>
                      <w:szCs w:val="21"/>
                    </w:rPr>
                  </w:pPr>
                  <w:r w:rsidRPr="002C4923">
                    <w:rPr>
                      <w:rFonts w:cs="Times New Roman"/>
                      <w:szCs w:val="21"/>
                    </w:rPr>
                    <w:t>SS</w:t>
                  </w:r>
                </w:p>
              </w:tc>
              <w:tc>
                <w:tcPr>
                  <w:tcW w:w="2673" w:type="dxa"/>
                  <w:vAlign w:val="center"/>
                </w:tcPr>
                <w:p w:rsidR="00AF59B3" w:rsidRPr="002C4923" w:rsidRDefault="0064415A">
                  <w:pPr>
                    <w:pStyle w:val="af7"/>
                    <w:ind w:firstLine="480"/>
                    <w:rPr>
                      <w:rFonts w:cs="Times New Roman"/>
                      <w:szCs w:val="21"/>
                    </w:rPr>
                  </w:pPr>
                  <w:r w:rsidRPr="002C4923">
                    <w:rPr>
                      <w:rFonts w:cs="Times New Roman"/>
                      <w:szCs w:val="21"/>
                    </w:rPr>
                    <w:t>200</w:t>
                  </w:r>
                </w:p>
              </w:tc>
              <w:tc>
                <w:tcPr>
                  <w:tcW w:w="3155" w:type="dxa"/>
                  <w:vAlign w:val="center"/>
                </w:tcPr>
                <w:p w:rsidR="00AF59B3" w:rsidRPr="002C4923" w:rsidRDefault="0064415A">
                  <w:pPr>
                    <w:pStyle w:val="af7"/>
                    <w:ind w:firstLine="480"/>
                    <w:rPr>
                      <w:rFonts w:cs="Times New Roman"/>
                      <w:szCs w:val="21"/>
                    </w:rPr>
                  </w:pPr>
                  <w:r w:rsidRPr="002C4923">
                    <w:rPr>
                      <w:rFonts w:cs="Times New Roman" w:hint="eastAsia"/>
                      <w:szCs w:val="21"/>
                    </w:rPr>
                    <w:t>17.49</w:t>
                  </w:r>
                </w:p>
              </w:tc>
            </w:tr>
            <w:tr w:rsidR="00CE70E7" w:rsidRPr="002C4923" w:rsidTr="0064415A">
              <w:trPr>
                <w:trHeight w:val="315"/>
                <w:jc w:val="center"/>
              </w:trPr>
              <w:tc>
                <w:tcPr>
                  <w:tcW w:w="2558" w:type="dxa"/>
                  <w:vAlign w:val="center"/>
                </w:tcPr>
                <w:p w:rsidR="00AF59B3" w:rsidRPr="002C4923" w:rsidRDefault="0064415A">
                  <w:pPr>
                    <w:pStyle w:val="af7"/>
                    <w:ind w:firstLine="480"/>
                    <w:rPr>
                      <w:rFonts w:cs="Times New Roman"/>
                      <w:szCs w:val="21"/>
                    </w:rPr>
                  </w:pPr>
                  <w:r w:rsidRPr="002C4923">
                    <w:rPr>
                      <w:rFonts w:cs="Times New Roman"/>
                      <w:szCs w:val="21"/>
                    </w:rPr>
                    <w:t>NH</w:t>
                  </w:r>
                  <w:r w:rsidRPr="002C4923">
                    <w:rPr>
                      <w:rFonts w:cs="Times New Roman"/>
                      <w:szCs w:val="21"/>
                      <w:vertAlign w:val="subscript"/>
                    </w:rPr>
                    <w:t>3</w:t>
                  </w:r>
                  <w:r w:rsidRPr="002C4923">
                    <w:rPr>
                      <w:rFonts w:cs="Times New Roman"/>
                      <w:szCs w:val="21"/>
                    </w:rPr>
                    <w:t>-N</w:t>
                  </w:r>
                </w:p>
              </w:tc>
              <w:tc>
                <w:tcPr>
                  <w:tcW w:w="2673" w:type="dxa"/>
                  <w:vAlign w:val="center"/>
                </w:tcPr>
                <w:p w:rsidR="00AF59B3" w:rsidRPr="002C4923" w:rsidRDefault="0064415A">
                  <w:pPr>
                    <w:pStyle w:val="af7"/>
                    <w:ind w:firstLine="480"/>
                    <w:rPr>
                      <w:rFonts w:cs="Times New Roman"/>
                      <w:szCs w:val="21"/>
                    </w:rPr>
                  </w:pPr>
                  <w:r w:rsidRPr="002C4923">
                    <w:rPr>
                      <w:rFonts w:cs="Times New Roman"/>
                      <w:szCs w:val="21"/>
                    </w:rPr>
                    <w:t>30</w:t>
                  </w:r>
                </w:p>
              </w:tc>
              <w:tc>
                <w:tcPr>
                  <w:tcW w:w="3155" w:type="dxa"/>
                  <w:vAlign w:val="center"/>
                </w:tcPr>
                <w:p w:rsidR="00AF59B3" w:rsidRPr="002C4923" w:rsidRDefault="0064415A">
                  <w:pPr>
                    <w:pStyle w:val="af7"/>
                    <w:ind w:firstLine="480"/>
                    <w:rPr>
                      <w:rFonts w:cs="Times New Roman"/>
                      <w:szCs w:val="21"/>
                    </w:rPr>
                  </w:pPr>
                  <w:r w:rsidRPr="002C4923">
                    <w:rPr>
                      <w:rFonts w:cs="Times New Roman" w:hint="eastAsia"/>
                      <w:szCs w:val="21"/>
                    </w:rPr>
                    <w:t>2.62</w:t>
                  </w:r>
                </w:p>
              </w:tc>
            </w:tr>
            <w:tr w:rsidR="00CE70E7" w:rsidRPr="002C4923" w:rsidTr="0064415A">
              <w:trPr>
                <w:trHeight w:val="330"/>
                <w:jc w:val="center"/>
              </w:trPr>
              <w:tc>
                <w:tcPr>
                  <w:tcW w:w="2558" w:type="dxa"/>
                  <w:vAlign w:val="center"/>
                </w:tcPr>
                <w:p w:rsidR="00AF59B3" w:rsidRPr="002C4923" w:rsidRDefault="0064415A">
                  <w:pPr>
                    <w:pStyle w:val="af7"/>
                    <w:ind w:firstLine="480"/>
                    <w:rPr>
                      <w:rFonts w:cs="Times New Roman"/>
                      <w:szCs w:val="21"/>
                    </w:rPr>
                  </w:pPr>
                  <w:r w:rsidRPr="002C4923">
                    <w:rPr>
                      <w:rFonts w:cs="Times New Roman"/>
                      <w:szCs w:val="21"/>
                    </w:rPr>
                    <w:t>动植物油</w:t>
                  </w:r>
                </w:p>
              </w:tc>
              <w:tc>
                <w:tcPr>
                  <w:tcW w:w="2673" w:type="dxa"/>
                  <w:vAlign w:val="center"/>
                </w:tcPr>
                <w:p w:rsidR="00AF59B3" w:rsidRPr="002C4923" w:rsidRDefault="0064415A">
                  <w:pPr>
                    <w:pStyle w:val="af7"/>
                    <w:ind w:firstLine="480"/>
                    <w:rPr>
                      <w:rFonts w:cs="Times New Roman"/>
                      <w:szCs w:val="21"/>
                    </w:rPr>
                  </w:pPr>
                  <w:r w:rsidRPr="002C4923">
                    <w:rPr>
                      <w:rFonts w:cs="Times New Roman"/>
                      <w:szCs w:val="21"/>
                    </w:rPr>
                    <w:t>150</w:t>
                  </w:r>
                </w:p>
              </w:tc>
              <w:tc>
                <w:tcPr>
                  <w:tcW w:w="3155" w:type="dxa"/>
                  <w:vAlign w:val="center"/>
                </w:tcPr>
                <w:p w:rsidR="00AF59B3" w:rsidRPr="002C4923" w:rsidRDefault="0064415A">
                  <w:pPr>
                    <w:pStyle w:val="af7"/>
                    <w:ind w:firstLine="480"/>
                    <w:rPr>
                      <w:rFonts w:cs="Times New Roman"/>
                      <w:szCs w:val="21"/>
                    </w:rPr>
                  </w:pPr>
                  <w:r w:rsidRPr="002C4923">
                    <w:rPr>
                      <w:rFonts w:cs="Times New Roman" w:hint="eastAsia"/>
                      <w:szCs w:val="21"/>
                    </w:rPr>
                    <w:t>13.12</w:t>
                  </w:r>
                </w:p>
              </w:tc>
            </w:tr>
          </w:tbl>
          <w:p w:rsidR="00AF59B3" w:rsidRPr="002C4923" w:rsidRDefault="0064415A">
            <w:pPr>
              <w:adjustRightInd w:val="0"/>
              <w:snapToGrid w:val="0"/>
              <w:ind w:firstLine="480"/>
              <w:jc w:val="left"/>
              <w:rPr>
                <w:rFonts w:cs="Times New Roman"/>
                <w:kern w:val="0"/>
                <w:szCs w:val="20"/>
              </w:rPr>
            </w:pPr>
            <w:r w:rsidRPr="002C4923">
              <w:rPr>
                <w:rFonts w:cs="Times New Roman"/>
                <w:kern w:val="0"/>
                <w:szCs w:val="20"/>
              </w:rPr>
              <w:t>（</w:t>
            </w:r>
            <w:r w:rsidRPr="002C4923">
              <w:rPr>
                <w:rFonts w:cs="Times New Roman"/>
                <w:kern w:val="0"/>
                <w:szCs w:val="20"/>
              </w:rPr>
              <w:t>3</w:t>
            </w:r>
            <w:r w:rsidRPr="002C4923">
              <w:rPr>
                <w:rFonts w:cs="Times New Roman"/>
                <w:kern w:val="0"/>
                <w:szCs w:val="20"/>
              </w:rPr>
              <w:t>）生产废水</w:t>
            </w:r>
          </w:p>
          <w:p w:rsidR="00AF59B3" w:rsidRPr="002C4923" w:rsidRDefault="0064415A">
            <w:pPr>
              <w:adjustRightInd w:val="0"/>
              <w:snapToGrid w:val="0"/>
              <w:ind w:firstLine="480"/>
              <w:rPr>
                <w:rFonts w:cs="Times New Roman"/>
                <w:kern w:val="0"/>
                <w:szCs w:val="20"/>
              </w:rPr>
            </w:pPr>
            <w:r w:rsidRPr="002C4923">
              <w:rPr>
                <w:rFonts w:ascii="宋体" w:hAnsi="宋体" w:cs="宋体" w:hint="eastAsia"/>
                <w:kern w:val="0"/>
                <w:szCs w:val="20"/>
              </w:rPr>
              <w:t>①</w:t>
            </w:r>
            <w:r w:rsidRPr="002C4923">
              <w:rPr>
                <w:rFonts w:cs="Times New Roman"/>
                <w:kern w:val="0"/>
                <w:szCs w:val="20"/>
              </w:rPr>
              <w:t>凿岩打孔用水</w:t>
            </w:r>
          </w:p>
          <w:p w:rsidR="00AF59B3" w:rsidRPr="002C4923" w:rsidRDefault="0064415A">
            <w:pPr>
              <w:adjustRightInd w:val="0"/>
              <w:snapToGrid w:val="0"/>
              <w:ind w:firstLine="480"/>
              <w:rPr>
                <w:rFonts w:cs="Times New Roman"/>
                <w:kern w:val="0"/>
                <w:szCs w:val="20"/>
              </w:rPr>
            </w:pPr>
            <w:r w:rsidRPr="002C4923">
              <w:rPr>
                <w:rFonts w:cs="Times New Roman"/>
                <w:kern w:val="0"/>
                <w:szCs w:val="20"/>
              </w:rPr>
              <w:t>项目凿岩打孔产生量较小，影响范围主要为凿岩工作面</w:t>
            </w:r>
            <w:r w:rsidRPr="002C4923">
              <w:rPr>
                <w:rFonts w:cs="Times New Roman"/>
                <w:kern w:val="0"/>
                <w:szCs w:val="20"/>
              </w:rPr>
              <w:t>20m</w:t>
            </w:r>
            <w:r w:rsidRPr="002C4923">
              <w:rPr>
                <w:rFonts w:cs="Times New Roman"/>
                <w:kern w:val="0"/>
                <w:szCs w:val="20"/>
              </w:rPr>
              <w:t>范围内，因此，</w:t>
            </w:r>
            <w:proofErr w:type="gramStart"/>
            <w:r w:rsidRPr="002C4923">
              <w:rPr>
                <w:rFonts w:cs="Times New Roman"/>
                <w:kern w:val="0"/>
                <w:szCs w:val="20"/>
              </w:rPr>
              <w:t>抑尘用水量</w:t>
            </w:r>
            <w:proofErr w:type="gramEnd"/>
            <w:r w:rsidRPr="002C4923">
              <w:rPr>
                <w:rFonts w:cs="Times New Roman"/>
                <w:kern w:val="0"/>
                <w:szCs w:val="20"/>
              </w:rPr>
              <w:t>较少，用水量约为</w:t>
            </w:r>
            <w:r w:rsidRPr="002C4923">
              <w:rPr>
                <w:rFonts w:cs="Times New Roman" w:hint="eastAsia"/>
                <w:kern w:val="0"/>
                <w:szCs w:val="20"/>
              </w:rPr>
              <w:t>1.5</w:t>
            </w:r>
            <w:r w:rsidRPr="002C4923">
              <w:rPr>
                <w:rFonts w:cs="Times New Roman"/>
                <w:kern w:val="0"/>
                <w:szCs w:val="20"/>
              </w:rPr>
              <w:t>m</w:t>
            </w:r>
            <w:r w:rsidRPr="002C4923">
              <w:rPr>
                <w:rFonts w:cs="Times New Roman"/>
                <w:kern w:val="0"/>
                <w:szCs w:val="20"/>
                <w:vertAlign w:val="superscript"/>
              </w:rPr>
              <w:t>3</w:t>
            </w:r>
            <w:r w:rsidRPr="002C4923">
              <w:rPr>
                <w:rFonts w:cs="Times New Roman"/>
                <w:kern w:val="0"/>
                <w:szCs w:val="20"/>
              </w:rPr>
              <w:t>/</w:t>
            </w:r>
            <w:r w:rsidRPr="002C4923">
              <w:rPr>
                <w:rFonts w:cs="Times New Roman" w:hint="eastAsia"/>
                <w:kern w:val="0"/>
                <w:szCs w:val="20"/>
              </w:rPr>
              <w:t>天</w:t>
            </w:r>
            <w:r w:rsidRPr="002C4923">
              <w:rPr>
                <w:rFonts w:cs="Times New Roman"/>
                <w:kern w:val="0"/>
                <w:szCs w:val="20"/>
              </w:rPr>
              <w:t>，这部分水将全部蒸发或渗透入矿石中。</w:t>
            </w:r>
          </w:p>
          <w:p w:rsidR="00AF59B3" w:rsidRPr="002C4923" w:rsidRDefault="0064415A">
            <w:pPr>
              <w:ind w:firstLine="480"/>
              <w:rPr>
                <w:rFonts w:cs="Times New Roman"/>
                <w:kern w:val="0"/>
                <w:szCs w:val="20"/>
              </w:rPr>
            </w:pPr>
            <w:r w:rsidRPr="002C4923">
              <w:rPr>
                <w:rFonts w:ascii="宋体" w:hAnsi="宋体" w:cs="宋体" w:hint="eastAsia"/>
                <w:kern w:val="0"/>
                <w:szCs w:val="20"/>
              </w:rPr>
              <w:t>②</w:t>
            </w:r>
            <w:r w:rsidRPr="002C4923">
              <w:rPr>
                <w:rFonts w:cs="Times New Roman"/>
                <w:kern w:val="0"/>
                <w:szCs w:val="20"/>
              </w:rPr>
              <w:t>爆破</w:t>
            </w:r>
            <w:proofErr w:type="gramStart"/>
            <w:r w:rsidRPr="002C4923">
              <w:rPr>
                <w:rFonts w:cs="Times New Roman"/>
                <w:kern w:val="0"/>
                <w:szCs w:val="20"/>
              </w:rPr>
              <w:t>抑尘水</w:t>
            </w:r>
            <w:proofErr w:type="gramEnd"/>
          </w:p>
          <w:p w:rsidR="00AF59B3" w:rsidRPr="002C4923" w:rsidRDefault="0064415A">
            <w:pPr>
              <w:ind w:firstLine="480"/>
              <w:rPr>
                <w:rFonts w:cs="Times New Roman"/>
                <w:kern w:val="0"/>
                <w:szCs w:val="20"/>
              </w:rPr>
            </w:pPr>
            <w:r w:rsidRPr="002C4923">
              <w:rPr>
                <w:rFonts w:cs="Times New Roman"/>
                <w:kern w:val="0"/>
                <w:szCs w:val="20"/>
              </w:rPr>
              <w:t>项目为中深孔爆破，其粉尘产生量较少；项目二次破碎量较少，主要以液压</w:t>
            </w:r>
            <w:proofErr w:type="gramStart"/>
            <w:r w:rsidRPr="002C4923">
              <w:rPr>
                <w:rFonts w:cs="Times New Roman"/>
                <w:kern w:val="0"/>
                <w:szCs w:val="20"/>
              </w:rPr>
              <w:t>锤</w:t>
            </w:r>
            <w:proofErr w:type="gramEnd"/>
            <w:r w:rsidRPr="002C4923">
              <w:rPr>
                <w:rFonts w:cs="Times New Roman"/>
                <w:kern w:val="0"/>
                <w:szCs w:val="20"/>
              </w:rPr>
              <w:t>为主，粉尘产生量也较少。因此，</w:t>
            </w:r>
            <w:proofErr w:type="gramStart"/>
            <w:r w:rsidRPr="002C4923">
              <w:rPr>
                <w:rFonts w:cs="Times New Roman"/>
                <w:kern w:val="0"/>
                <w:szCs w:val="20"/>
              </w:rPr>
              <w:t>抑尘产生</w:t>
            </w:r>
            <w:proofErr w:type="gramEnd"/>
            <w:r w:rsidRPr="002C4923">
              <w:rPr>
                <w:rFonts w:cs="Times New Roman"/>
                <w:kern w:val="0"/>
                <w:szCs w:val="20"/>
              </w:rPr>
              <w:t>量较少，用水量约为</w:t>
            </w:r>
            <w:r w:rsidRPr="002C4923">
              <w:rPr>
                <w:rFonts w:cs="Times New Roman" w:hint="eastAsia"/>
                <w:kern w:val="0"/>
                <w:szCs w:val="20"/>
              </w:rPr>
              <w:t>3</w:t>
            </w:r>
            <w:r w:rsidRPr="002C4923">
              <w:rPr>
                <w:rFonts w:cs="Times New Roman"/>
                <w:kern w:val="0"/>
                <w:szCs w:val="20"/>
              </w:rPr>
              <w:t>m</w:t>
            </w:r>
            <w:r w:rsidRPr="002C4923">
              <w:rPr>
                <w:rFonts w:cs="Times New Roman"/>
                <w:kern w:val="0"/>
                <w:szCs w:val="20"/>
                <w:vertAlign w:val="superscript"/>
              </w:rPr>
              <w:t>3</w:t>
            </w:r>
            <w:r w:rsidRPr="002C4923">
              <w:rPr>
                <w:rFonts w:cs="Times New Roman"/>
                <w:kern w:val="0"/>
                <w:szCs w:val="20"/>
              </w:rPr>
              <w:t>/</w:t>
            </w:r>
            <w:r w:rsidRPr="002C4923">
              <w:rPr>
                <w:rFonts w:cs="Times New Roman" w:hint="eastAsia"/>
                <w:kern w:val="0"/>
                <w:szCs w:val="20"/>
              </w:rPr>
              <w:t>天</w:t>
            </w:r>
            <w:r w:rsidRPr="002C4923">
              <w:rPr>
                <w:rFonts w:cs="Times New Roman"/>
                <w:kern w:val="0"/>
                <w:szCs w:val="20"/>
              </w:rPr>
              <w:t>，这部分水全部蒸发或渗透入矿石中。</w:t>
            </w:r>
          </w:p>
          <w:p w:rsidR="00AF59B3" w:rsidRPr="002C4923" w:rsidRDefault="0064415A">
            <w:pPr>
              <w:ind w:firstLine="480"/>
              <w:rPr>
                <w:rFonts w:cs="Times New Roman"/>
                <w:kern w:val="0"/>
                <w:szCs w:val="20"/>
              </w:rPr>
            </w:pPr>
            <w:r w:rsidRPr="002C4923">
              <w:rPr>
                <w:rFonts w:ascii="宋体" w:hAnsi="宋体" w:cs="宋体" w:hint="eastAsia"/>
                <w:kern w:val="0"/>
                <w:szCs w:val="20"/>
              </w:rPr>
              <w:t>③</w:t>
            </w:r>
            <w:r w:rsidRPr="002C4923">
              <w:rPr>
                <w:rFonts w:cs="Times New Roman"/>
                <w:kern w:val="0"/>
                <w:szCs w:val="20"/>
              </w:rPr>
              <w:t>搬运矿石过程及汽车运输</w:t>
            </w:r>
            <w:proofErr w:type="gramStart"/>
            <w:r w:rsidRPr="002C4923">
              <w:rPr>
                <w:rFonts w:cs="Times New Roman"/>
                <w:kern w:val="0"/>
                <w:szCs w:val="20"/>
              </w:rPr>
              <w:t>道路抑尘用水</w:t>
            </w:r>
            <w:proofErr w:type="gramEnd"/>
          </w:p>
          <w:p w:rsidR="00AF59B3" w:rsidRPr="002C4923" w:rsidRDefault="0064415A">
            <w:pPr>
              <w:ind w:firstLine="480"/>
              <w:rPr>
                <w:rFonts w:cs="Times New Roman"/>
                <w:kern w:val="0"/>
                <w:szCs w:val="20"/>
              </w:rPr>
            </w:pPr>
            <w:r w:rsidRPr="002C4923">
              <w:rPr>
                <w:rFonts w:cs="Times New Roman"/>
                <w:kern w:val="0"/>
                <w:szCs w:val="20"/>
              </w:rPr>
              <w:t>为减少铲装、卸载和运输工作时的飞尘，采用对道路和矿山洒水措施降尘；用水量约为</w:t>
            </w:r>
            <w:r w:rsidRPr="002C4923">
              <w:rPr>
                <w:rFonts w:cs="Times New Roman" w:hint="eastAsia"/>
                <w:kern w:val="0"/>
                <w:szCs w:val="20"/>
              </w:rPr>
              <w:t>6</w:t>
            </w:r>
            <w:r w:rsidRPr="002C4923">
              <w:rPr>
                <w:rFonts w:cs="Times New Roman"/>
                <w:kern w:val="0"/>
                <w:szCs w:val="20"/>
              </w:rPr>
              <w:t>m</w:t>
            </w:r>
            <w:r w:rsidRPr="002C4923">
              <w:rPr>
                <w:rFonts w:cs="Times New Roman"/>
                <w:kern w:val="0"/>
                <w:szCs w:val="20"/>
                <w:vertAlign w:val="superscript"/>
              </w:rPr>
              <w:t>3</w:t>
            </w:r>
            <w:r w:rsidRPr="002C4923">
              <w:rPr>
                <w:rFonts w:cs="Times New Roman"/>
                <w:kern w:val="0"/>
                <w:szCs w:val="20"/>
              </w:rPr>
              <w:t>/d</w:t>
            </w:r>
            <w:r w:rsidRPr="002C4923">
              <w:rPr>
                <w:rFonts w:cs="Times New Roman"/>
                <w:kern w:val="0"/>
                <w:szCs w:val="20"/>
              </w:rPr>
              <w:t>（其中包括采场搬运矿石及场内运输道路洒水降尘用水量与场外运输道路降尘用水），废水中主要污染物为</w:t>
            </w:r>
            <w:r w:rsidRPr="002C4923">
              <w:rPr>
                <w:rFonts w:cs="Times New Roman"/>
                <w:kern w:val="0"/>
                <w:szCs w:val="20"/>
              </w:rPr>
              <w:t>SS</w:t>
            </w:r>
            <w:r w:rsidRPr="002C4923">
              <w:rPr>
                <w:rFonts w:cs="Times New Roman"/>
                <w:kern w:val="0"/>
                <w:szCs w:val="20"/>
              </w:rPr>
              <w:t>，这部分水将全部蒸发或渗透入道路中。</w:t>
            </w:r>
          </w:p>
          <w:p w:rsidR="00AF59B3" w:rsidRPr="002C4923" w:rsidRDefault="0064415A">
            <w:pPr>
              <w:ind w:firstLine="480"/>
              <w:rPr>
                <w:rFonts w:cs="Times New Roman"/>
                <w:kern w:val="0"/>
                <w:szCs w:val="20"/>
              </w:rPr>
            </w:pPr>
            <w:r w:rsidRPr="002C4923">
              <w:rPr>
                <w:rFonts w:ascii="宋体" w:hAnsi="宋体" w:cs="宋体" w:hint="eastAsia"/>
                <w:kern w:val="0"/>
                <w:szCs w:val="20"/>
              </w:rPr>
              <w:t>④</w:t>
            </w:r>
            <w:r w:rsidRPr="002C4923">
              <w:rPr>
                <w:rFonts w:cs="Times New Roman"/>
                <w:kern w:val="0"/>
                <w:szCs w:val="20"/>
              </w:rPr>
              <w:t>矿石加工降尘</w:t>
            </w:r>
            <w:r w:rsidR="005A14AC" w:rsidRPr="002C4923">
              <w:rPr>
                <w:rFonts w:cs="Times New Roman" w:hint="eastAsia"/>
                <w:kern w:val="0"/>
                <w:szCs w:val="20"/>
              </w:rPr>
              <w:t>废水</w:t>
            </w:r>
          </w:p>
          <w:p w:rsidR="00AF59B3" w:rsidRPr="002C4923" w:rsidRDefault="0064415A">
            <w:pPr>
              <w:ind w:firstLine="480"/>
              <w:rPr>
                <w:rFonts w:cs="Times New Roman"/>
                <w:kern w:val="0"/>
                <w:szCs w:val="24"/>
              </w:rPr>
            </w:pPr>
            <w:r w:rsidRPr="002C4923">
              <w:rPr>
                <w:rFonts w:cs="Times New Roman"/>
                <w:kern w:val="0"/>
                <w:szCs w:val="20"/>
              </w:rPr>
              <w:t>主要为破碎工段雾状</w:t>
            </w:r>
            <w:proofErr w:type="gramStart"/>
            <w:r w:rsidRPr="002C4923">
              <w:rPr>
                <w:rFonts w:cs="Times New Roman"/>
                <w:kern w:val="0"/>
                <w:szCs w:val="20"/>
              </w:rPr>
              <w:t>抑尘水</w:t>
            </w:r>
            <w:proofErr w:type="gramEnd"/>
            <w:r w:rsidRPr="002C4923">
              <w:rPr>
                <w:rFonts w:cs="Times New Roman"/>
                <w:kern w:val="0"/>
                <w:szCs w:val="20"/>
              </w:rPr>
              <w:t>，用量约</w:t>
            </w:r>
            <w:r w:rsidR="008A5D74" w:rsidRPr="002C4923">
              <w:rPr>
                <w:rFonts w:cs="Times New Roman" w:hint="eastAsia"/>
                <w:kern w:val="0"/>
                <w:szCs w:val="20"/>
              </w:rPr>
              <w:t>9</w:t>
            </w:r>
            <w:r w:rsidR="00026C75" w:rsidRPr="002C4923">
              <w:rPr>
                <w:rFonts w:cs="Times New Roman" w:hint="eastAsia"/>
                <w:kern w:val="0"/>
                <w:szCs w:val="20"/>
              </w:rPr>
              <w:t>1</w:t>
            </w:r>
            <w:r w:rsidRPr="002C4923">
              <w:rPr>
                <w:rFonts w:cs="Times New Roman"/>
                <w:kern w:val="0"/>
                <w:szCs w:val="20"/>
              </w:rPr>
              <w:t>m</w:t>
            </w:r>
            <w:r w:rsidRPr="002C4923">
              <w:rPr>
                <w:rFonts w:cs="Times New Roman"/>
                <w:kern w:val="0"/>
                <w:szCs w:val="20"/>
                <w:vertAlign w:val="superscript"/>
              </w:rPr>
              <w:t>3</w:t>
            </w:r>
            <w:r w:rsidRPr="002C4923">
              <w:rPr>
                <w:rFonts w:cs="Times New Roman"/>
                <w:kern w:val="0"/>
                <w:szCs w:val="20"/>
              </w:rPr>
              <w:t>/d</w:t>
            </w:r>
            <w:r w:rsidRPr="002C4923">
              <w:rPr>
                <w:rFonts w:cs="Times New Roman"/>
                <w:kern w:val="0"/>
                <w:szCs w:val="20"/>
              </w:rPr>
              <w:t>，</w:t>
            </w:r>
            <w:r w:rsidRPr="002C4923">
              <w:rPr>
                <w:rFonts w:cs="Times New Roman" w:hint="eastAsia"/>
                <w:kern w:val="0"/>
                <w:szCs w:val="24"/>
              </w:rPr>
              <w:t>这部分水</w:t>
            </w:r>
            <w:r w:rsidR="00026C75" w:rsidRPr="002C4923">
              <w:rPr>
                <w:rFonts w:cs="Times New Roman" w:hint="eastAsia"/>
                <w:kern w:val="0"/>
                <w:szCs w:val="24"/>
              </w:rPr>
              <w:t>的</w:t>
            </w:r>
            <w:r w:rsidR="00026C75" w:rsidRPr="002C4923">
              <w:rPr>
                <w:rFonts w:cs="Times New Roman" w:hint="eastAsia"/>
                <w:kern w:val="0"/>
                <w:szCs w:val="24"/>
              </w:rPr>
              <w:t>10%</w:t>
            </w:r>
            <w:r w:rsidRPr="002C4923">
              <w:rPr>
                <w:rFonts w:cs="Times New Roman" w:hint="eastAsia"/>
                <w:kern w:val="0"/>
                <w:szCs w:val="24"/>
              </w:rPr>
              <w:t>蒸发或渗透入矿石中</w:t>
            </w:r>
            <w:r w:rsidR="00026C75" w:rsidRPr="002C4923">
              <w:rPr>
                <w:rFonts w:cs="Times New Roman" w:hint="eastAsia"/>
                <w:kern w:val="0"/>
                <w:szCs w:val="24"/>
              </w:rPr>
              <w:t>，循环废水量为</w:t>
            </w:r>
            <w:r w:rsidR="00026C75" w:rsidRPr="002C4923">
              <w:rPr>
                <w:rFonts w:cs="Times New Roman" w:hint="eastAsia"/>
                <w:kern w:val="0"/>
                <w:szCs w:val="24"/>
              </w:rPr>
              <w:t>82</w:t>
            </w:r>
            <w:r w:rsidR="00026C75" w:rsidRPr="002C4923">
              <w:rPr>
                <w:rFonts w:cs="Times New Roman"/>
                <w:kern w:val="0"/>
                <w:szCs w:val="20"/>
              </w:rPr>
              <w:t>m</w:t>
            </w:r>
            <w:r w:rsidR="00026C75" w:rsidRPr="002C4923">
              <w:rPr>
                <w:rFonts w:cs="Times New Roman"/>
                <w:kern w:val="0"/>
                <w:szCs w:val="20"/>
                <w:vertAlign w:val="superscript"/>
              </w:rPr>
              <w:t>3</w:t>
            </w:r>
            <w:r w:rsidR="00026C75" w:rsidRPr="002C4923">
              <w:rPr>
                <w:rFonts w:cs="Times New Roman"/>
                <w:kern w:val="0"/>
                <w:szCs w:val="20"/>
              </w:rPr>
              <w:t>/d</w:t>
            </w:r>
            <w:r w:rsidR="005A14AC" w:rsidRPr="002C4923">
              <w:rPr>
                <w:rFonts w:cs="Times New Roman" w:hint="eastAsia"/>
                <w:kern w:val="0"/>
                <w:szCs w:val="20"/>
              </w:rPr>
              <w:t>，</w:t>
            </w:r>
            <w:r w:rsidR="005A14AC" w:rsidRPr="002C4923">
              <w:rPr>
                <w:rFonts w:cs="Times New Roman"/>
                <w:kern w:val="0"/>
                <w:szCs w:val="20"/>
              </w:rPr>
              <w:t>一部分废水经过排水沟进入沉淀池</w:t>
            </w:r>
            <w:r w:rsidR="005A14AC" w:rsidRPr="002C4923">
              <w:rPr>
                <w:rFonts w:cs="Times New Roman" w:hint="eastAsia"/>
                <w:kern w:val="0"/>
                <w:szCs w:val="20"/>
              </w:rPr>
              <w:t>，另</w:t>
            </w:r>
            <w:r w:rsidR="005A14AC" w:rsidRPr="002C4923">
              <w:rPr>
                <w:rFonts w:cs="Times New Roman"/>
                <w:kern w:val="0"/>
                <w:szCs w:val="20"/>
              </w:rPr>
              <w:t>一部分</w:t>
            </w:r>
            <w:proofErr w:type="gramStart"/>
            <w:r w:rsidR="005A14AC" w:rsidRPr="002C4923">
              <w:rPr>
                <w:rFonts w:cs="Times New Roman"/>
                <w:kern w:val="0"/>
                <w:szCs w:val="20"/>
              </w:rPr>
              <w:t>进入绞砂机</w:t>
            </w:r>
            <w:proofErr w:type="gramEnd"/>
            <w:r w:rsidR="005A14AC" w:rsidRPr="002C4923">
              <w:rPr>
                <w:rFonts w:cs="Times New Roman" w:hint="eastAsia"/>
                <w:kern w:val="0"/>
                <w:szCs w:val="20"/>
              </w:rPr>
              <w:t>，</w:t>
            </w:r>
            <w:proofErr w:type="gramStart"/>
            <w:r w:rsidR="005A14AC" w:rsidRPr="002C4923">
              <w:rPr>
                <w:rFonts w:cs="Times New Roman"/>
                <w:kern w:val="0"/>
                <w:szCs w:val="20"/>
              </w:rPr>
              <w:t>在绞砂机</w:t>
            </w:r>
            <w:proofErr w:type="gramEnd"/>
            <w:r w:rsidR="005A14AC" w:rsidRPr="002C4923">
              <w:rPr>
                <w:rFonts w:cs="Times New Roman"/>
                <w:kern w:val="0"/>
                <w:szCs w:val="20"/>
              </w:rPr>
              <w:t>周边设置沉淀池</w:t>
            </w:r>
            <w:r w:rsidR="005A14AC" w:rsidRPr="002C4923">
              <w:rPr>
                <w:rFonts w:cs="Times New Roman" w:hint="eastAsia"/>
                <w:kern w:val="0"/>
                <w:szCs w:val="20"/>
              </w:rPr>
              <w:t>，</w:t>
            </w:r>
            <w:r w:rsidR="005A14AC" w:rsidRPr="002C4923">
              <w:rPr>
                <w:rFonts w:cs="Times New Roman"/>
                <w:kern w:val="0"/>
                <w:szCs w:val="20"/>
              </w:rPr>
              <w:t>以沉淀回用</w:t>
            </w:r>
            <w:r w:rsidRPr="002C4923">
              <w:rPr>
                <w:rFonts w:cs="Times New Roman" w:hint="eastAsia"/>
                <w:kern w:val="0"/>
                <w:szCs w:val="24"/>
              </w:rPr>
              <w:t>。</w:t>
            </w:r>
          </w:p>
          <w:p w:rsidR="00AF59B3" w:rsidRPr="002C4923" w:rsidRDefault="0064415A">
            <w:pPr>
              <w:ind w:firstLine="480"/>
              <w:rPr>
                <w:rFonts w:cs="Times New Roman"/>
                <w:kern w:val="0"/>
                <w:szCs w:val="20"/>
              </w:rPr>
            </w:pPr>
            <w:r w:rsidRPr="002C4923">
              <w:rPr>
                <w:rFonts w:ascii="宋体" w:hAnsi="宋体" w:cs="宋体" w:hint="eastAsia"/>
                <w:kern w:val="0"/>
                <w:szCs w:val="20"/>
              </w:rPr>
              <w:t>⑤</w:t>
            </w:r>
            <w:r w:rsidRPr="002C4923">
              <w:rPr>
                <w:rFonts w:cs="Times New Roman"/>
                <w:kern w:val="0"/>
                <w:szCs w:val="20"/>
              </w:rPr>
              <w:t>矿山堆场洒水降尘</w:t>
            </w:r>
          </w:p>
          <w:p w:rsidR="00AF59B3" w:rsidRPr="002C4923" w:rsidRDefault="0064415A">
            <w:pPr>
              <w:ind w:firstLine="480"/>
              <w:rPr>
                <w:rFonts w:cs="Times New Roman"/>
                <w:kern w:val="0"/>
                <w:szCs w:val="24"/>
              </w:rPr>
            </w:pPr>
            <w:r w:rsidRPr="002C4923">
              <w:rPr>
                <w:rFonts w:cs="Times New Roman"/>
                <w:kern w:val="0"/>
                <w:szCs w:val="20"/>
              </w:rPr>
              <w:t>矿山堆场</w:t>
            </w:r>
            <w:proofErr w:type="gramStart"/>
            <w:r w:rsidRPr="002C4923">
              <w:rPr>
                <w:rFonts w:cs="Times New Roman"/>
                <w:kern w:val="0"/>
                <w:szCs w:val="20"/>
              </w:rPr>
              <w:t>洒水抑尘用水</w:t>
            </w:r>
            <w:proofErr w:type="gramEnd"/>
            <w:r w:rsidRPr="002C4923">
              <w:rPr>
                <w:rFonts w:cs="Times New Roman"/>
                <w:kern w:val="0"/>
                <w:szCs w:val="20"/>
              </w:rPr>
              <w:t>，用量为</w:t>
            </w:r>
            <w:r w:rsidRPr="002C4923">
              <w:rPr>
                <w:rFonts w:cs="Times New Roman" w:hint="eastAsia"/>
                <w:kern w:val="0"/>
                <w:szCs w:val="20"/>
              </w:rPr>
              <w:t>5</w:t>
            </w:r>
            <w:r w:rsidRPr="002C4923">
              <w:rPr>
                <w:rFonts w:cs="Times New Roman"/>
                <w:kern w:val="0"/>
                <w:szCs w:val="20"/>
              </w:rPr>
              <w:t>m</w:t>
            </w:r>
            <w:r w:rsidRPr="002C4923">
              <w:rPr>
                <w:rFonts w:cs="Times New Roman"/>
                <w:kern w:val="0"/>
                <w:szCs w:val="20"/>
                <w:vertAlign w:val="superscript"/>
              </w:rPr>
              <w:t>3</w:t>
            </w:r>
            <w:r w:rsidRPr="002C4923">
              <w:rPr>
                <w:rFonts w:cs="Times New Roman"/>
                <w:kern w:val="0"/>
                <w:szCs w:val="20"/>
              </w:rPr>
              <w:t>/d</w:t>
            </w:r>
            <w:r w:rsidRPr="002C4923">
              <w:rPr>
                <w:rFonts w:cs="Times New Roman"/>
                <w:kern w:val="0"/>
                <w:szCs w:val="20"/>
              </w:rPr>
              <w:t>，这部分水将全部蒸发或渗透入矿石中</w:t>
            </w:r>
            <w:r w:rsidRPr="002C4923">
              <w:rPr>
                <w:rFonts w:cs="Times New Roman"/>
                <w:kern w:val="0"/>
                <w:szCs w:val="24"/>
              </w:rPr>
              <w:t>。没有废水外排。</w:t>
            </w:r>
          </w:p>
          <w:p w:rsidR="00AF59B3" w:rsidRPr="002C4923" w:rsidRDefault="0064415A">
            <w:pPr>
              <w:ind w:firstLine="480"/>
              <w:rPr>
                <w:rFonts w:cs="Times New Roman"/>
                <w:kern w:val="0"/>
                <w:szCs w:val="20"/>
              </w:rPr>
            </w:pPr>
            <w:r w:rsidRPr="002C4923">
              <w:rPr>
                <w:rFonts w:ascii="宋体" w:hAnsi="宋体" w:cs="宋体" w:hint="eastAsia"/>
                <w:kern w:val="0"/>
                <w:szCs w:val="20"/>
              </w:rPr>
              <w:t>⑥</w:t>
            </w:r>
            <w:r w:rsidRPr="002C4923">
              <w:rPr>
                <w:rFonts w:cs="Times New Roman"/>
                <w:kern w:val="0"/>
                <w:szCs w:val="20"/>
              </w:rPr>
              <w:t>出场车辆清洗水</w:t>
            </w:r>
          </w:p>
          <w:p w:rsidR="00AF59B3" w:rsidRPr="002C4923" w:rsidRDefault="0064415A" w:rsidP="00FF6A19">
            <w:pPr>
              <w:adjustRightInd w:val="0"/>
              <w:snapToGrid w:val="0"/>
              <w:ind w:firstLine="480"/>
              <w:rPr>
                <w:rFonts w:cs="Times New Roman"/>
                <w:kern w:val="0"/>
                <w:szCs w:val="20"/>
              </w:rPr>
            </w:pPr>
            <w:r w:rsidRPr="002C4923">
              <w:rPr>
                <w:rFonts w:cs="Times New Roman"/>
                <w:kern w:val="0"/>
                <w:szCs w:val="20"/>
              </w:rPr>
              <w:t>本项目营运</w:t>
            </w:r>
            <w:proofErr w:type="gramStart"/>
            <w:r w:rsidRPr="002C4923">
              <w:rPr>
                <w:rFonts w:cs="Times New Roman"/>
                <w:kern w:val="0"/>
                <w:szCs w:val="20"/>
              </w:rPr>
              <w:t>期运输</w:t>
            </w:r>
            <w:proofErr w:type="gramEnd"/>
            <w:r w:rsidRPr="002C4923">
              <w:rPr>
                <w:rFonts w:cs="Times New Roman"/>
                <w:kern w:val="0"/>
                <w:szCs w:val="20"/>
              </w:rPr>
              <w:t>车辆在出场前需对车辆进行清洗以保证不带泥上路，此过程会产生一定量的冲洗废水，项目运输车辆每天出场约</w:t>
            </w:r>
            <w:r w:rsidRPr="002C4923">
              <w:rPr>
                <w:rFonts w:cs="Times New Roman" w:hint="eastAsia"/>
                <w:kern w:val="0"/>
                <w:szCs w:val="20"/>
              </w:rPr>
              <w:t>90</w:t>
            </w:r>
            <w:r w:rsidRPr="002C4923">
              <w:rPr>
                <w:rFonts w:cs="Times New Roman"/>
                <w:kern w:val="0"/>
                <w:szCs w:val="20"/>
              </w:rPr>
              <w:t>车次，其用水量约为</w:t>
            </w:r>
            <w:r w:rsidR="008A5D74" w:rsidRPr="002C4923">
              <w:rPr>
                <w:rFonts w:cs="Times New Roman" w:hint="eastAsia"/>
                <w:kern w:val="0"/>
                <w:szCs w:val="20"/>
              </w:rPr>
              <w:t>6</w:t>
            </w:r>
            <w:r w:rsidRPr="002C4923">
              <w:rPr>
                <w:rFonts w:cs="Times New Roman"/>
                <w:kern w:val="0"/>
                <w:szCs w:val="20"/>
              </w:rPr>
              <w:t>m</w:t>
            </w:r>
            <w:r w:rsidRPr="002C4923">
              <w:rPr>
                <w:rFonts w:cs="Times New Roman"/>
                <w:kern w:val="0"/>
                <w:szCs w:val="20"/>
                <w:vertAlign w:val="superscript"/>
              </w:rPr>
              <w:t>3</w:t>
            </w:r>
            <w:r w:rsidRPr="002C4923">
              <w:rPr>
                <w:rFonts w:cs="Times New Roman"/>
                <w:kern w:val="0"/>
                <w:szCs w:val="20"/>
              </w:rPr>
              <w:t>/d</w:t>
            </w:r>
            <w:r w:rsidRPr="002C4923">
              <w:rPr>
                <w:rFonts w:cs="Times New Roman"/>
                <w:kern w:val="0"/>
                <w:szCs w:val="20"/>
              </w:rPr>
              <w:t>。项目车辆冲洗均在工业场地内进行，冲洗废水主要为泥沙，在洗车处设置沉淀池与隔油池，泥沙水处理后回用。</w:t>
            </w:r>
          </w:p>
          <w:p w:rsidR="00AF59B3" w:rsidRPr="002C4923" w:rsidRDefault="0064415A" w:rsidP="00FF6A19">
            <w:pPr>
              <w:pStyle w:val="4"/>
              <w:adjustRightInd w:val="0"/>
              <w:snapToGrid w:val="0"/>
              <w:spacing w:before="0" w:after="0" w:line="360" w:lineRule="auto"/>
              <w:ind w:firstLine="482"/>
              <w:outlineLvl w:val="3"/>
              <w:rPr>
                <w:rFonts w:ascii="Times New Roman" w:hAnsi="Times New Roman" w:cs="Times New Roman"/>
                <w:kern w:val="0"/>
                <w:sz w:val="24"/>
              </w:rPr>
            </w:pPr>
            <w:r w:rsidRPr="002C4923">
              <w:rPr>
                <w:rFonts w:ascii="Times New Roman" w:hAnsi="Times New Roman" w:cs="Times New Roman"/>
                <w:kern w:val="0"/>
                <w:sz w:val="24"/>
              </w:rPr>
              <w:t>5.</w:t>
            </w:r>
            <w:r w:rsidRPr="002C4923">
              <w:rPr>
                <w:rFonts w:ascii="Times New Roman" w:hAnsi="Times New Roman" w:cs="Times New Roman" w:hint="eastAsia"/>
                <w:kern w:val="0"/>
                <w:sz w:val="24"/>
              </w:rPr>
              <w:t>3</w:t>
            </w:r>
            <w:r w:rsidRPr="002C4923">
              <w:rPr>
                <w:rFonts w:ascii="Times New Roman" w:hAnsi="Times New Roman" w:cs="Times New Roman"/>
                <w:kern w:val="0"/>
                <w:sz w:val="24"/>
              </w:rPr>
              <w:t xml:space="preserve">.2.3 </w:t>
            </w:r>
            <w:r w:rsidRPr="002C4923">
              <w:rPr>
                <w:rFonts w:ascii="Times New Roman" w:hAnsi="Times New Roman" w:cs="Times New Roman"/>
                <w:kern w:val="0"/>
                <w:sz w:val="24"/>
              </w:rPr>
              <w:t>噪声</w:t>
            </w:r>
          </w:p>
          <w:p w:rsidR="00AF59B3" w:rsidRPr="002C4923" w:rsidRDefault="0064415A" w:rsidP="00FF6A19">
            <w:pPr>
              <w:adjustRightInd w:val="0"/>
              <w:snapToGrid w:val="0"/>
              <w:ind w:firstLine="480"/>
              <w:jc w:val="left"/>
              <w:rPr>
                <w:rFonts w:cs="Times New Roman"/>
                <w:kern w:val="0"/>
                <w:szCs w:val="20"/>
              </w:rPr>
            </w:pPr>
            <w:r w:rsidRPr="002C4923">
              <w:rPr>
                <w:rFonts w:cs="Times New Roman"/>
                <w:kern w:val="0"/>
                <w:szCs w:val="20"/>
              </w:rPr>
              <w:lastRenderedPageBreak/>
              <w:t>（</w:t>
            </w:r>
            <w:r w:rsidRPr="002C4923">
              <w:rPr>
                <w:rFonts w:cs="Times New Roman"/>
                <w:kern w:val="0"/>
                <w:szCs w:val="20"/>
              </w:rPr>
              <w:t>1</w:t>
            </w:r>
            <w:r w:rsidRPr="002C4923">
              <w:rPr>
                <w:rFonts w:cs="Times New Roman"/>
                <w:kern w:val="0"/>
                <w:szCs w:val="20"/>
              </w:rPr>
              <w:t>）爆破噪声</w:t>
            </w:r>
          </w:p>
          <w:p w:rsidR="00AF59B3" w:rsidRPr="002C4923" w:rsidRDefault="0064415A" w:rsidP="00FF6A19">
            <w:pPr>
              <w:adjustRightInd w:val="0"/>
              <w:snapToGrid w:val="0"/>
              <w:ind w:firstLine="480"/>
              <w:jc w:val="left"/>
              <w:rPr>
                <w:rFonts w:cs="Times New Roman"/>
                <w:kern w:val="0"/>
                <w:szCs w:val="20"/>
              </w:rPr>
            </w:pPr>
            <w:r w:rsidRPr="002C4923">
              <w:rPr>
                <w:rFonts w:cs="Times New Roman"/>
                <w:kern w:val="0"/>
                <w:szCs w:val="20"/>
              </w:rPr>
              <w:t>爆破噪声为瞬间噪声，持续时间短，但强度大，声压级一般为</w:t>
            </w:r>
            <w:r w:rsidRPr="002C4923">
              <w:rPr>
                <w:rFonts w:cs="Times New Roman"/>
                <w:kern w:val="0"/>
                <w:szCs w:val="20"/>
              </w:rPr>
              <w:t>130~140dB</w:t>
            </w:r>
            <w:r w:rsidRPr="002C4923">
              <w:rPr>
                <w:rFonts w:cs="Times New Roman"/>
                <w:kern w:val="0"/>
                <w:szCs w:val="20"/>
              </w:rPr>
              <w:t>（</w:t>
            </w:r>
            <w:r w:rsidRPr="002C4923">
              <w:rPr>
                <w:rFonts w:cs="Times New Roman"/>
                <w:kern w:val="0"/>
                <w:szCs w:val="20"/>
              </w:rPr>
              <w:t>A</w:t>
            </w:r>
            <w:r w:rsidRPr="002C4923">
              <w:rPr>
                <w:rFonts w:cs="Times New Roman"/>
                <w:kern w:val="0"/>
                <w:szCs w:val="20"/>
              </w:rPr>
              <w:t>）。爆破频率低，约</w:t>
            </w:r>
            <w:r w:rsidR="008A5D74" w:rsidRPr="002C4923">
              <w:rPr>
                <w:rFonts w:cs="Times New Roman" w:hint="eastAsia"/>
                <w:kern w:val="0"/>
                <w:szCs w:val="20"/>
              </w:rPr>
              <w:t>3</w:t>
            </w:r>
            <w:r w:rsidRPr="002C4923">
              <w:rPr>
                <w:rFonts w:cs="Times New Roman"/>
                <w:kern w:val="0"/>
                <w:szCs w:val="20"/>
              </w:rPr>
              <w:t>次</w:t>
            </w:r>
            <w:r w:rsidRPr="002C4923">
              <w:rPr>
                <w:rFonts w:cs="Times New Roman"/>
                <w:kern w:val="0"/>
                <w:szCs w:val="20"/>
              </w:rPr>
              <w:t>/</w:t>
            </w:r>
            <w:r w:rsidRPr="002C4923">
              <w:rPr>
                <w:rFonts w:cs="Times New Roman"/>
                <w:kern w:val="0"/>
                <w:szCs w:val="20"/>
              </w:rPr>
              <w:t>月。</w:t>
            </w:r>
          </w:p>
          <w:p w:rsidR="00AF59B3" w:rsidRPr="002C4923" w:rsidRDefault="0064415A" w:rsidP="00FF6A19">
            <w:pPr>
              <w:adjustRightInd w:val="0"/>
              <w:snapToGrid w:val="0"/>
              <w:ind w:firstLine="480"/>
              <w:jc w:val="left"/>
              <w:rPr>
                <w:rFonts w:cs="Times New Roman"/>
                <w:kern w:val="0"/>
                <w:szCs w:val="20"/>
              </w:rPr>
            </w:pPr>
            <w:r w:rsidRPr="002C4923">
              <w:rPr>
                <w:rFonts w:cs="Times New Roman"/>
                <w:kern w:val="0"/>
                <w:szCs w:val="20"/>
              </w:rPr>
              <w:t>（</w:t>
            </w:r>
            <w:r w:rsidRPr="002C4923">
              <w:rPr>
                <w:rFonts w:cs="Times New Roman"/>
                <w:kern w:val="0"/>
                <w:szCs w:val="20"/>
              </w:rPr>
              <w:t>2</w:t>
            </w:r>
            <w:r w:rsidRPr="002C4923">
              <w:rPr>
                <w:rFonts w:cs="Times New Roman"/>
                <w:kern w:val="0"/>
                <w:szCs w:val="20"/>
              </w:rPr>
              <w:t>）车辆运输及设备噪声</w:t>
            </w:r>
          </w:p>
          <w:p w:rsidR="00AF59B3" w:rsidRPr="002C4923" w:rsidRDefault="0064415A" w:rsidP="00FF6A19">
            <w:pPr>
              <w:adjustRightInd w:val="0"/>
              <w:snapToGrid w:val="0"/>
              <w:ind w:firstLine="480"/>
              <w:jc w:val="left"/>
              <w:rPr>
                <w:rFonts w:cs="Times New Roman"/>
                <w:kern w:val="0"/>
                <w:szCs w:val="20"/>
              </w:rPr>
            </w:pPr>
            <w:r w:rsidRPr="002C4923">
              <w:rPr>
                <w:rFonts w:cs="Times New Roman"/>
                <w:kern w:val="0"/>
                <w:szCs w:val="20"/>
              </w:rPr>
              <w:t>本项目声源设备主要包括潜孔钻机、破碎机、挖掘机、振动喂料机、振动筛、破碎筛分一体机等开采设备及车辆运输过程中产生的噪声，其噪声源强基本情况见下表。</w:t>
            </w:r>
          </w:p>
          <w:p w:rsidR="00AF59B3" w:rsidRPr="002C4923" w:rsidRDefault="0064415A">
            <w:pPr>
              <w:pStyle w:val="af5"/>
              <w:spacing w:before="62"/>
              <w:ind w:firstLine="480"/>
              <w:rPr>
                <w:rFonts w:cs="Times New Roman"/>
                <w:kern w:val="0"/>
              </w:rPr>
            </w:pPr>
            <w:r w:rsidRPr="002C4923">
              <w:rPr>
                <w:rFonts w:cs="Times New Roman"/>
                <w:kern w:val="0"/>
              </w:rPr>
              <w:t>表</w:t>
            </w:r>
            <w:r w:rsidRPr="002C4923">
              <w:rPr>
                <w:rFonts w:cs="Times New Roman"/>
                <w:kern w:val="0"/>
              </w:rPr>
              <w:t xml:space="preserve">5-4  </w:t>
            </w:r>
            <w:r w:rsidRPr="002C4923">
              <w:rPr>
                <w:rFonts w:cs="Times New Roman" w:hint="eastAsia"/>
                <w:kern w:val="0"/>
              </w:rPr>
              <w:t xml:space="preserve"> </w:t>
            </w:r>
            <w:r w:rsidRPr="002C4923">
              <w:rPr>
                <w:rFonts w:cs="Times New Roman"/>
                <w:kern w:val="0"/>
              </w:rPr>
              <w:t>项目噪声源声级强度表</w:t>
            </w:r>
            <w:r w:rsidRPr="002C4923">
              <w:rPr>
                <w:rFonts w:cs="Times New Roman"/>
                <w:kern w:val="0"/>
              </w:rPr>
              <w:t xml:space="preserve">  dB</w:t>
            </w:r>
            <w:r w:rsidRPr="002C4923">
              <w:rPr>
                <w:rFonts w:cs="Times New Roman"/>
                <w:kern w:val="0"/>
              </w:rPr>
              <w:t>（</w:t>
            </w:r>
            <w:r w:rsidRPr="002C4923">
              <w:rPr>
                <w:rFonts w:cs="Times New Roman"/>
                <w:kern w:val="0"/>
              </w:rPr>
              <w:t>A</w:t>
            </w:r>
            <w:r w:rsidRPr="002C4923">
              <w:rPr>
                <w:rFonts w:cs="Times New Roman"/>
                <w:kern w:val="0"/>
              </w:rPr>
              <w:t>）</w:t>
            </w:r>
          </w:p>
          <w:tbl>
            <w:tblPr>
              <w:tblW w:w="8303" w:type="dxa"/>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747"/>
              <w:gridCol w:w="1804"/>
              <w:gridCol w:w="748"/>
              <w:gridCol w:w="2084"/>
              <w:gridCol w:w="1704"/>
              <w:gridCol w:w="1216"/>
            </w:tblGrid>
            <w:tr w:rsidR="00CE70E7" w:rsidRPr="002C4923" w:rsidTr="0064415A">
              <w:trPr>
                <w:trHeight w:val="397"/>
                <w:jc w:val="center"/>
              </w:trPr>
              <w:tc>
                <w:tcPr>
                  <w:tcW w:w="747" w:type="dxa"/>
                  <w:vAlign w:val="center"/>
                </w:tcPr>
                <w:p w:rsidR="00AF59B3" w:rsidRPr="002C4923" w:rsidRDefault="0064415A">
                  <w:pPr>
                    <w:wordWrap/>
                    <w:adjustRightInd w:val="0"/>
                    <w:snapToGrid w:val="0"/>
                    <w:spacing w:line="240" w:lineRule="auto"/>
                    <w:ind w:firstLineChars="0" w:firstLine="0"/>
                    <w:jc w:val="center"/>
                    <w:rPr>
                      <w:rFonts w:cs="Times New Roman"/>
                      <w:sz w:val="21"/>
                      <w:szCs w:val="21"/>
                    </w:rPr>
                  </w:pPr>
                  <w:r w:rsidRPr="002C4923">
                    <w:rPr>
                      <w:rFonts w:cs="Times New Roman"/>
                      <w:sz w:val="21"/>
                      <w:szCs w:val="21"/>
                    </w:rPr>
                    <w:t>序号</w:t>
                  </w:r>
                </w:p>
              </w:tc>
              <w:tc>
                <w:tcPr>
                  <w:tcW w:w="1804" w:type="dxa"/>
                  <w:vAlign w:val="center"/>
                </w:tcPr>
                <w:p w:rsidR="00AF59B3" w:rsidRPr="002C4923" w:rsidRDefault="0064415A">
                  <w:pPr>
                    <w:wordWrap/>
                    <w:adjustRightInd w:val="0"/>
                    <w:snapToGrid w:val="0"/>
                    <w:spacing w:line="240" w:lineRule="auto"/>
                    <w:ind w:firstLineChars="0" w:firstLine="0"/>
                    <w:jc w:val="center"/>
                    <w:rPr>
                      <w:rFonts w:cs="Times New Roman"/>
                      <w:sz w:val="21"/>
                      <w:szCs w:val="21"/>
                    </w:rPr>
                  </w:pPr>
                  <w:r w:rsidRPr="002C4923">
                    <w:rPr>
                      <w:rFonts w:cs="Times New Roman"/>
                      <w:sz w:val="21"/>
                      <w:szCs w:val="21"/>
                    </w:rPr>
                    <w:t>设备名称</w:t>
                  </w:r>
                </w:p>
              </w:tc>
              <w:tc>
                <w:tcPr>
                  <w:tcW w:w="748" w:type="dxa"/>
                  <w:vAlign w:val="center"/>
                </w:tcPr>
                <w:p w:rsidR="00AF59B3" w:rsidRPr="002C4923" w:rsidRDefault="0064415A">
                  <w:pPr>
                    <w:wordWrap/>
                    <w:adjustRightInd w:val="0"/>
                    <w:snapToGrid w:val="0"/>
                    <w:spacing w:line="240" w:lineRule="auto"/>
                    <w:ind w:firstLineChars="0" w:firstLine="0"/>
                    <w:jc w:val="center"/>
                    <w:rPr>
                      <w:rFonts w:cs="Times New Roman"/>
                      <w:sz w:val="21"/>
                      <w:szCs w:val="21"/>
                    </w:rPr>
                  </w:pPr>
                  <w:r w:rsidRPr="002C4923">
                    <w:rPr>
                      <w:rFonts w:cs="Times New Roman"/>
                      <w:sz w:val="21"/>
                      <w:szCs w:val="21"/>
                    </w:rPr>
                    <w:t>数量</w:t>
                  </w:r>
                </w:p>
              </w:tc>
              <w:tc>
                <w:tcPr>
                  <w:tcW w:w="2084" w:type="dxa"/>
                  <w:vAlign w:val="center"/>
                </w:tcPr>
                <w:p w:rsidR="00AF59B3" w:rsidRPr="002C4923" w:rsidRDefault="0064415A">
                  <w:pPr>
                    <w:wordWrap/>
                    <w:adjustRightInd w:val="0"/>
                    <w:snapToGrid w:val="0"/>
                    <w:spacing w:line="240" w:lineRule="auto"/>
                    <w:ind w:firstLineChars="0" w:firstLine="0"/>
                    <w:jc w:val="center"/>
                    <w:rPr>
                      <w:rFonts w:cs="Times New Roman"/>
                      <w:sz w:val="21"/>
                      <w:szCs w:val="21"/>
                    </w:rPr>
                  </w:pPr>
                  <w:r w:rsidRPr="002C4923">
                    <w:rPr>
                      <w:rFonts w:cs="Times New Roman"/>
                      <w:sz w:val="21"/>
                      <w:szCs w:val="21"/>
                    </w:rPr>
                    <w:t>位</w:t>
                  </w:r>
                  <w:r w:rsidRPr="002C4923">
                    <w:rPr>
                      <w:rFonts w:cs="Times New Roman"/>
                      <w:sz w:val="21"/>
                      <w:szCs w:val="21"/>
                    </w:rPr>
                    <w:t xml:space="preserve">  </w:t>
                  </w:r>
                  <w:r w:rsidRPr="002C4923">
                    <w:rPr>
                      <w:rFonts w:cs="Times New Roman"/>
                      <w:sz w:val="21"/>
                      <w:szCs w:val="21"/>
                    </w:rPr>
                    <w:t>置</w:t>
                  </w:r>
                </w:p>
              </w:tc>
              <w:tc>
                <w:tcPr>
                  <w:tcW w:w="1704" w:type="dxa"/>
                  <w:vAlign w:val="center"/>
                </w:tcPr>
                <w:p w:rsidR="00AF59B3" w:rsidRPr="002C4923" w:rsidRDefault="0064415A">
                  <w:pPr>
                    <w:wordWrap/>
                    <w:adjustRightInd w:val="0"/>
                    <w:snapToGrid w:val="0"/>
                    <w:spacing w:line="240" w:lineRule="auto"/>
                    <w:ind w:firstLineChars="0" w:firstLine="0"/>
                    <w:jc w:val="center"/>
                    <w:rPr>
                      <w:rFonts w:cs="Times New Roman"/>
                      <w:sz w:val="21"/>
                      <w:szCs w:val="21"/>
                    </w:rPr>
                  </w:pPr>
                  <w:r w:rsidRPr="002C4923">
                    <w:rPr>
                      <w:rFonts w:cs="Times New Roman"/>
                      <w:sz w:val="21"/>
                      <w:szCs w:val="21"/>
                    </w:rPr>
                    <w:t>噪声源强</w:t>
                  </w:r>
                  <w:r w:rsidRPr="002C4923">
                    <w:rPr>
                      <w:rFonts w:cs="Times New Roman"/>
                      <w:sz w:val="21"/>
                      <w:szCs w:val="21"/>
                    </w:rPr>
                    <w:t>dB(A)</w:t>
                  </w:r>
                </w:p>
              </w:tc>
              <w:tc>
                <w:tcPr>
                  <w:tcW w:w="1216" w:type="dxa"/>
                  <w:vAlign w:val="center"/>
                </w:tcPr>
                <w:p w:rsidR="00AF59B3" w:rsidRPr="002C4923" w:rsidRDefault="0064415A">
                  <w:pPr>
                    <w:wordWrap/>
                    <w:adjustRightInd w:val="0"/>
                    <w:snapToGrid w:val="0"/>
                    <w:spacing w:line="240" w:lineRule="auto"/>
                    <w:ind w:firstLineChars="0" w:firstLine="0"/>
                    <w:jc w:val="center"/>
                    <w:rPr>
                      <w:rFonts w:cs="Times New Roman"/>
                      <w:sz w:val="21"/>
                      <w:szCs w:val="21"/>
                    </w:rPr>
                  </w:pPr>
                  <w:r w:rsidRPr="002C4923">
                    <w:rPr>
                      <w:rFonts w:cs="Times New Roman"/>
                      <w:sz w:val="21"/>
                      <w:szCs w:val="21"/>
                    </w:rPr>
                    <w:t>排放特征</w:t>
                  </w:r>
                </w:p>
              </w:tc>
            </w:tr>
            <w:tr w:rsidR="00CE70E7" w:rsidRPr="002C4923" w:rsidTr="0064415A">
              <w:trPr>
                <w:trHeight w:val="397"/>
                <w:jc w:val="center"/>
              </w:trPr>
              <w:tc>
                <w:tcPr>
                  <w:tcW w:w="747" w:type="dxa"/>
                  <w:vAlign w:val="center"/>
                </w:tcPr>
                <w:p w:rsidR="00AF59B3" w:rsidRPr="002C4923" w:rsidRDefault="0064415A">
                  <w:pPr>
                    <w:wordWrap/>
                    <w:adjustRightInd w:val="0"/>
                    <w:snapToGrid w:val="0"/>
                    <w:spacing w:line="240" w:lineRule="auto"/>
                    <w:ind w:firstLineChars="0" w:firstLine="0"/>
                    <w:jc w:val="center"/>
                    <w:rPr>
                      <w:rFonts w:cs="Times New Roman"/>
                      <w:sz w:val="21"/>
                      <w:szCs w:val="21"/>
                    </w:rPr>
                  </w:pPr>
                  <w:r w:rsidRPr="002C4923">
                    <w:rPr>
                      <w:rFonts w:cs="Times New Roman"/>
                      <w:sz w:val="21"/>
                      <w:szCs w:val="21"/>
                    </w:rPr>
                    <w:t>1</w:t>
                  </w:r>
                </w:p>
              </w:tc>
              <w:tc>
                <w:tcPr>
                  <w:tcW w:w="1804" w:type="dxa"/>
                  <w:vAlign w:val="center"/>
                </w:tcPr>
                <w:p w:rsidR="00AF59B3" w:rsidRPr="002C4923" w:rsidRDefault="0064415A">
                  <w:pPr>
                    <w:wordWrap/>
                    <w:adjustRightInd w:val="0"/>
                    <w:snapToGrid w:val="0"/>
                    <w:spacing w:line="240" w:lineRule="auto"/>
                    <w:ind w:firstLineChars="0" w:firstLine="0"/>
                    <w:jc w:val="center"/>
                    <w:rPr>
                      <w:rFonts w:cs="Times New Roman"/>
                      <w:sz w:val="21"/>
                      <w:szCs w:val="21"/>
                    </w:rPr>
                  </w:pPr>
                  <w:r w:rsidRPr="002C4923">
                    <w:rPr>
                      <w:rFonts w:cs="Times New Roman" w:hint="eastAsia"/>
                      <w:sz w:val="21"/>
                      <w:szCs w:val="21"/>
                    </w:rPr>
                    <w:t>潜孔钻机</w:t>
                  </w:r>
                </w:p>
              </w:tc>
              <w:tc>
                <w:tcPr>
                  <w:tcW w:w="748" w:type="dxa"/>
                  <w:vAlign w:val="center"/>
                </w:tcPr>
                <w:p w:rsidR="00AF59B3" w:rsidRPr="002C4923" w:rsidRDefault="0064415A">
                  <w:pPr>
                    <w:wordWrap/>
                    <w:adjustRightInd w:val="0"/>
                    <w:snapToGrid w:val="0"/>
                    <w:spacing w:line="240" w:lineRule="auto"/>
                    <w:ind w:firstLineChars="0" w:firstLine="0"/>
                    <w:jc w:val="center"/>
                    <w:rPr>
                      <w:rFonts w:cs="Times New Roman"/>
                      <w:sz w:val="21"/>
                      <w:szCs w:val="21"/>
                    </w:rPr>
                  </w:pPr>
                  <w:r w:rsidRPr="002C4923">
                    <w:rPr>
                      <w:rFonts w:cs="Times New Roman" w:hint="eastAsia"/>
                      <w:sz w:val="21"/>
                      <w:szCs w:val="21"/>
                    </w:rPr>
                    <w:t>1</w:t>
                  </w:r>
                  <w:r w:rsidRPr="002C4923">
                    <w:rPr>
                      <w:rFonts w:cs="Times New Roman"/>
                      <w:sz w:val="21"/>
                      <w:szCs w:val="21"/>
                    </w:rPr>
                    <w:t>台</w:t>
                  </w:r>
                </w:p>
              </w:tc>
              <w:tc>
                <w:tcPr>
                  <w:tcW w:w="2084" w:type="dxa"/>
                  <w:vAlign w:val="center"/>
                </w:tcPr>
                <w:p w:rsidR="00AF59B3" w:rsidRPr="002C4923" w:rsidRDefault="0064415A">
                  <w:pPr>
                    <w:wordWrap/>
                    <w:adjustRightInd w:val="0"/>
                    <w:snapToGrid w:val="0"/>
                    <w:spacing w:line="240" w:lineRule="auto"/>
                    <w:ind w:firstLineChars="0" w:firstLine="0"/>
                    <w:jc w:val="center"/>
                    <w:rPr>
                      <w:rFonts w:cs="Times New Roman"/>
                      <w:sz w:val="21"/>
                      <w:szCs w:val="21"/>
                    </w:rPr>
                  </w:pPr>
                  <w:r w:rsidRPr="002C4923">
                    <w:rPr>
                      <w:rFonts w:cs="Times New Roman"/>
                      <w:sz w:val="21"/>
                      <w:szCs w:val="21"/>
                    </w:rPr>
                    <w:t>爆破点</w:t>
                  </w:r>
                </w:p>
              </w:tc>
              <w:tc>
                <w:tcPr>
                  <w:tcW w:w="1704" w:type="dxa"/>
                  <w:vAlign w:val="center"/>
                </w:tcPr>
                <w:p w:rsidR="00AF59B3" w:rsidRPr="002C4923" w:rsidRDefault="0064415A">
                  <w:pPr>
                    <w:wordWrap/>
                    <w:adjustRightInd w:val="0"/>
                    <w:snapToGrid w:val="0"/>
                    <w:spacing w:line="240" w:lineRule="auto"/>
                    <w:ind w:firstLineChars="0" w:firstLine="0"/>
                    <w:jc w:val="center"/>
                    <w:rPr>
                      <w:rFonts w:cs="Times New Roman"/>
                      <w:sz w:val="21"/>
                      <w:szCs w:val="21"/>
                    </w:rPr>
                  </w:pPr>
                  <w:r w:rsidRPr="002C4923">
                    <w:rPr>
                      <w:rFonts w:cs="Times New Roman"/>
                      <w:sz w:val="21"/>
                      <w:szCs w:val="21"/>
                    </w:rPr>
                    <w:t>85</w:t>
                  </w:r>
                  <w:r w:rsidRPr="002C4923">
                    <w:rPr>
                      <w:rFonts w:cs="Times New Roman"/>
                      <w:sz w:val="21"/>
                      <w:szCs w:val="21"/>
                    </w:rPr>
                    <w:t>～</w:t>
                  </w:r>
                  <w:r w:rsidRPr="002C4923">
                    <w:rPr>
                      <w:rFonts w:cs="Times New Roman"/>
                      <w:sz w:val="21"/>
                      <w:szCs w:val="21"/>
                    </w:rPr>
                    <w:t>90</w:t>
                  </w:r>
                </w:p>
              </w:tc>
              <w:tc>
                <w:tcPr>
                  <w:tcW w:w="1216" w:type="dxa"/>
                  <w:vAlign w:val="center"/>
                </w:tcPr>
                <w:p w:rsidR="00AF59B3" w:rsidRPr="002C4923" w:rsidRDefault="0064415A">
                  <w:pPr>
                    <w:wordWrap/>
                    <w:adjustRightInd w:val="0"/>
                    <w:snapToGrid w:val="0"/>
                    <w:spacing w:line="240" w:lineRule="auto"/>
                    <w:ind w:firstLineChars="0" w:firstLine="0"/>
                    <w:jc w:val="center"/>
                    <w:rPr>
                      <w:rFonts w:cs="Times New Roman"/>
                      <w:sz w:val="21"/>
                      <w:szCs w:val="21"/>
                    </w:rPr>
                  </w:pPr>
                  <w:r w:rsidRPr="002C4923">
                    <w:rPr>
                      <w:rFonts w:cs="Times New Roman"/>
                      <w:sz w:val="21"/>
                      <w:szCs w:val="21"/>
                    </w:rPr>
                    <w:t>间断</w:t>
                  </w:r>
                </w:p>
              </w:tc>
            </w:tr>
            <w:tr w:rsidR="00CE70E7" w:rsidRPr="002C4923" w:rsidTr="0064415A">
              <w:trPr>
                <w:trHeight w:val="397"/>
                <w:jc w:val="center"/>
              </w:trPr>
              <w:tc>
                <w:tcPr>
                  <w:tcW w:w="747" w:type="dxa"/>
                  <w:vAlign w:val="center"/>
                </w:tcPr>
                <w:p w:rsidR="00AF59B3" w:rsidRPr="002C4923" w:rsidRDefault="0064415A">
                  <w:pPr>
                    <w:wordWrap/>
                    <w:adjustRightInd w:val="0"/>
                    <w:snapToGrid w:val="0"/>
                    <w:spacing w:line="240" w:lineRule="auto"/>
                    <w:ind w:firstLineChars="0" w:firstLine="0"/>
                    <w:jc w:val="center"/>
                    <w:rPr>
                      <w:rFonts w:cs="Times New Roman"/>
                      <w:sz w:val="21"/>
                      <w:szCs w:val="21"/>
                    </w:rPr>
                  </w:pPr>
                  <w:r w:rsidRPr="002C4923">
                    <w:rPr>
                      <w:rFonts w:cs="Times New Roman"/>
                      <w:sz w:val="21"/>
                      <w:szCs w:val="21"/>
                    </w:rPr>
                    <w:t>2</w:t>
                  </w:r>
                </w:p>
              </w:tc>
              <w:tc>
                <w:tcPr>
                  <w:tcW w:w="1804" w:type="dxa"/>
                  <w:vAlign w:val="center"/>
                </w:tcPr>
                <w:p w:rsidR="00AF59B3" w:rsidRPr="002C4923" w:rsidRDefault="0064415A">
                  <w:pPr>
                    <w:wordWrap/>
                    <w:adjustRightInd w:val="0"/>
                    <w:snapToGrid w:val="0"/>
                    <w:spacing w:line="240" w:lineRule="auto"/>
                    <w:ind w:firstLineChars="0" w:firstLine="0"/>
                    <w:jc w:val="center"/>
                    <w:rPr>
                      <w:rFonts w:cs="Times New Roman"/>
                      <w:sz w:val="21"/>
                      <w:szCs w:val="21"/>
                    </w:rPr>
                  </w:pPr>
                  <w:r w:rsidRPr="002C4923">
                    <w:rPr>
                      <w:rFonts w:cs="Times New Roman"/>
                      <w:sz w:val="21"/>
                      <w:szCs w:val="21"/>
                    </w:rPr>
                    <w:t>液压挖掘机</w:t>
                  </w:r>
                </w:p>
              </w:tc>
              <w:tc>
                <w:tcPr>
                  <w:tcW w:w="748" w:type="dxa"/>
                  <w:vAlign w:val="center"/>
                </w:tcPr>
                <w:p w:rsidR="00AF59B3" w:rsidRPr="002C4923" w:rsidRDefault="0064415A">
                  <w:pPr>
                    <w:wordWrap/>
                    <w:adjustRightInd w:val="0"/>
                    <w:snapToGrid w:val="0"/>
                    <w:spacing w:line="240" w:lineRule="auto"/>
                    <w:ind w:firstLineChars="0" w:firstLine="0"/>
                    <w:jc w:val="center"/>
                    <w:rPr>
                      <w:rFonts w:cs="Times New Roman"/>
                      <w:sz w:val="21"/>
                      <w:szCs w:val="21"/>
                    </w:rPr>
                  </w:pPr>
                  <w:r w:rsidRPr="002C4923">
                    <w:rPr>
                      <w:rFonts w:cs="Times New Roman"/>
                      <w:sz w:val="21"/>
                      <w:szCs w:val="21"/>
                    </w:rPr>
                    <w:t>1</w:t>
                  </w:r>
                  <w:r w:rsidRPr="002C4923">
                    <w:rPr>
                      <w:rFonts w:cs="Times New Roman"/>
                      <w:sz w:val="21"/>
                      <w:szCs w:val="21"/>
                    </w:rPr>
                    <w:t>台</w:t>
                  </w:r>
                </w:p>
              </w:tc>
              <w:tc>
                <w:tcPr>
                  <w:tcW w:w="2084" w:type="dxa"/>
                  <w:vAlign w:val="center"/>
                </w:tcPr>
                <w:p w:rsidR="00AF59B3" w:rsidRPr="002C4923" w:rsidRDefault="0064415A">
                  <w:pPr>
                    <w:wordWrap/>
                    <w:adjustRightInd w:val="0"/>
                    <w:snapToGrid w:val="0"/>
                    <w:spacing w:line="240" w:lineRule="auto"/>
                    <w:ind w:firstLineChars="0" w:firstLine="0"/>
                    <w:jc w:val="center"/>
                    <w:rPr>
                      <w:rFonts w:cs="Times New Roman"/>
                      <w:sz w:val="21"/>
                      <w:szCs w:val="21"/>
                    </w:rPr>
                  </w:pPr>
                  <w:r w:rsidRPr="002C4923">
                    <w:rPr>
                      <w:rFonts w:cs="Times New Roman"/>
                      <w:sz w:val="21"/>
                      <w:szCs w:val="21"/>
                    </w:rPr>
                    <w:t>开采点</w:t>
                  </w:r>
                </w:p>
              </w:tc>
              <w:tc>
                <w:tcPr>
                  <w:tcW w:w="1704" w:type="dxa"/>
                  <w:vAlign w:val="center"/>
                </w:tcPr>
                <w:p w:rsidR="00AF59B3" w:rsidRPr="002C4923" w:rsidRDefault="0064415A">
                  <w:pPr>
                    <w:wordWrap/>
                    <w:adjustRightInd w:val="0"/>
                    <w:snapToGrid w:val="0"/>
                    <w:spacing w:line="240" w:lineRule="auto"/>
                    <w:ind w:firstLineChars="0" w:firstLine="0"/>
                    <w:jc w:val="center"/>
                    <w:rPr>
                      <w:rFonts w:cs="Times New Roman"/>
                      <w:sz w:val="21"/>
                      <w:szCs w:val="21"/>
                    </w:rPr>
                  </w:pPr>
                  <w:r w:rsidRPr="002C4923">
                    <w:rPr>
                      <w:rFonts w:cs="Times New Roman"/>
                      <w:sz w:val="21"/>
                      <w:szCs w:val="21"/>
                    </w:rPr>
                    <w:t>80~90</w:t>
                  </w:r>
                </w:p>
              </w:tc>
              <w:tc>
                <w:tcPr>
                  <w:tcW w:w="1216" w:type="dxa"/>
                  <w:vAlign w:val="center"/>
                </w:tcPr>
                <w:p w:rsidR="00AF59B3" w:rsidRPr="002C4923" w:rsidRDefault="0064415A">
                  <w:pPr>
                    <w:wordWrap/>
                    <w:adjustRightInd w:val="0"/>
                    <w:snapToGrid w:val="0"/>
                    <w:spacing w:line="240" w:lineRule="auto"/>
                    <w:ind w:firstLineChars="0" w:firstLine="0"/>
                    <w:jc w:val="center"/>
                    <w:rPr>
                      <w:rFonts w:cs="Times New Roman"/>
                      <w:sz w:val="21"/>
                      <w:szCs w:val="21"/>
                    </w:rPr>
                  </w:pPr>
                  <w:r w:rsidRPr="002C4923">
                    <w:rPr>
                      <w:rFonts w:cs="Times New Roman"/>
                      <w:sz w:val="21"/>
                      <w:szCs w:val="21"/>
                    </w:rPr>
                    <w:t>间断</w:t>
                  </w:r>
                </w:p>
              </w:tc>
            </w:tr>
            <w:tr w:rsidR="00CE70E7" w:rsidRPr="002C4923" w:rsidTr="0064415A">
              <w:trPr>
                <w:trHeight w:val="397"/>
                <w:jc w:val="center"/>
              </w:trPr>
              <w:tc>
                <w:tcPr>
                  <w:tcW w:w="747" w:type="dxa"/>
                  <w:vAlign w:val="center"/>
                </w:tcPr>
                <w:p w:rsidR="00AF59B3" w:rsidRPr="002C4923" w:rsidRDefault="0064415A">
                  <w:pPr>
                    <w:wordWrap/>
                    <w:adjustRightInd w:val="0"/>
                    <w:snapToGrid w:val="0"/>
                    <w:spacing w:line="240" w:lineRule="auto"/>
                    <w:ind w:firstLineChars="0" w:firstLine="0"/>
                    <w:jc w:val="center"/>
                    <w:rPr>
                      <w:rFonts w:cs="Times New Roman"/>
                      <w:sz w:val="21"/>
                      <w:szCs w:val="21"/>
                    </w:rPr>
                  </w:pPr>
                  <w:r w:rsidRPr="002C4923">
                    <w:rPr>
                      <w:rFonts w:cs="Times New Roman"/>
                      <w:sz w:val="21"/>
                      <w:szCs w:val="21"/>
                    </w:rPr>
                    <w:t>3</w:t>
                  </w:r>
                </w:p>
              </w:tc>
              <w:tc>
                <w:tcPr>
                  <w:tcW w:w="1804" w:type="dxa"/>
                  <w:vAlign w:val="center"/>
                </w:tcPr>
                <w:p w:rsidR="00AF59B3" w:rsidRPr="002C4923" w:rsidRDefault="0064415A">
                  <w:pPr>
                    <w:wordWrap/>
                    <w:adjustRightInd w:val="0"/>
                    <w:snapToGrid w:val="0"/>
                    <w:spacing w:line="240" w:lineRule="auto"/>
                    <w:ind w:firstLineChars="0" w:firstLine="0"/>
                    <w:jc w:val="center"/>
                    <w:rPr>
                      <w:rFonts w:cs="Times New Roman"/>
                      <w:sz w:val="21"/>
                      <w:szCs w:val="21"/>
                    </w:rPr>
                  </w:pPr>
                  <w:r w:rsidRPr="002C4923">
                    <w:rPr>
                      <w:rFonts w:cs="Times New Roman"/>
                      <w:sz w:val="21"/>
                      <w:szCs w:val="21"/>
                    </w:rPr>
                    <w:t>铲车</w:t>
                  </w:r>
                </w:p>
              </w:tc>
              <w:tc>
                <w:tcPr>
                  <w:tcW w:w="748" w:type="dxa"/>
                  <w:vAlign w:val="center"/>
                </w:tcPr>
                <w:p w:rsidR="00AF59B3" w:rsidRPr="002C4923" w:rsidRDefault="0064415A">
                  <w:pPr>
                    <w:wordWrap/>
                    <w:adjustRightInd w:val="0"/>
                    <w:snapToGrid w:val="0"/>
                    <w:spacing w:line="240" w:lineRule="auto"/>
                    <w:ind w:firstLineChars="0" w:firstLine="0"/>
                    <w:jc w:val="center"/>
                    <w:rPr>
                      <w:rFonts w:cs="Times New Roman"/>
                      <w:sz w:val="21"/>
                      <w:szCs w:val="21"/>
                    </w:rPr>
                  </w:pPr>
                  <w:r w:rsidRPr="002C4923">
                    <w:rPr>
                      <w:rFonts w:cs="Times New Roman"/>
                      <w:sz w:val="21"/>
                      <w:szCs w:val="21"/>
                    </w:rPr>
                    <w:t>2</w:t>
                  </w:r>
                  <w:r w:rsidRPr="002C4923">
                    <w:rPr>
                      <w:rFonts w:cs="Times New Roman"/>
                      <w:sz w:val="21"/>
                      <w:szCs w:val="21"/>
                    </w:rPr>
                    <w:t>台</w:t>
                  </w:r>
                </w:p>
              </w:tc>
              <w:tc>
                <w:tcPr>
                  <w:tcW w:w="2084" w:type="dxa"/>
                  <w:vAlign w:val="center"/>
                </w:tcPr>
                <w:p w:rsidR="00AF59B3" w:rsidRPr="002C4923" w:rsidRDefault="0064415A">
                  <w:pPr>
                    <w:wordWrap/>
                    <w:adjustRightInd w:val="0"/>
                    <w:snapToGrid w:val="0"/>
                    <w:spacing w:line="240" w:lineRule="auto"/>
                    <w:ind w:firstLineChars="0" w:firstLine="0"/>
                    <w:jc w:val="center"/>
                    <w:rPr>
                      <w:rFonts w:cs="Times New Roman"/>
                      <w:sz w:val="21"/>
                      <w:szCs w:val="21"/>
                    </w:rPr>
                  </w:pPr>
                  <w:r w:rsidRPr="002C4923">
                    <w:rPr>
                      <w:rFonts w:cs="Times New Roman"/>
                      <w:sz w:val="21"/>
                      <w:szCs w:val="21"/>
                    </w:rPr>
                    <w:t>开采点及道路沿线</w:t>
                  </w:r>
                </w:p>
              </w:tc>
              <w:tc>
                <w:tcPr>
                  <w:tcW w:w="1704" w:type="dxa"/>
                  <w:vAlign w:val="center"/>
                </w:tcPr>
                <w:p w:rsidR="00AF59B3" w:rsidRPr="002C4923" w:rsidRDefault="0064415A">
                  <w:pPr>
                    <w:wordWrap/>
                    <w:adjustRightInd w:val="0"/>
                    <w:snapToGrid w:val="0"/>
                    <w:spacing w:line="240" w:lineRule="auto"/>
                    <w:ind w:firstLineChars="0" w:firstLine="0"/>
                    <w:jc w:val="center"/>
                    <w:rPr>
                      <w:rFonts w:cs="Times New Roman"/>
                      <w:sz w:val="21"/>
                      <w:szCs w:val="21"/>
                    </w:rPr>
                  </w:pPr>
                  <w:r w:rsidRPr="002C4923">
                    <w:rPr>
                      <w:rFonts w:cs="Times New Roman"/>
                      <w:sz w:val="21"/>
                      <w:szCs w:val="21"/>
                    </w:rPr>
                    <w:t>80</w:t>
                  </w:r>
                  <w:r w:rsidRPr="002C4923">
                    <w:rPr>
                      <w:rFonts w:cs="Times New Roman"/>
                      <w:sz w:val="21"/>
                      <w:szCs w:val="21"/>
                    </w:rPr>
                    <w:t>～</w:t>
                  </w:r>
                  <w:r w:rsidRPr="002C4923">
                    <w:rPr>
                      <w:rFonts w:cs="Times New Roman"/>
                      <w:sz w:val="21"/>
                      <w:szCs w:val="21"/>
                    </w:rPr>
                    <w:t>90</w:t>
                  </w:r>
                </w:p>
              </w:tc>
              <w:tc>
                <w:tcPr>
                  <w:tcW w:w="1216" w:type="dxa"/>
                  <w:vAlign w:val="center"/>
                </w:tcPr>
                <w:p w:rsidR="00AF59B3" w:rsidRPr="002C4923" w:rsidRDefault="0064415A">
                  <w:pPr>
                    <w:wordWrap/>
                    <w:adjustRightInd w:val="0"/>
                    <w:snapToGrid w:val="0"/>
                    <w:spacing w:line="240" w:lineRule="auto"/>
                    <w:ind w:firstLineChars="0" w:firstLine="0"/>
                    <w:jc w:val="center"/>
                    <w:rPr>
                      <w:rFonts w:cs="Times New Roman"/>
                      <w:sz w:val="21"/>
                      <w:szCs w:val="21"/>
                    </w:rPr>
                  </w:pPr>
                  <w:r w:rsidRPr="002C4923">
                    <w:rPr>
                      <w:rFonts w:cs="Times New Roman"/>
                      <w:sz w:val="21"/>
                      <w:szCs w:val="21"/>
                    </w:rPr>
                    <w:t>间断</w:t>
                  </w:r>
                </w:p>
              </w:tc>
            </w:tr>
            <w:tr w:rsidR="00CE70E7" w:rsidRPr="002C4923" w:rsidTr="0064415A">
              <w:trPr>
                <w:trHeight w:val="397"/>
                <w:jc w:val="center"/>
              </w:trPr>
              <w:tc>
                <w:tcPr>
                  <w:tcW w:w="747" w:type="dxa"/>
                  <w:vAlign w:val="center"/>
                </w:tcPr>
                <w:p w:rsidR="00AF59B3" w:rsidRPr="002C4923" w:rsidRDefault="0064415A">
                  <w:pPr>
                    <w:wordWrap/>
                    <w:adjustRightInd w:val="0"/>
                    <w:snapToGrid w:val="0"/>
                    <w:spacing w:line="240" w:lineRule="auto"/>
                    <w:ind w:firstLineChars="0" w:firstLine="0"/>
                    <w:jc w:val="center"/>
                    <w:rPr>
                      <w:rFonts w:cs="Times New Roman"/>
                      <w:sz w:val="21"/>
                      <w:szCs w:val="21"/>
                    </w:rPr>
                  </w:pPr>
                  <w:r w:rsidRPr="002C4923">
                    <w:rPr>
                      <w:rFonts w:cs="Times New Roman"/>
                      <w:sz w:val="21"/>
                      <w:szCs w:val="21"/>
                    </w:rPr>
                    <w:t>4</w:t>
                  </w:r>
                </w:p>
              </w:tc>
              <w:tc>
                <w:tcPr>
                  <w:tcW w:w="1804" w:type="dxa"/>
                  <w:vAlign w:val="center"/>
                </w:tcPr>
                <w:p w:rsidR="00AF59B3" w:rsidRPr="002C4923" w:rsidRDefault="0064415A">
                  <w:pPr>
                    <w:wordWrap/>
                    <w:adjustRightInd w:val="0"/>
                    <w:snapToGrid w:val="0"/>
                    <w:spacing w:line="240" w:lineRule="auto"/>
                    <w:ind w:firstLineChars="0" w:firstLine="0"/>
                    <w:jc w:val="center"/>
                    <w:rPr>
                      <w:rFonts w:cs="Times New Roman"/>
                      <w:sz w:val="21"/>
                      <w:szCs w:val="21"/>
                    </w:rPr>
                  </w:pPr>
                  <w:r w:rsidRPr="002C4923">
                    <w:rPr>
                      <w:rFonts w:cs="Times New Roman"/>
                      <w:sz w:val="21"/>
                      <w:szCs w:val="21"/>
                    </w:rPr>
                    <w:t>载重自卸汽车</w:t>
                  </w:r>
                </w:p>
              </w:tc>
              <w:tc>
                <w:tcPr>
                  <w:tcW w:w="748" w:type="dxa"/>
                  <w:vAlign w:val="center"/>
                </w:tcPr>
                <w:p w:rsidR="00AF59B3" w:rsidRPr="002C4923" w:rsidRDefault="0064415A">
                  <w:pPr>
                    <w:wordWrap/>
                    <w:adjustRightInd w:val="0"/>
                    <w:snapToGrid w:val="0"/>
                    <w:spacing w:line="240" w:lineRule="auto"/>
                    <w:ind w:firstLineChars="0" w:firstLine="0"/>
                    <w:jc w:val="center"/>
                    <w:rPr>
                      <w:rFonts w:cs="Times New Roman"/>
                      <w:sz w:val="21"/>
                      <w:szCs w:val="21"/>
                    </w:rPr>
                  </w:pPr>
                  <w:r w:rsidRPr="002C4923">
                    <w:rPr>
                      <w:rFonts w:cs="Times New Roman" w:hint="eastAsia"/>
                      <w:sz w:val="21"/>
                      <w:szCs w:val="21"/>
                    </w:rPr>
                    <w:t>1</w:t>
                  </w:r>
                  <w:r w:rsidRPr="002C4923">
                    <w:rPr>
                      <w:rFonts w:cs="Times New Roman" w:hint="eastAsia"/>
                      <w:sz w:val="21"/>
                      <w:szCs w:val="21"/>
                    </w:rPr>
                    <w:t>辆</w:t>
                  </w:r>
                </w:p>
              </w:tc>
              <w:tc>
                <w:tcPr>
                  <w:tcW w:w="2084" w:type="dxa"/>
                  <w:vAlign w:val="center"/>
                </w:tcPr>
                <w:p w:rsidR="00AF59B3" w:rsidRPr="002C4923" w:rsidRDefault="0064415A">
                  <w:pPr>
                    <w:wordWrap/>
                    <w:adjustRightInd w:val="0"/>
                    <w:snapToGrid w:val="0"/>
                    <w:spacing w:line="240" w:lineRule="auto"/>
                    <w:ind w:firstLineChars="0" w:firstLine="0"/>
                    <w:jc w:val="center"/>
                    <w:rPr>
                      <w:sz w:val="21"/>
                      <w:szCs w:val="21"/>
                    </w:rPr>
                  </w:pPr>
                  <w:r w:rsidRPr="002C4923">
                    <w:rPr>
                      <w:sz w:val="21"/>
                      <w:szCs w:val="21"/>
                    </w:rPr>
                    <w:t>开采点及道路沿线</w:t>
                  </w:r>
                </w:p>
              </w:tc>
              <w:tc>
                <w:tcPr>
                  <w:tcW w:w="1704" w:type="dxa"/>
                  <w:vAlign w:val="center"/>
                </w:tcPr>
                <w:p w:rsidR="00AF59B3" w:rsidRPr="002C4923" w:rsidRDefault="0064415A">
                  <w:pPr>
                    <w:wordWrap/>
                    <w:adjustRightInd w:val="0"/>
                    <w:snapToGrid w:val="0"/>
                    <w:spacing w:line="240" w:lineRule="auto"/>
                    <w:ind w:firstLineChars="0" w:firstLine="0"/>
                    <w:jc w:val="center"/>
                    <w:rPr>
                      <w:sz w:val="21"/>
                      <w:szCs w:val="21"/>
                    </w:rPr>
                  </w:pPr>
                  <w:r w:rsidRPr="002C4923">
                    <w:rPr>
                      <w:sz w:val="21"/>
                      <w:szCs w:val="21"/>
                    </w:rPr>
                    <w:t>80</w:t>
                  </w:r>
                  <w:r w:rsidRPr="002C4923">
                    <w:rPr>
                      <w:sz w:val="21"/>
                      <w:szCs w:val="21"/>
                    </w:rPr>
                    <w:t>～</w:t>
                  </w:r>
                  <w:r w:rsidRPr="002C4923">
                    <w:rPr>
                      <w:sz w:val="21"/>
                      <w:szCs w:val="21"/>
                    </w:rPr>
                    <w:t>90</w:t>
                  </w:r>
                </w:p>
              </w:tc>
              <w:tc>
                <w:tcPr>
                  <w:tcW w:w="1216" w:type="dxa"/>
                  <w:vAlign w:val="center"/>
                </w:tcPr>
                <w:p w:rsidR="00AF59B3" w:rsidRPr="002C4923" w:rsidRDefault="0064415A">
                  <w:pPr>
                    <w:wordWrap/>
                    <w:adjustRightInd w:val="0"/>
                    <w:snapToGrid w:val="0"/>
                    <w:spacing w:line="240" w:lineRule="auto"/>
                    <w:ind w:firstLineChars="0" w:firstLine="0"/>
                    <w:jc w:val="center"/>
                    <w:rPr>
                      <w:sz w:val="21"/>
                      <w:szCs w:val="21"/>
                    </w:rPr>
                  </w:pPr>
                  <w:r w:rsidRPr="002C4923">
                    <w:rPr>
                      <w:sz w:val="21"/>
                      <w:szCs w:val="21"/>
                    </w:rPr>
                    <w:t>间断</w:t>
                  </w:r>
                </w:p>
              </w:tc>
            </w:tr>
            <w:tr w:rsidR="00CE70E7" w:rsidRPr="002C4923" w:rsidTr="0064415A">
              <w:trPr>
                <w:trHeight w:val="397"/>
                <w:jc w:val="center"/>
              </w:trPr>
              <w:tc>
                <w:tcPr>
                  <w:tcW w:w="747" w:type="dxa"/>
                  <w:vAlign w:val="center"/>
                </w:tcPr>
                <w:p w:rsidR="00AF59B3" w:rsidRPr="002C4923" w:rsidRDefault="0064415A">
                  <w:pPr>
                    <w:wordWrap/>
                    <w:adjustRightInd w:val="0"/>
                    <w:snapToGrid w:val="0"/>
                    <w:spacing w:line="240" w:lineRule="auto"/>
                    <w:ind w:firstLineChars="0" w:firstLine="0"/>
                    <w:jc w:val="center"/>
                    <w:rPr>
                      <w:rFonts w:cs="Times New Roman"/>
                      <w:sz w:val="21"/>
                      <w:szCs w:val="21"/>
                    </w:rPr>
                  </w:pPr>
                  <w:r w:rsidRPr="002C4923">
                    <w:rPr>
                      <w:rFonts w:cs="Times New Roman"/>
                      <w:sz w:val="21"/>
                      <w:szCs w:val="21"/>
                    </w:rPr>
                    <w:t>5</w:t>
                  </w:r>
                </w:p>
              </w:tc>
              <w:tc>
                <w:tcPr>
                  <w:tcW w:w="1804" w:type="dxa"/>
                  <w:vAlign w:val="center"/>
                </w:tcPr>
                <w:p w:rsidR="00AF59B3" w:rsidRPr="002C4923" w:rsidRDefault="0064415A">
                  <w:pPr>
                    <w:wordWrap/>
                    <w:adjustRightInd w:val="0"/>
                    <w:snapToGrid w:val="0"/>
                    <w:spacing w:line="240" w:lineRule="auto"/>
                    <w:ind w:firstLineChars="0" w:firstLine="0"/>
                    <w:jc w:val="center"/>
                    <w:rPr>
                      <w:rFonts w:cs="Times New Roman"/>
                      <w:sz w:val="21"/>
                      <w:szCs w:val="21"/>
                    </w:rPr>
                  </w:pPr>
                  <w:r w:rsidRPr="002C4923">
                    <w:rPr>
                      <w:rFonts w:cs="Times New Roman"/>
                      <w:sz w:val="21"/>
                      <w:szCs w:val="21"/>
                    </w:rPr>
                    <w:t>制砂机</w:t>
                  </w:r>
                </w:p>
              </w:tc>
              <w:tc>
                <w:tcPr>
                  <w:tcW w:w="748" w:type="dxa"/>
                  <w:vAlign w:val="center"/>
                </w:tcPr>
                <w:p w:rsidR="00AF59B3" w:rsidRPr="002C4923" w:rsidRDefault="0064415A">
                  <w:pPr>
                    <w:wordWrap/>
                    <w:adjustRightInd w:val="0"/>
                    <w:snapToGrid w:val="0"/>
                    <w:spacing w:line="240" w:lineRule="auto"/>
                    <w:ind w:firstLineChars="0" w:firstLine="0"/>
                    <w:jc w:val="center"/>
                    <w:rPr>
                      <w:rFonts w:cs="Times New Roman"/>
                      <w:sz w:val="21"/>
                      <w:szCs w:val="21"/>
                    </w:rPr>
                  </w:pPr>
                  <w:r w:rsidRPr="002C4923">
                    <w:rPr>
                      <w:rFonts w:cs="Times New Roman"/>
                      <w:sz w:val="21"/>
                      <w:szCs w:val="21"/>
                    </w:rPr>
                    <w:t>1</w:t>
                  </w:r>
                  <w:r w:rsidRPr="002C4923">
                    <w:rPr>
                      <w:rFonts w:cs="Times New Roman"/>
                      <w:sz w:val="21"/>
                      <w:szCs w:val="21"/>
                    </w:rPr>
                    <w:t>套</w:t>
                  </w:r>
                </w:p>
              </w:tc>
              <w:tc>
                <w:tcPr>
                  <w:tcW w:w="2084" w:type="dxa"/>
                  <w:vAlign w:val="center"/>
                </w:tcPr>
                <w:p w:rsidR="00AF59B3" w:rsidRPr="002C4923" w:rsidRDefault="0064415A">
                  <w:pPr>
                    <w:wordWrap/>
                    <w:adjustRightInd w:val="0"/>
                    <w:snapToGrid w:val="0"/>
                    <w:spacing w:line="240" w:lineRule="auto"/>
                    <w:ind w:firstLineChars="0" w:firstLine="0"/>
                    <w:jc w:val="center"/>
                    <w:rPr>
                      <w:rFonts w:cs="Times New Roman"/>
                      <w:sz w:val="21"/>
                      <w:szCs w:val="21"/>
                    </w:rPr>
                  </w:pPr>
                  <w:r w:rsidRPr="002C4923">
                    <w:rPr>
                      <w:rFonts w:cs="Times New Roman"/>
                      <w:sz w:val="21"/>
                      <w:szCs w:val="21"/>
                    </w:rPr>
                    <w:t>矿石加工场</w:t>
                  </w:r>
                </w:p>
              </w:tc>
              <w:tc>
                <w:tcPr>
                  <w:tcW w:w="1704" w:type="dxa"/>
                  <w:vAlign w:val="center"/>
                </w:tcPr>
                <w:p w:rsidR="00AF59B3" w:rsidRPr="002C4923" w:rsidRDefault="0064415A">
                  <w:pPr>
                    <w:wordWrap/>
                    <w:adjustRightInd w:val="0"/>
                    <w:snapToGrid w:val="0"/>
                    <w:spacing w:line="240" w:lineRule="auto"/>
                    <w:ind w:firstLineChars="0" w:firstLine="0"/>
                    <w:jc w:val="center"/>
                    <w:rPr>
                      <w:rFonts w:cs="Times New Roman"/>
                      <w:sz w:val="21"/>
                      <w:szCs w:val="21"/>
                    </w:rPr>
                  </w:pPr>
                  <w:r w:rsidRPr="002C4923">
                    <w:rPr>
                      <w:rFonts w:cs="Times New Roman"/>
                      <w:sz w:val="21"/>
                      <w:szCs w:val="21"/>
                    </w:rPr>
                    <w:t>95</w:t>
                  </w:r>
                  <w:r w:rsidRPr="002C4923">
                    <w:rPr>
                      <w:rFonts w:cs="Times New Roman"/>
                      <w:sz w:val="21"/>
                      <w:szCs w:val="21"/>
                    </w:rPr>
                    <w:t>～</w:t>
                  </w:r>
                  <w:r w:rsidRPr="002C4923">
                    <w:rPr>
                      <w:rFonts w:cs="Times New Roman"/>
                      <w:sz w:val="21"/>
                      <w:szCs w:val="21"/>
                    </w:rPr>
                    <w:t>100</w:t>
                  </w:r>
                </w:p>
              </w:tc>
              <w:tc>
                <w:tcPr>
                  <w:tcW w:w="1216" w:type="dxa"/>
                  <w:vAlign w:val="center"/>
                </w:tcPr>
                <w:p w:rsidR="00AF59B3" w:rsidRPr="002C4923" w:rsidRDefault="0064415A">
                  <w:pPr>
                    <w:wordWrap/>
                    <w:adjustRightInd w:val="0"/>
                    <w:snapToGrid w:val="0"/>
                    <w:spacing w:line="240" w:lineRule="auto"/>
                    <w:ind w:firstLineChars="0" w:firstLine="0"/>
                    <w:jc w:val="center"/>
                    <w:rPr>
                      <w:rFonts w:cs="Times New Roman"/>
                      <w:sz w:val="21"/>
                      <w:szCs w:val="21"/>
                    </w:rPr>
                  </w:pPr>
                  <w:r w:rsidRPr="002C4923">
                    <w:rPr>
                      <w:rFonts w:cs="Times New Roman"/>
                      <w:sz w:val="21"/>
                      <w:szCs w:val="21"/>
                    </w:rPr>
                    <w:t>连续</w:t>
                  </w:r>
                </w:p>
              </w:tc>
            </w:tr>
            <w:tr w:rsidR="00CE70E7" w:rsidRPr="002C4923" w:rsidTr="0064415A">
              <w:trPr>
                <w:trHeight w:val="397"/>
                <w:jc w:val="center"/>
              </w:trPr>
              <w:tc>
                <w:tcPr>
                  <w:tcW w:w="747" w:type="dxa"/>
                  <w:vAlign w:val="center"/>
                </w:tcPr>
                <w:p w:rsidR="00AF59B3" w:rsidRPr="002C4923" w:rsidRDefault="0064415A">
                  <w:pPr>
                    <w:wordWrap/>
                    <w:adjustRightInd w:val="0"/>
                    <w:snapToGrid w:val="0"/>
                    <w:spacing w:line="240" w:lineRule="auto"/>
                    <w:ind w:firstLineChars="0" w:firstLine="0"/>
                    <w:jc w:val="center"/>
                    <w:rPr>
                      <w:rFonts w:cs="Times New Roman"/>
                      <w:sz w:val="21"/>
                      <w:szCs w:val="21"/>
                    </w:rPr>
                  </w:pPr>
                  <w:r w:rsidRPr="002C4923">
                    <w:rPr>
                      <w:rFonts w:cs="Times New Roman"/>
                      <w:sz w:val="21"/>
                      <w:szCs w:val="21"/>
                    </w:rPr>
                    <w:t>6</w:t>
                  </w:r>
                </w:p>
              </w:tc>
              <w:tc>
                <w:tcPr>
                  <w:tcW w:w="1804" w:type="dxa"/>
                  <w:vAlign w:val="center"/>
                </w:tcPr>
                <w:p w:rsidR="00AF59B3" w:rsidRPr="002C4923" w:rsidRDefault="0064415A">
                  <w:pPr>
                    <w:pStyle w:val="af7"/>
                    <w:widowControl w:val="0"/>
                    <w:wordWrap/>
                    <w:adjustRightInd w:val="0"/>
                    <w:snapToGrid w:val="0"/>
                    <w:rPr>
                      <w:rFonts w:cs="Times New Roman"/>
                    </w:rPr>
                  </w:pPr>
                  <w:r w:rsidRPr="002C4923">
                    <w:rPr>
                      <w:rFonts w:cs="Times New Roman"/>
                    </w:rPr>
                    <w:t>颚式破碎机</w:t>
                  </w:r>
                </w:p>
              </w:tc>
              <w:tc>
                <w:tcPr>
                  <w:tcW w:w="748" w:type="dxa"/>
                  <w:vAlign w:val="center"/>
                </w:tcPr>
                <w:p w:rsidR="00AF59B3" w:rsidRPr="002C4923" w:rsidRDefault="0064415A">
                  <w:pPr>
                    <w:wordWrap/>
                    <w:adjustRightInd w:val="0"/>
                    <w:snapToGrid w:val="0"/>
                    <w:spacing w:line="240" w:lineRule="auto"/>
                    <w:ind w:firstLineChars="0" w:firstLine="0"/>
                    <w:jc w:val="center"/>
                    <w:rPr>
                      <w:rFonts w:cs="Times New Roman"/>
                      <w:sz w:val="21"/>
                      <w:szCs w:val="21"/>
                    </w:rPr>
                  </w:pPr>
                  <w:r w:rsidRPr="002C4923">
                    <w:rPr>
                      <w:rFonts w:cs="Times New Roman"/>
                      <w:sz w:val="21"/>
                      <w:szCs w:val="21"/>
                    </w:rPr>
                    <w:t>1</w:t>
                  </w:r>
                  <w:r w:rsidRPr="002C4923">
                    <w:rPr>
                      <w:rFonts w:cs="Times New Roman"/>
                      <w:sz w:val="21"/>
                      <w:szCs w:val="21"/>
                    </w:rPr>
                    <w:t>台</w:t>
                  </w:r>
                </w:p>
              </w:tc>
              <w:tc>
                <w:tcPr>
                  <w:tcW w:w="2084" w:type="dxa"/>
                  <w:vAlign w:val="center"/>
                </w:tcPr>
                <w:p w:rsidR="00AF59B3" w:rsidRPr="002C4923" w:rsidRDefault="0064415A">
                  <w:pPr>
                    <w:wordWrap/>
                    <w:adjustRightInd w:val="0"/>
                    <w:snapToGrid w:val="0"/>
                    <w:spacing w:line="240" w:lineRule="auto"/>
                    <w:ind w:firstLineChars="0" w:firstLine="0"/>
                    <w:jc w:val="center"/>
                    <w:rPr>
                      <w:rFonts w:cs="Times New Roman"/>
                      <w:sz w:val="21"/>
                      <w:szCs w:val="21"/>
                    </w:rPr>
                  </w:pPr>
                  <w:r w:rsidRPr="002C4923">
                    <w:rPr>
                      <w:rFonts w:cs="Times New Roman"/>
                      <w:sz w:val="21"/>
                      <w:szCs w:val="21"/>
                    </w:rPr>
                    <w:t>矿石加工场</w:t>
                  </w:r>
                </w:p>
              </w:tc>
              <w:tc>
                <w:tcPr>
                  <w:tcW w:w="1704" w:type="dxa"/>
                  <w:vAlign w:val="center"/>
                </w:tcPr>
                <w:p w:rsidR="00AF59B3" w:rsidRPr="002C4923" w:rsidRDefault="0064415A">
                  <w:pPr>
                    <w:wordWrap/>
                    <w:adjustRightInd w:val="0"/>
                    <w:snapToGrid w:val="0"/>
                    <w:spacing w:line="240" w:lineRule="auto"/>
                    <w:ind w:firstLineChars="0" w:firstLine="0"/>
                    <w:jc w:val="center"/>
                    <w:rPr>
                      <w:rFonts w:cs="Times New Roman"/>
                      <w:sz w:val="21"/>
                      <w:szCs w:val="21"/>
                    </w:rPr>
                  </w:pPr>
                  <w:r w:rsidRPr="002C4923">
                    <w:rPr>
                      <w:rFonts w:cs="Times New Roman"/>
                      <w:sz w:val="21"/>
                      <w:szCs w:val="21"/>
                    </w:rPr>
                    <w:t>95</w:t>
                  </w:r>
                  <w:r w:rsidRPr="002C4923">
                    <w:rPr>
                      <w:rFonts w:cs="Times New Roman"/>
                      <w:sz w:val="21"/>
                      <w:szCs w:val="21"/>
                    </w:rPr>
                    <w:t>～</w:t>
                  </w:r>
                  <w:r w:rsidRPr="002C4923">
                    <w:rPr>
                      <w:rFonts w:cs="Times New Roman"/>
                      <w:sz w:val="21"/>
                      <w:szCs w:val="21"/>
                    </w:rPr>
                    <w:t>105</w:t>
                  </w:r>
                </w:p>
              </w:tc>
              <w:tc>
                <w:tcPr>
                  <w:tcW w:w="1216" w:type="dxa"/>
                  <w:vAlign w:val="center"/>
                </w:tcPr>
                <w:p w:rsidR="00AF59B3" w:rsidRPr="002C4923" w:rsidRDefault="0064415A">
                  <w:pPr>
                    <w:wordWrap/>
                    <w:adjustRightInd w:val="0"/>
                    <w:snapToGrid w:val="0"/>
                    <w:spacing w:line="240" w:lineRule="auto"/>
                    <w:ind w:firstLineChars="0" w:firstLine="0"/>
                    <w:jc w:val="center"/>
                    <w:rPr>
                      <w:rFonts w:cs="Times New Roman"/>
                      <w:sz w:val="21"/>
                      <w:szCs w:val="21"/>
                    </w:rPr>
                  </w:pPr>
                  <w:r w:rsidRPr="002C4923">
                    <w:rPr>
                      <w:rFonts w:cs="Times New Roman"/>
                      <w:sz w:val="21"/>
                      <w:szCs w:val="21"/>
                    </w:rPr>
                    <w:t>连续</w:t>
                  </w:r>
                </w:p>
              </w:tc>
            </w:tr>
            <w:tr w:rsidR="00CE70E7" w:rsidRPr="002C4923" w:rsidTr="0064415A">
              <w:trPr>
                <w:trHeight w:val="397"/>
                <w:jc w:val="center"/>
              </w:trPr>
              <w:tc>
                <w:tcPr>
                  <w:tcW w:w="747" w:type="dxa"/>
                  <w:vAlign w:val="center"/>
                </w:tcPr>
                <w:p w:rsidR="00AF59B3" w:rsidRPr="002C4923" w:rsidRDefault="0064415A">
                  <w:pPr>
                    <w:wordWrap/>
                    <w:adjustRightInd w:val="0"/>
                    <w:snapToGrid w:val="0"/>
                    <w:spacing w:line="240" w:lineRule="auto"/>
                    <w:ind w:firstLineChars="0" w:firstLine="0"/>
                    <w:jc w:val="center"/>
                    <w:rPr>
                      <w:rFonts w:cs="Times New Roman"/>
                      <w:sz w:val="21"/>
                      <w:szCs w:val="21"/>
                    </w:rPr>
                  </w:pPr>
                  <w:r w:rsidRPr="002C4923">
                    <w:rPr>
                      <w:rFonts w:cs="Times New Roman"/>
                      <w:sz w:val="21"/>
                      <w:szCs w:val="21"/>
                    </w:rPr>
                    <w:t>7</w:t>
                  </w:r>
                </w:p>
              </w:tc>
              <w:tc>
                <w:tcPr>
                  <w:tcW w:w="1804" w:type="dxa"/>
                  <w:vAlign w:val="center"/>
                </w:tcPr>
                <w:p w:rsidR="00AF59B3" w:rsidRPr="002C4923" w:rsidRDefault="0064415A">
                  <w:pPr>
                    <w:pStyle w:val="af7"/>
                    <w:widowControl w:val="0"/>
                    <w:wordWrap/>
                    <w:adjustRightInd w:val="0"/>
                    <w:snapToGrid w:val="0"/>
                    <w:rPr>
                      <w:rFonts w:cs="Times New Roman"/>
                    </w:rPr>
                  </w:pPr>
                  <w:r w:rsidRPr="002C4923">
                    <w:rPr>
                      <w:rFonts w:cs="Times New Roman"/>
                    </w:rPr>
                    <w:t>反击破碎机</w:t>
                  </w:r>
                </w:p>
              </w:tc>
              <w:tc>
                <w:tcPr>
                  <w:tcW w:w="748" w:type="dxa"/>
                  <w:vAlign w:val="center"/>
                </w:tcPr>
                <w:p w:rsidR="00AF59B3" w:rsidRPr="002C4923" w:rsidRDefault="0064415A">
                  <w:pPr>
                    <w:wordWrap/>
                    <w:adjustRightInd w:val="0"/>
                    <w:snapToGrid w:val="0"/>
                    <w:spacing w:line="240" w:lineRule="auto"/>
                    <w:ind w:firstLineChars="0" w:firstLine="0"/>
                    <w:jc w:val="center"/>
                    <w:rPr>
                      <w:rFonts w:cs="Times New Roman"/>
                      <w:sz w:val="21"/>
                      <w:szCs w:val="21"/>
                    </w:rPr>
                  </w:pPr>
                  <w:r w:rsidRPr="002C4923">
                    <w:rPr>
                      <w:rFonts w:cs="Times New Roman"/>
                      <w:sz w:val="21"/>
                      <w:szCs w:val="21"/>
                    </w:rPr>
                    <w:t>1</w:t>
                  </w:r>
                  <w:r w:rsidRPr="002C4923">
                    <w:rPr>
                      <w:rFonts w:cs="Times New Roman"/>
                      <w:sz w:val="21"/>
                      <w:szCs w:val="21"/>
                    </w:rPr>
                    <w:t>台</w:t>
                  </w:r>
                </w:p>
              </w:tc>
              <w:tc>
                <w:tcPr>
                  <w:tcW w:w="2084" w:type="dxa"/>
                  <w:vAlign w:val="center"/>
                </w:tcPr>
                <w:p w:rsidR="00AF59B3" w:rsidRPr="002C4923" w:rsidRDefault="0064415A">
                  <w:pPr>
                    <w:wordWrap/>
                    <w:adjustRightInd w:val="0"/>
                    <w:snapToGrid w:val="0"/>
                    <w:spacing w:line="240" w:lineRule="auto"/>
                    <w:ind w:firstLineChars="0" w:firstLine="0"/>
                    <w:jc w:val="center"/>
                    <w:rPr>
                      <w:rFonts w:cs="Times New Roman"/>
                      <w:sz w:val="21"/>
                      <w:szCs w:val="21"/>
                    </w:rPr>
                  </w:pPr>
                  <w:r w:rsidRPr="002C4923">
                    <w:rPr>
                      <w:rFonts w:cs="Times New Roman"/>
                      <w:sz w:val="21"/>
                      <w:szCs w:val="21"/>
                    </w:rPr>
                    <w:t>矿石加工场</w:t>
                  </w:r>
                </w:p>
              </w:tc>
              <w:tc>
                <w:tcPr>
                  <w:tcW w:w="1704" w:type="dxa"/>
                  <w:vAlign w:val="center"/>
                </w:tcPr>
                <w:p w:rsidR="00AF59B3" w:rsidRPr="002C4923" w:rsidRDefault="0064415A">
                  <w:pPr>
                    <w:wordWrap/>
                    <w:adjustRightInd w:val="0"/>
                    <w:snapToGrid w:val="0"/>
                    <w:spacing w:line="240" w:lineRule="auto"/>
                    <w:ind w:firstLineChars="0" w:firstLine="0"/>
                    <w:jc w:val="center"/>
                    <w:rPr>
                      <w:rFonts w:cs="Times New Roman"/>
                      <w:sz w:val="21"/>
                      <w:szCs w:val="21"/>
                    </w:rPr>
                  </w:pPr>
                  <w:r w:rsidRPr="002C4923">
                    <w:rPr>
                      <w:rFonts w:cs="Times New Roman"/>
                      <w:sz w:val="21"/>
                      <w:szCs w:val="21"/>
                    </w:rPr>
                    <w:t>95</w:t>
                  </w:r>
                  <w:r w:rsidRPr="002C4923">
                    <w:rPr>
                      <w:rFonts w:cs="Times New Roman"/>
                      <w:sz w:val="21"/>
                      <w:szCs w:val="21"/>
                    </w:rPr>
                    <w:t>～</w:t>
                  </w:r>
                  <w:r w:rsidRPr="002C4923">
                    <w:rPr>
                      <w:rFonts w:cs="Times New Roman"/>
                      <w:sz w:val="21"/>
                      <w:szCs w:val="21"/>
                    </w:rPr>
                    <w:t>105</w:t>
                  </w:r>
                </w:p>
              </w:tc>
              <w:tc>
                <w:tcPr>
                  <w:tcW w:w="1216" w:type="dxa"/>
                  <w:vAlign w:val="center"/>
                </w:tcPr>
                <w:p w:rsidR="00AF59B3" w:rsidRPr="002C4923" w:rsidRDefault="0064415A">
                  <w:pPr>
                    <w:wordWrap/>
                    <w:adjustRightInd w:val="0"/>
                    <w:snapToGrid w:val="0"/>
                    <w:spacing w:line="240" w:lineRule="auto"/>
                    <w:ind w:firstLineChars="0" w:firstLine="0"/>
                    <w:jc w:val="center"/>
                    <w:rPr>
                      <w:rFonts w:cs="Times New Roman"/>
                      <w:sz w:val="21"/>
                      <w:szCs w:val="21"/>
                    </w:rPr>
                  </w:pPr>
                  <w:r w:rsidRPr="002C4923">
                    <w:rPr>
                      <w:rFonts w:cs="Times New Roman"/>
                      <w:sz w:val="21"/>
                      <w:szCs w:val="21"/>
                    </w:rPr>
                    <w:t>连续</w:t>
                  </w:r>
                </w:p>
              </w:tc>
            </w:tr>
            <w:tr w:rsidR="00CE70E7" w:rsidRPr="002C4923" w:rsidTr="0064415A">
              <w:trPr>
                <w:trHeight w:val="397"/>
                <w:jc w:val="center"/>
              </w:trPr>
              <w:tc>
                <w:tcPr>
                  <w:tcW w:w="747" w:type="dxa"/>
                  <w:vAlign w:val="center"/>
                </w:tcPr>
                <w:p w:rsidR="00AF59B3" w:rsidRPr="002C4923" w:rsidRDefault="0064415A">
                  <w:pPr>
                    <w:wordWrap/>
                    <w:adjustRightInd w:val="0"/>
                    <w:snapToGrid w:val="0"/>
                    <w:spacing w:line="240" w:lineRule="auto"/>
                    <w:ind w:firstLineChars="0" w:firstLine="0"/>
                    <w:jc w:val="center"/>
                    <w:rPr>
                      <w:rFonts w:cs="Times New Roman"/>
                      <w:sz w:val="21"/>
                      <w:szCs w:val="21"/>
                    </w:rPr>
                  </w:pPr>
                  <w:r w:rsidRPr="002C4923">
                    <w:rPr>
                      <w:rFonts w:cs="Times New Roman"/>
                      <w:sz w:val="21"/>
                      <w:szCs w:val="21"/>
                    </w:rPr>
                    <w:t>8</w:t>
                  </w:r>
                </w:p>
              </w:tc>
              <w:tc>
                <w:tcPr>
                  <w:tcW w:w="1804" w:type="dxa"/>
                  <w:vAlign w:val="center"/>
                </w:tcPr>
                <w:p w:rsidR="00AF59B3" w:rsidRPr="002C4923" w:rsidRDefault="0064415A">
                  <w:pPr>
                    <w:wordWrap/>
                    <w:adjustRightInd w:val="0"/>
                    <w:snapToGrid w:val="0"/>
                    <w:spacing w:line="240" w:lineRule="auto"/>
                    <w:ind w:firstLineChars="0" w:firstLine="0"/>
                    <w:jc w:val="center"/>
                    <w:rPr>
                      <w:rFonts w:cs="Times New Roman"/>
                      <w:sz w:val="21"/>
                      <w:szCs w:val="21"/>
                    </w:rPr>
                  </w:pPr>
                  <w:r w:rsidRPr="002C4923">
                    <w:rPr>
                      <w:rFonts w:cs="Times New Roman"/>
                      <w:sz w:val="21"/>
                      <w:szCs w:val="21"/>
                    </w:rPr>
                    <w:t>振动筛</w:t>
                  </w:r>
                </w:p>
              </w:tc>
              <w:tc>
                <w:tcPr>
                  <w:tcW w:w="748" w:type="dxa"/>
                  <w:vAlign w:val="center"/>
                </w:tcPr>
                <w:p w:rsidR="00AF59B3" w:rsidRPr="002C4923" w:rsidRDefault="0064415A">
                  <w:pPr>
                    <w:wordWrap/>
                    <w:adjustRightInd w:val="0"/>
                    <w:snapToGrid w:val="0"/>
                    <w:spacing w:line="240" w:lineRule="auto"/>
                    <w:ind w:firstLineChars="0" w:firstLine="0"/>
                    <w:jc w:val="center"/>
                    <w:rPr>
                      <w:rFonts w:cs="Times New Roman"/>
                      <w:sz w:val="21"/>
                      <w:szCs w:val="21"/>
                    </w:rPr>
                  </w:pPr>
                  <w:r w:rsidRPr="002C4923">
                    <w:rPr>
                      <w:rFonts w:cs="Times New Roman" w:hint="eastAsia"/>
                      <w:sz w:val="21"/>
                      <w:szCs w:val="21"/>
                    </w:rPr>
                    <w:t>2</w:t>
                  </w:r>
                  <w:r w:rsidRPr="002C4923">
                    <w:rPr>
                      <w:rFonts w:cs="Times New Roman"/>
                      <w:sz w:val="21"/>
                      <w:szCs w:val="21"/>
                    </w:rPr>
                    <w:t>台</w:t>
                  </w:r>
                </w:p>
              </w:tc>
              <w:tc>
                <w:tcPr>
                  <w:tcW w:w="2084" w:type="dxa"/>
                  <w:vAlign w:val="center"/>
                </w:tcPr>
                <w:p w:rsidR="00AF59B3" w:rsidRPr="002C4923" w:rsidRDefault="0064415A">
                  <w:pPr>
                    <w:wordWrap/>
                    <w:adjustRightInd w:val="0"/>
                    <w:snapToGrid w:val="0"/>
                    <w:spacing w:line="240" w:lineRule="auto"/>
                    <w:ind w:firstLineChars="0" w:firstLine="0"/>
                    <w:jc w:val="center"/>
                    <w:rPr>
                      <w:rFonts w:cs="Times New Roman"/>
                      <w:sz w:val="21"/>
                      <w:szCs w:val="21"/>
                    </w:rPr>
                  </w:pPr>
                  <w:r w:rsidRPr="002C4923">
                    <w:rPr>
                      <w:rFonts w:cs="Times New Roman"/>
                      <w:sz w:val="21"/>
                      <w:szCs w:val="21"/>
                    </w:rPr>
                    <w:t>矿石加工场</w:t>
                  </w:r>
                </w:p>
              </w:tc>
              <w:tc>
                <w:tcPr>
                  <w:tcW w:w="1704" w:type="dxa"/>
                  <w:vAlign w:val="center"/>
                </w:tcPr>
                <w:p w:rsidR="00AF59B3" w:rsidRPr="002C4923" w:rsidRDefault="0064415A">
                  <w:pPr>
                    <w:wordWrap/>
                    <w:adjustRightInd w:val="0"/>
                    <w:snapToGrid w:val="0"/>
                    <w:spacing w:line="240" w:lineRule="auto"/>
                    <w:ind w:firstLineChars="0" w:firstLine="0"/>
                    <w:jc w:val="center"/>
                    <w:rPr>
                      <w:rFonts w:cs="Times New Roman"/>
                      <w:sz w:val="21"/>
                      <w:szCs w:val="21"/>
                    </w:rPr>
                  </w:pPr>
                  <w:r w:rsidRPr="002C4923">
                    <w:rPr>
                      <w:rFonts w:cs="Times New Roman"/>
                      <w:sz w:val="21"/>
                      <w:szCs w:val="21"/>
                    </w:rPr>
                    <w:t>80</w:t>
                  </w:r>
                  <w:r w:rsidRPr="002C4923">
                    <w:rPr>
                      <w:rFonts w:cs="Times New Roman"/>
                      <w:sz w:val="21"/>
                      <w:szCs w:val="21"/>
                    </w:rPr>
                    <w:t>～</w:t>
                  </w:r>
                  <w:r w:rsidRPr="002C4923">
                    <w:rPr>
                      <w:rFonts w:cs="Times New Roman"/>
                      <w:sz w:val="21"/>
                      <w:szCs w:val="21"/>
                    </w:rPr>
                    <w:t>85</w:t>
                  </w:r>
                </w:p>
              </w:tc>
              <w:tc>
                <w:tcPr>
                  <w:tcW w:w="1216" w:type="dxa"/>
                  <w:vAlign w:val="center"/>
                </w:tcPr>
                <w:p w:rsidR="00AF59B3" w:rsidRPr="002C4923" w:rsidRDefault="0064415A">
                  <w:pPr>
                    <w:wordWrap/>
                    <w:adjustRightInd w:val="0"/>
                    <w:snapToGrid w:val="0"/>
                    <w:spacing w:line="240" w:lineRule="auto"/>
                    <w:ind w:firstLineChars="0" w:firstLine="0"/>
                    <w:jc w:val="center"/>
                    <w:rPr>
                      <w:rFonts w:cs="Times New Roman"/>
                      <w:sz w:val="21"/>
                      <w:szCs w:val="21"/>
                    </w:rPr>
                  </w:pPr>
                  <w:r w:rsidRPr="002C4923">
                    <w:rPr>
                      <w:rFonts w:cs="Times New Roman"/>
                      <w:sz w:val="21"/>
                      <w:szCs w:val="21"/>
                    </w:rPr>
                    <w:t>连续</w:t>
                  </w:r>
                </w:p>
              </w:tc>
            </w:tr>
          </w:tbl>
          <w:p w:rsidR="00AF59B3" w:rsidRPr="002C4923" w:rsidRDefault="0064415A" w:rsidP="00FF6A19">
            <w:pPr>
              <w:adjustRightInd w:val="0"/>
              <w:snapToGrid w:val="0"/>
              <w:ind w:firstLine="480"/>
              <w:rPr>
                <w:rFonts w:cs="Times New Roman"/>
                <w:kern w:val="0"/>
                <w:szCs w:val="20"/>
              </w:rPr>
            </w:pPr>
            <w:r w:rsidRPr="002C4923">
              <w:rPr>
                <w:rFonts w:cs="Times New Roman"/>
                <w:kern w:val="0"/>
                <w:szCs w:val="20"/>
              </w:rPr>
              <w:t>（</w:t>
            </w:r>
            <w:r w:rsidRPr="002C4923">
              <w:rPr>
                <w:rFonts w:cs="Times New Roman"/>
                <w:kern w:val="0"/>
                <w:szCs w:val="20"/>
              </w:rPr>
              <w:t>3</w:t>
            </w:r>
            <w:r w:rsidRPr="002C4923">
              <w:rPr>
                <w:rFonts w:cs="Times New Roman"/>
                <w:kern w:val="0"/>
                <w:szCs w:val="20"/>
              </w:rPr>
              <w:t>）振动</w:t>
            </w:r>
          </w:p>
          <w:p w:rsidR="00AF59B3" w:rsidRPr="002C4923" w:rsidRDefault="0064415A" w:rsidP="00FF6A19">
            <w:pPr>
              <w:adjustRightInd w:val="0"/>
              <w:snapToGrid w:val="0"/>
              <w:ind w:firstLine="480"/>
              <w:rPr>
                <w:rFonts w:cs="Times New Roman"/>
                <w:kern w:val="0"/>
                <w:szCs w:val="20"/>
              </w:rPr>
            </w:pPr>
            <w:r w:rsidRPr="002C4923">
              <w:rPr>
                <w:rFonts w:cs="Times New Roman"/>
                <w:kern w:val="0"/>
                <w:szCs w:val="20"/>
              </w:rPr>
              <w:t>当进行深孔爆破时，能量主要消耗在岩石内，因此可导致地面的振动。这种地面振动自爆破中心向四周传播，当强度足够大时会破坏地面建筑，因此必须给以足够的重视。</w:t>
            </w:r>
          </w:p>
          <w:p w:rsidR="00AF59B3" w:rsidRPr="002C4923" w:rsidRDefault="0064415A" w:rsidP="00FF6A19">
            <w:pPr>
              <w:pStyle w:val="4"/>
              <w:adjustRightInd w:val="0"/>
              <w:snapToGrid w:val="0"/>
              <w:spacing w:before="0" w:after="0" w:line="360" w:lineRule="auto"/>
              <w:ind w:firstLine="482"/>
              <w:outlineLvl w:val="3"/>
              <w:rPr>
                <w:rFonts w:ascii="Times New Roman" w:hAnsi="Times New Roman" w:cs="Times New Roman"/>
                <w:kern w:val="0"/>
                <w:sz w:val="24"/>
              </w:rPr>
            </w:pPr>
            <w:r w:rsidRPr="002C4923">
              <w:rPr>
                <w:rFonts w:ascii="Times New Roman" w:hAnsi="Times New Roman" w:cs="Times New Roman"/>
                <w:kern w:val="0"/>
                <w:sz w:val="24"/>
              </w:rPr>
              <w:t>5.</w:t>
            </w:r>
            <w:r w:rsidRPr="002C4923">
              <w:rPr>
                <w:rFonts w:ascii="Times New Roman" w:hAnsi="Times New Roman" w:cs="Times New Roman" w:hint="eastAsia"/>
                <w:kern w:val="0"/>
                <w:sz w:val="24"/>
              </w:rPr>
              <w:t>3</w:t>
            </w:r>
            <w:r w:rsidRPr="002C4923">
              <w:rPr>
                <w:rFonts w:ascii="Times New Roman" w:hAnsi="Times New Roman" w:cs="Times New Roman"/>
                <w:kern w:val="0"/>
                <w:sz w:val="24"/>
              </w:rPr>
              <w:t xml:space="preserve">.2.4 </w:t>
            </w:r>
            <w:r w:rsidRPr="002C4923">
              <w:rPr>
                <w:rFonts w:ascii="Times New Roman" w:hAnsi="Times New Roman" w:cs="Times New Roman"/>
                <w:kern w:val="0"/>
                <w:sz w:val="24"/>
              </w:rPr>
              <w:t>固体废物</w:t>
            </w:r>
          </w:p>
          <w:p w:rsidR="00AF59B3" w:rsidRPr="002C4923" w:rsidRDefault="0064415A" w:rsidP="00FF6A19">
            <w:pPr>
              <w:adjustRightInd w:val="0"/>
              <w:snapToGrid w:val="0"/>
              <w:ind w:firstLine="480"/>
              <w:jc w:val="left"/>
              <w:rPr>
                <w:rFonts w:cs="Times New Roman"/>
                <w:kern w:val="0"/>
                <w:szCs w:val="20"/>
              </w:rPr>
            </w:pPr>
            <w:r w:rsidRPr="002C4923">
              <w:rPr>
                <w:rFonts w:cs="Times New Roman"/>
                <w:kern w:val="0"/>
                <w:szCs w:val="20"/>
              </w:rPr>
              <w:t>项目营运期产生的固体废物主要为生活垃圾、沉淀池废渣、</w:t>
            </w:r>
            <w:proofErr w:type="gramStart"/>
            <w:r w:rsidR="00161129" w:rsidRPr="002C4923">
              <w:rPr>
                <w:rFonts w:cs="Times New Roman" w:hint="eastAsia"/>
                <w:kern w:val="0"/>
                <w:szCs w:val="20"/>
              </w:rPr>
              <w:t>绞砂机</w:t>
            </w:r>
            <w:proofErr w:type="gramEnd"/>
            <w:r w:rsidR="00161129" w:rsidRPr="002C4923">
              <w:rPr>
                <w:rFonts w:cs="Times New Roman"/>
                <w:kern w:val="0"/>
                <w:szCs w:val="20"/>
              </w:rPr>
              <w:t>废渣</w:t>
            </w:r>
            <w:r w:rsidR="00161129" w:rsidRPr="002C4923">
              <w:rPr>
                <w:rFonts w:cs="Times New Roman" w:hint="eastAsia"/>
                <w:kern w:val="0"/>
                <w:szCs w:val="20"/>
              </w:rPr>
              <w:t>、</w:t>
            </w:r>
            <w:r w:rsidR="00161129" w:rsidRPr="002C4923">
              <w:rPr>
                <w:rFonts w:cs="Times New Roman"/>
                <w:kern w:val="0"/>
                <w:szCs w:val="20"/>
              </w:rPr>
              <w:t>砂水分离器废渣</w:t>
            </w:r>
            <w:r w:rsidR="00161129" w:rsidRPr="002C4923">
              <w:rPr>
                <w:rFonts w:cs="Times New Roman" w:hint="eastAsia"/>
                <w:kern w:val="0"/>
                <w:szCs w:val="20"/>
              </w:rPr>
              <w:t>、机械设备废机油</w:t>
            </w:r>
            <w:r w:rsidRPr="002C4923">
              <w:rPr>
                <w:rFonts w:cs="Times New Roman"/>
                <w:kern w:val="0"/>
                <w:szCs w:val="20"/>
              </w:rPr>
              <w:t>和剥离表土。</w:t>
            </w:r>
          </w:p>
          <w:p w:rsidR="00AF59B3" w:rsidRPr="002C4923" w:rsidRDefault="0064415A" w:rsidP="00FF6A19">
            <w:pPr>
              <w:adjustRightInd w:val="0"/>
              <w:snapToGrid w:val="0"/>
              <w:ind w:firstLine="480"/>
              <w:jc w:val="left"/>
              <w:rPr>
                <w:rFonts w:cs="Times New Roman"/>
                <w:kern w:val="0"/>
                <w:szCs w:val="20"/>
              </w:rPr>
            </w:pPr>
            <w:r w:rsidRPr="002C4923">
              <w:rPr>
                <w:rFonts w:cs="Times New Roman"/>
                <w:kern w:val="0"/>
                <w:szCs w:val="20"/>
              </w:rPr>
              <w:t>（</w:t>
            </w:r>
            <w:r w:rsidRPr="002C4923">
              <w:rPr>
                <w:rFonts w:cs="Times New Roman"/>
                <w:kern w:val="0"/>
                <w:szCs w:val="20"/>
              </w:rPr>
              <w:t>1</w:t>
            </w:r>
            <w:r w:rsidRPr="002C4923">
              <w:rPr>
                <w:rFonts w:cs="Times New Roman"/>
                <w:kern w:val="0"/>
                <w:szCs w:val="20"/>
              </w:rPr>
              <w:t>）生活垃圾</w:t>
            </w:r>
          </w:p>
          <w:p w:rsidR="00AF59B3" w:rsidRPr="002C4923" w:rsidRDefault="0064415A" w:rsidP="00FF6A19">
            <w:pPr>
              <w:adjustRightInd w:val="0"/>
              <w:snapToGrid w:val="0"/>
              <w:ind w:firstLine="480"/>
              <w:jc w:val="left"/>
              <w:rPr>
                <w:rFonts w:cs="Times New Roman"/>
                <w:kern w:val="0"/>
                <w:szCs w:val="20"/>
              </w:rPr>
            </w:pPr>
            <w:r w:rsidRPr="002C4923">
              <w:rPr>
                <w:rFonts w:cs="Times New Roman"/>
                <w:kern w:val="0"/>
                <w:szCs w:val="20"/>
              </w:rPr>
              <w:t>该项目有员工</w:t>
            </w:r>
            <w:r w:rsidRPr="002C4923">
              <w:rPr>
                <w:rFonts w:cs="Times New Roman" w:hint="eastAsia"/>
                <w:kern w:val="0"/>
                <w:szCs w:val="20"/>
              </w:rPr>
              <w:t>7</w:t>
            </w:r>
            <w:r w:rsidRPr="002C4923">
              <w:rPr>
                <w:rFonts w:cs="Times New Roman"/>
                <w:kern w:val="0"/>
                <w:szCs w:val="20"/>
              </w:rPr>
              <w:t>人，生活垃圾按</w:t>
            </w:r>
            <w:r w:rsidRPr="002C4923">
              <w:rPr>
                <w:rFonts w:cs="Times New Roman"/>
                <w:kern w:val="0"/>
                <w:szCs w:val="20"/>
              </w:rPr>
              <w:t>0.38kg/</w:t>
            </w:r>
            <w:r w:rsidRPr="002C4923">
              <w:rPr>
                <w:rFonts w:cs="Times New Roman"/>
                <w:kern w:val="0"/>
                <w:szCs w:val="20"/>
              </w:rPr>
              <w:t>人</w:t>
            </w:r>
            <w:r w:rsidRPr="002C4923">
              <w:rPr>
                <w:rFonts w:cs="Times New Roman"/>
                <w:kern w:val="0"/>
                <w:szCs w:val="20"/>
              </w:rPr>
              <w:t>·</w:t>
            </w:r>
            <w:r w:rsidRPr="002C4923">
              <w:rPr>
                <w:rFonts w:cs="Times New Roman"/>
                <w:kern w:val="0"/>
                <w:szCs w:val="20"/>
              </w:rPr>
              <w:t>天，生产时间为每年</w:t>
            </w:r>
            <w:r w:rsidRPr="002C4923">
              <w:rPr>
                <w:rFonts w:cs="Times New Roman" w:hint="eastAsia"/>
                <w:kern w:val="0"/>
                <w:szCs w:val="20"/>
              </w:rPr>
              <w:t>330</w:t>
            </w:r>
            <w:r w:rsidRPr="002C4923">
              <w:rPr>
                <w:rFonts w:cs="Times New Roman"/>
                <w:kern w:val="0"/>
                <w:szCs w:val="20"/>
              </w:rPr>
              <w:t>天。因此生活垃圾约</w:t>
            </w:r>
            <w:r w:rsidRPr="002C4923">
              <w:rPr>
                <w:rFonts w:cs="Times New Roman" w:hint="eastAsia"/>
                <w:kern w:val="0"/>
                <w:szCs w:val="20"/>
              </w:rPr>
              <w:t>0.88</w:t>
            </w:r>
            <w:r w:rsidRPr="002C4923">
              <w:rPr>
                <w:rFonts w:cs="Times New Roman"/>
                <w:kern w:val="0"/>
                <w:szCs w:val="20"/>
              </w:rPr>
              <w:t>t/a</w:t>
            </w:r>
            <w:r w:rsidRPr="002C4923">
              <w:rPr>
                <w:rFonts w:cs="Times New Roman"/>
                <w:kern w:val="0"/>
                <w:szCs w:val="20"/>
              </w:rPr>
              <w:t>。</w:t>
            </w:r>
          </w:p>
          <w:p w:rsidR="00AF59B3" w:rsidRPr="002C4923" w:rsidRDefault="0064415A" w:rsidP="00FF6A19">
            <w:pPr>
              <w:adjustRightInd w:val="0"/>
              <w:snapToGrid w:val="0"/>
              <w:ind w:firstLine="480"/>
              <w:jc w:val="left"/>
              <w:rPr>
                <w:rFonts w:cs="Times New Roman"/>
                <w:kern w:val="0"/>
                <w:szCs w:val="20"/>
              </w:rPr>
            </w:pPr>
            <w:r w:rsidRPr="002C4923">
              <w:rPr>
                <w:rFonts w:cs="Times New Roman"/>
                <w:kern w:val="0"/>
                <w:szCs w:val="20"/>
              </w:rPr>
              <w:t>（</w:t>
            </w:r>
            <w:r w:rsidRPr="002C4923">
              <w:rPr>
                <w:rFonts w:cs="Times New Roman"/>
                <w:kern w:val="0"/>
                <w:szCs w:val="20"/>
              </w:rPr>
              <w:t>2</w:t>
            </w:r>
            <w:r w:rsidRPr="002C4923">
              <w:rPr>
                <w:rFonts w:cs="Times New Roman"/>
                <w:kern w:val="0"/>
                <w:szCs w:val="20"/>
              </w:rPr>
              <w:t>）沉淀池</w:t>
            </w:r>
            <w:r w:rsidR="00161129" w:rsidRPr="002C4923">
              <w:rPr>
                <w:rFonts w:cs="Times New Roman" w:hint="eastAsia"/>
                <w:kern w:val="0"/>
                <w:szCs w:val="20"/>
              </w:rPr>
              <w:t>废渣</w:t>
            </w:r>
          </w:p>
          <w:p w:rsidR="00AF59B3" w:rsidRPr="002C4923" w:rsidRDefault="0064415A" w:rsidP="00FF6A19">
            <w:pPr>
              <w:adjustRightInd w:val="0"/>
              <w:snapToGrid w:val="0"/>
              <w:ind w:firstLine="480"/>
              <w:jc w:val="left"/>
              <w:rPr>
                <w:rFonts w:cs="Times New Roman"/>
                <w:kern w:val="0"/>
                <w:szCs w:val="20"/>
              </w:rPr>
            </w:pPr>
            <w:r w:rsidRPr="002C4923">
              <w:rPr>
                <w:rFonts w:cs="Times New Roman"/>
                <w:kern w:val="0"/>
                <w:szCs w:val="20"/>
              </w:rPr>
              <w:t>类比于同类项目，沉淀池内的沉淀废渣，产生量为</w:t>
            </w:r>
            <w:r w:rsidRPr="002C4923">
              <w:rPr>
                <w:rFonts w:cs="Times New Roman"/>
                <w:kern w:val="0"/>
                <w:szCs w:val="20"/>
              </w:rPr>
              <w:t>10t/a</w:t>
            </w:r>
            <w:r w:rsidRPr="002C4923">
              <w:rPr>
                <w:rFonts w:cs="Times New Roman"/>
                <w:kern w:val="0"/>
                <w:szCs w:val="20"/>
              </w:rPr>
              <w:t>。</w:t>
            </w:r>
          </w:p>
          <w:p w:rsidR="00AF59B3" w:rsidRPr="002C4923" w:rsidRDefault="0064415A" w:rsidP="00FF6A19">
            <w:pPr>
              <w:adjustRightInd w:val="0"/>
              <w:snapToGrid w:val="0"/>
              <w:ind w:firstLine="480"/>
              <w:rPr>
                <w:rFonts w:cs="Times New Roman"/>
                <w:kern w:val="0"/>
                <w:szCs w:val="20"/>
              </w:rPr>
            </w:pPr>
            <w:r w:rsidRPr="002C4923">
              <w:rPr>
                <w:rFonts w:cs="Times New Roman"/>
                <w:kern w:val="0"/>
                <w:szCs w:val="20"/>
              </w:rPr>
              <w:t>（</w:t>
            </w:r>
            <w:r w:rsidRPr="002C4923">
              <w:rPr>
                <w:rFonts w:cs="Times New Roman"/>
                <w:kern w:val="0"/>
                <w:szCs w:val="20"/>
              </w:rPr>
              <w:t>3</w:t>
            </w:r>
            <w:r w:rsidRPr="002C4923">
              <w:rPr>
                <w:rFonts w:cs="Times New Roman"/>
                <w:kern w:val="0"/>
                <w:szCs w:val="20"/>
              </w:rPr>
              <w:t>）</w:t>
            </w:r>
            <w:proofErr w:type="gramStart"/>
            <w:r w:rsidR="008A5D74" w:rsidRPr="002C4923">
              <w:rPr>
                <w:rFonts w:cs="Times New Roman" w:hint="eastAsia"/>
                <w:kern w:val="0"/>
                <w:szCs w:val="20"/>
              </w:rPr>
              <w:t>螺旋式</w:t>
            </w:r>
            <w:r w:rsidR="008A5D74" w:rsidRPr="002C4923">
              <w:rPr>
                <w:rFonts w:cs="Times New Roman"/>
                <w:kern w:val="0"/>
                <w:szCs w:val="20"/>
              </w:rPr>
              <w:t>绞砂机</w:t>
            </w:r>
            <w:proofErr w:type="gramEnd"/>
            <w:r w:rsidRPr="002C4923">
              <w:rPr>
                <w:rFonts w:cs="Times New Roman"/>
                <w:kern w:val="0"/>
                <w:szCs w:val="20"/>
              </w:rPr>
              <w:t>废渣</w:t>
            </w:r>
          </w:p>
          <w:p w:rsidR="00AF59B3" w:rsidRPr="002C4923" w:rsidRDefault="0064415A" w:rsidP="00FF6A19">
            <w:pPr>
              <w:adjustRightInd w:val="0"/>
              <w:snapToGrid w:val="0"/>
              <w:ind w:firstLine="480"/>
              <w:jc w:val="left"/>
              <w:rPr>
                <w:rFonts w:cs="Times New Roman"/>
                <w:kern w:val="0"/>
                <w:szCs w:val="20"/>
              </w:rPr>
            </w:pPr>
            <w:r w:rsidRPr="002C4923">
              <w:rPr>
                <w:rFonts w:cs="Times New Roman"/>
                <w:kern w:val="0"/>
                <w:szCs w:val="20"/>
              </w:rPr>
              <w:t>本项目拟采用</w:t>
            </w:r>
            <w:proofErr w:type="gramStart"/>
            <w:r w:rsidR="008A5D74" w:rsidRPr="002C4923">
              <w:rPr>
                <w:rFonts w:cs="Times New Roman" w:hint="eastAsia"/>
                <w:kern w:val="0"/>
                <w:szCs w:val="20"/>
              </w:rPr>
              <w:t>螺旋式</w:t>
            </w:r>
            <w:r w:rsidR="008A5D74" w:rsidRPr="002C4923">
              <w:rPr>
                <w:rFonts w:cs="Times New Roman"/>
                <w:kern w:val="0"/>
                <w:szCs w:val="20"/>
              </w:rPr>
              <w:t>绞砂机</w:t>
            </w:r>
            <w:proofErr w:type="gramEnd"/>
            <w:r w:rsidR="008A5D74" w:rsidRPr="002C4923">
              <w:rPr>
                <w:rFonts w:cs="Times New Roman"/>
                <w:kern w:val="0"/>
                <w:szCs w:val="20"/>
              </w:rPr>
              <w:t>对一次筛分以及二次筛分的粉砂进行打磨</w:t>
            </w:r>
            <w:r w:rsidRPr="002C4923">
              <w:rPr>
                <w:rFonts w:cs="Times New Roman"/>
                <w:kern w:val="0"/>
                <w:szCs w:val="20"/>
              </w:rPr>
              <w:t>，</w:t>
            </w:r>
            <w:r w:rsidR="008A5D74" w:rsidRPr="002C4923">
              <w:rPr>
                <w:rFonts w:cs="Times New Roman"/>
                <w:kern w:val="0"/>
                <w:szCs w:val="20"/>
              </w:rPr>
              <w:t>在打</w:t>
            </w:r>
            <w:r w:rsidR="008A5D74" w:rsidRPr="002C4923">
              <w:rPr>
                <w:rFonts w:cs="Times New Roman"/>
                <w:kern w:val="0"/>
                <w:szCs w:val="20"/>
              </w:rPr>
              <w:lastRenderedPageBreak/>
              <w:t>磨过程中产生废渣</w:t>
            </w:r>
            <w:r w:rsidR="008A5D74" w:rsidRPr="002C4923">
              <w:rPr>
                <w:rFonts w:cs="Times New Roman" w:hint="eastAsia"/>
                <w:kern w:val="0"/>
                <w:szCs w:val="20"/>
              </w:rPr>
              <w:t>，</w:t>
            </w:r>
            <w:r w:rsidRPr="002C4923">
              <w:rPr>
                <w:rFonts w:cs="Times New Roman"/>
                <w:kern w:val="0"/>
                <w:szCs w:val="20"/>
              </w:rPr>
              <w:t>废渣产生量为</w:t>
            </w:r>
            <w:r w:rsidR="008A5D74" w:rsidRPr="002C4923">
              <w:rPr>
                <w:rFonts w:cs="Times New Roman" w:hint="eastAsia"/>
                <w:kern w:val="0"/>
                <w:szCs w:val="20"/>
              </w:rPr>
              <w:t>10</w:t>
            </w:r>
            <w:r w:rsidRPr="002C4923">
              <w:rPr>
                <w:rFonts w:cs="Times New Roman"/>
                <w:kern w:val="0"/>
                <w:szCs w:val="20"/>
              </w:rPr>
              <w:t>t/a</w:t>
            </w:r>
            <w:r w:rsidRPr="002C4923">
              <w:rPr>
                <w:rFonts w:cs="Times New Roman"/>
                <w:kern w:val="0"/>
                <w:szCs w:val="20"/>
              </w:rPr>
              <w:t>。</w:t>
            </w:r>
          </w:p>
          <w:p w:rsidR="00AF59B3" w:rsidRPr="002C4923" w:rsidRDefault="0064415A" w:rsidP="00FF6A19">
            <w:pPr>
              <w:adjustRightInd w:val="0"/>
              <w:snapToGrid w:val="0"/>
              <w:ind w:firstLine="480"/>
              <w:jc w:val="left"/>
              <w:rPr>
                <w:rFonts w:cs="Times New Roman"/>
                <w:kern w:val="0"/>
                <w:szCs w:val="20"/>
              </w:rPr>
            </w:pPr>
            <w:r w:rsidRPr="002C4923">
              <w:rPr>
                <w:rFonts w:cs="Times New Roman"/>
                <w:kern w:val="0"/>
                <w:szCs w:val="20"/>
              </w:rPr>
              <w:t>（</w:t>
            </w:r>
            <w:r w:rsidRPr="002C4923">
              <w:rPr>
                <w:rFonts w:cs="Times New Roman"/>
                <w:kern w:val="0"/>
                <w:szCs w:val="20"/>
              </w:rPr>
              <w:t>4</w:t>
            </w:r>
            <w:r w:rsidRPr="002C4923">
              <w:rPr>
                <w:rFonts w:cs="Times New Roman"/>
                <w:kern w:val="0"/>
                <w:szCs w:val="20"/>
              </w:rPr>
              <w:t>）剥离表土</w:t>
            </w:r>
          </w:p>
          <w:p w:rsidR="00AF59B3" w:rsidRPr="002C4923" w:rsidRDefault="0064415A" w:rsidP="00FF6A19">
            <w:pPr>
              <w:adjustRightInd w:val="0"/>
              <w:snapToGrid w:val="0"/>
              <w:ind w:firstLine="480"/>
              <w:jc w:val="left"/>
              <w:rPr>
                <w:rFonts w:cs="Times New Roman"/>
                <w:kern w:val="0"/>
                <w:szCs w:val="20"/>
              </w:rPr>
            </w:pPr>
            <w:r w:rsidRPr="002C4923">
              <w:rPr>
                <w:rFonts w:cs="Times New Roman"/>
                <w:kern w:val="0"/>
                <w:szCs w:val="20"/>
              </w:rPr>
              <w:t>供土土源为矿区内采矿时剥离的表土层，堆放在排土场内，项目未来采矿剥离的表土总量为</w:t>
            </w:r>
            <w:r w:rsidRPr="002C4923">
              <w:rPr>
                <w:rFonts w:cs="Times New Roman" w:hint="eastAsia"/>
                <w:kern w:val="0"/>
                <w:szCs w:val="20"/>
              </w:rPr>
              <w:t>29115</w:t>
            </w:r>
            <w:r w:rsidRPr="002C4923">
              <w:rPr>
                <w:rFonts w:cs="Times New Roman"/>
                <w:kern w:val="0"/>
                <w:szCs w:val="20"/>
              </w:rPr>
              <w:t>m</w:t>
            </w:r>
            <w:r w:rsidRPr="002C4923">
              <w:rPr>
                <w:rFonts w:cs="Times New Roman"/>
                <w:kern w:val="0"/>
                <w:szCs w:val="20"/>
                <w:vertAlign w:val="superscript"/>
              </w:rPr>
              <w:t>3</w:t>
            </w:r>
            <w:r w:rsidRPr="002C4923">
              <w:rPr>
                <w:rFonts w:cs="Times New Roman"/>
                <w:kern w:val="0"/>
                <w:szCs w:val="20"/>
              </w:rPr>
              <w:t>，年剥离量为</w:t>
            </w:r>
            <w:r w:rsidRPr="002C4923">
              <w:rPr>
                <w:rFonts w:cs="Times New Roman" w:hint="eastAsia"/>
                <w:kern w:val="0"/>
                <w:szCs w:val="20"/>
              </w:rPr>
              <w:t>9705</w:t>
            </w:r>
            <w:r w:rsidRPr="002C4923">
              <w:rPr>
                <w:rFonts w:cs="Times New Roman"/>
                <w:kern w:val="0"/>
                <w:szCs w:val="20"/>
              </w:rPr>
              <w:t>m</w:t>
            </w:r>
            <w:r w:rsidRPr="002C4923">
              <w:rPr>
                <w:rFonts w:cs="Times New Roman"/>
                <w:kern w:val="0"/>
                <w:szCs w:val="20"/>
                <w:vertAlign w:val="superscript"/>
              </w:rPr>
              <w:t>3</w:t>
            </w:r>
            <w:r w:rsidRPr="002C4923">
              <w:rPr>
                <w:rFonts w:cs="Times New Roman"/>
                <w:kern w:val="0"/>
                <w:szCs w:val="20"/>
              </w:rPr>
              <w:t>。</w:t>
            </w:r>
          </w:p>
          <w:p w:rsidR="003D6296" w:rsidRPr="002C4923" w:rsidRDefault="003D6296" w:rsidP="00FF6A19">
            <w:pPr>
              <w:adjustRightInd w:val="0"/>
              <w:snapToGrid w:val="0"/>
              <w:ind w:firstLine="480"/>
              <w:jc w:val="left"/>
              <w:rPr>
                <w:rFonts w:cs="Times New Roman"/>
                <w:kern w:val="0"/>
                <w:szCs w:val="20"/>
              </w:rPr>
            </w:pPr>
            <w:r w:rsidRPr="002C4923">
              <w:rPr>
                <w:rFonts w:cs="Times New Roman" w:hint="eastAsia"/>
                <w:kern w:val="0"/>
                <w:szCs w:val="20"/>
              </w:rPr>
              <w:t>（</w:t>
            </w:r>
            <w:r w:rsidRPr="002C4923">
              <w:rPr>
                <w:rFonts w:cs="Times New Roman" w:hint="eastAsia"/>
                <w:kern w:val="0"/>
                <w:szCs w:val="20"/>
              </w:rPr>
              <w:t>5</w:t>
            </w:r>
            <w:r w:rsidRPr="002C4923">
              <w:rPr>
                <w:rFonts w:cs="Times New Roman" w:hint="eastAsia"/>
                <w:kern w:val="0"/>
                <w:szCs w:val="20"/>
              </w:rPr>
              <w:t>）废油抹布</w:t>
            </w:r>
          </w:p>
          <w:p w:rsidR="003D6296" w:rsidRPr="002C4923" w:rsidRDefault="003D6296" w:rsidP="00FF6A19">
            <w:pPr>
              <w:adjustRightInd w:val="0"/>
              <w:snapToGrid w:val="0"/>
              <w:ind w:firstLine="480"/>
              <w:jc w:val="left"/>
              <w:rPr>
                <w:rFonts w:cs="Times New Roman"/>
                <w:kern w:val="0"/>
                <w:szCs w:val="20"/>
              </w:rPr>
            </w:pPr>
            <w:r w:rsidRPr="002C4923">
              <w:rPr>
                <w:rFonts w:cs="Times New Roman" w:hint="eastAsia"/>
                <w:kern w:val="0"/>
                <w:szCs w:val="20"/>
              </w:rPr>
              <w:t>项目运营过程中机械的使用、设备的维修以及车辆运输过程中会产生少量的废油抹布，其含量较少，</w:t>
            </w:r>
            <w:proofErr w:type="gramStart"/>
            <w:r w:rsidRPr="002C4923">
              <w:rPr>
                <w:rFonts w:cs="Times New Roman" w:hint="eastAsia"/>
                <w:kern w:val="0"/>
                <w:szCs w:val="20"/>
              </w:rPr>
              <w:t>本环评针对</w:t>
            </w:r>
            <w:proofErr w:type="gramEnd"/>
            <w:r w:rsidRPr="002C4923">
              <w:rPr>
                <w:rFonts w:cs="Times New Roman" w:hint="eastAsia"/>
                <w:kern w:val="0"/>
                <w:szCs w:val="20"/>
              </w:rPr>
              <w:t>此部分污染物不做定量分析。</w:t>
            </w:r>
          </w:p>
          <w:p w:rsidR="006315ED" w:rsidRPr="002C4923" w:rsidRDefault="006315ED" w:rsidP="00FF6A19">
            <w:pPr>
              <w:adjustRightInd w:val="0"/>
              <w:snapToGrid w:val="0"/>
              <w:ind w:firstLine="480"/>
              <w:jc w:val="left"/>
              <w:rPr>
                <w:rFonts w:cs="Times New Roman"/>
                <w:kern w:val="0"/>
                <w:szCs w:val="20"/>
              </w:rPr>
            </w:pPr>
            <w:r w:rsidRPr="002C4923">
              <w:rPr>
                <w:rFonts w:cs="Times New Roman" w:hint="eastAsia"/>
                <w:kern w:val="0"/>
                <w:szCs w:val="20"/>
              </w:rPr>
              <w:t>（</w:t>
            </w:r>
            <w:r w:rsidRPr="002C4923">
              <w:rPr>
                <w:rFonts w:cs="Times New Roman" w:hint="eastAsia"/>
                <w:kern w:val="0"/>
                <w:szCs w:val="20"/>
              </w:rPr>
              <w:t>6</w:t>
            </w:r>
            <w:r w:rsidRPr="002C4923">
              <w:rPr>
                <w:rFonts w:cs="Times New Roman" w:hint="eastAsia"/>
                <w:kern w:val="0"/>
                <w:szCs w:val="20"/>
              </w:rPr>
              <w:t>）</w:t>
            </w:r>
            <w:r w:rsidR="003D6296" w:rsidRPr="002C4923">
              <w:rPr>
                <w:rFonts w:cs="Times New Roman" w:hint="eastAsia"/>
                <w:kern w:val="0"/>
                <w:szCs w:val="20"/>
              </w:rPr>
              <w:t>砂水分离器废渣</w:t>
            </w:r>
          </w:p>
          <w:p w:rsidR="003D6296" w:rsidRPr="002C4923" w:rsidRDefault="003D6296" w:rsidP="00FF6A19">
            <w:pPr>
              <w:wordWrap/>
              <w:adjustRightInd w:val="0"/>
              <w:snapToGrid w:val="0"/>
              <w:ind w:firstLine="480"/>
              <w:jc w:val="left"/>
              <w:rPr>
                <w:rFonts w:cs="Times New Roman"/>
                <w:kern w:val="0"/>
                <w:szCs w:val="20"/>
              </w:rPr>
            </w:pPr>
            <w:r w:rsidRPr="002C4923">
              <w:rPr>
                <w:rFonts w:cs="Times New Roman" w:hint="eastAsia"/>
                <w:kern w:val="0"/>
                <w:szCs w:val="20"/>
              </w:rPr>
              <w:t>项目在加工工段，使用喷雾机在破碎处进行喷雾降尘，</w:t>
            </w:r>
            <w:r w:rsidR="00EE1C33" w:rsidRPr="002C4923">
              <w:rPr>
                <w:rFonts w:cs="Times New Roman" w:hint="eastAsia"/>
                <w:kern w:val="0"/>
                <w:szCs w:val="20"/>
              </w:rPr>
              <w:t>用水量大，采用</w:t>
            </w:r>
            <w:proofErr w:type="gramStart"/>
            <w:r w:rsidR="00EE1C33" w:rsidRPr="002C4923">
              <w:rPr>
                <w:rFonts w:cs="Times New Roman" w:hint="eastAsia"/>
                <w:kern w:val="0"/>
                <w:szCs w:val="20"/>
              </w:rPr>
              <w:t>砂</w:t>
            </w:r>
            <w:proofErr w:type="gramEnd"/>
            <w:r w:rsidR="00EE1C33" w:rsidRPr="002C4923">
              <w:rPr>
                <w:rFonts w:cs="Times New Roman" w:hint="eastAsia"/>
                <w:kern w:val="0"/>
                <w:szCs w:val="20"/>
              </w:rPr>
              <w:t>水分离器处理生产废水，分离之后的清水回用，废渣产生量为</w:t>
            </w:r>
            <w:r w:rsidR="00EE1C33" w:rsidRPr="002C4923">
              <w:rPr>
                <w:rFonts w:cs="Times New Roman" w:hint="eastAsia"/>
                <w:kern w:val="0"/>
                <w:szCs w:val="20"/>
              </w:rPr>
              <w:t>50t/a</w:t>
            </w:r>
            <w:r w:rsidR="00EE1C33" w:rsidRPr="002C4923">
              <w:rPr>
                <w:rFonts w:cs="Times New Roman" w:hint="eastAsia"/>
                <w:kern w:val="0"/>
                <w:szCs w:val="20"/>
              </w:rPr>
              <w:t>。</w:t>
            </w:r>
          </w:p>
          <w:p w:rsidR="00AF59B3" w:rsidRPr="002C4923" w:rsidRDefault="0064415A" w:rsidP="00FF6A19">
            <w:pPr>
              <w:pStyle w:val="4"/>
              <w:wordWrap/>
              <w:adjustRightInd w:val="0"/>
              <w:snapToGrid w:val="0"/>
              <w:spacing w:before="0" w:after="0" w:line="360" w:lineRule="auto"/>
              <w:ind w:firstLine="482"/>
              <w:outlineLvl w:val="3"/>
              <w:rPr>
                <w:rFonts w:ascii="Times New Roman" w:hAnsi="Times New Roman" w:cs="Times New Roman"/>
                <w:kern w:val="0"/>
                <w:sz w:val="24"/>
              </w:rPr>
            </w:pPr>
            <w:r w:rsidRPr="002C4923">
              <w:rPr>
                <w:rFonts w:ascii="Times New Roman" w:hAnsi="Times New Roman" w:cs="Times New Roman"/>
                <w:kern w:val="0"/>
                <w:sz w:val="24"/>
              </w:rPr>
              <w:t>5.</w:t>
            </w:r>
            <w:r w:rsidRPr="002C4923">
              <w:rPr>
                <w:rFonts w:ascii="Times New Roman" w:hAnsi="Times New Roman" w:cs="Times New Roman" w:hint="eastAsia"/>
                <w:kern w:val="0"/>
                <w:sz w:val="24"/>
              </w:rPr>
              <w:t>3</w:t>
            </w:r>
            <w:r w:rsidRPr="002C4923">
              <w:rPr>
                <w:rFonts w:ascii="Times New Roman" w:hAnsi="Times New Roman" w:cs="Times New Roman"/>
                <w:kern w:val="0"/>
                <w:sz w:val="24"/>
              </w:rPr>
              <w:t xml:space="preserve">.2.5 </w:t>
            </w:r>
            <w:r w:rsidRPr="002C4923">
              <w:rPr>
                <w:rFonts w:ascii="Times New Roman" w:hAnsi="Times New Roman" w:cs="Times New Roman"/>
                <w:kern w:val="0"/>
                <w:sz w:val="24"/>
              </w:rPr>
              <w:t>生态环境</w:t>
            </w:r>
          </w:p>
          <w:p w:rsidR="00AF59B3" w:rsidRPr="002C4923" w:rsidRDefault="0064415A" w:rsidP="00FF6A19">
            <w:pPr>
              <w:widowControl/>
              <w:wordWrap/>
              <w:adjustRightInd w:val="0"/>
              <w:snapToGrid w:val="0"/>
              <w:ind w:firstLine="480"/>
              <w:rPr>
                <w:rFonts w:cs="Times New Roman"/>
                <w:kern w:val="0"/>
                <w:szCs w:val="20"/>
              </w:rPr>
            </w:pPr>
            <w:r w:rsidRPr="002C4923">
              <w:rPr>
                <w:rFonts w:cs="Times New Roman"/>
                <w:kern w:val="0"/>
                <w:szCs w:val="20"/>
              </w:rPr>
              <w:t>本项目对生态环境的影响主要表现为占用土地、改变土地利用性质、破坏植被、扰动土层、裸露地表和诱发水土流失等。</w:t>
            </w:r>
          </w:p>
          <w:p w:rsidR="00AF59B3" w:rsidRPr="002C4923" w:rsidRDefault="0064415A" w:rsidP="00FF6A19">
            <w:pPr>
              <w:pStyle w:val="afd"/>
              <w:widowControl/>
              <w:wordWrap/>
              <w:adjustRightInd w:val="0"/>
              <w:snapToGrid w:val="0"/>
              <w:ind w:firstLine="480"/>
              <w:rPr>
                <w:rFonts w:cs="Times New Roman"/>
                <w:kern w:val="0"/>
                <w:szCs w:val="20"/>
              </w:rPr>
            </w:pPr>
            <w:r w:rsidRPr="002C4923">
              <w:rPr>
                <w:rFonts w:ascii="宋体" w:hAnsi="宋体" w:cs="Times New Roman" w:hint="eastAsia"/>
                <w:kern w:val="0"/>
                <w:szCs w:val="20"/>
              </w:rPr>
              <w:t>①</w:t>
            </w:r>
            <w:r w:rsidRPr="002C4923">
              <w:rPr>
                <w:rFonts w:cs="Times New Roman"/>
                <w:kern w:val="0"/>
                <w:szCs w:val="20"/>
              </w:rPr>
              <w:t>占用土地改变原有土地使用功能</w:t>
            </w:r>
          </w:p>
          <w:p w:rsidR="00AF59B3" w:rsidRPr="002C4923" w:rsidRDefault="0064415A" w:rsidP="00FF6A19">
            <w:pPr>
              <w:widowControl/>
              <w:wordWrap/>
              <w:adjustRightInd w:val="0"/>
              <w:snapToGrid w:val="0"/>
              <w:ind w:firstLine="480"/>
              <w:rPr>
                <w:rFonts w:cs="Times New Roman"/>
                <w:kern w:val="0"/>
                <w:szCs w:val="20"/>
              </w:rPr>
            </w:pPr>
            <w:r w:rsidRPr="002C4923">
              <w:rPr>
                <w:rFonts w:cs="Times New Roman"/>
                <w:kern w:val="0"/>
                <w:szCs w:val="20"/>
              </w:rPr>
              <w:t>本项目占地分为永久占地、临时占地，包括采</w:t>
            </w:r>
            <w:r w:rsidRPr="002C4923">
              <w:rPr>
                <w:rFonts w:cs="Times New Roman" w:hint="eastAsia"/>
                <w:kern w:val="0"/>
                <w:szCs w:val="20"/>
              </w:rPr>
              <w:t>矿</w:t>
            </w:r>
            <w:r w:rsidRPr="002C4923">
              <w:rPr>
                <w:rFonts w:cs="Times New Roman"/>
                <w:kern w:val="0"/>
                <w:szCs w:val="20"/>
              </w:rPr>
              <w:t>区、</w:t>
            </w:r>
            <w:r w:rsidRPr="002C4923">
              <w:rPr>
                <w:rFonts w:cs="Times New Roman" w:hint="eastAsia"/>
                <w:kern w:val="0"/>
                <w:szCs w:val="20"/>
              </w:rPr>
              <w:t>工业</w:t>
            </w:r>
            <w:r w:rsidRPr="002C4923">
              <w:rPr>
                <w:rFonts w:cs="Times New Roman"/>
                <w:kern w:val="0"/>
                <w:szCs w:val="20"/>
              </w:rPr>
              <w:t>场地、堆砂场</w:t>
            </w:r>
            <w:r w:rsidRPr="002C4923">
              <w:rPr>
                <w:rFonts w:cs="Times New Roman" w:hint="eastAsia"/>
                <w:kern w:val="0"/>
                <w:szCs w:val="20"/>
              </w:rPr>
              <w:t>、</w:t>
            </w:r>
            <w:r w:rsidRPr="002C4923">
              <w:rPr>
                <w:rFonts w:cs="Times New Roman"/>
                <w:kern w:val="0"/>
                <w:szCs w:val="20"/>
              </w:rPr>
              <w:t>场内道路、堆土场五个部分。项目主要占地类型为疏林地，随着项目的开发，场区内的土地使用功能将发生改变。</w:t>
            </w:r>
          </w:p>
          <w:p w:rsidR="00AF59B3" w:rsidRPr="002C4923" w:rsidRDefault="0064415A" w:rsidP="00FF6A19">
            <w:pPr>
              <w:widowControl/>
              <w:wordWrap/>
              <w:adjustRightInd w:val="0"/>
              <w:snapToGrid w:val="0"/>
              <w:ind w:firstLine="480"/>
              <w:rPr>
                <w:rFonts w:cs="Times New Roman"/>
                <w:kern w:val="0"/>
                <w:szCs w:val="20"/>
              </w:rPr>
            </w:pPr>
            <w:r w:rsidRPr="002C4923">
              <w:rPr>
                <w:rFonts w:ascii="宋体" w:hAnsi="宋体" w:cs="宋体" w:hint="eastAsia"/>
                <w:kern w:val="0"/>
                <w:szCs w:val="20"/>
              </w:rPr>
              <w:t>②</w:t>
            </w:r>
            <w:r w:rsidRPr="002C4923">
              <w:rPr>
                <w:rFonts w:cs="Times New Roman"/>
                <w:kern w:val="0"/>
                <w:szCs w:val="20"/>
              </w:rPr>
              <w:t>生物多样性的影响</w:t>
            </w:r>
          </w:p>
          <w:p w:rsidR="00AF59B3" w:rsidRPr="002C4923" w:rsidRDefault="0064415A" w:rsidP="00FF6A19">
            <w:pPr>
              <w:widowControl/>
              <w:wordWrap/>
              <w:adjustRightInd w:val="0"/>
              <w:snapToGrid w:val="0"/>
              <w:ind w:firstLine="480"/>
              <w:jc w:val="left"/>
              <w:rPr>
                <w:rFonts w:cs="Times New Roman"/>
                <w:kern w:val="0"/>
                <w:szCs w:val="20"/>
              </w:rPr>
            </w:pPr>
            <w:r w:rsidRPr="002C4923">
              <w:rPr>
                <w:rFonts w:cs="Times New Roman"/>
                <w:kern w:val="0"/>
                <w:szCs w:val="20"/>
              </w:rPr>
              <w:t>项目所在区域的疏林地主要以</w:t>
            </w:r>
            <w:proofErr w:type="gramStart"/>
            <w:r w:rsidRPr="002C4923">
              <w:rPr>
                <w:rFonts w:cs="Times New Roman" w:hint="eastAsia"/>
                <w:kern w:val="0"/>
                <w:szCs w:val="20"/>
              </w:rPr>
              <w:t>草本</w:t>
            </w:r>
            <w:r w:rsidRPr="002C4923">
              <w:rPr>
                <w:rFonts w:cs="Times New Roman"/>
                <w:kern w:val="0"/>
                <w:szCs w:val="20"/>
              </w:rPr>
              <w:t>与</w:t>
            </w:r>
            <w:proofErr w:type="gramEnd"/>
            <w:r w:rsidRPr="002C4923">
              <w:rPr>
                <w:rFonts w:cs="Times New Roman"/>
                <w:kern w:val="0"/>
                <w:szCs w:val="20"/>
              </w:rPr>
              <w:t>灌木构成，大致分布于山顶、山腰一带，均为次生疏林地。区域现已受到人为的干扰，无原始的自然生态环境，区域内的动物主要以野生的田鼠、昆虫、鸟类为主，未发现珍稀濒危保护种类和省级保护种类的动物。项目对区域植被的影响主要为永久性占地对地表植被的破坏，导致区域内植被生物量降低；同时由于植被的破坏，将导致工程用地区内野生动物活动情况的减少，对评价区内生态环境带来一定不利影响。</w:t>
            </w:r>
          </w:p>
          <w:p w:rsidR="00AF59B3" w:rsidRPr="002C4923" w:rsidRDefault="0064415A" w:rsidP="00FF6A19">
            <w:pPr>
              <w:wordWrap/>
              <w:adjustRightInd w:val="0"/>
              <w:snapToGrid w:val="0"/>
              <w:ind w:leftChars="200" w:left="480" w:firstLineChars="0" w:firstLine="0"/>
              <w:rPr>
                <w:rFonts w:cs="Times New Roman"/>
                <w:kern w:val="0"/>
                <w:szCs w:val="20"/>
              </w:rPr>
            </w:pPr>
            <w:r w:rsidRPr="002C4923">
              <w:rPr>
                <w:rFonts w:ascii="宋体" w:hAnsi="宋体" w:cs="宋体" w:hint="eastAsia"/>
                <w:kern w:val="0"/>
                <w:szCs w:val="20"/>
              </w:rPr>
              <w:t>③</w:t>
            </w:r>
            <w:r w:rsidRPr="002C4923">
              <w:rPr>
                <w:rFonts w:cs="Times New Roman"/>
                <w:kern w:val="0"/>
                <w:szCs w:val="20"/>
              </w:rPr>
              <w:t>水土流失</w:t>
            </w:r>
          </w:p>
          <w:p w:rsidR="00AF59B3" w:rsidRPr="002C4923" w:rsidRDefault="0064415A" w:rsidP="00FF6A19">
            <w:pPr>
              <w:wordWrap/>
              <w:adjustRightInd w:val="0"/>
              <w:snapToGrid w:val="0"/>
              <w:ind w:firstLine="480"/>
              <w:jc w:val="left"/>
              <w:rPr>
                <w:rFonts w:cs="Times New Roman"/>
                <w:kern w:val="0"/>
                <w:szCs w:val="20"/>
              </w:rPr>
            </w:pPr>
            <w:r w:rsidRPr="002C4923">
              <w:rPr>
                <w:rFonts w:cs="Times New Roman"/>
                <w:kern w:val="0"/>
                <w:szCs w:val="20"/>
              </w:rPr>
              <w:t>根据《全国水土保持规划国家级水土流失重点预防区和重点治理区复核划分成果》（办水保</w:t>
            </w:r>
            <w:r w:rsidRPr="002C4923">
              <w:rPr>
                <w:rFonts w:cs="Times New Roman"/>
                <w:kern w:val="0"/>
                <w:szCs w:val="20"/>
              </w:rPr>
              <w:t>[2013]188</w:t>
            </w:r>
            <w:r w:rsidRPr="002C4923">
              <w:rPr>
                <w:rFonts w:cs="Times New Roman"/>
                <w:kern w:val="0"/>
                <w:szCs w:val="20"/>
              </w:rPr>
              <w:t>号），武陵山是国家级水土流失重点预防区。据最新的水土流失调查统计结果，</w:t>
            </w:r>
            <w:r w:rsidRPr="002C4923">
              <w:rPr>
                <w:rFonts w:cs="Times New Roman" w:hint="eastAsia"/>
                <w:kern w:val="0"/>
                <w:szCs w:val="20"/>
              </w:rPr>
              <w:t>凤凰</w:t>
            </w:r>
            <w:r w:rsidRPr="002C4923">
              <w:rPr>
                <w:rFonts w:cs="Times New Roman"/>
                <w:kern w:val="0"/>
                <w:szCs w:val="20"/>
              </w:rPr>
              <w:t>县水土流失以轻中度流失为主，</w:t>
            </w:r>
            <w:r w:rsidRPr="002C4923">
              <w:rPr>
                <w:rFonts w:cs="Times New Roman" w:hint="eastAsia"/>
                <w:kern w:val="0"/>
                <w:szCs w:val="20"/>
              </w:rPr>
              <w:t>水土流失的主要形式是崩岗．主要侵蚀形态为面蚀、局部滑坡，</w:t>
            </w:r>
            <w:r w:rsidRPr="002C4923">
              <w:rPr>
                <w:rFonts w:cs="Times New Roman"/>
                <w:kern w:val="0"/>
                <w:szCs w:val="20"/>
              </w:rPr>
              <w:t>现有水土流失面积</w:t>
            </w:r>
            <w:r w:rsidRPr="002C4923">
              <w:rPr>
                <w:rFonts w:cs="Times New Roman" w:hint="eastAsia"/>
                <w:kern w:val="0"/>
                <w:szCs w:val="20"/>
              </w:rPr>
              <w:t>528.31</w:t>
            </w:r>
            <w:r w:rsidRPr="002C4923">
              <w:rPr>
                <w:rFonts w:cs="Times New Roman"/>
                <w:kern w:val="0"/>
                <w:szCs w:val="20"/>
              </w:rPr>
              <w:t>km</w:t>
            </w:r>
            <w:r w:rsidRPr="002C4923">
              <w:rPr>
                <w:rFonts w:cs="Times New Roman"/>
                <w:kern w:val="0"/>
                <w:szCs w:val="20"/>
                <w:vertAlign w:val="superscript"/>
              </w:rPr>
              <w:t>2</w:t>
            </w:r>
            <w:r w:rsidRPr="002C4923">
              <w:rPr>
                <w:rFonts w:cs="Times New Roman"/>
                <w:kern w:val="0"/>
                <w:szCs w:val="20"/>
              </w:rPr>
              <w:t>，</w:t>
            </w:r>
            <w:r w:rsidRPr="002C4923">
              <w:rPr>
                <w:rFonts w:cs="Times New Roman"/>
                <w:kern w:val="0"/>
                <w:szCs w:val="20"/>
              </w:rPr>
              <w:lastRenderedPageBreak/>
              <w:t>占全域面积的</w:t>
            </w:r>
            <w:r w:rsidRPr="002C4923">
              <w:rPr>
                <w:rFonts w:cs="Times New Roman" w:hint="eastAsia"/>
                <w:kern w:val="0"/>
                <w:szCs w:val="20"/>
              </w:rPr>
              <w:t>30.1</w:t>
            </w:r>
            <w:r w:rsidRPr="002C4923">
              <w:rPr>
                <w:rFonts w:cs="Times New Roman"/>
                <w:kern w:val="0"/>
                <w:szCs w:val="20"/>
              </w:rPr>
              <w:t>%</w:t>
            </w:r>
            <w:r w:rsidRPr="002C4923">
              <w:rPr>
                <w:rFonts w:cs="Times New Roman"/>
                <w:kern w:val="0"/>
                <w:szCs w:val="20"/>
              </w:rPr>
              <w:t>。根据《土壤侵蚀分类分级标准》（</w:t>
            </w:r>
            <w:r w:rsidRPr="002C4923">
              <w:rPr>
                <w:rFonts w:cs="Times New Roman"/>
                <w:kern w:val="0"/>
                <w:szCs w:val="20"/>
              </w:rPr>
              <w:t>SL190-2007</w:t>
            </w:r>
            <w:r w:rsidRPr="002C4923">
              <w:rPr>
                <w:rFonts w:cs="Times New Roman"/>
                <w:kern w:val="0"/>
                <w:szCs w:val="20"/>
              </w:rPr>
              <w:t>），项目区土壤侵蚀类型区属于南方红壤丘陵区，土壤容许流失量为</w:t>
            </w:r>
            <w:r w:rsidRPr="002C4923">
              <w:rPr>
                <w:rFonts w:cs="Times New Roman"/>
                <w:kern w:val="0"/>
                <w:szCs w:val="20"/>
              </w:rPr>
              <w:t>500 t/(km</w:t>
            </w:r>
            <w:r w:rsidRPr="002C4923">
              <w:rPr>
                <w:rFonts w:cs="Times New Roman"/>
                <w:kern w:val="0"/>
                <w:szCs w:val="20"/>
                <w:vertAlign w:val="superscript"/>
              </w:rPr>
              <w:t>2</w:t>
            </w:r>
            <w:r w:rsidRPr="002C4923">
              <w:rPr>
                <w:rFonts w:cs="Times New Roman"/>
                <w:kern w:val="0"/>
                <w:szCs w:val="20"/>
              </w:rPr>
              <w:t>·a)</w:t>
            </w:r>
            <w:r w:rsidRPr="002C4923">
              <w:rPr>
                <w:rFonts w:cs="Times New Roman"/>
                <w:kern w:val="0"/>
                <w:szCs w:val="20"/>
              </w:rPr>
              <w:t>。</w:t>
            </w:r>
          </w:p>
          <w:p w:rsidR="00AF59B3" w:rsidRPr="002C4923" w:rsidRDefault="0064415A" w:rsidP="00FF6A19">
            <w:pPr>
              <w:wordWrap/>
              <w:adjustRightInd w:val="0"/>
              <w:snapToGrid w:val="0"/>
              <w:ind w:firstLine="480"/>
              <w:rPr>
                <w:rFonts w:cs="Times New Roman"/>
                <w:kern w:val="0"/>
                <w:szCs w:val="20"/>
              </w:rPr>
            </w:pPr>
            <w:r w:rsidRPr="002C4923">
              <w:rPr>
                <w:rFonts w:cs="Times New Roman"/>
                <w:kern w:val="0"/>
                <w:szCs w:val="20"/>
              </w:rPr>
              <w:t>根据实地调查，项目区土地利用现状主要为灌木林地及采矿用地（碎石堆场、</w:t>
            </w:r>
            <w:proofErr w:type="gramStart"/>
            <w:r w:rsidRPr="002C4923">
              <w:rPr>
                <w:rFonts w:cs="Times New Roman"/>
                <w:kern w:val="0"/>
                <w:szCs w:val="20"/>
              </w:rPr>
              <w:t>堆矿厂区</w:t>
            </w:r>
            <w:proofErr w:type="gramEnd"/>
            <w:r w:rsidRPr="002C4923">
              <w:rPr>
                <w:rFonts w:cs="Times New Roman"/>
                <w:kern w:val="0"/>
                <w:szCs w:val="20"/>
              </w:rPr>
              <w:t>及生活办公区现状用地），水土保持现状较差，水土流失较为严重。工程区及周边地区土壤侵蚀以轻度水力侵蚀为主，侵蚀形态为面蚀</w:t>
            </w:r>
            <w:r w:rsidRPr="002C4923">
              <w:rPr>
                <w:rFonts w:cs="Times New Roman" w:hint="eastAsia"/>
                <w:kern w:val="0"/>
                <w:szCs w:val="20"/>
              </w:rPr>
              <w:t>、</w:t>
            </w:r>
            <w:r w:rsidRPr="002C4923">
              <w:rPr>
                <w:rFonts w:cs="Times New Roman"/>
                <w:kern w:val="0"/>
                <w:szCs w:val="20"/>
              </w:rPr>
              <w:t>局部滑坡。综合工程占地和当地水土流失现状，经分析确定各单元土壤侵蚀模数</w:t>
            </w:r>
            <w:r w:rsidRPr="002C4923">
              <w:rPr>
                <w:rFonts w:cs="Times New Roman"/>
                <w:kern w:val="0"/>
                <w:szCs w:val="20"/>
              </w:rPr>
              <w:t>4000-7500t/km</w:t>
            </w:r>
            <w:r w:rsidRPr="002C4923">
              <w:rPr>
                <w:rFonts w:cs="Times New Roman"/>
                <w:kern w:val="0"/>
                <w:szCs w:val="20"/>
                <w:vertAlign w:val="superscript"/>
              </w:rPr>
              <w:t>2</w:t>
            </w:r>
            <w:r w:rsidRPr="002C4923">
              <w:rPr>
                <w:rFonts w:cs="Times New Roman"/>
                <w:kern w:val="0"/>
                <w:szCs w:val="20"/>
              </w:rPr>
              <w:t>·a</w:t>
            </w:r>
            <w:r w:rsidRPr="002C4923">
              <w:rPr>
                <w:rFonts w:cs="Times New Roman"/>
                <w:kern w:val="0"/>
                <w:szCs w:val="20"/>
              </w:rPr>
              <w:t>，结合本项目的实际情况，确定土壤侵蚀模数的取值为</w:t>
            </w:r>
            <w:r w:rsidRPr="002C4923">
              <w:rPr>
                <w:rFonts w:cs="Times New Roman" w:hint="eastAsia"/>
                <w:kern w:val="0"/>
                <w:szCs w:val="20"/>
              </w:rPr>
              <w:t>7000</w:t>
            </w:r>
            <w:r w:rsidRPr="002C4923">
              <w:rPr>
                <w:rFonts w:cs="Times New Roman"/>
                <w:kern w:val="0"/>
                <w:szCs w:val="20"/>
              </w:rPr>
              <w:t>t/km</w:t>
            </w:r>
            <w:r w:rsidRPr="002C4923">
              <w:rPr>
                <w:rFonts w:cs="Times New Roman"/>
                <w:kern w:val="0"/>
                <w:szCs w:val="20"/>
                <w:vertAlign w:val="superscript"/>
              </w:rPr>
              <w:t>2</w:t>
            </w:r>
            <w:r w:rsidRPr="002C4923">
              <w:rPr>
                <w:rFonts w:cs="Times New Roman"/>
                <w:kern w:val="0"/>
                <w:szCs w:val="20"/>
              </w:rPr>
              <w:t>·a</w:t>
            </w:r>
            <w:r w:rsidRPr="002C4923">
              <w:rPr>
                <w:rFonts w:cs="Times New Roman"/>
                <w:kern w:val="0"/>
                <w:szCs w:val="20"/>
              </w:rPr>
              <w:t>。</w:t>
            </w:r>
          </w:p>
          <w:p w:rsidR="00AF59B3" w:rsidRPr="002C4923" w:rsidRDefault="0064415A" w:rsidP="00FF6A19">
            <w:pPr>
              <w:wordWrap/>
              <w:adjustRightInd w:val="0"/>
              <w:snapToGrid w:val="0"/>
              <w:ind w:firstLine="480"/>
              <w:rPr>
                <w:rFonts w:cs="Times New Roman"/>
                <w:kern w:val="0"/>
                <w:szCs w:val="20"/>
              </w:rPr>
            </w:pPr>
            <w:r w:rsidRPr="002C4923">
              <w:rPr>
                <w:rFonts w:cs="Times New Roman"/>
                <w:kern w:val="0"/>
                <w:szCs w:val="20"/>
              </w:rPr>
              <w:t>本项目矿区占地</w:t>
            </w:r>
            <w:r w:rsidRPr="002C4923">
              <w:rPr>
                <w:rFonts w:cs="Times New Roman" w:hint="eastAsia"/>
                <w:kern w:val="0"/>
                <w:szCs w:val="20"/>
              </w:rPr>
              <w:t>18267</w:t>
            </w:r>
            <w:r w:rsidRPr="002C4923">
              <w:rPr>
                <w:rFonts w:cs="Times New Roman"/>
                <w:kern w:val="0"/>
                <w:szCs w:val="20"/>
              </w:rPr>
              <w:t>m</w:t>
            </w:r>
            <w:r w:rsidRPr="002C4923">
              <w:rPr>
                <w:rFonts w:cs="Times New Roman"/>
                <w:kern w:val="0"/>
                <w:szCs w:val="20"/>
                <w:vertAlign w:val="superscript"/>
              </w:rPr>
              <w:t>2</w:t>
            </w:r>
            <w:r w:rsidRPr="002C4923">
              <w:rPr>
                <w:rFonts w:cs="Times New Roman"/>
                <w:kern w:val="0"/>
                <w:szCs w:val="20"/>
              </w:rPr>
              <w:t>，</w:t>
            </w:r>
            <w:proofErr w:type="gramStart"/>
            <w:r w:rsidRPr="002C4923">
              <w:rPr>
                <w:rFonts w:cs="Times New Roman"/>
                <w:kern w:val="0"/>
                <w:szCs w:val="20"/>
              </w:rPr>
              <w:t>本环评采用</w:t>
            </w:r>
            <w:proofErr w:type="gramEnd"/>
            <w:r w:rsidRPr="002C4923">
              <w:rPr>
                <w:rFonts w:cs="Times New Roman"/>
                <w:kern w:val="0"/>
                <w:szCs w:val="20"/>
              </w:rPr>
              <w:t>侵蚀模数法对本项目水土流失量进行预测，预测计算公式如下：</w:t>
            </w:r>
          </w:p>
          <w:p w:rsidR="00AF59B3" w:rsidRPr="002C4923" w:rsidRDefault="0064415A" w:rsidP="00FF6A19">
            <w:pPr>
              <w:wordWrap/>
              <w:adjustRightInd w:val="0"/>
              <w:snapToGrid w:val="0"/>
              <w:ind w:firstLine="480"/>
              <w:jc w:val="center"/>
              <w:rPr>
                <w:rFonts w:cs="Times New Roman"/>
                <w:kern w:val="0"/>
                <w:szCs w:val="20"/>
              </w:rPr>
            </w:pPr>
            <w:r w:rsidRPr="002C4923">
              <w:rPr>
                <w:rFonts w:cs="Times New Roman"/>
                <w:kern w:val="0"/>
                <w:szCs w:val="20"/>
              </w:rPr>
              <w:t>W=Σ</w:t>
            </w:r>
            <w:r w:rsidRPr="002C4923">
              <w:rPr>
                <w:rFonts w:cs="Times New Roman"/>
                <w:kern w:val="0"/>
                <w:szCs w:val="20"/>
              </w:rPr>
              <w:t>（</w:t>
            </w:r>
            <w:r w:rsidRPr="002C4923">
              <w:rPr>
                <w:rFonts w:cs="Times New Roman"/>
                <w:kern w:val="0"/>
                <w:szCs w:val="20"/>
              </w:rPr>
              <w:t>Fi×Mi×Ti</w:t>
            </w:r>
            <w:r w:rsidRPr="002C4923">
              <w:rPr>
                <w:rFonts w:cs="Times New Roman"/>
                <w:kern w:val="0"/>
                <w:szCs w:val="20"/>
              </w:rPr>
              <w:t>）</w:t>
            </w:r>
          </w:p>
          <w:p w:rsidR="00AF59B3" w:rsidRPr="002C4923" w:rsidRDefault="0064415A" w:rsidP="00FF6A19">
            <w:pPr>
              <w:wordWrap/>
              <w:adjustRightInd w:val="0"/>
              <w:snapToGrid w:val="0"/>
              <w:ind w:firstLine="480"/>
              <w:rPr>
                <w:rFonts w:cs="Times New Roman"/>
                <w:kern w:val="0"/>
                <w:szCs w:val="20"/>
              </w:rPr>
            </w:pPr>
            <w:r w:rsidRPr="002C4923">
              <w:rPr>
                <w:rFonts w:cs="Times New Roman"/>
                <w:kern w:val="0"/>
                <w:szCs w:val="20"/>
              </w:rPr>
              <w:t>式中：</w:t>
            </w:r>
            <w:r w:rsidRPr="002C4923">
              <w:rPr>
                <w:rFonts w:cs="Times New Roman"/>
                <w:kern w:val="0"/>
                <w:szCs w:val="20"/>
              </w:rPr>
              <w:t>W—</w:t>
            </w:r>
            <w:r w:rsidRPr="002C4923">
              <w:rPr>
                <w:rFonts w:cs="Times New Roman"/>
                <w:kern w:val="0"/>
                <w:szCs w:val="20"/>
              </w:rPr>
              <w:t>扰动地表流失量，</w:t>
            </w:r>
            <w:r w:rsidRPr="002C4923">
              <w:rPr>
                <w:rFonts w:cs="Times New Roman"/>
                <w:kern w:val="0"/>
                <w:szCs w:val="20"/>
              </w:rPr>
              <w:t>t</w:t>
            </w:r>
            <w:r w:rsidRPr="002C4923">
              <w:rPr>
                <w:rFonts w:cs="Times New Roman"/>
                <w:kern w:val="0"/>
                <w:szCs w:val="20"/>
              </w:rPr>
              <w:t>。</w:t>
            </w:r>
          </w:p>
          <w:p w:rsidR="00AF59B3" w:rsidRPr="002C4923" w:rsidRDefault="0064415A" w:rsidP="00FF6A19">
            <w:pPr>
              <w:wordWrap/>
              <w:adjustRightInd w:val="0"/>
              <w:snapToGrid w:val="0"/>
              <w:ind w:firstLineChars="500" w:firstLine="1200"/>
              <w:rPr>
                <w:rFonts w:cs="Times New Roman"/>
                <w:kern w:val="0"/>
                <w:szCs w:val="20"/>
              </w:rPr>
            </w:pPr>
            <w:r w:rsidRPr="002C4923">
              <w:rPr>
                <w:rFonts w:cs="Times New Roman"/>
                <w:kern w:val="0"/>
                <w:szCs w:val="20"/>
              </w:rPr>
              <w:t>Fi—</w:t>
            </w:r>
            <w:r w:rsidRPr="002C4923">
              <w:rPr>
                <w:rFonts w:cs="Times New Roman"/>
                <w:kern w:val="0"/>
                <w:szCs w:val="20"/>
              </w:rPr>
              <w:t>扰动地表面积，</w:t>
            </w:r>
            <w:r w:rsidRPr="002C4923">
              <w:rPr>
                <w:rFonts w:cs="Times New Roman"/>
                <w:kern w:val="0"/>
                <w:szCs w:val="20"/>
              </w:rPr>
              <w:t>0.0</w:t>
            </w:r>
            <w:r w:rsidRPr="002C4923">
              <w:rPr>
                <w:rFonts w:cs="Times New Roman" w:hint="eastAsia"/>
                <w:kern w:val="0"/>
                <w:szCs w:val="20"/>
              </w:rPr>
              <w:t>182</w:t>
            </w:r>
            <w:r w:rsidRPr="002C4923">
              <w:rPr>
                <w:rFonts w:cs="Times New Roman"/>
                <w:kern w:val="0"/>
                <w:szCs w:val="20"/>
              </w:rPr>
              <w:t>km</w:t>
            </w:r>
            <w:r w:rsidRPr="002C4923">
              <w:rPr>
                <w:rFonts w:cs="Times New Roman"/>
                <w:kern w:val="0"/>
                <w:szCs w:val="20"/>
                <w:vertAlign w:val="superscript"/>
              </w:rPr>
              <w:t>2</w:t>
            </w:r>
            <w:r w:rsidRPr="002C4923">
              <w:rPr>
                <w:rFonts w:cs="Times New Roman"/>
                <w:kern w:val="0"/>
                <w:szCs w:val="20"/>
              </w:rPr>
              <w:t>。</w:t>
            </w:r>
          </w:p>
          <w:p w:rsidR="00AF59B3" w:rsidRPr="002C4923" w:rsidRDefault="0064415A" w:rsidP="00FF6A19">
            <w:pPr>
              <w:wordWrap/>
              <w:adjustRightInd w:val="0"/>
              <w:snapToGrid w:val="0"/>
              <w:ind w:firstLineChars="500" w:firstLine="1200"/>
              <w:rPr>
                <w:rFonts w:cs="Times New Roman"/>
                <w:kern w:val="0"/>
                <w:szCs w:val="20"/>
              </w:rPr>
            </w:pPr>
            <w:r w:rsidRPr="002C4923">
              <w:rPr>
                <w:rFonts w:cs="Times New Roman"/>
                <w:kern w:val="0"/>
                <w:szCs w:val="20"/>
              </w:rPr>
              <w:t>Mi—</w:t>
            </w:r>
            <w:r w:rsidRPr="002C4923">
              <w:rPr>
                <w:rFonts w:cs="Times New Roman"/>
                <w:kern w:val="0"/>
                <w:szCs w:val="20"/>
              </w:rPr>
              <w:t>扰动后土壤侵蚀模数，</w:t>
            </w:r>
            <w:r w:rsidRPr="002C4923">
              <w:rPr>
                <w:rFonts w:cs="Times New Roman" w:hint="eastAsia"/>
                <w:kern w:val="0"/>
                <w:szCs w:val="20"/>
              </w:rPr>
              <w:t>7000</w:t>
            </w:r>
            <w:r w:rsidRPr="002C4923">
              <w:rPr>
                <w:rFonts w:cs="Times New Roman"/>
                <w:kern w:val="0"/>
                <w:szCs w:val="20"/>
              </w:rPr>
              <w:t>t/km</w:t>
            </w:r>
            <w:r w:rsidRPr="002C4923">
              <w:rPr>
                <w:rFonts w:cs="Times New Roman"/>
                <w:kern w:val="0"/>
                <w:szCs w:val="20"/>
                <w:vertAlign w:val="superscript"/>
              </w:rPr>
              <w:t>2</w:t>
            </w:r>
            <w:r w:rsidRPr="002C4923">
              <w:rPr>
                <w:rFonts w:cs="Times New Roman"/>
                <w:kern w:val="0"/>
                <w:szCs w:val="20"/>
              </w:rPr>
              <w:t>.a</w:t>
            </w:r>
            <w:r w:rsidRPr="002C4923">
              <w:rPr>
                <w:rFonts w:cs="Times New Roman"/>
                <w:kern w:val="0"/>
                <w:szCs w:val="20"/>
              </w:rPr>
              <w:t>。</w:t>
            </w:r>
          </w:p>
          <w:p w:rsidR="00AF59B3" w:rsidRPr="002C4923" w:rsidRDefault="0064415A" w:rsidP="00FF6A19">
            <w:pPr>
              <w:wordWrap/>
              <w:adjustRightInd w:val="0"/>
              <w:snapToGrid w:val="0"/>
              <w:ind w:firstLineChars="500" w:firstLine="1200"/>
              <w:rPr>
                <w:rFonts w:cs="Times New Roman"/>
                <w:kern w:val="0"/>
                <w:szCs w:val="20"/>
              </w:rPr>
            </w:pPr>
            <w:r w:rsidRPr="002C4923">
              <w:rPr>
                <w:rFonts w:cs="Times New Roman"/>
                <w:kern w:val="0"/>
                <w:szCs w:val="20"/>
              </w:rPr>
              <w:t>Ti—</w:t>
            </w:r>
            <w:r w:rsidRPr="002C4923">
              <w:rPr>
                <w:rFonts w:cs="Times New Roman"/>
                <w:kern w:val="0"/>
                <w:szCs w:val="20"/>
              </w:rPr>
              <w:t>水土流失预测时段，</w:t>
            </w:r>
            <w:r w:rsidRPr="002C4923">
              <w:rPr>
                <w:rFonts w:cs="Times New Roman"/>
                <w:kern w:val="0"/>
                <w:szCs w:val="20"/>
              </w:rPr>
              <w:t>2.3a</w:t>
            </w:r>
            <w:r w:rsidRPr="002C4923">
              <w:rPr>
                <w:rFonts w:cs="Times New Roman"/>
                <w:kern w:val="0"/>
                <w:szCs w:val="20"/>
              </w:rPr>
              <w:t>。</w:t>
            </w:r>
          </w:p>
          <w:p w:rsidR="00AF59B3" w:rsidRPr="002C4923" w:rsidRDefault="0064415A" w:rsidP="00FF6A19">
            <w:pPr>
              <w:wordWrap/>
              <w:adjustRightInd w:val="0"/>
              <w:snapToGrid w:val="0"/>
              <w:ind w:firstLine="480"/>
              <w:rPr>
                <w:rFonts w:cs="Times New Roman"/>
                <w:kern w:val="0"/>
                <w:szCs w:val="20"/>
              </w:rPr>
            </w:pPr>
            <w:r w:rsidRPr="002C4923">
              <w:rPr>
                <w:rFonts w:cs="Times New Roman"/>
                <w:kern w:val="0"/>
                <w:szCs w:val="20"/>
              </w:rPr>
              <w:t>由此计算出项目区可能造成的水土流失总量为</w:t>
            </w:r>
            <w:r w:rsidRPr="002C4923">
              <w:rPr>
                <w:rFonts w:cs="Times New Roman" w:hint="eastAsia"/>
                <w:kern w:val="0"/>
                <w:szCs w:val="20"/>
              </w:rPr>
              <w:t>293.02</w:t>
            </w:r>
            <w:r w:rsidRPr="002C4923">
              <w:rPr>
                <w:rFonts w:cs="Times New Roman"/>
                <w:kern w:val="0"/>
                <w:szCs w:val="20"/>
              </w:rPr>
              <w:t>t</w:t>
            </w:r>
            <w:r w:rsidRPr="002C4923">
              <w:rPr>
                <w:rFonts w:cs="Times New Roman"/>
                <w:kern w:val="0"/>
                <w:szCs w:val="20"/>
              </w:rPr>
              <w:t>。</w:t>
            </w:r>
          </w:p>
          <w:p w:rsidR="00AF59B3" w:rsidRPr="002C4923" w:rsidRDefault="0064415A" w:rsidP="00FF6A19">
            <w:pPr>
              <w:pStyle w:val="4"/>
              <w:wordWrap/>
              <w:adjustRightInd w:val="0"/>
              <w:snapToGrid w:val="0"/>
              <w:spacing w:before="0" w:after="0" w:line="360" w:lineRule="auto"/>
              <w:ind w:firstLine="482"/>
              <w:outlineLvl w:val="3"/>
              <w:rPr>
                <w:rFonts w:ascii="Times New Roman" w:hAnsi="Times New Roman" w:cs="Times New Roman"/>
                <w:kern w:val="0"/>
                <w:sz w:val="24"/>
              </w:rPr>
            </w:pPr>
            <w:r w:rsidRPr="002C4923">
              <w:rPr>
                <w:rFonts w:ascii="Times New Roman" w:hAnsi="Times New Roman" w:cs="Times New Roman"/>
                <w:kern w:val="0"/>
                <w:sz w:val="24"/>
              </w:rPr>
              <w:t>5.</w:t>
            </w:r>
            <w:r w:rsidRPr="002C4923">
              <w:rPr>
                <w:rFonts w:ascii="Times New Roman" w:hAnsi="Times New Roman" w:cs="Times New Roman" w:hint="eastAsia"/>
                <w:kern w:val="0"/>
                <w:sz w:val="24"/>
              </w:rPr>
              <w:t>3</w:t>
            </w:r>
            <w:r w:rsidRPr="002C4923">
              <w:rPr>
                <w:rFonts w:ascii="Times New Roman" w:hAnsi="Times New Roman" w:cs="Times New Roman"/>
                <w:kern w:val="0"/>
                <w:sz w:val="24"/>
              </w:rPr>
              <w:t xml:space="preserve">.2.6 </w:t>
            </w:r>
            <w:r w:rsidRPr="002C4923">
              <w:rPr>
                <w:rFonts w:ascii="Times New Roman" w:hAnsi="Times New Roman" w:cs="Times New Roman"/>
                <w:kern w:val="0"/>
                <w:sz w:val="24"/>
              </w:rPr>
              <w:t>闭矿期</w:t>
            </w:r>
          </w:p>
          <w:p w:rsidR="00AF59B3" w:rsidRPr="002C4923" w:rsidRDefault="0064415A" w:rsidP="00FF6A19">
            <w:pPr>
              <w:wordWrap/>
              <w:adjustRightInd w:val="0"/>
              <w:snapToGrid w:val="0"/>
              <w:ind w:firstLine="480"/>
              <w:rPr>
                <w:rFonts w:cs="Times New Roman"/>
                <w:kern w:val="0"/>
                <w:szCs w:val="20"/>
              </w:rPr>
            </w:pPr>
            <w:r w:rsidRPr="002C4923">
              <w:rPr>
                <w:rFonts w:cs="Times New Roman"/>
                <w:kern w:val="0"/>
                <w:szCs w:val="20"/>
              </w:rPr>
              <w:t>矿区服务期满后，环境空气、水体、噪声、固体废物等污染源停止排污，对环境的影响逐渐消失。但是，由于采掘引起的地表裸露延续的时间较长，因此，建设项目开采期满后，开采造成地表裸露及废弃物堆放等生态环境还存在一些潜在的影响，影响主要表现在以下两个方面：</w:t>
            </w:r>
          </w:p>
          <w:p w:rsidR="00AF59B3" w:rsidRPr="002C4923" w:rsidRDefault="0064415A" w:rsidP="00FF6A19">
            <w:pPr>
              <w:numPr>
                <w:ilvl w:val="0"/>
                <w:numId w:val="2"/>
              </w:numPr>
              <w:wordWrap/>
              <w:adjustRightInd w:val="0"/>
              <w:snapToGrid w:val="0"/>
              <w:ind w:firstLine="480"/>
              <w:rPr>
                <w:rFonts w:cs="Times New Roman"/>
                <w:kern w:val="0"/>
                <w:szCs w:val="20"/>
              </w:rPr>
            </w:pPr>
            <w:r w:rsidRPr="002C4923">
              <w:rPr>
                <w:rFonts w:cs="Times New Roman"/>
                <w:kern w:val="0"/>
                <w:szCs w:val="20"/>
              </w:rPr>
              <w:t>局部的</w:t>
            </w:r>
            <w:proofErr w:type="gramStart"/>
            <w:r w:rsidRPr="002C4923">
              <w:rPr>
                <w:rFonts w:cs="Times New Roman"/>
                <w:kern w:val="0"/>
                <w:szCs w:val="20"/>
              </w:rPr>
              <w:t>地表岩移和</w:t>
            </w:r>
            <w:proofErr w:type="gramEnd"/>
            <w:r w:rsidRPr="002C4923">
              <w:rPr>
                <w:rFonts w:cs="Times New Roman"/>
                <w:kern w:val="0"/>
                <w:szCs w:val="20"/>
              </w:rPr>
              <w:t>垮落在一定程度上加剧地表岩土侵蚀速度，增加边坡泻溜发生的危险性；同时，雨水冲刷整治复垦的土地，造成新的水土流失。</w:t>
            </w:r>
          </w:p>
          <w:p w:rsidR="00AF59B3" w:rsidRPr="002C4923" w:rsidRDefault="0064415A" w:rsidP="00FF6A19">
            <w:pPr>
              <w:wordWrap/>
              <w:adjustRightInd w:val="0"/>
              <w:snapToGrid w:val="0"/>
              <w:ind w:firstLine="480"/>
              <w:jc w:val="left"/>
              <w:rPr>
                <w:rFonts w:cs="Times New Roman"/>
                <w:kern w:val="0"/>
                <w:szCs w:val="20"/>
              </w:rPr>
            </w:pPr>
            <w:r w:rsidRPr="002C4923">
              <w:rPr>
                <w:rFonts w:cs="Times New Roman" w:hint="eastAsia"/>
                <w:kern w:val="0"/>
                <w:szCs w:val="20"/>
              </w:rPr>
              <w:t>（</w:t>
            </w:r>
            <w:r w:rsidRPr="002C4923">
              <w:rPr>
                <w:rFonts w:cs="Times New Roman" w:hint="eastAsia"/>
                <w:kern w:val="0"/>
                <w:szCs w:val="20"/>
              </w:rPr>
              <w:t>2</w:t>
            </w:r>
            <w:r w:rsidRPr="002C4923">
              <w:rPr>
                <w:rFonts w:cs="Times New Roman" w:hint="eastAsia"/>
                <w:kern w:val="0"/>
                <w:szCs w:val="20"/>
              </w:rPr>
              <w:t>）</w:t>
            </w:r>
            <w:r w:rsidRPr="002C4923">
              <w:rPr>
                <w:rFonts w:cs="Times New Roman"/>
                <w:kern w:val="0"/>
                <w:szCs w:val="20"/>
              </w:rPr>
              <w:t>闭矿期至复垦完成期间，地表裸露面积较大，碎石碎土残留量大，车辆通行及</w:t>
            </w:r>
            <w:proofErr w:type="gramStart"/>
            <w:r w:rsidRPr="002C4923">
              <w:rPr>
                <w:rFonts w:cs="Times New Roman"/>
                <w:kern w:val="0"/>
                <w:szCs w:val="20"/>
              </w:rPr>
              <w:t>大风天易产生</w:t>
            </w:r>
            <w:proofErr w:type="gramEnd"/>
            <w:r w:rsidRPr="002C4923">
              <w:rPr>
                <w:rFonts w:cs="Times New Roman"/>
                <w:kern w:val="0"/>
                <w:szCs w:val="20"/>
              </w:rPr>
              <w:t>较大扬尘，影响周边植被生长，此期间应加强洒水措施。</w:t>
            </w:r>
          </w:p>
          <w:p w:rsidR="00AF59B3" w:rsidRPr="002C4923" w:rsidRDefault="00AF59B3">
            <w:pPr>
              <w:ind w:firstLine="480"/>
              <w:jc w:val="left"/>
              <w:rPr>
                <w:rFonts w:cs="Times New Roman"/>
                <w:kern w:val="0"/>
                <w:szCs w:val="20"/>
              </w:rPr>
            </w:pPr>
          </w:p>
        </w:tc>
      </w:tr>
    </w:tbl>
    <w:p w:rsidR="00AF59B3" w:rsidRPr="002C4923" w:rsidRDefault="00AF59B3">
      <w:pPr>
        <w:wordWrap/>
        <w:spacing w:line="240" w:lineRule="auto"/>
        <w:ind w:firstLineChars="0" w:firstLine="0"/>
        <w:rPr>
          <w:rFonts w:cs="Times New Roman"/>
        </w:rPr>
        <w:sectPr w:rsidR="00AF59B3" w:rsidRPr="002C4923">
          <w:pgSz w:w="11906" w:h="16838"/>
          <w:pgMar w:top="1440" w:right="1800" w:bottom="1440" w:left="1800" w:header="851" w:footer="992" w:gutter="0"/>
          <w:cols w:space="425"/>
          <w:docGrid w:type="lines" w:linePitch="312"/>
        </w:sectPr>
      </w:pPr>
    </w:p>
    <w:p w:rsidR="00AF59B3" w:rsidRPr="002C4923" w:rsidRDefault="0064415A">
      <w:pPr>
        <w:pStyle w:val="1"/>
        <w:wordWrap/>
        <w:adjustRightInd w:val="0"/>
        <w:spacing w:line="240" w:lineRule="auto"/>
        <w:rPr>
          <w:rFonts w:cs="Times New Roman"/>
        </w:rPr>
      </w:pPr>
      <w:bookmarkStart w:id="32" w:name="_Toc503602556"/>
      <w:r w:rsidRPr="002C4923">
        <w:rPr>
          <w:rFonts w:cs="Times New Roman"/>
        </w:rPr>
        <w:lastRenderedPageBreak/>
        <w:t>六、项目主要污染物产生及预计排放情况</w:t>
      </w:r>
      <w:bookmarkEnd w:id="32"/>
    </w:p>
    <w:tbl>
      <w:tblPr>
        <w:tblStyle w:val="af4"/>
        <w:tblW w:w="8530" w:type="dxa"/>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Look w:val="04A0" w:firstRow="1" w:lastRow="0" w:firstColumn="1" w:lastColumn="0" w:noHBand="0" w:noVBand="1"/>
      </w:tblPr>
      <w:tblGrid>
        <w:gridCol w:w="489"/>
        <w:gridCol w:w="818"/>
        <w:gridCol w:w="1499"/>
        <w:gridCol w:w="1701"/>
        <w:gridCol w:w="2268"/>
        <w:gridCol w:w="1755"/>
      </w:tblGrid>
      <w:tr w:rsidR="00CE70E7" w:rsidRPr="002C4923">
        <w:trPr>
          <w:trHeight w:val="397"/>
          <w:jc w:val="center"/>
        </w:trPr>
        <w:tc>
          <w:tcPr>
            <w:tcW w:w="1307" w:type="dxa"/>
            <w:gridSpan w:val="2"/>
            <w:vAlign w:val="center"/>
          </w:tcPr>
          <w:p w:rsidR="00AF59B3" w:rsidRPr="002C4923" w:rsidRDefault="0064415A">
            <w:pPr>
              <w:pStyle w:val="af7"/>
              <w:wordWrap/>
              <w:adjustRightInd w:val="0"/>
              <w:snapToGrid w:val="0"/>
              <w:rPr>
                <w:rFonts w:cs="Times New Roman"/>
                <w:b/>
                <w:bCs/>
                <w:kern w:val="0"/>
                <w:szCs w:val="22"/>
              </w:rPr>
            </w:pPr>
            <w:r w:rsidRPr="002C4923">
              <w:rPr>
                <w:rFonts w:cs="Times New Roman"/>
                <w:b/>
                <w:bCs/>
                <w:kern w:val="0"/>
                <w:szCs w:val="22"/>
              </w:rPr>
              <w:t>内容类型</w:t>
            </w:r>
          </w:p>
        </w:tc>
        <w:tc>
          <w:tcPr>
            <w:tcW w:w="1499" w:type="dxa"/>
            <w:vAlign w:val="center"/>
          </w:tcPr>
          <w:p w:rsidR="00AF59B3" w:rsidRPr="002C4923" w:rsidRDefault="0064415A">
            <w:pPr>
              <w:pStyle w:val="af7"/>
              <w:wordWrap/>
              <w:adjustRightInd w:val="0"/>
              <w:snapToGrid w:val="0"/>
              <w:rPr>
                <w:rFonts w:cs="Times New Roman"/>
                <w:b/>
                <w:bCs/>
                <w:kern w:val="0"/>
                <w:szCs w:val="22"/>
              </w:rPr>
            </w:pPr>
            <w:r w:rsidRPr="002C4923">
              <w:rPr>
                <w:rFonts w:cs="Times New Roman"/>
                <w:b/>
                <w:bCs/>
                <w:kern w:val="0"/>
                <w:szCs w:val="22"/>
              </w:rPr>
              <w:t>排放源</w:t>
            </w:r>
          </w:p>
        </w:tc>
        <w:tc>
          <w:tcPr>
            <w:tcW w:w="1701" w:type="dxa"/>
            <w:vAlign w:val="center"/>
          </w:tcPr>
          <w:p w:rsidR="00AF59B3" w:rsidRPr="002C4923" w:rsidRDefault="0064415A">
            <w:pPr>
              <w:pStyle w:val="af7"/>
              <w:wordWrap/>
              <w:adjustRightInd w:val="0"/>
              <w:snapToGrid w:val="0"/>
              <w:rPr>
                <w:rFonts w:cs="Times New Roman"/>
                <w:b/>
                <w:bCs/>
                <w:kern w:val="0"/>
                <w:szCs w:val="22"/>
              </w:rPr>
            </w:pPr>
            <w:r w:rsidRPr="002C4923">
              <w:rPr>
                <w:rFonts w:cs="Times New Roman"/>
                <w:b/>
                <w:bCs/>
                <w:kern w:val="0"/>
                <w:szCs w:val="22"/>
              </w:rPr>
              <w:t>污染物名称</w:t>
            </w:r>
          </w:p>
        </w:tc>
        <w:tc>
          <w:tcPr>
            <w:tcW w:w="2268" w:type="dxa"/>
            <w:vAlign w:val="center"/>
          </w:tcPr>
          <w:p w:rsidR="00AF59B3" w:rsidRPr="002C4923" w:rsidRDefault="0064415A">
            <w:pPr>
              <w:pStyle w:val="af7"/>
              <w:wordWrap/>
              <w:adjustRightInd w:val="0"/>
              <w:snapToGrid w:val="0"/>
              <w:rPr>
                <w:rFonts w:cs="Times New Roman"/>
                <w:b/>
                <w:bCs/>
                <w:kern w:val="0"/>
                <w:szCs w:val="22"/>
              </w:rPr>
            </w:pPr>
            <w:r w:rsidRPr="002C4923">
              <w:rPr>
                <w:rFonts w:cs="Times New Roman"/>
                <w:b/>
                <w:bCs/>
                <w:kern w:val="0"/>
                <w:szCs w:val="22"/>
              </w:rPr>
              <w:t>处理前产生浓度及产生量（单位）</w:t>
            </w:r>
          </w:p>
        </w:tc>
        <w:tc>
          <w:tcPr>
            <w:tcW w:w="1755" w:type="dxa"/>
            <w:vAlign w:val="center"/>
          </w:tcPr>
          <w:p w:rsidR="00AF59B3" w:rsidRPr="002C4923" w:rsidRDefault="0064415A">
            <w:pPr>
              <w:pStyle w:val="af7"/>
              <w:wordWrap/>
              <w:adjustRightInd w:val="0"/>
              <w:snapToGrid w:val="0"/>
              <w:rPr>
                <w:rFonts w:cs="Times New Roman"/>
                <w:b/>
                <w:bCs/>
                <w:kern w:val="0"/>
                <w:szCs w:val="22"/>
              </w:rPr>
            </w:pPr>
            <w:r w:rsidRPr="002C4923">
              <w:rPr>
                <w:rFonts w:cs="Times New Roman"/>
                <w:b/>
                <w:bCs/>
                <w:kern w:val="0"/>
                <w:szCs w:val="22"/>
              </w:rPr>
              <w:t>排放浓度及排放量</w:t>
            </w:r>
            <w:r w:rsidRPr="002C4923">
              <w:rPr>
                <w:rFonts w:cs="Times New Roman"/>
                <w:b/>
                <w:bCs/>
                <w:kern w:val="0"/>
                <w:szCs w:val="22"/>
              </w:rPr>
              <w:t>(</w:t>
            </w:r>
            <w:r w:rsidRPr="002C4923">
              <w:rPr>
                <w:rFonts w:cs="Times New Roman"/>
                <w:b/>
                <w:bCs/>
                <w:kern w:val="0"/>
                <w:szCs w:val="22"/>
              </w:rPr>
              <w:t>单位</w:t>
            </w:r>
            <w:r w:rsidRPr="002C4923">
              <w:rPr>
                <w:rFonts w:cs="Times New Roman"/>
                <w:b/>
                <w:bCs/>
                <w:kern w:val="0"/>
                <w:szCs w:val="22"/>
              </w:rPr>
              <w:t>)</w:t>
            </w:r>
          </w:p>
        </w:tc>
      </w:tr>
      <w:tr w:rsidR="00CE70E7" w:rsidRPr="002C4923">
        <w:trPr>
          <w:trHeight w:val="397"/>
          <w:jc w:val="center"/>
        </w:trPr>
        <w:tc>
          <w:tcPr>
            <w:tcW w:w="489" w:type="dxa"/>
            <w:vMerge w:val="restart"/>
            <w:vAlign w:val="center"/>
          </w:tcPr>
          <w:p w:rsidR="00C3591F" w:rsidRPr="002C4923" w:rsidRDefault="00C3591F">
            <w:pPr>
              <w:pStyle w:val="af7"/>
              <w:wordWrap/>
              <w:adjustRightInd w:val="0"/>
              <w:snapToGrid w:val="0"/>
              <w:rPr>
                <w:rFonts w:cs="Times New Roman"/>
                <w:b/>
                <w:bCs/>
                <w:kern w:val="0"/>
                <w:szCs w:val="22"/>
              </w:rPr>
            </w:pPr>
            <w:r w:rsidRPr="002C4923">
              <w:rPr>
                <w:rFonts w:cs="Times New Roman"/>
                <w:b/>
                <w:bCs/>
                <w:kern w:val="0"/>
                <w:szCs w:val="22"/>
              </w:rPr>
              <w:t>施施工期</w:t>
            </w:r>
          </w:p>
        </w:tc>
        <w:tc>
          <w:tcPr>
            <w:tcW w:w="818" w:type="dxa"/>
            <w:vMerge w:val="restart"/>
            <w:vAlign w:val="center"/>
          </w:tcPr>
          <w:p w:rsidR="00C3591F" w:rsidRPr="002C4923" w:rsidRDefault="00C3591F">
            <w:pPr>
              <w:pStyle w:val="af7"/>
              <w:wordWrap/>
              <w:adjustRightInd w:val="0"/>
              <w:snapToGrid w:val="0"/>
              <w:rPr>
                <w:rFonts w:cs="Times New Roman"/>
                <w:b/>
                <w:bCs/>
                <w:kern w:val="0"/>
                <w:szCs w:val="22"/>
              </w:rPr>
            </w:pPr>
            <w:r w:rsidRPr="002C4923">
              <w:rPr>
                <w:rFonts w:cs="Times New Roman"/>
                <w:b/>
                <w:bCs/>
                <w:kern w:val="0"/>
                <w:szCs w:val="22"/>
              </w:rPr>
              <w:t>大气污染物</w:t>
            </w:r>
          </w:p>
        </w:tc>
        <w:tc>
          <w:tcPr>
            <w:tcW w:w="1499" w:type="dxa"/>
            <w:vAlign w:val="center"/>
          </w:tcPr>
          <w:p w:rsidR="00C3591F" w:rsidRPr="002C4923" w:rsidRDefault="00C3591F">
            <w:pPr>
              <w:pStyle w:val="af7"/>
              <w:wordWrap/>
              <w:adjustRightInd w:val="0"/>
              <w:snapToGrid w:val="0"/>
              <w:rPr>
                <w:rFonts w:cs="Times New Roman"/>
                <w:kern w:val="0"/>
                <w:szCs w:val="22"/>
              </w:rPr>
            </w:pPr>
            <w:r w:rsidRPr="002C4923">
              <w:rPr>
                <w:rFonts w:cs="Times New Roman"/>
                <w:kern w:val="0"/>
                <w:szCs w:val="22"/>
              </w:rPr>
              <w:t>建筑施工、建筑材料运送</w:t>
            </w:r>
          </w:p>
        </w:tc>
        <w:tc>
          <w:tcPr>
            <w:tcW w:w="1701" w:type="dxa"/>
            <w:vAlign w:val="center"/>
          </w:tcPr>
          <w:p w:rsidR="00C3591F" w:rsidRPr="002C4923" w:rsidRDefault="00C3591F">
            <w:pPr>
              <w:pStyle w:val="af7"/>
              <w:wordWrap/>
              <w:adjustRightInd w:val="0"/>
              <w:snapToGrid w:val="0"/>
              <w:rPr>
                <w:rFonts w:cs="Times New Roman"/>
                <w:kern w:val="0"/>
                <w:szCs w:val="22"/>
              </w:rPr>
            </w:pPr>
            <w:r w:rsidRPr="002C4923">
              <w:rPr>
                <w:rFonts w:cs="Times New Roman"/>
                <w:kern w:val="0"/>
                <w:szCs w:val="22"/>
              </w:rPr>
              <w:t>粉尘</w:t>
            </w:r>
          </w:p>
        </w:tc>
        <w:tc>
          <w:tcPr>
            <w:tcW w:w="2268" w:type="dxa"/>
            <w:vAlign w:val="center"/>
          </w:tcPr>
          <w:p w:rsidR="00C3591F" w:rsidRPr="002C4923" w:rsidRDefault="00C3591F">
            <w:pPr>
              <w:pStyle w:val="af7"/>
              <w:wordWrap/>
              <w:adjustRightInd w:val="0"/>
              <w:snapToGrid w:val="0"/>
              <w:rPr>
                <w:rFonts w:cs="Times New Roman"/>
                <w:kern w:val="0"/>
                <w:szCs w:val="22"/>
              </w:rPr>
            </w:pPr>
            <w:r w:rsidRPr="002C4923">
              <w:rPr>
                <w:rFonts w:cs="Times New Roman"/>
                <w:kern w:val="0"/>
                <w:szCs w:val="22"/>
              </w:rPr>
              <w:t>少量</w:t>
            </w:r>
          </w:p>
        </w:tc>
        <w:tc>
          <w:tcPr>
            <w:tcW w:w="1755" w:type="dxa"/>
            <w:vAlign w:val="center"/>
          </w:tcPr>
          <w:p w:rsidR="00C3591F" w:rsidRPr="002C4923" w:rsidRDefault="00C3591F">
            <w:pPr>
              <w:pStyle w:val="af7"/>
              <w:wordWrap/>
              <w:adjustRightInd w:val="0"/>
              <w:snapToGrid w:val="0"/>
              <w:rPr>
                <w:rFonts w:cs="Times New Roman"/>
                <w:kern w:val="0"/>
                <w:szCs w:val="22"/>
              </w:rPr>
            </w:pPr>
            <w:r w:rsidRPr="002C4923">
              <w:rPr>
                <w:rFonts w:cs="Times New Roman"/>
                <w:kern w:val="0"/>
                <w:szCs w:val="22"/>
              </w:rPr>
              <w:t>少量</w:t>
            </w:r>
          </w:p>
        </w:tc>
      </w:tr>
      <w:tr w:rsidR="00CE70E7" w:rsidRPr="002C4923">
        <w:trPr>
          <w:trHeight w:val="397"/>
          <w:jc w:val="center"/>
        </w:trPr>
        <w:tc>
          <w:tcPr>
            <w:tcW w:w="489" w:type="dxa"/>
            <w:vMerge/>
            <w:vAlign w:val="center"/>
          </w:tcPr>
          <w:p w:rsidR="00C3591F" w:rsidRPr="002C4923" w:rsidRDefault="00C3591F">
            <w:pPr>
              <w:pStyle w:val="af7"/>
              <w:wordWrap/>
              <w:adjustRightInd w:val="0"/>
              <w:snapToGrid w:val="0"/>
              <w:rPr>
                <w:rFonts w:cs="Times New Roman"/>
                <w:b/>
                <w:bCs/>
                <w:kern w:val="0"/>
                <w:szCs w:val="22"/>
              </w:rPr>
            </w:pPr>
          </w:p>
        </w:tc>
        <w:tc>
          <w:tcPr>
            <w:tcW w:w="818" w:type="dxa"/>
            <w:vMerge/>
            <w:vAlign w:val="center"/>
          </w:tcPr>
          <w:p w:rsidR="00C3591F" w:rsidRPr="002C4923" w:rsidRDefault="00C3591F">
            <w:pPr>
              <w:pStyle w:val="af7"/>
              <w:wordWrap/>
              <w:adjustRightInd w:val="0"/>
              <w:snapToGrid w:val="0"/>
              <w:rPr>
                <w:rFonts w:cs="Times New Roman"/>
                <w:b/>
                <w:bCs/>
                <w:kern w:val="0"/>
                <w:szCs w:val="22"/>
              </w:rPr>
            </w:pPr>
          </w:p>
        </w:tc>
        <w:tc>
          <w:tcPr>
            <w:tcW w:w="1499" w:type="dxa"/>
            <w:vAlign w:val="center"/>
          </w:tcPr>
          <w:p w:rsidR="00C3591F" w:rsidRPr="002C4923" w:rsidRDefault="00C3591F">
            <w:pPr>
              <w:pStyle w:val="af7"/>
              <w:wordWrap/>
              <w:adjustRightInd w:val="0"/>
              <w:snapToGrid w:val="0"/>
              <w:rPr>
                <w:rFonts w:cs="Times New Roman"/>
                <w:kern w:val="0"/>
                <w:szCs w:val="22"/>
              </w:rPr>
            </w:pPr>
            <w:r w:rsidRPr="002C4923">
              <w:rPr>
                <w:rFonts w:cs="Times New Roman"/>
                <w:kern w:val="0"/>
                <w:szCs w:val="22"/>
              </w:rPr>
              <w:t>施工机械、运输车辆</w:t>
            </w:r>
          </w:p>
        </w:tc>
        <w:tc>
          <w:tcPr>
            <w:tcW w:w="1701" w:type="dxa"/>
            <w:vAlign w:val="center"/>
          </w:tcPr>
          <w:p w:rsidR="00C3591F" w:rsidRPr="002C4923" w:rsidRDefault="00C3591F">
            <w:pPr>
              <w:pStyle w:val="af7"/>
              <w:wordWrap/>
              <w:adjustRightInd w:val="0"/>
              <w:snapToGrid w:val="0"/>
              <w:rPr>
                <w:rFonts w:cs="Times New Roman"/>
                <w:kern w:val="0"/>
                <w:szCs w:val="22"/>
              </w:rPr>
            </w:pPr>
            <w:r w:rsidRPr="002C4923">
              <w:rPr>
                <w:rFonts w:cs="Times New Roman"/>
                <w:kern w:val="0"/>
                <w:szCs w:val="22"/>
              </w:rPr>
              <w:t>尾气、粉尘</w:t>
            </w:r>
          </w:p>
        </w:tc>
        <w:tc>
          <w:tcPr>
            <w:tcW w:w="2268" w:type="dxa"/>
            <w:vAlign w:val="center"/>
          </w:tcPr>
          <w:p w:rsidR="00C3591F" w:rsidRPr="002C4923" w:rsidRDefault="00C3591F">
            <w:pPr>
              <w:pStyle w:val="af7"/>
              <w:wordWrap/>
              <w:adjustRightInd w:val="0"/>
              <w:snapToGrid w:val="0"/>
              <w:rPr>
                <w:rFonts w:cs="Times New Roman"/>
                <w:kern w:val="0"/>
                <w:szCs w:val="22"/>
              </w:rPr>
            </w:pPr>
            <w:r w:rsidRPr="002C4923">
              <w:rPr>
                <w:rFonts w:cs="Times New Roman"/>
                <w:kern w:val="0"/>
                <w:szCs w:val="22"/>
              </w:rPr>
              <w:t>少量</w:t>
            </w:r>
          </w:p>
        </w:tc>
        <w:tc>
          <w:tcPr>
            <w:tcW w:w="1755" w:type="dxa"/>
            <w:vAlign w:val="center"/>
          </w:tcPr>
          <w:p w:rsidR="00C3591F" w:rsidRPr="002C4923" w:rsidRDefault="00C3591F">
            <w:pPr>
              <w:pStyle w:val="af7"/>
              <w:wordWrap/>
              <w:adjustRightInd w:val="0"/>
              <w:snapToGrid w:val="0"/>
              <w:rPr>
                <w:rFonts w:cs="Times New Roman"/>
                <w:kern w:val="0"/>
                <w:szCs w:val="22"/>
              </w:rPr>
            </w:pPr>
            <w:r w:rsidRPr="002C4923">
              <w:rPr>
                <w:rFonts w:cs="Times New Roman"/>
                <w:kern w:val="0"/>
                <w:szCs w:val="22"/>
              </w:rPr>
              <w:t>少量</w:t>
            </w:r>
          </w:p>
        </w:tc>
      </w:tr>
      <w:tr w:rsidR="00CE70E7" w:rsidRPr="002C4923">
        <w:trPr>
          <w:trHeight w:val="397"/>
          <w:jc w:val="center"/>
        </w:trPr>
        <w:tc>
          <w:tcPr>
            <w:tcW w:w="489" w:type="dxa"/>
            <w:vMerge/>
            <w:vAlign w:val="center"/>
          </w:tcPr>
          <w:p w:rsidR="00C3591F" w:rsidRPr="002C4923" w:rsidRDefault="00C3591F">
            <w:pPr>
              <w:pStyle w:val="af7"/>
              <w:wordWrap/>
              <w:adjustRightInd w:val="0"/>
              <w:snapToGrid w:val="0"/>
              <w:rPr>
                <w:rFonts w:cs="Times New Roman"/>
                <w:b/>
                <w:bCs/>
                <w:kern w:val="0"/>
                <w:szCs w:val="22"/>
              </w:rPr>
            </w:pPr>
          </w:p>
        </w:tc>
        <w:tc>
          <w:tcPr>
            <w:tcW w:w="818" w:type="dxa"/>
            <w:vMerge/>
            <w:vAlign w:val="center"/>
          </w:tcPr>
          <w:p w:rsidR="00C3591F" w:rsidRPr="002C4923" w:rsidRDefault="00C3591F">
            <w:pPr>
              <w:pStyle w:val="af7"/>
              <w:wordWrap/>
              <w:adjustRightInd w:val="0"/>
              <w:snapToGrid w:val="0"/>
              <w:rPr>
                <w:rFonts w:cs="Times New Roman"/>
                <w:b/>
                <w:bCs/>
                <w:kern w:val="0"/>
                <w:szCs w:val="22"/>
              </w:rPr>
            </w:pPr>
          </w:p>
        </w:tc>
        <w:tc>
          <w:tcPr>
            <w:tcW w:w="1499" w:type="dxa"/>
            <w:vAlign w:val="center"/>
          </w:tcPr>
          <w:p w:rsidR="00C3591F" w:rsidRPr="002C4923" w:rsidRDefault="00C3591F" w:rsidP="001A3576">
            <w:pPr>
              <w:adjustRightInd w:val="0"/>
              <w:snapToGrid w:val="0"/>
              <w:spacing w:line="240" w:lineRule="auto"/>
              <w:ind w:left="22" w:firstLineChars="0" w:firstLine="0"/>
              <w:jc w:val="center"/>
              <w:rPr>
                <w:kern w:val="0"/>
                <w:sz w:val="21"/>
                <w:szCs w:val="21"/>
              </w:rPr>
            </w:pPr>
            <w:r w:rsidRPr="002C4923">
              <w:rPr>
                <w:rFonts w:hint="eastAsia"/>
                <w:kern w:val="0"/>
                <w:sz w:val="21"/>
                <w:szCs w:val="21"/>
              </w:rPr>
              <w:t>焊接废气</w:t>
            </w:r>
          </w:p>
        </w:tc>
        <w:tc>
          <w:tcPr>
            <w:tcW w:w="1701" w:type="dxa"/>
            <w:vAlign w:val="center"/>
          </w:tcPr>
          <w:p w:rsidR="00C3591F" w:rsidRPr="002C4923" w:rsidRDefault="00C3591F" w:rsidP="001A3576">
            <w:pPr>
              <w:adjustRightInd w:val="0"/>
              <w:snapToGrid w:val="0"/>
              <w:spacing w:line="240" w:lineRule="auto"/>
              <w:ind w:firstLineChars="0" w:firstLine="0"/>
              <w:jc w:val="center"/>
              <w:rPr>
                <w:kern w:val="0"/>
                <w:sz w:val="21"/>
                <w:szCs w:val="21"/>
              </w:rPr>
            </w:pPr>
            <w:r w:rsidRPr="002C4923">
              <w:rPr>
                <w:kern w:val="0"/>
                <w:sz w:val="21"/>
                <w:szCs w:val="21"/>
              </w:rPr>
              <w:t>CO</w:t>
            </w:r>
            <w:r w:rsidRPr="002C4923">
              <w:rPr>
                <w:rFonts w:hint="eastAsia"/>
                <w:kern w:val="0"/>
                <w:sz w:val="21"/>
                <w:szCs w:val="21"/>
              </w:rPr>
              <w:t>、</w:t>
            </w:r>
            <w:r w:rsidRPr="002C4923">
              <w:rPr>
                <w:rFonts w:hint="eastAsia"/>
                <w:kern w:val="0"/>
                <w:sz w:val="21"/>
                <w:szCs w:val="21"/>
              </w:rPr>
              <w:t>NOx</w:t>
            </w:r>
          </w:p>
        </w:tc>
        <w:tc>
          <w:tcPr>
            <w:tcW w:w="2268" w:type="dxa"/>
            <w:vAlign w:val="center"/>
          </w:tcPr>
          <w:p w:rsidR="00C3591F" w:rsidRPr="002C4923" w:rsidRDefault="00C3591F" w:rsidP="001A3576">
            <w:pPr>
              <w:adjustRightInd w:val="0"/>
              <w:snapToGrid w:val="0"/>
              <w:spacing w:line="240" w:lineRule="auto"/>
              <w:ind w:firstLineChars="0" w:firstLine="0"/>
              <w:jc w:val="center"/>
              <w:rPr>
                <w:rFonts w:cs="Times New Roman"/>
                <w:kern w:val="0"/>
                <w:sz w:val="21"/>
                <w:szCs w:val="21"/>
              </w:rPr>
            </w:pPr>
            <w:r w:rsidRPr="002C4923">
              <w:rPr>
                <w:rFonts w:hint="eastAsia"/>
                <w:kern w:val="0"/>
                <w:sz w:val="21"/>
                <w:szCs w:val="21"/>
              </w:rPr>
              <w:t>/</w:t>
            </w:r>
          </w:p>
        </w:tc>
        <w:tc>
          <w:tcPr>
            <w:tcW w:w="1755" w:type="dxa"/>
            <w:vAlign w:val="center"/>
          </w:tcPr>
          <w:p w:rsidR="00C3591F" w:rsidRPr="002C4923" w:rsidRDefault="00C3591F" w:rsidP="001A3576">
            <w:pPr>
              <w:adjustRightInd w:val="0"/>
              <w:snapToGrid w:val="0"/>
              <w:spacing w:line="240" w:lineRule="auto"/>
              <w:ind w:firstLineChars="0" w:firstLine="0"/>
              <w:jc w:val="center"/>
              <w:rPr>
                <w:rFonts w:cs="Times New Roman"/>
                <w:kern w:val="0"/>
                <w:sz w:val="21"/>
                <w:szCs w:val="21"/>
              </w:rPr>
            </w:pPr>
            <w:r w:rsidRPr="002C4923">
              <w:rPr>
                <w:rFonts w:hint="eastAsia"/>
                <w:kern w:val="0"/>
                <w:sz w:val="21"/>
                <w:szCs w:val="21"/>
              </w:rPr>
              <w:t>影响较小</w:t>
            </w:r>
          </w:p>
        </w:tc>
      </w:tr>
      <w:tr w:rsidR="00CE70E7" w:rsidRPr="002C4923">
        <w:trPr>
          <w:trHeight w:val="397"/>
          <w:jc w:val="center"/>
        </w:trPr>
        <w:tc>
          <w:tcPr>
            <w:tcW w:w="489" w:type="dxa"/>
            <w:vMerge/>
            <w:vAlign w:val="center"/>
          </w:tcPr>
          <w:p w:rsidR="00C3591F" w:rsidRPr="002C4923" w:rsidRDefault="00C3591F">
            <w:pPr>
              <w:pStyle w:val="af7"/>
              <w:wordWrap/>
              <w:adjustRightInd w:val="0"/>
              <w:snapToGrid w:val="0"/>
              <w:rPr>
                <w:rFonts w:cs="Times New Roman"/>
                <w:b/>
                <w:bCs/>
                <w:kern w:val="0"/>
                <w:szCs w:val="22"/>
              </w:rPr>
            </w:pPr>
          </w:p>
        </w:tc>
        <w:tc>
          <w:tcPr>
            <w:tcW w:w="818" w:type="dxa"/>
            <w:vMerge w:val="restart"/>
            <w:vAlign w:val="center"/>
          </w:tcPr>
          <w:p w:rsidR="00C3591F" w:rsidRPr="002C4923" w:rsidRDefault="00C3591F">
            <w:pPr>
              <w:pStyle w:val="af7"/>
              <w:wordWrap/>
              <w:adjustRightInd w:val="0"/>
              <w:snapToGrid w:val="0"/>
              <w:rPr>
                <w:rFonts w:cs="Times New Roman"/>
                <w:b/>
                <w:bCs/>
                <w:kern w:val="0"/>
                <w:szCs w:val="22"/>
              </w:rPr>
            </w:pPr>
            <w:r w:rsidRPr="002C4923">
              <w:rPr>
                <w:rFonts w:cs="Times New Roman"/>
                <w:b/>
                <w:bCs/>
                <w:kern w:val="0"/>
                <w:szCs w:val="22"/>
              </w:rPr>
              <w:t>水污染物</w:t>
            </w:r>
          </w:p>
        </w:tc>
        <w:tc>
          <w:tcPr>
            <w:tcW w:w="1499" w:type="dxa"/>
            <w:vAlign w:val="center"/>
          </w:tcPr>
          <w:p w:rsidR="00C3591F" w:rsidRPr="002C4923" w:rsidRDefault="00C3591F">
            <w:pPr>
              <w:pStyle w:val="af7"/>
              <w:adjustRightInd w:val="0"/>
              <w:snapToGrid w:val="0"/>
              <w:rPr>
                <w:rFonts w:cs="Times New Roman"/>
                <w:kern w:val="0"/>
                <w:szCs w:val="22"/>
              </w:rPr>
            </w:pPr>
            <w:r w:rsidRPr="002C4923">
              <w:rPr>
                <w:rFonts w:cs="Times New Roman"/>
                <w:kern w:val="0"/>
                <w:szCs w:val="22"/>
              </w:rPr>
              <w:t>施工废水</w:t>
            </w:r>
          </w:p>
        </w:tc>
        <w:tc>
          <w:tcPr>
            <w:tcW w:w="1701" w:type="dxa"/>
            <w:vAlign w:val="center"/>
          </w:tcPr>
          <w:p w:rsidR="00C3591F" w:rsidRPr="002C4923" w:rsidRDefault="00C3591F">
            <w:pPr>
              <w:pStyle w:val="af7"/>
              <w:adjustRightInd w:val="0"/>
              <w:snapToGrid w:val="0"/>
              <w:rPr>
                <w:rFonts w:cs="Times New Roman"/>
                <w:kern w:val="0"/>
                <w:szCs w:val="22"/>
              </w:rPr>
            </w:pPr>
            <w:r w:rsidRPr="002C4923">
              <w:rPr>
                <w:rFonts w:cs="Times New Roman"/>
                <w:kern w:val="0"/>
                <w:szCs w:val="22"/>
              </w:rPr>
              <w:t>废水</w:t>
            </w:r>
          </w:p>
        </w:tc>
        <w:tc>
          <w:tcPr>
            <w:tcW w:w="2268" w:type="dxa"/>
            <w:vAlign w:val="center"/>
          </w:tcPr>
          <w:p w:rsidR="00C3591F" w:rsidRPr="002C4923" w:rsidRDefault="00C3591F">
            <w:pPr>
              <w:pStyle w:val="af7"/>
              <w:adjustRightInd w:val="0"/>
              <w:snapToGrid w:val="0"/>
              <w:rPr>
                <w:rFonts w:cs="Times New Roman"/>
                <w:kern w:val="0"/>
                <w:szCs w:val="22"/>
              </w:rPr>
            </w:pPr>
            <w:r w:rsidRPr="002C4923">
              <w:rPr>
                <w:rFonts w:cs="Times New Roman" w:hint="eastAsia"/>
                <w:kern w:val="0"/>
                <w:szCs w:val="22"/>
              </w:rPr>
              <w:t>180</w:t>
            </w:r>
            <w:r w:rsidRPr="002C4923">
              <w:rPr>
                <w:rFonts w:cs="Times New Roman"/>
                <w:kern w:val="0"/>
                <w:szCs w:val="22"/>
              </w:rPr>
              <w:t>m</w:t>
            </w:r>
            <w:r w:rsidRPr="002C4923">
              <w:rPr>
                <w:rFonts w:cs="Times New Roman"/>
                <w:kern w:val="0"/>
                <w:szCs w:val="22"/>
                <w:vertAlign w:val="superscript"/>
              </w:rPr>
              <w:t>3</w:t>
            </w:r>
          </w:p>
        </w:tc>
        <w:tc>
          <w:tcPr>
            <w:tcW w:w="1755" w:type="dxa"/>
            <w:vAlign w:val="center"/>
          </w:tcPr>
          <w:p w:rsidR="00C3591F" w:rsidRPr="002C4923" w:rsidRDefault="00C3591F">
            <w:pPr>
              <w:pStyle w:val="af7"/>
              <w:adjustRightInd w:val="0"/>
              <w:snapToGrid w:val="0"/>
              <w:rPr>
                <w:rFonts w:cs="Times New Roman"/>
                <w:kern w:val="0"/>
                <w:szCs w:val="22"/>
              </w:rPr>
            </w:pPr>
            <w:r w:rsidRPr="002C4923">
              <w:rPr>
                <w:rFonts w:cs="Times New Roman" w:hint="eastAsia"/>
                <w:kern w:val="0"/>
                <w:szCs w:val="22"/>
              </w:rPr>
              <w:t>0</w:t>
            </w:r>
          </w:p>
        </w:tc>
      </w:tr>
      <w:tr w:rsidR="00CE70E7" w:rsidRPr="002C4923">
        <w:trPr>
          <w:trHeight w:val="397"/>
          <w:jc w:val="center"/>
        </w:trPr>
        <w:tc>
          <w:tcPr>
            <w:tcW w:w="489" w:type="dxa"/>
            <w:vMerge/>
            <w:vAlign w:val="center"/>
          </w:tcPr>
          <w:p w:rsidR="00C3591F" w:rsidRPr="002C4923" w:rsidRDefault="00C3591F">
            <w:pPr>
              <w:pStyle w:val="af7"/>
              <w:wordWrap/>
              <w:adjustRightInd w:val="0"/>
              <w:snapToGrid w:val="0"/>
              <w:rPr>
                <w:rFonts w:cs="Times New Roman"/>
                <w:b/>
                <w:bCs/>
                <w:kern w:val="0"/>
                <w:szCs w:val="22"/>
              </w:rPr>
            </w:pPr>
          </w:p>
        </w:tc>
        <w:tc>
          <w:tcPr>
            <w:tcW w:w="818" w:type="dxa"/>
            <w:vMerge/>
            <w:vAlign w:val="center"/>
          </w:tcPr>
          <w:p w:rsidR="00C3591F" w:rsidRPr="002C4923" w:rsidRDefault="00C3591F">
            <w:pPr>
              <w:pStyle w:val="af7"/>
              <w:wordWrap/>
              <w:adjustRightInd w:val="0"/>
              <w:snapToGrid w:val="0"/>
              <w:rPr>
                <w:rFonts w:cs="Times New Roman"/>
                <w:b/>
                <w:bCs/>
                <w:kern w:val="0"/>
                <w:szCs w:val="22"/>
              </w:rPr>
            </w:pPr>
          </w:p>
        </w:tc>
        <w:tc>
          <w:tcPr>
            <w:tcW w:w="1499" w:type="dxa"/>
            <w:vAlign w:val="center"/>
          </w:tcPr>
          <w:p w:rsidR="00C3591F" w:rsidRPr="002C4923" w:rsidRDefault="00C3591F">
            <w:pPr>
              <w:pStyle w:val="af7"/>
              <w:adjustRightInd w:val="0"/>
              <w:snapToGrid w:val="0"/>
              <w:rPr>
                <w:rFonts w:cs="Times New Roman"/>
                <w:kern w:val="0"/>
                <w:szCs w:val="22"/>
              </w:rPr>
            </w:pPr>
            <w:r w:rsidRPr="002C4923">
              <w:rPr>
                <w:rFonts w:cs="Times New Roman"/>
                <w:kern w:val="0"/>
                <w:szCs w:val="22"/>
              </w:rPr>
              <w:t>生活污水</w:t>
            </w:r>
          </w:p>
        </w:tc>
        <w:tc>
          <w:tcPr>
            <w:tcW w:w="1701" w:type="dxa"/>
            <w:vAlign w:val="center"/>
          </w:tcPr>
          <w:p w:rsidR="00C3591F" w:rsidRPr="002C4923" w:rsidRDefault="00C3591F">
            <w:pPr>
              <w:pStyle w:val="af7"/>
              <w:adjustRightInd w:val="0"/>
              <w:snapToGrid w:val="0"/>
              <w:rPr>
                <w:rFonts w:cs="Times New Roman"/>
                <w:kern w:val="0"/>
                <w:szCs w:val="22"/>
              </w:rPr>
            </w:pPr>
            <w:r w:rsidRPr="002C4923">
              <w:rPr>
                <w:rFonts w:cs="Times New Roman" w:hint="eastAsia"/>
                <w:kern w:val="0"/>
                <w:szCs w:val="22"/>
              </w:rPr>
              <w:t>污水</w:t>
            </w:r>
          </w:p>
        </w:tc>
        <w:tc>
          <w:tcPr>
            <w:tcW w:w="2268" w:type="dxa"/>
            <w:vAlign w:val="center"/>
          </w:tcPr>
          <w:p w:rsidR="00C3591F" w:rsidRPr="002C4923" w:rsidRDefault="00C3591F">
            <w:pPr>
              <w:pStyle w:val="af7"/>
              <w:adjustRightInd w:val="0"/>
              <w:snapToGrid w:val="0"/>
              <w:rPr>
                <w:rFonts w:cs="Times New Roman"/>
                <w:kern w:val="0"/>
                <w:szCs w:val="22"/>
              </w:rPr>
            </w:pPr>
            <w:r w:rsidRPr="002C4923">
              <w:rPr>
                <w:rFonts w:cs="Times New Roman" w:hint="eastAsia"/>
                <w:kern w:val="0"/>
                <w:szCs w:val="22"/>
              </w:rPr>
              <w:t>12</w:t>
            </w:r>
            <w:r w:rsidRPr="002C4923">
              <w:rPr>
                <w:rFonts w:cs="Times New Roman"/>
                <w:kern w:val="0"/>
                <w:szCs w:val="22"/>
              </w:rPr>
              <w:t>m</w:t>
            </w:r>
            <w:r w:rsidRPr="002C4923">
              <w:rPr>
                <w:rFonts w:cs="Times New Roman"/>
                <w:kern w:val="0"/>
                <w:szCs w:val="22"/>
                <w:vertAlign w:val="superscript"/>
              </w:rPr>
              <w:t>3</w:t>
            </w:r>
          </w:p>
        </w:tc>
        <w:tc>
          <w:tcPr>
            <w:tcW w:w="1755" w:type="dxa"/>
            <w:vAlign w:val="center"/>
          </w:tcPr>
          <w:p w:rsidR="00C3591F" w:rsidRPr="002C4923" w:rsidRDefault="00C3591F">
            <w:pPr>
              <w:pStyle w:val="af7"/>
              <w:adjustRightInd w:val="0"/>
              <w:snapToGrid w:val="0"/>
              <w:rPr>
                <w:rFonts w:cs="Times New Roman"/>
                <w:kern w:val="0"/>
                <w:szCs w:val="22"/>
              </w:rPr>
            </w:pPr>
            <w:r w:rsidRPr="002C4923">
              <w:rPr>
                <w:rFonts w:cs="Times New Roman"/>
                <w:kern w:val="0"/>
                <w:szCs w:val="22"/>
              </w:rPr>
              <w:t>0</w:t>
            </w:r>
          </w:p>
        </w:tc>
      </w:tr>
      <w:tr w:rsidR="00CE70E7" w:rsidRPr="002C4923">
        <w:trPr>
          <w:trHeight w:val="397"/>
          <w:jc w:val="center"/>
        </w:trPr>
        <w:tc>
          <w:tcPr>
            <w:tcW w:w="489" w:type="dxa"/>
            <w:vMerge/>
            <w:vAlign w:val="center"/>
          </w:tcPr>
          <w:p w:rsidR="00C3591F" w:rsidRPr="002C4923" w:rsidRDefault="00C3591F">
            <w:pPr>
              <w:pStyle w:val="af7"/>
              <w:wordWrap/>
              <w:adjustRightInd w:val="0"/>
              <w:snapToGrid w:val="0"/>
              <w:rPr>
                <w:rFonts w:cs="Times New Roman"/>
                <w:b/>
                <w:bCs/>
                <w:kern w:val="0"/>
                <w:szCs w:val="22"/>
              </w:rPr>
            </w:pPr>
          </w:p>
        </w:tc>
        <w:tc>
          <w:tcPr>
            <w:tcW w:w="818" w:type="dxa"/>
            <w:vMerge w:val="restart"/>
            <w:vAlign w:val="center"/>
          </w:tcPr>
          <w:p w:rsidR="00C3591F" w:rsidRPr="002C4923" w:rsidRDefault="00C3591F">
            <w:pPr>
              <w:pStyle w:val="af7"/>
              <w:wordWrap/>
              <w:adjustRightInd w:val="0"/>
              <w:snapToGrid w:val="0"/>
              <w:rPr>
                <w:rFonts w:cs="Times New Roman"/>
                <w:b/>
                <w:bCs/>
                <w:kern w:val="0"/>
                <w:szCs w:val="22"/>
              </w:rPr>
            </w:pPr>
            <w:r w:rsidRPr="002C4923">
              <w:rPr>
                <w:rFonts w:cs="Times New Roman"/>
                <w:b/>
                <w:bCs/>
                <w:kern w:val="0"/>
                <w:szCs w:val="22"/>
              </w:rPr>
              <w:t>噪声</w:t>
            </w:r>
          </w:p>
        </w:tc>
        <w:tc>
          <w:tcPr>
            <w:tcW w:w="1499" w:type="dxa"/>
            <w:vAlign w:val="center"/>
          </w:tcPr>
          <w:p w:rsidR="00C3591F" w:rsidRPr="002C4923" w:rsidRDefault="00C3591F">
            <w:pPr>
              <w:pStyle w:val="af7"/>
              <w:wordWrap/>
              <w:adjustRightInd w:val="0"/>
              <w:snapToGrid w:val="0"/>
              <w:rPr>
                <w:rFonts w:cs="Times New Roman"/>
                <w:kern w:val="0"/>
                <w:szCs w:val="22"/>
              </w:rPr>
            </w:pPr>
            <w:r w:rsidRPr="002C4923">
              <w:rPr>
                <w:rFonts w:cs="Times New Roman"/>
                <w:kern w:val="0"/>
                <w:szCs w:val="22"/>
              </w:rPr>
              <w:t>施工机械</w:t>
            </w:r>
          </w:p>
        </w:tc>
        <w:tc>
          <w:tcPr>
            <w:tcW w:w="1701" w:type="dxa"/>
            <w:vMerge w:val="restart"/>
            <w:vAlign w:val="center"/>
          </w:tcPr>
          <w:p w:rsidR="00C3591F" w:rsidRPr="002C4923" w:rsidRDefault="00C3591F">
            <w:pPr>
              <w:pStyle w:val="af7"/>
              <w:wordWrap/>
              <w:adjustRightInd w:val="0"/>
              <w:snapToGrid w:val="0"/>
              <w:rPr>
                <w:rFonts w:cs="Times New Roman"/>
                <w:kern w:val="0"/>
                <w:szCs w:val="22"/>
              </w:rPr>
            </w:pPr>
            <w:r w:rsidRPr="002C4923">
              <w:rPr>
                <w:rFonts w:cs="Times New Roman"/>
                <w:kern w:val="0"/>
                <w:szCs w:val="22"/>
              </w:rPr>
              <w:t>噪声</w:t>
            </w:r>
          </w:p>
        </w:tc>
        <w:tc>
          <w:tcPr>
            <w:tcW w:w="2268" w:type="dxa"/>
            <w:vAlign w:val="center"/>
          </w:tcPr>
          <w:p w:rsidR="00C3591F" w:rsidRPr="002C4923" w:rsidRDefault="00C3591F">
            <w:pPr>
              <w:pStyle w:val="af7"/>
              <w:wordWrap/>
              <w:adjustRightInd w:val="0"/>
              <w:snapToGrid w:val="0"/>
              <w:rPr>
                <w:rFonts w:cs="Times New Roman"/>
                <w:kern w:val="0"/>
                <w:szCs w:val="22"/>
              </w:rPr>
            </w:pPr>
            <w:r w:rsidRPr="002C4923">
              <w:rPr>
                <w:rFonts w:cs="Times New Roman"/>
                <w:kern w:val="0"/>
                <w:szCs w:val="22"/>
              </w:rPr>
              <w:t>80~95dB(A)</w:t>
            </w:r>
          </w:p>
        </w:tc>
        <w:tc>
          <w:tcPr>
            <w:tcW w:w="1755" w:type="dxa"/>
            <w:vMerge w:val="restart"/>
            <w:vAlign w:val="center"/>
          </w:tcPr>
          <w:p w:rsidR="00C3591F" w:rsidRPr="002C4923" w:rsidRDefault="00C3591F">
            <w:pPr>
              <w:pStyle w:val="af7"/>
              <w:wordWrap/>
              <w:adjustRightInd w:val="0"/>
              <w:snapToGrid w:val="0"/>
              <w:rPr>
                <w:rFonts w:cs="Times New Roman"/>
                <w:kern w:val="0"/>
                <w:szCs w:val="22"/>
              </w:rPr>
            </w:pPr>
            <w:r w:rsidRPr="002C4923">
              <w:rPr>
                <w:rFonts w:cs="Times New Roman"/>
                <w:kern w:val="0"/>
                <w:szCs w:val="22"/>
              </w:rPr>
              <w:t>厂界：昼间</w:t>
            </w:r>
            <w:r w:rsidRPr="002C4923">
              <w:rPr>
                <w:rFonts w:cs="Times New Roman"/>
                <w:kern w:val="0"/>
                <w:szCs w:val="22"/>
              </w:rPr>
              <w:t>&lt;70dB</w:t>
            </w:r>
            <w:r w:rsidRPr="002C4923">
              <w:rPr>
                <w:rFonts w:cs="Times New Roman"/>
                <w:kern w:val="0"/>
                <w:szCs w:val="22"/>
              </w:rPr>
              <w:t>（</w:t>
            </w:r>
            <w:r w:rsidRPr="002C4923">
              <w:rPr>
                <w:rFonts w:cs="Times New Roman"/>
                <w:kern w:val="0"/>
                <w:szCs w:val="22"/>
              </w:rPr>
              <w:t>A</w:t>
            </w:r>
            <w:r w:rsidRPr="002C4923">
              <w:rPr>
                <w:rFonts w:cs="Times New Roman"/>
                <w:kern w:val="0"/>
                <w:szCs w:val="22"/>
              </w:rPr>
              <w:t>），夜间</w:t>
            </w:r>
            <w:r w:rsidRPr="002C4923">
              <w:rPr>
                <w:rFonts w:cs="Times New Roman"/>
                <w:kern w:val="0"/>
                <w:szCs w:val="22"/>
              </w:rPr>
              <w:t>&lt;55dB(A)</w:t>
            </w:r>
          </w:p>
        </w:tc>
      </w:tr>
      <w:tr w:rsidR="00CE70E7" w:rsidRPr="002C4923">
        <w:trPr>
          <w:trHeight w:val="397"/>
          <w:jc w:val="center"/>
        </w:trPr>
        <w:tc>
          <w:tcPr>
            <w:tcW w:w="489" w:type="dxa"/>
            <w:vMerge/>
            <w:vAlign w:val="center"/>
          </w:tcPr>
          <w:p w:rsidR="00C3591F" w:rsidRPr="002C4923" w:rsidRDefault="00C3591F">
            <w:pPr>
              <w:pStyle w:val="af7"/>
              <w:wordWrap/>
              <w:adjustRightInd w:val="0"/>
              <w:snapToGrid w:val="0"/>
              <w:rPr>
                <w:rFonts w:cs="Times New Roman"/>
                <w:b/>
                <w:bCs/>
                <w:kern w:val="0"/>
                <w:szCs w:val="22"/>
              </w:rPr>
            </w:pPr>
          </w:p>
        </w:tc>
        <w:tc>
          <w:tcPr>
            <w:tcW w:w="818" w:type="dxa"/>
            <w:vMerge/>
            <w:vAlign w:val="center"/>
          </w:tcPr>
          <w:p w:rsidR="00C3591F" w:rsidRPr="002C4923" w:rsidRDefault="00C3591F">
            <w:pPr>
              <w:pStyle w:val="af7"/>
              <w:wordWrap/>
              <w:adjustRightInd w:val="0"/>
              <w:snapToGrid w:val="0"/>
              <w:rPr>
                <w:rFonts w:cs="Times New Roman"/>
                <w:b/>
                <w:bCs/>
                <w:kern w:val="0"/>
                <w:szCs w:val="22"/>
              </w:rPr>
            </w:pPr>
          </w:p>
        </w:tc>
        <w:tc>
          <w:tcPr>
            <w:tcW w:w="1499" w:type="dxa"/>
            <w:vAlign w:val="center"/>
          </w:tcPr>
          <w:p w:rsidR="00C3591F" w:rsidRPr="002C4923" w:rsidRDefault="00C3591F">
            <w:pPr>
              <w:pStyle w:val="af7"/>
              <w:wordWrap/>
              <w:adjustRightInd w:val="0"/>
              <w:snapToGrid w:val="0"/>
              <w:rPr>
                <w:rFonts w:cs="Times New Roman"/>
                <w:kern w:val="0"/>
                <w:szCs w:val="22"/>
              </w:rPr>
            </w:pPr>
            <w:r w:rsidRPr="002C4923">
              <w:rPr>
                <w:rFonts w:cs="Times New Roman"/>
                <w:kern w:val="0"/>
                <w:szCs w:val="22"/>
              </w:rPr>
              <w:t>运输机械</w:t>
            </w:r>
          </w:p>
        </w:tc>
        <w:tc>
          <w:tcPr>
            <w:tcW w:w="1701" w:type="dxa"/>
            <w:vMerge/>
            <w:vAlign w:val="center"/>
          </w:tcPr>
          <w:p w:rsidR="00C3591F" w:rsidRPr="002C4923" w:rsidRDefault="00C3591F">
            <w:pPr>
              <w:pStyle w:val="af7"/>
              <w:wordWrap/>
              <w:adjustRightInd w:val="0"/>
              <w:snapToGrid w:val="0"/>
              <w:rPr>
                <w:rFonts w:cs="Times New Roman"/>
                <w:kern w:val="0"/>
                <w:szCs w:val="22"/>
              </w:rPr>
            </w:pPr>
          </w:p>
        </w:tc>
        <w:tc>
          <w:tcPr>
            <w:tcW w:w="2268" w:type="dxa"/>
            <w:vAlign w:val="center"/>
          </w:tcPr>
          <w:p w:rsidR="00C3591F" w:rsidRPr="002C4923" w:rsidRDefault="00C3591F">
            <w:pPr>
              <w:pStyle w:val="af7"/>
              <w:wordWrap/>
              <w:adjustRightInd w:val="0"/>
              <w:snapToGrid w:val="0"/>
              <w:rPr>
                <w:rFonts w:cs="Times New Roman"/>
                <w:kern w:val="0"/>
                <w:szCs w:val="22"/>
              </w:rPr>
            </w:pPr>
            <w:r w:rsidRPr="002C4923">
              <w:rPr>
                <w:rFonts w:cs="Times New Roman"/>
                <w:kern w:val="0"/>
                <w:szCs w:val="22"/>
              </w:rPr>
              <w:t>90dB(A)</w:t>
            </w:r>
            <w:r w:rsidRPr="002C4923">
              <w:rPr>
                <w:rFonts w:cs="Times New Roman"/>
                <w:kern w:val="0"/>
                <w:szCs w:val="22"/>
              </w:rPr>
              <w:t>以上</w:t>
            </w:r>
          </w:p>
        </w:tc>
        <w:tc>
          <w:tcPr>
            <w:tcW w:w="1755" w:type="dxa"/>
            <w:vMerge/>
            <w:vAlign w:val="center"/>
          </w:tcPr>
          <w:p w:rsidR="00C3591F" w:rsidRPr="002C4923" w:rsidRDefault="00C3591F">
            <w:pPr>
              <w:pStyle w:val="af7"/>
              <w:wordWrap/>
              <w:adjustRightInd w:val="0"/>
              <w:snapToGrid w:val="0"/>
              <w:rPr>
                <w:rFonts w:cs="Times New Roman"/>
                <w:kern w:val="0"/>
                <w:szCs w:val="22"/>
              </w:rPr>
            </w:pPr>
          </w:p>
        </w:tc>
      </w:tr>
      <w:tr w:rsidR="00CE70E7" w:rsidRPr="002C4923">
        <w:trPr>
          <w:trHeight w:val="397"/>
          <w:jc w:val="center"/>
        </w:trPr>
        <w:tc>
          <w:tcPr>
            <w:tcW w:w="489" w:type="dxa"/>
            <w:vMerge/>
            <w:vAlign w:val="center"/>
          </w:tcPr>
          <w:p w:rsidR="00C3591F" w:rsidRPr="002C4923" w:rsidRDefault="00C3591F">
            <w:pPr>
              <w:pStyle w:val="af7"/>
              <w:wordWrap/>
              <w:adjustRightInd w:val="0"/>
              <w:snapToGrid w:val="0"/>
              <w:rPr>
                <w:rFonts w:cs="Times New Roman"/>
                <w:b/>
                <w:bCs/>
                <w:kern w:val="0"/>
                <w:szCs w:val="22"/>
              </w:rPr>
            </w:pPr>
          </w:p>
        </w:tc>
        <w:tc>
          <w:tcPr>
            <w:tcW w:w="818" w:type="dxa"/>
            <w:vMerge w:val="restart"/>
            <w:vAlign w:val="center"/>
          </w:tcPr>
          <w:p w:rsidR="00C3591F" w:rsidRPr="002C4923" w:rsidRDefault="00C3591F">
            <w:pPr>
              <w:pStyle w:val="af7"/>
              <w:wordWrap/>
              <w:adjustRightInd w:val="0"/>
              <w:snapToGrid w:val="0"/>
              <w:rPr>
                <w:rFonts w:cs="Times New Roman"/>
                <w:b/>
                <w:bCs/>
                <w:kern w:val="0"/>
                <w:szCs w:val="22"/>
              </w:rPr>
            </w:pPr>
            <w:r w:rsidRPr="002C4923">
              <w:rPr>
                <w:rFonts w:cs="Times New Roman"/>
                <w:b/>
                <w:bCs/>
                <w:kern w:val="0"/>
                <w:szCs w:val="22"/>
              </w:rPr>
              <w:t>固体废物</w:t>
            </w:r>
          </w:p>
        </w:tc>
        <w:tc>
          <w:tcPr>
            <w:tcW w:w="1499" w:type="dxa"/>
            <w:vAlign w:val="center"/>
          </w:tcPr>
          <w:p w:rsidR="00C3591F" w:rsidRPr="002C4923" w:rsidRDefault="00C3591F">
            <w:pPr>
              <w:pStyle w:val="af7"/>
              <w:wordWrap/>
              <w:adjustRightInd w:val="0"/>
              <w:snapToGrid w:val="0"/>
              <w:rPr>
                <w:rFonts w:cs="Times New Roman"/>
                <w:kern w:val="0"/>
                <w:szCs w:val="22"/>
              </w:rPr>
            </w:pPr>
            <w:r w:rsidRPr="002C4923">
              <w:rPr>
                <w:rFonts w:cs="Times New Roman"/>
                <w:kern w:val="0"/>
                <w:szCs w:val="22"/>
              </w:rPr>
              <w:t>土地平整</w:t>
            </w:r>
          </w:p>
        </w:tc>
        <w:tc>
          <w:tcPr>
            <w:tcW w:w="1701" w:type="dxa"/>
            <w:vAlign w:val="center"/>
          </w:tcPr>
          <w:p w:rsidR="00C3591F" w:rsidRPr="002C4923" w:rsidRDefault="00C3591F">
            <w:pPr>
              <w:pStyle w:val="afa"/>
              <w:snapToGrid w:val="0"/>
              <w:rPr>
                <w:rFonts w:cs="Times New Roman"/>
              </w:rPr>
            </w:pPr>
            <w:r w:rsidRPr="002C4923">
              <w:rPr>
                <w:rFonts w:cs="Times New Roman" w:hint="eastAsia"/>
              </w:rPr>
              <w:t>土石方</w:t>
            </w:r>
          </w:p>
        </w:tc>
        <w:tc>
          <w:tcPr>
            <w:tcW w:w="2268" w:type="dxa"/>
            <w:vAlign w:val="center"/>
          </w:tcPr>
          <w:p w:rsidR="00C3591F" w:rsidRPr="002C4923" w:rsidRDefault="00C3591F">
            <w:pPr>
              <w:pStyle w:val="afa"/>
              <w:snapToGrid w:val="0"/>
              <w:rPr>
                <w:rFonts w:cs="Times New Roman"/>
              </w:rPr>
            </w:pPr>
            <w:r w:rsidRPr="002C4923">
              <w:rPr>
                <w:rFonts w:cs="Times New Roman" w:hint="eastAsia"/>
              </w:rPr>
              <w:t>2500t</w:t>
            </w:r>
          </w:p>
        </w:tc>
        <w:tc>
          <w:tcPr>
            <w:tcW w:w="1755" w:type="dxa"/>
            <w:vAlign w:val="center"/>
          </w:tcPr>
          <w:p w:rsidR="00C3591F" w:rsidRPr="002C4923" w:rsidRDefault="00C3591F">
            <w:pPr>
              <w:pStyle w:val="afa"/>
              <w:snapToGrid w:val="0"/>
              <w:rPr>
                <w:rFonts w:cs="Times New Roman"/>
              </w:rPr>
            </w:pPr>
            <w:r w:rsidRPr="002C4923">
              <w:rPr>
                <w:rFonts w:cs="Times New Roman" w:hint="eastAsia"/>
              </w:rPr>
              <w:t>0</w:t>
            </w:r>
          </w:p>
        </w:tc>
      </w:tr>
      <w:tr w:rsidR="00CE70E7" w:rsidRPr="002C4923">
        <w:trPr>
          <w:trHeight w:val="397"/>
          <w:jc w:val="center"/>
        </w:trPr>
        <w:tc>
          <w:tcPr>
            <w:tcW w:w="489" w:type="dxa"/>
            <w:vMerge/>
            <w:vAlign w:val="center"/>
          </w:tcPr>
          <w:p w:rsidR="00C3591F" w:rsidRPr="002C4923" w:rsidRDefault="00C3591F">
            <w:pPr>
              <w:pStyle w:val="af7"/>
              <w:wordWrap/>
              <w:adjustRightInd w:val="0"/>
              <w:snapToGrid w:val="0"/>
              <w:rPr>
                <w:rFonts w:cs="Times New Roman"/>
                <w:b/>
                <w:bCs/>
                <w:kern w:val="0"/>
                <w:szCs w:val="22"/>
              </w:rPr>
            </w:pPr>
          </w:p>
        </w:tc>
        <w:tc>
          <w:tcPr>
            <w:tcW w:w="818" w:type="dxa"/>
            <w:vMerge/>
            <w:vAlign w:val="center"/>
          </w:tcPr>
          <w:p w:rsidR="00C3591F" w:rsidRPr="002C4923" w:rsidRDefault="00C3591F">
            <w:pPr>
              <w:pStyle w:val="af7"/>
              <w:wordWrap/>
              <w:adjustRightInd w:val="0"/>
              <w:snapToGrid w:val="0"/>
              <w:rPr>
                <w:rFonts w:cs="Times New Roman"/>
                <w:b/>
                <w:bCs/>
                <w:kern w:val="0"/>
                <w:szCs w:val="22"/>
              </w:rPr>
            </w:pPr>
          </w:p>
        </w:tc>
        <w:tc>
          <w:tcPr>
            <w:tcW w:w="1499" w:type="dxa"/>
            <w:vAlign w:val="center"/>
          </w:tcPr>
          <w:p w:rsidR="00C3591F" w:rsidRPr="002C4923" w:rsidRDefault="00C3591F">
            <w:pPr>
              <w:pStyle w:val="af7"/>
              <w:wordWrap/>
              <w:adjustRightInd w:val="0"/>
              <w:snapToGrid w:val="0"/>
              <w:rPr>
                <w:rFonts w:cs="Times New Roman"/>
                <w:kern w:val="0"/>
                <w:szCs w:val="22"/>
              </w:rPr>
            </w:pPr>
            <w:r w:rsidRPr="002C4923">
              <w:rPr>
                <w:rFonts w:cs="Times New Roman"/>
                <w:kern w:val="0"/>
                <w:szCs w:val="22"/>
              </w:rPr>
              <w:t>生活垃圾</w:t>
            </w:r>
          </w:p>
        </w:tc>
        <w:tc>
          <w:tcPr>
            <w:tcW w:w="1701" w:type="dxa"/>
            <w:vAlign w:val="center"/>
          </w:tcPr>
          <w:p w:rsidR="00C3591F" w:rsidRPr="002C4923" w:rsidRDefault="00C3591F">
            <w:pPr>
              <w:pStyle w:val="af7"/>
              <w:wordWrap/>
              <w:adjustRightInd w:val="0"/>
              <w:snapToGrid w:val="0"/>
              <w:rPr>
                <w:rFonts w:cs="Times New Roman"/>
                <w:kern w:val="0"/>
                <w:szCs w:val="22"/>
              </w:rPr>
            </w:pPr>
            <w:r w:rsidRPr="002C4923">
              <w:rPr>
                <w:rFonts w:cs="Times New Roman"/>
                <w:kern w:val="0"/>
                <w:szCs w:val="22"/>
              </w:rPr>
              <w:t>生活垃圾</w:t>
            </w:r>
          </w:p>
        </w:tc>
        <w:tc>
          <w:tcPr>
            <w:tcW w:w="2268" w:type="dxa"/>
            <w:vAlign w:val="center"/>
          </w:tcPr>
          <w:p w:rsidR="00C3591F" w:rsidRPr="002C4923" w:rsidRDefault="00C3591F">
            <w:pPr>
              <w:pStyle w:val="af7"/>
              <w:wordWrap/>
              <w:adjustRightInd w:val="0"/>
              <w:snapToGrid w:val="0"/>
              <w:rPr>
                <w:rFonts w:cs="Times New Roman"/>
                <w:kern w:val="0"/>
                <w:szCs w:val="22"/>
              </w:rPr>
            </w:pPr>
            <w:r w:rsidRPr="002C4923">
              <w:rPr>
                <w:rFonts w:cs="Times New Roman" w:hint="eastAsia"/>
                <w:kern w:val="0"/>
                <w:szCs w:val="22"/>
              </w:rPr>
              <w:t>240kg</w:t>
            </w:r>
          </w:p>
        </w:tc>
        <w:tc>
          <w:tcPr>
            <w:tcW w:w="1755" w:type="dxa"/>
            <w:vAlign w:val="center"/>
          </w:tcPr>
          <w:p w:rsidR="00C3591F" w:rsidRPr="002C4923" w:rsidRDefault="00C3591F">
            <w:pPr>
              <w:pStyle w:val="af7"/>
              <w:wordWrap/>
              <w:adjustRightInd w:val="0"/>
              <w:snapToGrid w:val="0"/>
              <w:rPr>
                <w:rFonts w:cs="Times New Roman"/>
                <w:kern w:val="0"/>
                <w:szCs w:val="22"/>
              </w:rPr>
            </w:pPr>
            <w:r w:rsidRPr="002C4923">
              <w:rPr>
                <w:rFonts w:cs="Times New Roman"/>
                <w:kern w:val="0"/>
                <w:szCs w:val="22"/>
              </w:rPr>
              <w:t>0</w:t>
            </w:r>
          </w:p>
        </w:tc>
      </w:tr>
      <w:tr w:rsidR="00CE70E7" w:rsidRPr="002C4923">
        <w:trPr>
          <w:trHeight w:val="397"/>
          <w:jc w:val="center"/>
        </w:trPr>
        <w:tc>
          <w:tcPr>
            <w:tcW w:w="489" w:type="dxa"/>
            <w:vMerge/>
            <w:vAlign w:val="center"/>
          </w:tcPr>
          <w:p w:rsidR="00C3591F" w:rsidRPr="002C4923" w:rsidRDefault="00C3591F">
            <w:pPr>
              <w:pStyle w:val="af7"/>
              <w:wordWrap/>
              <w:adjustRightInd w:val="0"/>
              <w:snapToGrid w:val="0"/>
              <w:rPr>
                <w:rFonts w:cs="Times New Roman"/>
                <w:b/>
                <w:bCs/>
                <w:kern w:val="0"/>
                <w:szCs w:val="22"/>
              </w:rPr>
            </w:pPr>
          </w:p>
        </w:tc>
        <w:tc>
          <w:tcPr>
            <w:tcW w:w="818" w:type="dxa"/>
            <w:vMerge/>
            <w:vAlign w:val="center"/>
          </w:tcPr>
          <w:p w:rsidR="00C3591F" w:rsidRPr="002C4923" w:rsidRDefault="00C3591F">
            <w:pPr>
              <w:pStyle w:val="af7"/>
              <w:wordWrap/>
              <w:adjustRightInd w:val="0"/>
              <w:snapToGrid w:val="0"/>
              <w:rPr>
                <w:rFonts w:cs="Times New Roman"/>
                <w:b/>
                <w:bCs/>
                <w:kern w:val="0"/>
                <w:szCs w:val="22"/>
              </w:rPr>
            </w:pPr>
          </w:p>
        </w:tc>
        <w:tc>
          <w:tcPr>
            <w:tcW w:w="1499" w:type="dxa"/>
            <w:vAlign w:val="center"/>
          </w:tcPr>
          <w:p w:rsidR="00C3591F" w:rsidRPr="002C4923" w:rsidRDefault="00C3591F">
            <w:pPr>
              <w:pStyle w:val="af7"/>
              <w:wordWrap/>
              <w:adjustRightInd w:val="0"/>
              <w:snapToGrid w:val="0"/>
              <w:rPr>
                <w:rFonts w:cs="Times New Roman"/>
                <w:kern w:val="0"/>
                <w:szCs w:val="22"/>
              </w:rPr>
            </w:pPr>
            <w:r w:rsidRPr="002C4923">
              <w:rPr>
                <w:rFonts w:cs="Times New Roman"/>
                <w:kern w:val="0"/>
                <w:szCs w:val="22"/>
              </w:rPr>
              <w:t>建筑垃圾</w:t>
            </w:r>
          </w:p>
        </w:tc>
        <w:tc>
          <w:tcPr>
            <w:tcW w:w="1701" w:type="dxa"/>
            <w:vAlign w:val="center"/>
          </w:tcPr>
          <w:p w:rsidR="00C3591F" w:rsidRPr="002C4923" w:rsidRDefault="00C3591F">
            <w:pPr>
              <w:pStyle w:val="af7"/>
              <w:wordWrap/>
              <w:adjustRightInd w:val="0"/>
              <w:snapToGrid w:val="0"/>
              <w:rPr>
                <w:rFonts w:cs="Times New Roman"/>
                <w:kern w:val="0"/>
                <w:szCs w:val="22"/>
              </w:rPr>
            </w:pPr>
            <w:r w:rsidRPr="002C4923">
              <w:rPr>
                <w:rFonts w:cs="Times New Roman"/>
                <w:kern w:val="0"/>
                <w:szCs w:val="22"/>
              </w:rPr>
              <w:t>建筑垃圾</w:t>
            </w:r>
          </w:p>
        </w:tc>
        <w:tc>
          <w:tcPr>
            <w:tcW w:w="2268" w:type="dxa"/>
            <w:vAlign w:val="center"/>
          </w:tcPr>
          <w:p w:rsidR="00C3591F" w:rsidRPr="002C4923" w:rsidRDefault="00C3591F">
            <w:pPr>
              <w:pStyle w:val="af7"/>
              <w:wordWrap/>
              <w:adjustRightInd w:val="0"/>
              <w:snapToGrid w:val="0"/>
              <w:rPr>
                <w:rFonts w:cs="Times New Roman"/>
                <w:kern w:val="0"/>
                <w:szCs w:val="22"/>
              </w:rPr>
            </w:pPr>
            <w:r w:rsidRPr="002C4923">
              <w:rPr>
                <w:rFonts w:cs="Times New Roman" w:hint="eastAsia"/>
                <w:kern w:val="0"/>
                <w:szCs w:val="22"/>
              </w:rPr>
              <w:t>3t</w:t>
            </w:r>
          </w:p>
        </w:tc>
        <w:tc>
          <w:tcPr>
            <w:tcW w:w="1755" w:type="dxa"/>
            <w:vAlign w:val="center"/>
          </w:tcPr>
          <w:p w:rsidR="00C3591F" w:rsidRPr="002C4923" w:rsidRDefault="00C3591F">
            <w:pPr>
              <w:pStyle w:val="af7"/>
              <w:wordWrap/>
              <w:adjustRightInd w:val="0"/>
              <w:snapToGrid w:val="0"/>
              <w:rPr>
                <w:rFonts w:cs="Times New Roman"/>
                <w:kern w:val="0"/>
                <w:szCs w:val="22"/>
              </w:rPr>
            </w:pPr>
            <w:r w:rsidRPr="002C4923">
              <w:rPr>
                <w:rFonts w:cs="Times New Roman" w:hint="eastAsia"/>
                <w:kern w:val="0"/>
                <w:szCs w:val="22"/>
              </w:rPr>
              <w:t>0</w:t>
            </w:r>
          </w:p>
        </w:tc>
      </w:tr>
      <w:tr w:rsidR="00EE1C33" w:rsidRPr="002C4923">
        <w:trPr>
          <w:trHeight w:val="397"/>
          <w:jc w:val="center"/>
        </w:trPr>
        <w:tc>
          <w:tcPr>
            <w:tcW w:w="489" w:type="dxa"/>
            <w:vMerge w:val="restart"/>
            <w:vAlign w:val="center"/>
          </w:tcPr>
          <w:p w:rsidR="00EE1C33" w:rsidRPr="002C4923" w:rsidRDefault="00EE1C33">
            <w:pPr>
              <w:pStyle w:val="af7"/>
              <w:wordWrap/>
              <w:adjustRightInd w:val="0"/>
              <w:snapToGrid w:val="0"/>
              <w:rPr>
                <w:rFonts w:cs="Times New Roman"/>
                <w:b/>
                <w:bCs/>
                <w:kern w:val="0"/>
                <w:szCs w:val="22"/>
              </w:rPr>
            </w:pPr>
            <w:r w:rsidRPr="002C4923">
              <w:rPr>
                <w:rFonts w:cs="Times New Roman"/>
                <w:b/>
                <w:bCs/>
                <w:kern w:val="0"/>
                <w:szCs w:val="22"/>
              </w:rPr>
              <w:t>营运营期</w:t>
            </w:r>
          </w:p>
        </w:tc>
        <w:tc>
          <w:tcPr>
            <w:tcW w:w="818" w:type="dxa"/>
            <w:vMerge w:val="restart"/>
            <w:vAlign w:val="center"/>
          </w:tcPr>
          <w:p w:rsidR="00EE1C33" w:rsidRPr="002C4923" w:rsidRDefault="00EE1C33">
            <w:pPr>
              <w:pStyle w:val="af7"/>
              <w:wordWrap/>
              <w:adjustRightInd w:val="0"/>
              <w:snapToGrid w:val="0"/>
              <w:rPr>
                <w:rFonts w:cs="Times New Roman"/>
                <w:b/>
                <w:bCs/>
                <w:kern w:val="0"/>
                <w:szCs w:val="22"/>
              </w:rPr>
            </w:pPr>
            <w:r w:rsidRPr="002C4923">
              <w:rPr>
                <w:rFonts w:cs="Times New Roman"/>
                <w:b/>
                <w:bCs/>
                <w:kern w:val="0"/>
                <w:szCs w:val="22"/>
              </w:rPr>
              <w:t>大气污染物</w:t>
            </w:r>
          </w:p>
        </w:tc>
        <w:tc>
          <w:tcPr>
            <w:tcW w:w="1499" w:type="dxa"/>
            <w:vMerge w:val="restart"/>
            <w:vAlign w:val="center"/>
          </w:tcPr>
          <w:p w:rsidR="00EE1C33" w:rsidRPr="002C4923" w:rsidRDefault="00EE1C33">
            <w:pPr>
              <w:pStyle w:val="af7"/>
              <w:wordWrap/>
              <w:adjustRightInd w:val="0"/>
              <w:snapToGrid w:val="0"/>
              <w:rPr>
                <w:rFonts w:cs="Times New Roman"/>
                <w:kern w:val="0"/>
                <w:szCs w:val="22"/>
              </w:rPr>
            </w:pPr>
            <w:r w:rsidRPr="002C4923">
              <w:rPr>
                <w:rFonts w:cs="Times New Roman"/>
                <w:kern w:val="0"/>
                <w:szCs w:val="22"/>
              </w:rPr>
              <w:t>爆破废气</w:t>
            </w:r>
          </w:p>
        </w:tc>
        <w:tc>
          <w:tcPr>
            <w:tcW w:w="1701" w:type="dxa"/>
            <w:vAlign w:val="center"/>
          </w:tcPr>
          <w:p w:rsidR="00EE1C33" w:rsidRPr="002C4923" w:rsidRDefault="00EE1C33">
            <w:pPr>
              <w:pStyle w:val="af7"/>
              <w:wordWrap/>
              <w:adjustRightInd w:val="0"/>
              <w:snapToGrid w:val="0"/>
              <w:rPr>
                <w:rFonts w:cs="Times New Roman"/>
                <w:kern w:val="0"/>
                <w:szCs w:val="22"/>
              </w:rPr>
            </w:pPr>
            <w:r w:rsidRPr="002C4923">
              <w:rPr>
                <w:rFonts w:cs="Times New Roman"/>
                <w:kern w:val="0"/>
                <w:szCs w:val="22"/>
              </w:rPr>
              <w:t>CO</w:t>
            </w:r>
          </w:p>
        </w:tc>
        <w:tc>
          <w:tcPr>
            <w:tcW w:w="2268" w:type="dxa"/>
            <w:vAlign w:val="center"/>
          </w:tcPr>
          <w:p w:rsidR="00EE1C33" w:rsidRPr="002C4923" w:rsidRDefault="00EE1C33">
            <w:pPr>
              <w:pStyle w:val="af7"/>
              <w:wordWrap/>
              <w:adjustRightInd w:val="0"/>
              <w:snapToGrid w:val="0"/>
              <w:rPr>
                <w:rFonts w:cs="Times New Roman"/>
                <w:kern w:val="0"/>
                <w:szCs w:val="22"/>
              </w:rPr>
            </w:pPr>
            <w:r w:rsidRPr="002C4923">
              <w:rPr>
                <w:rFonts w:cs="Times New Roman" w:hint="eastAsia"/>
                <w:kern w:val="0"/>
                <w:szCs w:val="22"/>
              </w:rPr>
              <w:t>1326</w:t>
            </w:r>
            <w:r w:rsidRPr="002C4923">
              <w:rPr>
                <w:rFonts w:cs="Times New Roman"/>
                <w:kern w:val="0"/>
                <w:szCs w:val="22"/>
              </w:rPr>
              <w:t>kg/a</w:t>
            </w:r>
          </w:p>
        </w:tc>
        <w:tc>
          <w:tcPr>
            <w:tcW w:w="1755" w:type="dxa"/>
            <w:vAlign w:val="center"/>
          </w:tcPr>
          <w:p w:rsidR="00EE1C33" w:rsidRPr="002C4923" w:rsidRDefault="00EE1C33">
            <w:pPr>
              <w:pStyle w:val="af7"/>
              <w:wordWrap/>
              <w:adjustRightInd w:val="0"/>
              <w:snapToGrid w:val="0"/>
              <w:rPr>
                <w:rFonts w:cs="Times New Roman"/>
                <w:kern w:val="0"/>
                <w:szCs w:val="22"/>
              </w:rPr>
            </w:pPr>
            <w:r w:rsidRPr="002C4923">
              <w:rPr>
                <w:rFonts w:cs="Times New Roman" w:hint="eastAsia"/>
                <w:kern w:val="0"/>
                <w:szCs w:val="22"/>
              </w:rPr>
              <w:t>530.4</w:t>
            </w:r>
            <w:r w:rsidRPr="002C4923">
              <w:rPr>
                <w:rFonts w:cs="Times New Roman"/>
                <w:kern w:val="0"/>
                <w:szCs w:val="22"/>
              </w:rPr>
              <w:t>kg/a</w:t>
            </w:r>
          </w:p>
        </w:tc>
      </w:tr>
      <w:tr w:rsidR="00EE1C33" w:rsidRPr="002C4923">
        <w:trPr>
          <w:trHeight w:val="397"/>
          <w:jc w:val="center"/>
        </w:trPr>
        <w:tc>
          <w:tcPr>
            <w:tcW w:w="489" w:type="dxa"/>
            <w:vMerge/>
            <w:vAlign w:val="center"/>
          </w:tcPr>
          <w:p w:rsidR="00EE1C33" w:rsidRPr="002C4923" w:rsidRDefault="00EE1C33">
            <w:pPr>
              <w:pStyle w:val="af7"/>
              <w:wordWrap/>
              <w:adjustRightInd w:val="0"/>
              <w:snapToGrid w:val="0"/>
              <w:rPr>
                <w:rFonts w:cs="Times New Roman"/>
                <w:b/>
                <w:bCs/>
                <w:kern w:val="0"/>
                <w:szCs w:val="22"/>
              </w:rPr>
            </w:pPr>
          </w:p>
        </w:tc>
        <w:tc>
          <w:tcPr>
            <w:tcW w:w="818" w:type="dxa"/>
            <w:vMerge/>
            <w:vAlign w:val="center"/>
          </w:tcPr>
          <w:p w:rsidR="00EE1C33" w:rsidRPr="002C4923" w:rsidRDefault="00EE1C33">
            <w:pPr>
              <w:pStyle w:val="af7"/>
              <w:wordWrap/>
              <w:adjustRightInd w:val="0"/>
              <w:snapToGrid w:val="0"/>
              <w:rPr>
                <w:rFonts w:cs="Times New Roman"/>
                <w:b/>
                <w:bCs/>
                <w:kern w:val="0"/>
                <w:szCs w:val="22"/>
              </w:rPr>
            </w:pPr>
          </w:p>
        </w:tc>
        <w:tc>
          <w:tcPr>
            <w:tcW w:w="1499" w:type="dxa"/>
            <w:vMerge/>
            <w:vAlign w:val="center"/>
          </w:tcPr>
          <w:p w:rsidR="00EE1C33" w:rsidRPr="002C4923" w:rsidRDefault="00EE1C33">
            <w:pPr>
              <w:pStyle w:val="af7"/>
              <w:wordWrap/>
              <w:adjustRightInd w:val="0"/>
              <w:snapToGrid w:val="0"/>
              <w:rPr>
                <w:rFonts w:cs="Times New Roman"/>
                <w:kern w:val="0"/>
                <w:szCs w:val="22"/>
              </w:rPr>
            </w:pPr>
          </w:p>
        </w:tc>
        <w:tc>
          <w:tcPr>
            <w:tcW w:w="1701" w:type="dxa"/>
            <w:vAlign w:val="center"/>
          </w:tcPr>
          <w:p w:rsidR="00EE1C33" w:rsidRPr="002C4923" w:rsidRDefault="00EE1C33">
            <w:pPr>
              <w:pStyle w:val="af7"/>
              <w:wordWrap/>
              <w:adjustRightInd w:val="0"/>
              <w:snapToGrid w:val="0"/>
              <w:rPr>
                <w:rFonts w:cs="Times New Roman"/>
                <w:kern w:val="0"/>
                <w:szCs w:val="22"/>
              </w:rPr>
            </w:pPr>
            <w:r w:rsidRPr="002C4923">
              <w:rPr>
                <w:rFonts w:cs="Times New Roman"/>
                <w:kern w:val="0"/>
                <w:szCs w:val="22"/>
              </w:rPr>
              <w:t>NOx</w:t>
            </w:r>
          </w:p>
        </w:tc>
        <w:tc>
          <w:tcPr>
            <w:tcW w:w="2268" w:type="dxa"/>
            <w:vAlign w:val="center"/>
          </w:tcPr>
          <w:p w:rsidR="00EE1C33" w:rsidRPr="002C4923" w:rsidRDefault="00EE1C33">
            <w:pPr>
              <w:pStyle w:val="af7"/>
              <w:wordWrap/>
              <w:adjustRightInd w:val="0"/>
              <w:snapToGrid w:val="0"/>
              <w:rPr>
                <w:rFonts w:cs="Times New Roman"/>
                <w:kern w:val="0"/>
                <w:szCs w:val="22"/>
              </w:rPr>
            </w:pPr>
            <w:r w:rsidRPr="002C4923">
              <w:rPr>
                <w:rFonts w:cs="Times New Roman" w:hint="eastAsia"/>
                <w:kern w:val="0"/>
                <w:szCs w:val="22"/>
              </w:rPr>
              <w:t>312</w:t>
            </w:r>
            <w:r w:rsidRPr="002C4923">
              <w:rPr>
                <w:rFonts w:cs="Times New Roman"/>
                <w:kern w:val="0"/>
                <w:szCs w:val="22"/>
              </w:rPr>
              <w:t>kg/a</w:t>
            </w:r>
          </w:p>
        </w:tc>
        <w:tc>
          <w:tcPr>
            <w:tcW w:w="1755" w:type="dxa"/>
            <w:vAlign w:val="center"/>
          </w:tcPr>
          <w:p w:rsidR="00EE1C33" w:rsidRPr="002C4923" w:rsidRDefault="00EE1C33">
            <w:pPr>
              <w:pStyle w:val="af7"/>
              <w:wordWrap/>
              <w:adjustRightInd w:val="0"/>
              <w:snapToGrid w:val="0"/>
              <w:rPr>
                <w:rFonts w:cs="Times New Roman"/>
                <w:kern w:val="0"/>
                <w:szCs w:val="22"/>
              </w:rPr>
            </w:pPr>
            <w:r w:rsidRPr="002C4923">
              <w:rPr>
                <w:rFonts w:cs="Times New Roman" w:hint="eastAsia"/>
                <w:kern w:val="0"/>
                <w:szCs w:val="22"/>
              </w:rPr>
              <w:t>124.8</w:t>
            </w:r>
            <w:r w:rsidRPr="002C4923">
              <w:rPr>
                <w:rFonts w:cs="Times New Roman"/>
                <w:kern w:val="0"/>
                <w:szCs w:val="22"/>
              </w:rPr>
              <w:t>kg/a</w:t>
            </w:r>
          </w:p>
        </w:tc>
      </w:tr>
      <w:tr w:rsidR="00EE1C33" w:rsidRPr="002C4923">
        <w:trPr>
          <w:trHeight w:val="397"/>
          <w:jc w:val="center"/>
        </w:trPr>
        <w:tc>
          <w:tcPr>
            <w:tcW w:w="489" w:type="dxa"/>
            <w:vMerge/>
            <w:vAlign w:val="center"/>
          </w:tcPr>
          <w:p w:rsidR="00EE1C33" w:rsidRPr="002C4923" w:rsidRDefault="00EE1C33">
            <w:pPr>
              <w:pStyle w:val="af7"/>
              <w:wordWrap/>
              <w:adjustRightInd w:val="0"/>
              <w:snapToGrid w:val="0"/>
              <w:rPr>
                <w:rFonts w:cs="Times New Roman"/>
                <w:b/>
                <w:bCs/>
                <w:kern w:val="0"/>
                <w:szCs w:val="22"/>
              </w:rPr>
            </w:pPr>
          </w:p>
        </w:tc>
        <w:tc>
          <w:tcPr>
            <w:tcW w:w="818" w:type="dxa"/>
            <w:vMerge/>
            <w:vAlign w:val="center"/>
          </w:tcPr>
          <w:p w:rsidR="00EE1C33" w:rsidRPr="002C4923" w:rsidRDefault="00EE1C33">
            <w:pPr>
              <w:pStyle w:val="af7"/>
              <w:wordWrap/>
              <w:adjustRightInd w:val="0"/>
              <w:snapToGrid w:val="0"/>
              <w:rPr>
                <w:rFonts w:cs="Times New Roman"/>
                <w:b/>
                <w:bCs/>
                <w:kern w:val="0"/>
                <w:szCs w:val="22"/>
              </w:rPr>
            </w:pPr>
          </w:p>
        </w:tc>
        <w:tc>
          <w:tcPr>
            <w:tcW w:w="1499" w:type="dxa"/>
            <w:vMerge/>
            <w:vAlign w:val="center"/>
          </w:tcPr>
          <w:p w:rsidR="00EE1C33" w:rsidRPr="002C4923" w:rsidRDefault="00EE1C33">
            <w:pPr>
              <w:pStyle w:val="af7"/>
              <w:wordWrap/>
              <w:adjustRightInd w:val="0"/>
              <w:snapToGrid w:val="0"/>
              <w:rPr>
                <w:rFonts w:cs="Times New Roman"/>
                <w:kern w:val="0"/>
                <w:szCs w:val="22"/>
              </w:rPr>
            </w:pPr>
          </w:p>
        </w:tc>
        <w:tc>
          <w:tcPr>
            <w:tcW w:w="1701" w:type="dxa"/>
            <w:vAlign w:val="center"/>
          </w:tcPr>
          <w:p w:rsidR="00EE1C33" w:rsidRPr="002C4923" w:rsidRDefault="00EE1C33">
            <w:pPr>
              <w:pStyle w:val="af7"/>
              <w:wordWrap/>
              <w:adjustRightInd w:val="0"/>
              <w:snapToGrid w:val="0"/>
              <w:rPr>
                <w:rFonts w:cs="Times New Roman"/>
                <w:kern w:val="0"/>
                <w:szCs w:val="22"/>
              </w:rPr>
            </w:pPr>
            <w:r w:rsidRPr="002C4923">
              <w:rPr>
                <w:rFonts w:cs="Times New Roman"/>
                <w:kern w:val="0"/>
                <w:szCs w:val="22"/>
              </w:rPr>
              <w:t>粉尘</w:t>
            </w:r>
          </w:p>
        </w:tc>
        <w:tc>
          <w:tcPr>
            <w:tcW w:w="2268" w:type="dxa"/>
            <w:vAlign w:val="center"/>
          </w:tcPr>
          <w:p w:rsidR="00EE1C33" w:rsidRPr="002C4923" w:rsidRDefault="00EE1C33">
            <w:pPr>
              <w:pStyle w:val="af7"/>
              <w:wordWrap/>
              <w:adjustRightInd w:val="0"/>
              <w:snapToGrid w:val="0"/>
              <w:rPr>
                <w:rFonts w:cs="Times New Roman"/>
                <w:kern w:val="0"/>
                <w:szCs w:val="22"/>
              </w:rPr>
            </w:pPr>
            <w:r w:rsidRPr="002C4923">
              <w:rPr>
                <w:rFonts w:cs="Times New Roman" w:hint="eastAsia"/>
                <w:kern w:val="0"/>
                <w:szCs w:val="22"/>
              </w:rPr>
              <w:t>2113.8</w:t>
            </w:r>
            <w:r w:rsidRPr="002C4923">
              <w:rPr>
                <w:rFonts w:cs="Times New Roman"/>
                <w:kern w:val="0"/>
                <w:szCs w:val="22"/>
              </w:rPr>
              <w:t>kg/a</w:t>
            </w:r>
          </w:p>
        </w:tc>
        <w:tc>
          <w:tcPr>
            <w:tcW w:w="1755" w:type="dxa"/>
            <w:vAlign w:val="center"/>
          </w:tcPr>
          <w:p w:rsidR="00EE1C33" w:rsidRPr="002C4923" w:rsidRDefault="00EE1C33">
            <w:pPr>
              <w:pStyle w:val="af7"/>
              <w:wordWrap/>
              <w:adjustRightInd w:val="0"/>
              <w:snapToGrid w:val="0"/>
              <w:rPr>
                <w:rFonts w:cs="Times New Roman"/>
                <w:kern w:val="0"/>
                <w:szCs w:val="22"/>
              </w:rPr>
            </w:pPr>
            <w:r w:rsidRPr="002C4923">
              <w:rPr>
                <w:rFonts w:cs="Times New Roman" w:hint="eastAsia"/>
                <w:kern w:val="0"/>
                <w:szCs w:val="22"/>
              </w:rPr>
              <w:t>845.52</w:t>
            </w:r>
            <w:r w:rsidRPr="002C4923">
              <w:rPr>
                <w:rFonts w:cs="Times New Roman"/>
                <w:kern w:val="0"/>
                <w:szCs w:val="22"/>
              </w:rPr>
              <w:t>kg/a</w:t>
            </w:r>
          </w:p>
        </w:tc>
      </w:tr>
      <w:tr w:rsidR="00EE1C33" w:rsidRPr="002C4923">
        <w:trPr>
          <w:trHeight w:val="397"/>
          <w:jc w:val="center"/>
        </w:trPr>
        <w:tc>
          <w:tcPr>
            <w:tcW w:w="489" w:type="dxa"/>
            <w:vMerge/>
            <w:vAlign w:val="center"/>
          </w:tcPr>
          <w:p w:rsidR="00EE1C33" w:rsidRPr="002C4923" w:rsidRDefault="00EE1C33">
            <w:pPr>
              <w:pStyle w:val="af7"/>
              <w:wordWrap/>
              <w:adjustRightInd w:val="0"/>
              <w:snapToGrid w:val="0"/>
              <w:rPr>
                <w:rFonts w:cs="Times New Roman"/>
                <w:b/>
                <w:bCs/>
                <w:kern w:val="0"/>
                <w:szCs w:val="22"/>
              </w:rPr>
            </w:pPr>
          </w:p>
        </w:tc>
        <w:tc>
          <w:tcPr>
            <w:tcW w:w="818" w:type="dxa"/>
            <w:vMerge/>
            <w:vAlign w:val="center"/>
          </w:tcPr>
          <w:p w:rsidR="00EE1C33" w:rsidRPr="002C4923" w:rsidRDefault="00EE1C33">
            <w:pPr>
              <w:pStyle w:val="af7"/>
              <w:wordWrap/>
              <w:adjustRightInd w:val="0"/>
              <w:snapToGrid w:val="0"/>
              <w:rPr>
                <w:rFonts w:cs="Times New Roman"/>
                <w:b/>
                <w:bCs/>
                <w:kern w:val="0"/>
                <w:szCs w:val="22"/>
              </w:rPr>
            </w:pPr>
          </w:p>
        </w:tc>
        <w:tc>
          <w:tcPr>
            <w:tcW w:w="1499" w:type="dxa"/>
            <w:vAlign w:val="center"/>
          </w:tcPr>
          <w:p w:rsidR="00EE1C33" w:rsidRPr="002C4923" w:rsidRDefault="00EE1C33">
            <w:pPr>
              <w:pStyle w:val="af7"/>
              <w:wordWrap/>
              <w:adjustRightInd w:val="0"/>
              <w:snapToGrid w:val="0"/>
              <w:rPr>
                <w:rFonts w:cs="Times New Roman"/>
                <w:kern w:val="0"/>
                <w:szCs w:val="22"/>
              </w:rPr>
            </w:pPr>
            <w:r w:rsidRPr="002C4923">
              <w:rPr>
                <w:rFonts w:cs="Times New Roman"/>
                <w:kern w:val="0"/>
                <w:szCs w:val="22"/>
              </w:rPr>
              <w:t>汽车尾气</w:t>
            </w:r>
          </w:p>
        </w:tc>
        <w:tc>
          <w:tcPr>
            <w:tcW w:w="1701" w:type="dxa"/>
            <w:vAlign w:val="center"/>
          </w:tcPr>
          <w:p w:rsidR="00EE1C33" w:rsidRPr="002C4923" w:rsidRDefault="00EE1C33">
            <w:pPr>
              <w:pStyle w:val="af7"/>
              <w:wordWrap/>
              <w:adjustRightInd w:val="0"/>
              <w:snapToGrid w:val="0"/>
              <w:rPr>
                <w:rFonts w:cs="Times New Roman"/>
                <w:kern w:val="0"/>
                <w:szCs w:val="22"/>
              </w:rPr>
            </w:pPr>
            <w:r w:rsidRPr="002C4923">
              <w:rPr>
                <w:rFonts w:cs="Times New Roman"/>
                <w:kern w:val="0"/>
                <w:szCs w:val="22"/>
              </w:rPr>
              <w:t>CO</w:t>
            </w:r>
            <w:r w:rsidRPr="002C4923">
              <w:rPr>
                <w:rFonts w:cs="Times New Roman"/>
                <w:kern w:val="0"/>
                <w:szCs w:val="22"/>
              </w:rPr>
              <w:t>、</w:t>
            </w:r>
            <w:r w:rsidRPr="002C4923">
              <w:rPr>
                <w:rFonts w:cs="Times New Roman"/>
                <w:kern w:val="0"/>
                <w:szCs w:val="22"/>
              </w:rPr>
              <w:t>NOx</w:t>
            </w:r>
            <w:r w:rsidRPr="002C4923">
              <w:rPr>
                <w:rFonts w:cs="Times New Roman"/>
                <w:kern w:val="0"/>
                <w:szCs w:val="22"/>
              </w:rPr>
              <w:t>、</w:t>
            </w:r>
            <w:r w:rsidRPr="002C4923">
              <w:rPr>
                <w:rFonts w:cs="Times New Roman" w:hint="eastAsia"/>
                <w:kern w:val="0"/>
                <w:szCs w:val="22"/>
              </w:rPr>
              <w:t>HC</w:t>
            </w:r>
          </w:p>
        </w:tc>
        <w:tc>
          <w:tcPr>
            <w:tcW w:w="2268" w:type="dxa"/>
            <w:vAlign w:val="center"/>
          </w:tcPr>
          <w:p w:rsidR="00EE1C33" w:rsidRPr="002C4923" w:rsidRDefault="00EE1C33">
            <w:pPr>
              <w:pStyle w:val="af7"/>
              <w:wordWrap/>
              <w:adjustRightInd w:val="0"/>
              <w:snapToGrid w:val="0"/>
              <w:rPr>
                <w:rFonts w:cs="Times New Roman"/>
                <w:kern w:val="0"/>
                <w:szCs w:val="22"/>
              </w:rPr>
            </w:pPr>
            <w:r w:rsidRPr="002C4923">
              <w:rPr>
                <w:rFonts w:cs="Times New Roman"/>
                <w:kern w:val="0"/>
                <w:szCs w:val="22"/>
              </w:rPr>
              <w:t>少量</w:t>
            </w:r>
          </w:p>
        </w:tc>
        <w:tc>
          <w:tcPr>
            <w:tcW w:w="1755" w:type="dxa"/>
            <w:vAlign w:val="center"/>
          </w:tcPr>
          <w:p w:rsidR="00EE1C33" w:rsidRPr="002C4923" w:rsidRDefault="00EE1C33">
            <w:pPr>
              <w:pStyle w:val="af7"/>
              <w:wordWrap/>
              <w:adjustRightInd w:val="0"/>
              <w:snapToGrid w:val="0"/>
              <w:rPr>
                <w:rFonts w:cs="Times New Roman"/>
                <w:kern w:val="0"/>
                <w:szCs w:val="22"/>
              </w:rPr>
            </w:pPr>
            <w:r w:rsidRPr="002C4923">
              <w:rPr>
                <w:rFonts w:cs="Times New Roman"/>
                <w:kern w:val="0"/>
                <w:szCs w:val="22"/>
              </w:rPr>
              <w:t>少量</w:t>
            </w:r>
          </w:p>
        </w:tc>
      </w:tr>
      <w:tr w:rsidR="00EE1C33" w:rsidRPr="002C4923">
        <w:trPr>
          <w:trHeight w:val="397"/>
          <w:jc w:val="center"/>
        </w:trPr>
        <w:tc>
          <w:tcPr>
            <w:tcW w:w="489" w:type="dxa"/>
            <w:vMerge/>
            <w:vAlign w:val="center"/>
          </w:tcPr>
          <w:p w:rsidR="00EE1C33" w:rsidRPr="002C4923" w:rsidRDefault="00EE1C33">
            <w:pPr>
              <w:pStyle w:val="af7"/>
              <w:wordWrap/>
              <w:adjustRightInd w:val="0"/>
              <w:snapToGrid w:val="0"/>
              <w:rPr>
                <w:rFonts w:cs="Times New Roman"/>
                <w:b/>
                <w:bCs/>
                <w:kern w:val="0"/>
                <w:szCs w:val="22"/>
              </w:rPr>
            </w:pPr>
          </w:p>
        </w:tc>
        <w:tc>
          <w:tcPr>
            <w:tcW w:w="818" w:type="dxa"/>
            <w:vMerge/>
            <w:vAlign w:val="center"/>
          </w:tcPr>
          <w:p w:rsidR="00EE1C33" w:rsidRPr="002C4923" w:rsidRDefault="00EE1C33">
            <w:pPr>
              <w:pStyle w:val="af7"/>
              <w:wordWrap/>
              <w:adjustRightInd w:val="0"/>
              <w:snapToGrid w:val="0"/>
              <w:rPr>
                <w:rFonts w:cs="Times New Roman"/>
                <w:b/>
                <w:bCs/>
                <w:kern w:val="0"/>
                <w:szCs w:val="22"/>
              </w:rPr>
            </w:pPr>
          </w:p>
        </w:tc>
        <w:tc>
          <w:tcPr>
            <w:tcW w:w="1499" w:type="dxa"/>
            <w:vAlign w:val="center"/>
          </w:tcPr>
          <w:p w:rsidR="00EE1C33" w:rsidRPr="002C4923" w:rsidRDefault="00EE1C33">
            <w:pPr>
              <w:pStyle w:val="af7"/>
              <w:wordWrap/>
              <w:adjustRightInd w:val="0"/>
              <w:snapToGrid w:val="0"/>
              <w:rPr>
                <w:rFonts w:cs="Times New Roman"/>
                <w:kern w:val="0"/>
                <w:szCs w:val="22"/>
              </w:rPr>
            </w:pPr>
            <w:r w:rsidRPr="002C4923">
              <w:rPr>
                <w:rFonts w:cs="Times New Roman"/>
                <w:kern w:val="0"/>
                <w:szCs w:val="22"/>
              </w:rPr>
              <w:t>堆场</w:t>
            </w:r>
          </w:p>
        </w:tc>
        <w:tc>
          <w:tcPr>
            <w:tcW w:w="1701" w:type="dxa"/>
            <w:vAlign w:val="center"/>
          </w:tcPr>
          <w:p w:rsidR="00EE1C33" w:rsidRPr="002C4923" w:rsidRDefault="00EE1C33">
            <w:pPr>
              <w:pStyle w:val="af7"/>
              <w:wordWrap/>
              <w:adjustRightInd w:val="0"/>
              <w:snapToGrid w:val="0"/>
              <w:rPr>
                <w:rFonts w:cs="Times New Roman"/>
                <w:kern w:val="0"/>
                <w:szCs w:val="22"/>
              </w:rPr>
            </w:pPr>
            <w:r w:rsidRPr="002C4923">
              <w:rPr>
                <w:rFonts w:cs="Times New Roman"/>
                <w:kern w:val="0"/>
                <w:szCs w:val="22"/>
              </w:rPr>
              <w:t>粉尘</w:t>
            </w:r>
          </w:p>
        </w:tc>
        <w:tc>
          <w:tcPr>
            <w:tcW w:w="2268" w:type="dxa"/>
            <w:vAlign w:val="center"/>
          </w:tcPr>
          <w:p w:rsidR="00EE1C33" w:rsidRPr="002C4923" w:rsidRDefault="00EE1C33">
            <w:pPr>
              <w:pStyle w:val="af7"/>
              <w:wordWrap/>
              <w:adjustRightInd w:val="0"/>
              <w:snapToGrid w:val="0"/>
              <w:rPr>
                <w:rFonts w:cs="Times New Roman"/>
                <w:kern w:val="0"/>
                <w:szCs w:val="22"/>
              </w:rPr>
            </w:pPr>
            <w:r w:rsidRPr="002C4923">
              <w:rPr>
                <w:rFonts w:cs="Times New Roman" w:hint="eastAsia"/>
                <w:kern w:val="0"/>
                <w:szCs w:val="22"/>
              </w:rPr>
              <w:t>139.39</w:t>
            </w:r>
            <w:r w:rsidRPr="002C4923">
              <w:rPr>
                <w:rFonts w:cs="Times New Roman"/>
                <w:kern w:val="0"/>
                <w:szCs w:val="22"/>
              </w:rPr>
              <w:t>t/a</w:t>
            </w:r>
          </w:p>
        </w:tc>
        <w:tc>
          <w:tcPr>
            <w:tcW w:w="1755" w:type="dxa"/>
            <w:vAlign w:val="center"/>
          </w:tcPr>
          <w:p w:rsidR="00EE1C33" w:rsidRPr="002C4923" w:rsidRDefault="00EE1C33">
            <w:pPr>
              <w:pStyle w:val="af7"/>
              <w:wordWrap/>
              <w:adjustRightInd w:val="0"/>
              <w:snapToGrid w:val="0"/>
              <w:rPr>
                <w:rFonts w:cs="Times New Roman"/>
                <w:kern w:val="0"/>
                <w:szCs w:val="22"/>
              </w:rPr>
            </w:pPr>
            <w:r w:rsidRPr="002C4923">
              <w:rPr>
                <w:rFonts w:cs="Times New Roman" w:hint="eastAsia"/>
                <w:kern w:val="0"/>
                <w:szCs w:val="22"/>
              </w:rPr>
              <w:t>2.97</w:t>
            </w:r>
            <w:r w:rsidRPr="002C4923">
              <w:rPr>
                <w:rFonts w:cs="Times New Roman"/>
                <w:kern w:val="0"/>
                <w:szCs w:val="22"/>
              </w:rPr>
              <w:t>t/a</w:t>
            </w:r>
          </w:p>
        </w:tc>
      </w:tr>
      <w:tr w:rsidR="00EE1C33" w:rsidRPr="002C4923">
        <w:trPr>
          <w:trHeight w:val="397"/>
          <w:jc w:val="center"/>
        </w:trPr>
        <w:tc>
          <w:tcPr>
            <w:tcW w:w="489" w:type="dxa"/>
            <w:vMerge/>
            <w:vAlign w:val="center"/>
          </w:tcPr>
          <w:p w:rsidR="00EE1C33" w:rsidRPr="002C4923" w:rsidRDefault="00EE1C33">
            <w:pPr>
              <w:pStyle w:val="af7"/>
              <w:wordWrap/>
              <w:adjustRightInd w:val="0"/>
              <w:snapToGrid w:val="0"/>
              <w:rPr>
                <w:rFonts w:cs="Times New Roman"/>
                <w:b/>
                <w:bCs/>
                <w:kern w:val="0"/>
                <w:szCs w:val="22"/>
              </w:rPr>
            </w:pPr>
          </w:p>
        </w:tc>
        <w:tc>
          <w:tcPr>
            <w:tcW w:w="818" w:type="dxa"/>
            <w:vMerge/>
            <w:vAlign w:val="center"/>
          </w:tcPr>
          <w:p w:rsidR="00EE1C33" w:rsidRPr="002C4923" w:rsidRDefault="00EE1C33">
            <w:pPr>
              <w:pStyle w:val="af7"/>
              <w:wordWrap/>
              <w:adjustRightInd w:val="0"/>
              <w:snapToGrid w:val="0"/>
              <w:rPr>
                <w:rFonts w:cs="Times New Roman"/>
                <w:b/>
                <w:bCs/>
                <w:kern w:val="0"/>
                <w:szCs w:val="22"/>
              </w:rPr>
            </w:pPr>
          </w:p>
        </w:tc>
        <w:tc>
          <w:tcPr>
            <w:tcW w:w="1499" w:type="dxa"/>
            <w:vAlign w:val="center"/>
          </w:tcPr>
          <w:p w:rsidR="00EE1C33" w:rsidRPr="002C4923" w:rsidRDefault="00EE1C33">
            <w:pPr>
              <w:pStyle w:val="af7"/>
              <w:wordWrap/>
              <w:adjustRightInd w:val="0"/>
              <w:snapToGrid w:val="0"/>
              <w:rPr>
                <w:rFonts w:cs="Times New Roman"/>
                <w:kern w:val="0"/>
                <w:szCs w:val="22"/>
              </w:rPr>
            </w:pPr>
            <w:r w:rsidRPr="002C4923">
              <w:rPr>
                <w:rFonts w:cs="Times New Roman"/>
                <w:kern w:val="0"/>
                <w:szCs w:val="22"/>
              </w:rPr>
              <w:t>矿石加工</w:t>
            </w:r>
          </w:p>
        </w:tc>
        <w:tc>
          <w:tcPr>
            <w:tcW w:w="1701" w:type="dxa"/>
            <w:vAlign w:val="center"/>
          </w:tcPr>
          <w:p w:rsidR="00EE1C33" w:rsidRPr="002C4923" w:rsidRDefault="00EE1C33">
            <w:pPr>
              <w:pStyle w:val="af7"/>
              <w:wordWrap/>
              <w:adjustRightInd w:val="0"/>
              <w:snapToGrid w:val="0"/>
              <w:rPr>
                <w:rFonts w:cs="Times New Roman"/>
                <w:kern w:val="0"/>
                <w:szCs w:val="22"/>
              </w:rPr>
            </w:pPr>
            <w:r w:rsidRPr="002C4923">
              <w:rPr>
                <w:rFonts w:cs="Times New Roman"/>
                <w:kern w:val="0"/>
                <w:szCs w:val="22"/>
              </w:rPr>
              <w:t>粉尘</w:t>
            </w:r>
          </w:p>
        </w:tc>
        <w:tc>
          <w:tcPr>
            <w:tcW w:w="2268" w:type="dxa"/>
            <w:vAlign w:val="center"/>
          </w:tcPr>
          <w:p w:rsidR="00EE1C33" w:rsidRPr="002C4923" w:rsidRDefault="00EE1C33">
            <w:pPr>
              <w:pStyle w:val="af7"/>
              <w:wordWrap/>
              <w:adjustRightInd w:val="0"/>
              <w:snapToGrid w:val="0"/>
              <w:rPr>
                <w:rFonts w:cs="Times New Roman"/>
                <w:kern w:val="0"/>
                <w:szCs w:val="22"/>
              </w:rPr>
            </w:pPr>
            <w:r w:rsidRPr="002C4923">
              <w:rPr>
                <w:rFonts w:cs="Times New Roman" w:hint="eastAsia"/>
                <w:kern w:val="0"/>
                <w:szCs w:val="22"/>
              </w:rPr>
              <w:t>132</w:t>
            </w:r>
            <w:r w:rsidRPr="002C4923">
              <w:rPr>
                <w:rFonts w:cs="Times New Roman"/>
                <w:kern w:val="0"/>
                <w:szCs w:val="22"/>
              </w:rPr>
              <w:t>/a</w:t>
            </w:r>
          </w:p>
        </w:tc>
        <w:tc>
          <w:tcPr>
            <w:tcW w:w="1755" w:type="dxa"/>
            <w:vAlign w:val="center"/>
          </w:tcPr>
          <w:p w:rsidR="00EE1C33" w:rsidRPr="002C4923" w:rsidRDefault="00EE1C33">
            <w:pPr>
              <w:pStyle w:val="af7"/>
              <w:wordWrap/>
              <w:adjustRightInd w:val="0"/>
              <w:snapToGrid w:val="0"/>
              <w:rPr>
                <w:rFonts w:cs="Times New Roman"/>
                <w:kern w:val="0"/>
                <w:szCs w:val="22"/>
              </w:rPr>
            </w:pPr>
            <w:r w:rsidRPr="002C4923">
              <w:rPr>
                <w:rFonts w:cs="Times New Roman" w:hint="eastAsia"/>
                <w:kern w:val="0"/>
                <w:szCs w:val="22"/>
              </w:rPr>
              <w:t>1.98</w:t>
            </w:r>
            <w:r w:rsidRPr="002C4923">
              <w:rPr>
                <w:rFonts w:cs="Times New Roman"/>
                <w:kern w:val="0"/>
                <w:szCs w:val="22"/>
              </w:rPr>
              <w:t>t/a</w:t>
            </w:r>
          </w:p>
        </w:tc>
      </w:tr>
      <w:tr w:rsidR="00EE1C33" w:rsidRPr="002C4923">
        <w:trPr>
          <w:trHeight w:val="397"/>
          <w:jc w:val="center"/>
        </w:trPr>
        <w:tc>
          <w:tcPr>
            <w:tcW w:w="489" w:type="dxa"/>
            <w:vMerge/>
            <w:vAlign w:val="center"/>
          </w:tcPr>
          <w:p w:rsidR="00EE1C33" w:rsidRPr="002C4923" w:rsidRDefault="00EE1C33">
            <w:pPr>
              <w:pStyle w:val="af7"/>
              <w:wordWrap/>
              <w:adjustRightInd w:val="0"/>
              <w:snapToGrid w:val="0"/>
              <w:rPr>
                <w:rFonts w:cs="Times New Roman"/>
                <w:b/>
                <w:bCs/>
                <w:kern w:val="0"/>
                <w:szCs w:val="22"/>
              </w:rPr>
            </w:pPr>
          </w:p>
        </w:tc>
        <w:tc>
          <w:tcPr>
            <w:tcW w:w="818" w:type="dxa"/>
            <w:vMerge/>
            <w:vAlign w:val="center"/>
          </w:tcPr>
          <w:p w:rsidR="00EE1C33" w:rsidRPr="002C4923" w:rsidRDefault="00EE1C33">
            <w:pPr>
              <w:pStyle w:val="af7"/>
              <w:wordWrap/>
              <w:adjustRightInd w:val="0"/>
              <w:snapToGrid w:val="0"/>
              <w:rPr>
                <w:rFonts w:cs="Times New Roman"/>
                <w:b/>
                <w:bCs/>
                <w:kern w:val="0"/>
                <w:szCs w:val="22"/>
              </w:rPr>
            </w:pPr>
          </w:p>
        </w:tc>
        <w:tc>
          <w:tcPr>
            <w:tcW w:w="1499" w:type="dxa"/>
            <w:vAlign w:val="center"/>
          </w:tcPr>
          <w:p w:rsidR="00EE1C33" w:rsidRPr="002C4923" w:rsidRDefault="00EE1C33">
            <w:pPr>
              <w:pStyle w:val="af7"/>
              <w:wordWrap/>
              <w:adjustRightInd w:val="0"/>
              <w:snapToGrid w:val="0"/>
              <w:rPr>
                <w:rFonts w:cs="Times New Roman"/>
                <w:kern w:val="0"/>
                <w:szCs w:val="22"/>
              </w:rPr>
            </w:pPr>
            <w:r w:rsidRPr="002C4923">
              <w:rPr>
                <w:rFonts w:cs="Times New Roman"/>
                <w:kern w:val="0"/>
                <w:szCs w:val="22"/>
              </w:rPr>
              <w:t>矿山开采及运输扬尘</w:t>
            </w:r>
          </w:p>
        </w:tc>
        <w:tc>
          <w:tcPr>
            <w:tcW w:w="1701" w:type="dxa"/>
            <w:vAlign w:val="center"/>
          </w:tcPr>
          <w:p w:rsidR="00EE1C33" w:rsidRPr="002C4923" w:rsidRDefault="00EE1C33">
            <w:pPr>
              <w:pStyle w:val="af7"/>
              <w:wordWrap/>
              <w:adjustRightInd w:val="0"/>
              <w:snapToGrid w:val="0"/>
              <w:rPr>
                <w:rFonts w:cs="Times New Roman"/>
                <w:kern w:val="0"/>
                <w:szCs w:val="22"/>
              </w:rPr>
            </w:pPr>
            <w:r w:rsidRPr="002C4923">
              <w:rPr>
                <w:rFonts w:cs="Times New Roman"/>
                <w:kern w:val="0"/>
                <w:szCs w:val="22"/>
              </w:rPr>
              <w:t>粉尘</w:t>
            </w:r>
          </w:p>
        </w:tc>
        <w:tc>
          <w:tcPr>
            <w:tcW w:w="2268" w:type="dxa"/>
            <w:vAlign w:val="center"/>
          </w:tcPr>
          <w:p w:rsidR="00EE1C33" w:rsidRPr="002C4923" w:rsidRDefault="00EE1C33">
            <w:pPr>
              <w:pStyle w:val="af7"/>
              <w:wordWrap/>
              <w:adjustRightInd w:val="0"/>
              <w:snapToGrid w:val="0"/>
              <w:rPr>
                <w:rFonts w:cs="Times New Roman"/>
                <w:kern w:val="0"/>
                <w:szCs w:val="22"/>
              </w:rPr>
            </w:pPr>
            <w:r w:rsidRPr="002C4923">
              <w:rPr>
                <w:rFonts w:cs="Times New Roman" w:hint="eastAsia"/>
                <w:kern w:val="0"/>
                <w:szCs w:val="22"/>
              </w:rPr>
              <w:t>13.63</w:t>
            </w:r>
            <w:r w:rsidRPr="002C4923">
              <w:rPr>
                <w:rFonts w:cs="Times New Roman"/>
                <w:kern w:val="0"/>
                <w:szCs w:val="22"/>
              </w:rPr>
              <w:t>t/a</w:t>
            </w:r>
          </w:p>
        </w:tc>
        <w:tc>
          <w:tcPr>
            <w:tcW w:w="1755" w:type="dxa"/>
            <w:vAlign w:val="center"/>
          </w:tcPr>
          <w:p w:rsidR="00EE1C33" w:rsidRPr="002C4923" w:rsidRDefault="00EE1C33">
            <w:pPr>
              <w:pStyle w:val="af7"/>
              <w:wordWrap/>
              <w:adjustRightInd w:val="0"/>
              <w:snapToGrid w:val="0"/>
              <w:rPr>
                <w:rFonts w:cs="Times New Roman"/>
                <w:kern w:val="0"/>
                <w:szCs w:val="22"/>
              </w:rPr>
            </w:pPr>
            <w:r w:rsidRPr="002C4923">
              <w:rPr>
                <w:rFonts w:cs="Times New Roman" w:hint="eastAsia"/>
                <w:kern w:val="0"/>
                <w:szCs w:val="22"/>
              </w:rPr>
              <w:t>2.73</w:t>
            </w:r>
            <w:r w:rsidRPr="002C4923">
              <w:rPr>
                <w:rFonts w:cs="Times New Roman"/>
                <w:kern w:val="0"/>
                <w:szCs w:val="22"/>
              </w:rPr>
              <w:t>t/a</w:t>
            </w:r>
          </w:p>
        </w:tc>
      </w:tr>
      <w:tr w:rsidR="00EE1C33" w:rsidRPr="002C4923">
        <w:trPr>
          <w:trHeight w:val="397"/>
          <w:jc w:val="center"/>
        </w:trPr>
        <w:tc>
          <w:tcPr>
            <w:tcW w:w="489" w:type="dxa"/>
            <w:vMerge/>
            <w:vAlign w:val="center"/>
          </w:tcPr>
          <w:p w:rsidR="00EE1C33" w:rsidRPr="002C4923" w:rsidRDefault="00EE1C33">
            <w:pPr>
              <w:pStyle w:val="af7"/>
              <w:wordWrap/>
              <w:adjustRightInd w:val="0"/>
              <w:snapToGrid w:val="0"/>
              <w:rPr>
                <w:rFonts w:cs="Times New Roman"/>
                <w:b/>
                <w:bCs/>
                <w:kern w:val="0"/>
                <w:szCs w:val="22"/>
              </w:rPr>
            </w:pPr>
          </w:p>
        </w:tc>
        <w:tc>
          <w:tcPr>
            <w:tcW w:w="818" w:type="dxa"/>
            <w:vMerge/>
            <w:vAlign w:val="center"/>
          </w:tcPr>
          <w:p w:rsidR="00EE1C33" w:rsidRPr="002C4923" w:rsidRDefault="00EE1C33">
            <w:pPr>
              <w:pStyle w:val="af7"/>
              <w:wordWrap/>
              <w:adjustRightInd w:val="0"/>
              <w:snapToGrid w:val="0"/>
              <w:rPr>
                <w:rFonts w:cs="Times New Roman"/>
                <w:b/>
                <w:bCs/>
                <w:kern w:val="0"/>
                <w:szCs w:val="22"/>
              </w:rPr>
            </w:pPr>
          </w:p>
        </w:tc>
        <w:tc>
          <w:tcPr>
            <w:tcW w:w="1499" w:type="dxa"/>
            <w:vAlign w:val="center"/>
          </w:tcPr>
          <w:p w:rsidR="00EE1C33" w:rsidRPr="002C4923" w:rsidRDefault="00EE1C33">
            <w:pPr>
              <w:pStyle w:val="af7"/>
              <w:wordWrap/>
              <w:adjustRightInd w:val="0"/>
              <w:snapToGrid w:val="0"/>
              <w:rPr>
                <w:rFonts w:cs="Times New Roman"/>
                <w:kern w:val="0"/>
                <w:szCs w:val="22"/>
              </w:rPr>
            </w:pPr>
            <w:r w:rsidRPr="002C4923">
              <w:rPr>
                <w:rFonts w:cs="Times New Roman"/>
                <w:kern w:val="0"/>
                <w:szCs w:val="22"/>
              </w:rPr>
              <w:t>产品运输</w:t>
            </w:r>
          </w:p>
        </w:tc>
        <w:tc>
          <w:tcPr>
            <w:tcW w:w="1701" w:type="dxa"/>
            <w:vAlign w:val="center"/>
          </w:tcPr>
          <w:p w:rsidR="00EE1C33" w:rsidRPr="002C4923" w:rsidRDefault="00EE1C33">
            <w:pPr>
              <w:pStyle w:val="af7"/>
              <w:wordWrap/>
              <w:adjustRightInd w:val="0"/>
              <w:snapToGrid w:val="0"/>
              <w:rPr>
                <w:rFonts w:cs="Times New Roman"/>
                <w:kern w:val="0"/>
                <w:szCs w:val="22"/>
              </w:rPr>
            </w:pPr>
            <w:r w:rsidRPr="002C4923">
              <w:rPr>
                <w:rFonts w:cs="Times New Roman"/>
                <w:kern w:val="0"/>
                <w:szCs w:val="22"/>
              </w:rPr>
              <w:t>粉尘</w:t>
            </w:r>
          </w:p>
        </w:tc>
        <w:tc>
          <w:tcPr>
            <w:tcW w:w="2268" w:type="dxa"/>
            <w:vAlign w:val="center"/>
          </w:tcPr>
          <w:p w:rsidR="00EE1C33" w:rsidRPr="002C4923" w:rsidRDefault="00EE1C33">
            <w:pPr>
              <w:pStyle w:val="af7"/>
              <w:wordWrap/>
              <w:adjustRightInd w:val="0"/>
              <w:snapToGrid w:val="0"/>
              <w:rPr>
                <w:rFonts w:cs="Times New Roman"/>
                <w:kern w:val="0"/>
                <w:szCs w:val="22"/>
              </w:rPr>
            </w:pPr>
            <w:r w:rsidRPr="002C4923">
              <w:rPr>
                <w:rFonts w:cs="Times New Roman" w:hint="eastAsia"/>
                <w:kern w:val="0"/>
              </w:rPr>
              <w:t>500mg/s</w:t>
            </w:r>
            <w:r w:rsidRPr="002C4923">
              <w:rPr>
                <w:rFonts w:cs="Times New Roman" w:hint="eastAsia"/>
                <w:kern w:val="0"/>
                <w:szCs w:val="22"/>
              </w:rPr>
              <w:t>，</w:t>
            </w:r>
            <w:r w:rsidRPr="002C4923">
              <w:rPr>
                <w:rFonts w:cs="Times New Roman"/>
                <w:kern w:val="0"/>
                <w:szCs w:val="22"/>
              </w:rPr>
              <w:t>3.</w:t>
            </w:r>
            <w:r w:rsidRPr="002C4923">
              <w:rPr>
                <w:rFonts w:cs="Times New Roman" w:hint="eastAsia"/>
                <w:kern w:val="0"/>
                <w:szCs w:val="22"/>
              </w:rPr>
              <w:t>56</w:t>
            </w:r>
            <w:r w:rsidRPr="002C4923">
              <w:rPr>
                <w:rFonts w:cs="Times New Roman"/>
                <w:kern w:val="0"/>
                <w:szCs w:val="22"/>
              </w:rPr>
              <w:t>4t/a</w:t>
            </w:r>
          </w:p>
        </w:tc>
        <w:tc>
          <w:tcPr>
            <w:tcW w:w="1755" w:type="dxa"/>
            <w:vAlign w:val="center"/>
          </w:tcPr>
          <w:p w:rsidR="00EE1C33" w:rsidRPr="002C4923" w:rsidRDefault="00EE1C33">
            <w:pPr>
              <w:pStyle w:val="af7"/>
              <w:wordWrap/>
              <w:adjustRightInd w:val="0"/>
              <w:snapToGrid w:val="0"/>
              <w:rPr>
                <w:rFonts w:cs="Times New Roman"/>
                <w:kern w:val="0"/>
                <w:szCs w:val="22"/>
              </w:rPr>
            </w:pPr>
            <w:r w:rsidRPr="002C4923">
              <w:rPr>
                <w:rFonts w:cs="Times New Roman" w:hint="eastAsia"/>
                <w:kern w:val="0"/>
              </w:rPr>
              <w:t>500mg/s</w:t>
            </w:r>
            <w:r w:rsidRPr="002C4923">
              <w:rPr>
                <w:rFonts w:cs="Times New Roman" w:hint="eastAsia"/>
                <w:kern w:val="0"/>
                <w:szCs w:val="22"/>
              </w:rPr>
              <w:t>，</w:t>
            </w:r>
            <w:r w:rsidRPr="002C4923">
              <w:rPr>
                <w:rFonts w:cs="Times New Roman"/>
                <w:kern w:val="0"/>
                <w:szCs w:val="22"/>
              </w:rPr>
              <w:t>3.24t/a</w:t>
            </w:r>
          </w:p>
        </w:tc>
      </w:tr>
      <w:tr w:rsidR="00EE1C33" w:rsidRPr="002C4923">
        <w:trPr>
          <w:trHeight w:val="397"/>
          <w:jc w:val="center"/>
        </w:trPr>
        <w:tc>
          <w:tcPr>
            <w:tcW w:w="489" w:type="dxa"/>
            <w:vMerge/>
            <w:vAlign w:val="center"/>
          </w:tcPr>
          <w:p w:rsidR="00EE1C33" w:rsidRPr="002C4923" w:rsidRDefault="00EE1C33">
            <w:pPr>
              <w:pStyle w:val="af7"/>
              <w:wordWrap/>
              <w:adjustRightInd w:val="0"/>
              <w:snapToGrid w:val="0"/>
              <w:rPr>
                <w:rFonts w:cs="Times New Roman"/>
                <w:b/>
                <w:bCs/>
                <w:kern w:val="0"/>
                <w:szCs w:val="22"/>
              </w:rPr>
            </w:pPr>
          </w:p>
        </w:tc>
        <w:tc>
          <w:tcPr>
            <w:tcW w:w="818" w:type="dxa"/>
            <w:vMerge w:val="restart"/>
            <w:vAlign w:val="center"/>
          </w:tcPr>
          <w:p w:rsidR="00EE1C33" w:rsidRPr="002C4923" w:rsidRDefault="00EE1C33">
            <w:pPr>
              <w:pStyle w:val="af7"/>
              <w:wordWrap/>
              <w:adjustRightInd w:val="0"/>
              <w:snapToGrid w:val="0"/>
              <w:rPr>
                <w:rFonts w:cs="Times New Roman"/>
                <w:b/>
                <w:bCs/>
                <w:kern w:val="0"/>
                <w:szCs w:val="22"/>
              </w:rPr>
            </w:pPr>
            <w:r w:rsidRPr="002C4923">
              <w:rPr>
                <w:rFonts w:cs="Times New Roman"/>
                <w:b/>
                <w:bCs/>
                <w:kern w:val="0"/>
                <w:szCs w:val="22"/>
              </w:rPr>
              <w:t>水污染物</w:t>
            </w:r>
          </w:p>
        </w:tc>
        <w:tc>
          <w:tcPr>
            <w:tcW w:w="1499" w:type="dxa"/>
            <w:vMerge w:val="restart"/>
            <w:vAlign w:val="center"/>
          </w:tcPr>
          <w:p w:rsidR="00EE1C33" w:rsidRPr="002C4923" w:rsidRDefault="00EE1C33">
            <w:pPr>
              <w:pStyle w:val="af7"/>
              <w:wordWrap/>
              <w:adjustRightInd w:val="0"/>
              <w:snapToGrid w:val="0"/>
              <w:rPr>
                <w:rFonts w:cs="Times New Roman"/>
                <w:kern w:val="0"/>
                <w:szCs w:val="22"/>
              </w:rPr>
            </w:pPr>
            <w:r w:rsidRPr="002C4923">
              <w:rPr>
                <w:rFonts w:cs="Times New Roman"/>
                <w:kern w:val="0"/>
                <w:szCs w:val="22"/>
              </w:rPr>
              <w:t>生活污水</w:t>
            </w:r>
          </w:p>
          <w:p w:rsidR="00EE1C33" w:rsidRPr="002C4923" w:rsidRDefault="00EE1C33">
            <w:pPr>
              <w:pStyle w:val="af7"/>
              <w:wordWrap/>
              <w:adjustRightInd w:val="0"/>
              <w:snapToGrid w:val="0"/>
              <w:rPr>
                <w:rFonts w:cs="Times New Roman"/>
                <w:kern w:val="0"/>
                <w:szCs w:val="22"/>
              </w:rPr>
            </w:pPr>
            <w:r w:rsidRPr="002C4923">
              <w:rPr>
                <w:rFonts w:cs="Times New Roman"/>
                <w:kern w:val="0"/>
                <w:szCs w:val="22"/>
              </w:rPr>
              <w:t>（</w:t>
            </w:r>
            <w:r w:rsidRPr="002C4923">
              <w:rPr>
                <w:rFonts w:cs="Times New Roman" w:hint="eastAsia"/>
                <w:kern w:val="0"/>
                <w:szCs w:val="22"/>
              </w:rPr>
              <w:t>87.45</w:t>
            </w:r>
            <w:r w:rsidRPr="002C4923">
              <w:rPr>
                <w:rFonts w:cs="Times New Roman"/>
                <w:kern w:val="0"/>
                <w:szCs w:val="22"/>
              </w:rPr>
              <w:t>m</w:t>
            </w:r>
            <w:r w:rsidRPr="002C4923">
              <w:rPr>
                <w:rFonts w:cs="Times New Roman"/>
                <w:kern w:val="0"/>
                <w:szCs w:val="22"/>
                <w:vertAlign w:val="superscript"/>
              </w:rPr>
              <w:t>3</w:t>
            </w:r>
            <w:r w:rsidRPr="002C4923">
              <w:rPr>
                <w:rFonts w:cs="Times New Roman"/>
                <w:kern w:val="0"/>
                <w:szCs w:val="22"/>
              </w:rPr>
              <w:t>/a)</w:t>
            </w:r>
          </w:p>
        </w:tc>
        <w:tc>
          <w:tcPr>
            <w:tcW w:w="1701" w:type="dxa"/>
            <w:vAlign w:val="center"/>
          </w:tcPr>
          <w:p w:rsidR="00EE1C33" w:rsidRPr="002C4923" w:rsidRDefault="00EE1C33">
            <w:pPr>
              <w:pStyle w:val="af7"/>
              <w:wordWrap/>
              <w:adjustRightInd w:val="0"/>
              <w:snapToGrid w:val="0"/>
              <w:rPr>
                <w:rFonts w:cs="Times New Roman"/>
                <w:kern w:val="0"/>
                <w:szCs w:val="22"/>
              </w:rPr>
            </w:pPr>
            <w:r w:rsidRPr="002C4923">
              <w:rPr>
                <w:rFonts w:cs="Times New Roman"/>
                <w:kern w:val="0"/>
                <w:szCs w:val="22"/>
              </w:rPr>
              <w:t>COD</w:t>
            </w:r>
            <w:r w:rsidRPr="002C4923">
              <w:rPr>
                <w:rFonts w:cs="Times New Roman"/>
                <w:kern w:val="0"/>
                <w:szCs w:val="22"/>
                <w:vertAlign w:val="subscript"/>
              </w:rPr>
              <w:t>Cr</w:t>
            </w:r>
          </w:p>
        </w:tc>
        <w:tc>
          <w:tcPr>
            <w:tcW w:w="2268" w:type="dxa"/>
            <w:shd w:val="clear" w:color="auto" w:fill="auto"/>
            <w:vAlign w:val="center"/>
          </w:tcPr>
          <w:p w:rsidR="00EE1C33" w:rsidRPr="002C4923" w:rsidRDefault="00EE1C33">
            <w:pPr>
              <w:wordWrap/>
              <w:adjustRightInd w:val="0"/>
              <w:snapToGrid w:val="0"/>
              <w:spacing w:line="240" w:lineRule="auto"/>
              <w:ind w:firstLineChars="0" w:firstLine="0"/>
              <w:jc w:val="center"/>
              <w:rPr>
                <w:rFonts w:cs="Times New Roman"/>
                <w:kern w:val="0"/>
                <w:szCs w:val="20"/>
              </w:rPr>
            </w:pPr>
            <w:r w:rsidRPr="002C4923">
              <w:rPr>
                <w:rFonts w:cs="Times New Roman" w:hint="eastAsia"/>
                <w:kern w:val="0"/>
                <w:sz w:val="21"/>
                <w:szCs w:val="20"/>
              </w:rPr>
              <w:t>21.86</w:t>
            </w:r>
            <w:r w:rsidRPr="002C4923">
              <w:rPr>
                <w:rFonts w:cs="Times New Roman"/>
                <w:kern w:val="0"/>
                <w:sz w:val="21"/>
                <w:szCs w:val="20"/>
              </w:rPr>
              <w:t>kg/a</w:t>
            </w:r>
            <w:r w:rsidRPr="002C4923">
              <w:rPr>
                <w:rFonts w:cs="Times New Roman"/>
                <w:kern w:val="0"/>
                <w:sz w:val="21"/>
                <w:szCs w:val="20"/>
              </w:rPr>
              <w:t>，</w:t>
            </w:r>
            <w:r w:rsidRPr="002C4923">
              <w:rPr>
                <w:rFonts w:cs="Times New Roman"/>
                <w:kern w:val="0"/>
                <w:sz w:val="21"/>
                <w:szCs w:val="20"/>
              </w:rPr>
              <w:t>250mg/L</w:t>
            </w:r>
          </w:p>
        </w:tc>
        <w:tc>
          <w:tcPr>
            <w:tcW w:w="1755" w:type="dxa"/>
            <w:vAlign w:val="center"/>
          </w:tcPr>
          <w:p w:rsidR="00EE1C33" w:rsidRPr="002C4923" w:rsidRDefault="00EE1C33">
            <w:pPr>
              <w:pStyle w:val="af7"/>
              <w:wordWrap/>
              <w:adjustRightInd w:val="0"/>
              <w:snapToGrid w:val="0"/>
              <w:rPr>
                <w:rFonts w:cs="Times New Roman"/>
                <w:kern w:val="0"/>
                <w:szCs w:val="22"/>
              </w:rPr>
            </w:pPr>
            <w:r w:rsidRPr="002C4923">
              <w:rPr>
                <w:rFonts w:cs="Times New Roman"/>
                <w:kern w:val="0"/>
                <w:szCs w:val="22"/>
              </w:rPr>
              <w:t>0</w:t>
            </w:r>
          </w:p>
        </w:tc>
      </w:tr>
      <w:tr w:rsidR="00EE1C33" w:rsidRPr="002C4923">
        <w:trPr>
          <w:trHeight w:val="397"/>
          <w:jc w:val="center"/>
        </w:trPr>
        <w:tc>
          <w:tcPr>
            <w:tcW w:w="489" w:type="dxa"/>
            <w:vMerge/>
            <w:vAlign w:val="center"/>
          </w:tcPr>
          <w:p w:rsidR="00EE1C33" w:rsidRPr="002C4923" w:rsidRDefault="00EE1C33">
            <w:pPr>
              <w:pStyle w:val="af7"/>
              <w:wordWrap/>
              <w:adjustRightInd w:val="0"/>
              <w:snapToGrid w:val="0"/>
              <w:rPr>
                <w:rFonts w:cs="Times New Roman"/>
                <w:b/>
                <w:bCs/>
                <w:kern w:val="0"/>
                <w:szCs w:val="22"/>
              </w:rPr>
            </w:pPr>
          </w:p>
        </w:tc>
        <w:tc>
          <w:tcPr>
            <w:tcW w:w="818" w:type="dxa"/>
            <w:vMerge/>
            <w:vAlign w:val="center"/>
          </w:tcPr>
          <w:p w:rsidR="00EE1C33" w:rsidRPr="002C4923" w:rsidRDefault="00EE1C33">
            <w:pPr>
              <w:pStyle w:val="af7"/>
              <w:wordWrap/>
              <w:adjustRightInd w:val="0"/>
              <w:snapToGrid w:val="0"/>
              <w:rPr>
                <w:rFonts w:cs="Times New Roman"/>
                <w:b/>
                <w:bCs/>
                <w:kern w:val="0"/>
                <w:szCs w:val="22"/>
              </w:rPr>
            </w:pPr>
          </w:p>
        </w:tc>
        <w:tc>
          <w:tcPr>
            <w:tcW w:w="1499" w:type="dxa"/>
            <w:vMerge/>
            <w:vAlign w:val="center"/>
          </w:tcPr>
          <w:p w:rsidR="00EE1C33" w:rsidRPr="002C4923" w:rsidRDefault="00EE1C33">
            <w:pPr>
              <w:pStyle w:val="af7"/>
              <w:wordWrap/>
              <w:adjustRightInd w:val="0"/>
              <w:snapToGrid w:val="0"/>
              <w:rPr>
                <w:rFonts w:cs="Times New Roman"/>
                <w:kern w:val="0"/>
                <w:szCs w:val="22"/>
              </w:rPr>
            </w:pPr>
          </w:p>
        </w:tc>
        <w:tc>
          <w:tcPr>
            <w:tcW w:w="1701" w:type="dxa"/>
            <w:vAlign w:val="center"/>
          </w:tcPr>
          <w:p w:rsidR="00EE1C33" w:rsidRPr="002C4923" w:rsidRDefault="00EE1C33">
            <w:pPr>
              <w:pStyle w:val="af7"/>
              <w:wordWrap/>
              <w:adjustRightInd w:val="0"/>
              <w:snapToGrid w:val="0"/>
              <w:rPr>
                <w:rFonts w:cs="Times New Roman"/>
                <w:kern w:val="0"/>
                <w:szCs w:val="22"/>
              </w:rPr>
            </w:pPr>
            <w:r w:rsidRPr="002C4923">
              <w:rPr>
                <w:rFonts w:cs="Times New Roman"/>
                <w:kern w:val="0"/>
                <w:szCs w:val="22"/>
              </w:rPr>
              <w:t>BOD</w:t>
            </w:r>
            <w:r w:rsidRPr="002C4923">
              <w:rPr>
                <w:rFonts w:cs="Times New Roman"/>
                <w:kern w:val="0"/>
                <w:szCs w:val="22"/>
                <w:vertAlign w:val="subscript"/>
              </w:rPr>
              <w:t>5</w:t>
            </w:r>
          </w:p>
        </w:tc>
        <w:tc>
          <w:tcPr>
            <w:tcW w:w="2268" w:type="dxa"/>
            <w:shd w:val="clear" w:color="auto" w:fill="auto"/>
            <w:vAlign w:val="center"/>
          </w:tcPr>
          <w:p w:rsidR="00EE1C33" w:rsidRPr="002C4923" w:rsidRDefault="00EE1C33">
            <w:pPr>
              <w:wordWrap/>
              <w:adjustRightInd w:val="0"/>
              <w:snapToGrid w:val="0"/>
              <w:spacing w:line="240" w:lineRule="auto"/>
              <w:ind w:firstLineChars="0" w:firstLine="0"/>
              <w:jc w:val="center"/>
              <w:rPr>
                <w:rFonts w:cs="Times New Roman"/>
                <w:kern w:val="0"/>
                <w:sz w:val="21"/>
                <w:szCs w:val="20"/>
              </w:rPr>
            </w:pPr>
            <w:r w:rsidRPr="002C4923">
              <w:rPr>
                <w:rFonts w:cs="Times New Roman" w:hint="eastAsia"/>
                <w:kern w:val="0"/>
                <w:sz w:val="21"/>
                <w:szCs w:val="20"/>
              </w:rPr>
              <w:t>26.24</w:t>
            </w:r>
            <w:r w:rsidRPr="002C4923">
              <w:rPr>
                <w:rFonts w:cs="Times New Roman"/>
                <w:kern w:val="0"/>
                <w:sz w:val="21"/>
                <w:szCs w:val="20"/>
              </w:rPr>
              <w:t>kg/a</w:t>
            </w:r>
            <w:r w:rsidRPr="002C4923">
              <w:rPr>
                <w:rFonts w:cs="Times New Roman"/>
                <w:kern w:val="0"/>
                <w:sz w:val="21"/>
                <w:szCs w:val="20"/>
              </w:rPr>
              <w:t>，</w:t>
            </w:r>
            <w:r w:rsidRPr="002C4923">
              <w:rPr>
                <w:rFonts w:cs="Times New Roman"/>
                <w:kern w:val="0"/>
                <w:sz w:val="21"/>
                <w:szCs w:val="20"/>
              </w:rPr>
              <w:t>300mg/L</w:t>
            </w:r>
          </w:p>
        </w:tc>
        <w:tc>
          <w:tcPr>
            <w:tcW w:w="1755" w:type="dxa"/>
            <w:vAlign w:val="center"/>
          </w:tcPr>
          <w:p w:rsidR="00EE1C33" w:rsidRPr="002C4923" w:rsidRDefault="00EE1C33">
            <w:pPr>
              <w:pStyle w:val="af7"/>
              <w:wordWrap/>
              <w:adjustRightInd w:val="0"/>
              <w:snapToGrid w:val="0"/>
              <w:rPr>
                <w:rFonts w:cs="Times New Roman"/>
                <w:kern w:val="0"/>
                <w:szCs w:val="22"/>
              </w:rPr>
            </w:pPr>
            <w:r w:rsidRPr="002C4923">
              <w:rPr>
                <w:rFonts w:cs="Times New Roman"/>
                <w:kern w:val="0"/>
                <w:szCs w:val="22"/>
              </w:rPr>
              <w:t>0</w:t>
            </w:r>
          </w:p>
        </w:tc>
      </w:tr>
      <w:tr w:rsidR="00EE1C33" w:rsidRPr="002C4923">
        <w:trPr>
          <w:trHeight w:val="397"/>
          <w:jc w:val="center"/>
        </w:trPr>
        <w:tc>
          <w:tcPr>
            <w:tcW w:w="489" w:type="dxa"/>
            <w:vMerge/>
            <w:vAlign w:val="center"/>
          </w:tcPr>
          <w:p w:rsidR="00EE1C33" w:rsidRPr="002C4923" w:rsidRDefault="00EE1C33">
            <w:pPr>
              <w:pStyle w:val="af7"/>
              <w:wordWrap/>
              <w:adjustRightInd w:val="0"/>
              <w:snapToGrid w:val="0"/>
              <w:rPr>
                <w:rFonts w:cs="Times New Roman"/>
                <w:b/>
                <w:bCs/>
                <w:kern w:val="0"/>
                <w:szCs w:val="22"/>
              </w:rPr>
            </w:pPr>
          </w:p>
        </w:tc>
        <w:tc>
          <w:tcPr>
            <w:tcW w:w="818" w:type="dxa"/>
            <w:vMerge/>
            <w:vAlign w:val="center"/>
          </w:tcPr>
          <w:p w:rsidR="00EE1C33" w:rsidRPr="002C4923" w:rsidRDefault="00EE1C33">
            <w:pPr>
              <w:pStyle w:val="af7"/>
              <w:wordWrap/>
              <w:adjustRightInd w:val="0"/>
              <w:snapToGrid w:val="0"/>
              <w:rPr>
                <w:rFonts w:cs="Times New Roman"/>
                <w:b/>
                <w:bCs/>
                <w:kern w:val="0"/>
                <w:szCs w:val="22"/>
              </w:rPr>
            </w:pPr>
          </w:p>
        </w:tc>
        <w:tc>
          <w:tcPr>
            <w:tcW w:w="1499" w:type="dxa"/>
            <w:vMerge/>
            <w:vAlign w:val="center"/>
          </w:tcPr>
          <w:p w:rsidR="00EE1C33" w:rsidRPr="002C4923" w:rsidRDefault="00EE1C33">
            <w:pPr>
              <w:pStyle w:val="af7"/>
              <w:wordWrap/>
              <w:adjustRightInd w:val="0"/>
              <w:snapToGrid w:val="0"/>
              <w:rPr>
                <w:rFonts w:cs="Times New Roman"/>
                <w:kern w:val="0"/>
                <w:szCs w:val="22"/>
              </w:rPr>
            </w:pPr>
          </w:p>
        </w:tc>
        <w:tc>
          <w:tcPr>
            <w:tcW w:w="1701" w:type="dxa"/>
            <w:vAlign w:val="center"/>
          </w:tcPr>
          <w:p w:rsidR="00EE1C33" w:rsidRPr="002C4923" w:rsidRDefault="00EE1C33">
            <w:pPr>
              <w:pStyle w:val="af7"/>
              <w:wordWrap/>
              <w:adjustRightInd w:val="0"/>
              <w:snapToGrid w:val="0"/>
              <w:rPr>
                <w:rFonts w:cs="Times New Roman"/>
                <w:kern w:val="0"/>
                <w:szCs w:val="22"/>
              </w:rPr>
            </w:pPr>
            <w:r w:rsidRPr="002C4923">
              <w:rPr>
                <w:rFonts w:cs="Times New Roman"/>
                <w:kern w:val="0"/>
                <w:szCs w:val="22"/>
              </w:rPr>
              <w:t>NH</w:t>
            </w:r>
            <w:r w:rsidRPr="002C4923">
              <w:rPr>
                <w:rFonts w:cs="Times New Roman"/>
                <w:kern w:val="0"/>
                <w:szCs w:val="22"/>
                <w:vertAlign w:val="subscript"/>
              </w:rPr>
              <w:t>3</w:t>
            </w:r>
            <w:r w:rsidRPr="002C4923">
              <w:rPr>
                <w:rFonts w:cs="Times New Roman"/>
                <w:kern w:val="0"/>
                <w:szCs w:val="22"/>
              </w:rPr>
              <w:t>-N</w:t>
            </w:r>
          </w:p>
        </w:tc>
        <w:tc>
          <w:tcPr>
            <w:tcW w:w="2268" w:type="dxa"/>
            <w:shd w:val="clear" w:color="auto" w:fill="auto"/>
            <w:vAlign w:val="center"/>
          </w:tcPr>
          <w:p w:rsidR="00EE1C33" w:rsidRPr="002C4923" w:rsidRDefault="00EE1C33">
            <w:pPr>
              <w:wordWrap/>
              <w:adjustRightInd w:val="0"/>
              <w:snapToGrid w:val="0"/>
              <w:spacing w:line="240" w:lineRule="auto"/>
              <w:ind w:firstLineChars="0" w:firstLine="0"/>
              <w:jc w:val="center"/>
              <w:rPr>
                <w:rFonts w:cs="Times New Roman"/>
                <w:kern w:val="0"/>
                <w:szCs w:val="20"/>
              </w:rPr>
            </w:pPr>
            <w:r w:rsidRPr="002C4923">
              <w:rPr>
                <w:rFonts w:cs="Times New Roman" w:hint="eastAsia"/>
                <w:kern w:val="0"/>
                <w:sz w:val="21"/>
                <w:szCs w:val="20"/>
              </w:rPr>
              <w:t>2.62</w:t>
            </w:r>
            <w:r w:rsidRPr="002C4923">
              <w:rPr>
                <w:rFonts w:cs="Times New Roman"/>
                <w:kern w:val="0"/>
                <w:sz w:val="21"/>
                <w:szCs w:val="20"/>
              </w:rPr>
              <w:t>kg/a</w:t>
            </w:r>
            <w:r w:rsidRPr="002C4923">
              <w:rPr>
                <w:rFonts w:cs="Times New Roman"/>
                <w:kern w:val="0"/>
                <w:sz w:val="21"/>
                <w:szCs w:val="20"/>
              </w:rPr>
              <w:t>，</w:t>
            </w:r>
            <w:r w:rsidRPr="002C4923">
              <w:rPr>
                <w:rFonts w:cs="Times New Roman"/>
                <w:kern w:val="0"/>
                <w:sz w:val="21"/>
                <w:szCs w:val="20"/>
              </w:rPr>
              <w:t>30mg/L</w:t>
            </w:r>
          </w:p>
        </w:tc>
        <w:tc>
          <w:tcPr>
            <w:tcW w:w="1755" w:type="dxa"/>
            <w:vAlign w:val="center"/>
          </w:tcPr>
          <w:p w:rsidR="00EE1C33" w:rsidRPr="002C4923" w:rsidRDefault="00EE1C33">
            <w:pPr>
              <w:pStyle w:val="af7"/>
              <w:wordWrap/>
              <w:adjustRightInd w:val="0"/>
              <w:snapToGrid w:val="0"/>
              <w:rPr>
                <w:rFonts w:cs="Times New Roman"/>
                <w:kern w:val="0"/>
                <w:szCs w:val="22"/>
              </w:rPr>
            </w:pPr>
            <w:r w:rsidRPr="002C4923">
              <w:rPr>
                <w:rFonts w:cs="Times New Roman"/>
                <w:kern w:val="0"/>
                <w:szCs w:val="22"/>
              </w:rPr>
              <w:t>0</w:t>
            </w:r>
          </w:p>
        </w:tc>
      </w:tr>
      <w:tr w:rsidR="00EE1C33" w:rsidRPr="002C4923">
        <w:trPr>
          <w:trHeight w:val="397"/>
          <w:jc w:val="center"/>
        </w:trPr>
        <w:tc>
          <w:tcPr>
            <w:tcW w:w="489" w:type="dxa"/>
            <w:vMerge/>
            <w:vAlign w:val="center"/>
          </w:tcPr>
          <w:p w:rsidR="00EE1C33" w:rsidRPr="002C4923" w:rsidRDefault="00EE1C33">
            <w:pPr>
              <w:pStyle w:val="af7"/>
              <w:wordWrap/>
              <w:adjustRightInd w:val="0"/>
              <w:snapToGrid w:val="0"/>
              <w:rPr>
                <w:rFonts w:cs="Times New Roman"/>
                <w:b/>
                <w:bCs/>
                <w:kern w:val="0"/>
                <w:szCs w:val="22"/>
              </w:rPr>
            </w:pPr>
          </w:p>
        </w:tc>
        <w:tc>
          <w:tcPr>
            <w:tcW w:w="818" w:type="dxa"/>
            <w:vMerge/>
            <w:vAlign w:val="center"/>
          </w:tcPr>
          <w:p w:rsidR="00EE1C33" w:rsidRPr="002C4923" w:rsidRDefault="00EE1C33">
            <w:pPr>
              <w:pStyle w:val="af7"/>
              <w:wordWrap/>
              <w:adjustRightInd w:val="0"/>
              <w:snapToGrid w:val="0"/>
              <w:rPr>
                <w:rFonts w:cs="Times New Roman"/>
                <w:b/>
                <w:bCs/>
                <w:kern w:val="0"/>
                <w:szCs w:val="22"/>
              </w:rPr>
            </w:pPr>
          </w:p>
        </w:tc>
        <w:tc>
          <w:tcPr>
            <w:tcW w:w="1499" w:type="dxa"/>
            <w:vMerge/>
            <w:vAlign w:val="center"/>
          </w:tcPr>
          <w:p w:rsidR="00EE1C33" w:rsidRPr="002C4923" w:rsidRDefault="00EE1C33">
            <w:pPr>
              <w:pStyle w:val="af7"/>
              <w:wordWrap/>
              <w:adjustRightInd w:val="0"/>
              <w:snapToGrid w:val="0"/>
              <w:rPr>
                <w:rFonts w:cs="Times New Roman"/>
                <w:kern w:val="0"/>
                <w:szCs w:val="22"/>
              </w:rPr>
            </w:pPr>
          </w:p>
        </w:tc>
        <w:tc>
          <w:tcPr>
            <w:tcW w:w="1701" w:type="dxa"/>
            <w:vAlign w:val="center"/>
          </w:tcPr>
          <w:p w:rsidR="00EE1C33" w:rsidRPr="002C4923" w:rsidRDefault="00EE1C33">
            <w:pPr>
              <w:pStyle w:val="af7"/>
              <w:wordWrap/>
              <w:adjustRightInd w:val="0"/>
              <w:snapToGrid w:val="0"/>
              <w:rPr>
                <w:rFonts w:cs="Times New Roman"/>
                <w:kern w:val="0"/>
                <w:szCs w:val="22"/>
              </w:rPr>
            </w:pPr>
            <w:r w:rsidRPr="002C4923">
              <w:rPr>
                <w:rFonts w:cs="Times New Roman"/>
                <w:kern w:val="0"/>
                <w:szCs w:val="22"/>
              </w:rPr>
              <w:t>SS</w:t>
            </w:r>
          </w:p>
        </w:tc>
        <w:tc>
          <w:tcPr>
            <w:tcW w:w="2268" w:type="dxa"/>
            <w:shd w:val="clear" w:color="auto" w:fill="auto"/>
            <w:vAlign w:val="center"/>
          </w:tcPr>
          <w:p w:rsidR="00EE1C33" w:rsidRPr="002C4923" w:rsidRDefault="00EE1C33">
            <w:pPr>
              <w:wordWrap/>
              <w:adjustRightInd w:val="0"/>
              <w:snapToGrid w:val="0"/>
              <w:spacing w:line="240" w:lineRule="auto"/>
              <w:ind w:firstLineChars="0" w:firstLine="0"/>
              <w:jc w:val="center"/>
              <w:rPr>
                <w:rFonts w:cs="Times New Roman"/>
                <w:kern w:val="0"/>
                <w:szCs w:val="20"/>
              </w:rPr>
            </w:pPr>
            <w:r w:rsidRPr="002C4923">
              <w:rPr>
                <w:rFonts w:cs="Times New Roman" w:hint="eastAsia"/>
                <w:kern w:val="0"/>
                <w:sz w:val="21"/>
                <w:szCs w:val="20"/>
              </w:rPr>
              <w:t>17.49</w:t>
            </w:r>
            <w:r w:rsidRPr="002C4923">
              <w:rPr>
                <w:rFonts w:cs="Times New Roman"/>
                <w:kern w:val="0"/>
                <w:sz w:val="21"/>
                <w:szCs w:val="20"/>
              </w:rPr>
              <w:t>kg/a</w:t>
            </w:r>
            <w:r w:rsidRPr="002C4923">
              <w:rPr>
                <w:rFonts w:cs="Times New Roman"/>
                <w:kern w:val="0"/>
                <w:sz w:val="21"/>
                <w:szCs w:val="20"/>
              </w:rPr>
              <w:t>，</w:t>
            </w:r>
            <w:r w:rsidRPr="002C4923">
              <w:rPr>
                <w:rFonts w:cs="Times New Roman"/>
                <w:kern w:val="0"/>
                <w:sz w:val="21"/>
                <w:szCs w:val="20"/>
              </w:rPr>
              <w:t>200mg/L</w:t>
            </w:r>
          </w:p>
        </w:tc>
        <w:tc>
          <w:tcPr>
            <w:tcW w:w="1755" w:type="dxa"/>
            <w:vAlign w:val="center"/>
          </w:tcPr>
          <w:p w:rsidR="00EE1C33" w:rsidRPr="002C4923" w:rsidRDefault="00EE1C33">
            <w:pPr>
              <w:pStyle w:val="af7"/>
              <w:wordWrap/>
              <w:adjustRightInd w:val="0"/>
              <w:snapToGrid w:val="0"/>
              <w:rPr>
                <w:rFonts w:cs="Times New Roman"/>
                <w:kern w:val="0"/>
                <w:szCs w:val="22"/>
              </w:rPr>
            </w:pPr>
            <w:r w:rsidRPr="002C4923">
              <w:rPr>
                <w:rFonts w:cs="Times New Roman"/>
                <w:kern w:val="0"/>
                <w:szCs w:val="22"/>
              </w:rPr>
              <w:t>0</w:t>
            </w:r>
          </w:p>
        </w:tc>
      </w:tr>
      <w:tr w:rsidR="00EE1C33" w:rsidRPr="002C4923">
        <w:trPr>
          <w:trHeight w:val="397"/>
          <w:jc w:val="center"/>
        </w:trPr>
        <w:tc>
          <w:tcPr>
            <w:tcW w:w="489" w:type="dxa"/>
            <w:vMerge/>
            <w:vAlign w:val="center"/>
          </w:tcPr>
          <w:p w:rsidR="00EE1C33" w:rsidRPr="002C4923" w:rsidRDefault="00EE1C33">
            <w:pPr>
              <w:pStyle w:val="af7"/>
              <w:wordWrap/>
              <w:adjustRightInd w:val="0"/>
              <w:snapToGrid w:val="0"/>
              <w:rPr>
                <w:rFonts w:cs="Times New Roman"/>
                <w:b/>
                <w:bCs/>
                <w:kern w:val="0"/>
                <w:szCs w:val="22"/>
              </w:rPr>
            </w:pPr>
          </w:p>
        </w:tc>
        <w:tc>
          <w:tcPr>
            <w:tcW w:w="818" w:type="dxa"/>
            <w:vMerge/>
            <w:vAlign w:val="center"/>
          </w:tcPr>
          <w:p w:rsidR="00EE1C33" w:rsidRPr="002C4923" w:rsidRDefault="00EE1C33">
            <w:pPr>
              <w:pStyle w:val="af7"/>
              <w:wordWrap/>
              <w:adjustRightInd w:val="0"/>
              <w:snapToGrid w:val="0"/>
              <w:rPr>
                <w:rFonts w:cs="Times New Roman"/>
                <w:b/>
                <w:bCs/>
                <w:kern w:val="0"/>
                <w:szCs w:val="22"/>
              </w:rPr>
            </w:pPr>
          </w:p>
        </w:tc>
        <w:tc>
          <w:tcPr>
            <w:tcW w:w="1499" w:type="dxa"/>
            <w:vMerge/>
            <w:vAlign w:val="center"/>
          </w:tcPr>
          <w:p w:rsidR="00EE1C33" w:rsidRPr="002C4923" w:rsidRDefault="00EE1C33">
            <w:pPr>
              <w:pStyle w:val="af7"/>
              <w:wordWrap/>
              <w:adjustRightInd w:val="0"/>
              <w:snapToGrid w:val="0"/>
              <w:rPr>
                <w:rFonts w:cs="Times New Roman"/>
                <w:kern w:val="0"/>
                <w:szCs w:val="22"/>
              </w:rPr>
            </w:pPr>
          </w:p>
        </w:tc>
        <w:tc>
          <w:tcPr>
            <w:tcW w:w="1701" w:type="dxa"/>
            <w:vAlign w:val="center"/>
          </w:tcPr>
          <w:p w:rsidR="00EE1C33" w:rsidRPr="002C4923" w:rsidRDefault="00EE1C33">
            <w:pPr>
              <w:pStyle w:val="af7"/>
              <w:wordWrap/>
              <w:adjustRightInd w:val="0"/>
              <w:snapToGrid w:val="0"/>
              <w:rPr>
                <w:rFonts w:cs="Times New Roman"/>
                <w:kern w:val="0"/>
                <w:szCs w:val="22"/>
              </w:rPr>
            </w:pPr>
            <w:r w:rsidRPr="002C4923">
              <w:rPr>
                <w:rFonts w:cs="Times New Roman"/>
                <w:kern w:val="0"/>
                <w:szCs w:val="22"/>
              </w:rPr>
              <w:t>动植物油</w:t>
            </w:r>
          </w:p>
        </w:tc>
        <w:tc>
          <w:tcPr>
            <w:tcW w:w="2268" w:type="dxa"/>
            <w:shd w:val="clear" w:color="auto" w:fill="auto"/>
            <w:vAlign w:val="center"/>
          </w:tcPr>
          <w:p w:rsidR="00EE1C33" w:rsidRPr="002C4923" w:rsidRDefault="00EE1C33">
            <w:pPr>
              <w:wordWrap/>
              <w:adjustRightInd w:val="0"/>
              <w:snapToGrid w:val="0"/>
              <w:spacing w:line="240" w:lineRule="auto"/>
              <w:ind w:firstLineChars="0" w:firstLine="0"/>
              <w:jc w:val="center"/>
              <w:rPr>
                <w:rFonts w:cs="Times New Roman"/>
                <w:kern w:val="0"/>
                <w:sz w:val="21"/>
                <w:szCs w:val="20"/>
              </w:rPr>
            </w:pPr>
            <w:r w:rsidRPr="002C4923">
              <w:rPr>
                <w:rFonts w:cs="Times New Roman" w:hint="eastAsia"/>
                <w:kern w:val="0"/>
                <w:sz w:val="21"/>
                <w:szCs w:val="20"/>
              </w:rPr>
              <w:t>13.12</w:t>
            </w:r>
            <w:r w:rsidRPr="002C4923">
              <w:rPr>
                <w:rFonts w:cs="Times New Roman"/>
                <w:kern w:val="0"/>
                <w:sz w:val="21"/>
                <w:szCs w:val="20"/>
              </w:rPr>
              <w:t>kg/a</w:t>
            </w:r>
            <w:r w:rsidRPr="002C4923">
              <w:rPr>
                <w:rFonts w:cs="Times New Roman"/>
                <w:kern w:val="0"/>
                <w:sz w:val="21"/>
                <w:szCs w:val="20"/>
              </w:rPr>
              <w:t>，</w:t>
            </w:r>
            <w:r w:rsidRPr="002C4923">
              <w:rPr>
                <w:rFonts w:cs="Times New Roman"/>
                <w:kern w:val="0"/>
                <w:sz w:val="21"/>
                <w:szCs w:val="20"/>
              </w:rPr>
              <w:t>150mg/L</w:t>
            </w:r>
          </w:p>
        </w:tc>
        <w:tc>
          <w:tcPr>
            <w:tcW w:w="1755" w:type="dxa"/>
            <w:vAlign w:val="center"/>
          </w:tcPr>
          <w:p w:rsidR="00EE1C33" w:rsidRPr="002C4923" w:rsidRDefault="00EE1C33">
            <w:pPr>
              <w:pStyle w:val="af7"/>
              <w:wordWrap/>
              <w:adjustRightInd w:val="0"/>
              <w:snapToGrid w:val="0"/>
              <w:rPr>
                <w:rFonts w:cs="Times New Roman"/>
                <w:kern w:val="0"/>
                <w:szCs w:val="22"/>
              </w:rPr>
            </w:pPr>
            <w:r w:rsidRPr="002C4923">
              <w:rPr>
                <w:rFonts w:cs="Times New Roman"/>
                <w:kern w:val="0"/>
                <w:szCs w:val="22"/>
              </w:rPr>
              <w:t>0</w:t>
            </w:r>
          </w:p>
        </w:tc>
      </w:tr>
      <w:tr w:rsidR="00EE1C33" w:rsidRPr="002C4923">
        <w:trPr>
          <w:trHeight w:val="397"/>
          <w:jc w:val="center"/>
        </w:trPr>
        <w:tc>
          <w:tcPr>
            <w:tcW w:w="489" w:type="dxa"/>
            <w:vMerge/>
            <w:vAlign w:val="center"/>
          </w:tcPr>
          <w:p w:rsidR="00EE1C33" w:rsidRPr="002C4923" w:rsidRDefault="00EE1C33">
            <w:pPr>
              <w:pStyle w:val="af7"/>
              <w:wordWrap/>
              <w:adjustRightInd w:val="0"/>
              <w:snapToGrid w:val="0"/>
              <w:rPr>
                <w:rFonts w:cs="Times New Roman"/>
                <w:b/>
                <w:bCs/>
                <w:kern w:val="0"/>
                <w:szCs w:val="22"/>
              </w:rPr>
            </w:pPr>
          </w:p>
        </w:tc>
        <w:tc>
          <w:tcPr>
            <w:tcW w:w="818" w:type="dxa"/>
            <w:vMerge/>
            <w:vAlign w:val="center"/>
          </w:tcPr>
          <w:p w:rsidR="00EE1C33" w:rsidRPr="002C4923" w:rsidRDefault="00EE1C33">
            <w:pPr>
              <w:pStyle w:val="af7"/>
              <w:wordWrap/>
              <w:adjustRightInd w:val="0"/>
              <w:snapToGrid w:val="0"/>
              <w:rPr>
                <w:rFonts w:cs="Times New Roman"/>
                <w:b/>
                <w:bCs/>
                <w:kern w:val="0"/>
                <w:szCs w:val="22"/>
              </w:rPr>
            </w:pPr>
          </w:p>
        </w:tc>
        <w:tc>
          <w:tcPr>
            <w:tcW w:w="1499" w:type="dxa"/>
            <w:vAlign w:val="center"/>
          </w:tcPr>
          <w:p w:rsidR="00EE1C33" w:rsidRPr="002C4923" w:rsidRDefault="00EE1C33">
            <w:pPr>
              <w:pStyle w:val="af7"/>
              <w:wordWrap/>
              <w:adjustRightInd w:val="0"/>
              <w:snapToGrid w:val="0"/>
              <w:rPr>
                <w:rFonts w:cs="Times New Roman"/>
                <w:kern w:val="0"/>
                <w:szCs w:val="22"/>
              </w:rPr>
            </w:pPr>
            <w:r w:rsidRPr="002C4923">
              <w:rPr>
                <w:rFonts w:cs="Times New Roman"/>
                <w:kern w:val="0"/>
                <w:szCs w:val="22"/>
              </w:rPr>
              <w:t>初期雨水</w:t>
            </w:r>
          </w:p>
        </w:tc>
        <w:tc>
          <w:tcPr>
            <w:tcW w:w="1701" w:type="dxa"/>
            <w:vAlign w:val="center"/>
          </w:tcPr>
          <w:p w:rsidR="00EE1C33" w:rsidRPr="002C4923" w:rsidRDefault="00EE1C33">
            <w:pPr>
              <w:pStyle w:val="af7"/>
              <w:wordWrap/>
              <w:adjustRightInd w:val="0"/>
              <w:snapToGrid w:val="0"/>
              <w:rPr>
                <w:rFonts w:cs="Times New Roman"/>
                <w:kern w:val="0"/>
                <w:szCs w:val="22"/>
              </w:rPr>
            </w:pPr>
            <w:r w:rsidRPr="002C4923">
              <w:rPr>
                <w:rFonts w:cs="Times New Roman"/>
                <w:kern w:val="0"/>
                <w:szCs w:val="22"/>
              </w:rPr>
              <w:t>SS</w:t>
            </w:r>
          </w:p>
        </w:tc>
        <w:tc>
          <w:tcPr>
            <w:tcW w:w="2268" w:type="dxa"/>
            <w:vAlign w:val="center"/>
          </w:tcPr>
          <w:p w:rsidR="00EE1C33" w:rsidRPr="002C4923" w:rsidRDefault="00EE1C33">
            <w:pPr>
              <w:pStyle w:val="af7"/>
              <w:wordWrap/>
              <w:adjustRightInd w:val="0"/>
              <w:snapToGrid w:val="0"/>
              <w:rPr>
                <w:rFonts w:cs="Times New Roman"/>
                <w:kern w:val="0"/>
                <w:szCs w:val="21"/>
              </w:rPr>
            </w:pPr>
            <w:r w:rsidRPr="002C4923">
              <w:rPr>
                <w:rFonts w:cs="Times New Roman" w:hint="eastAsia"/>
                <w:kern w:val="0"/>
                <w:szCs w:val="21"/>
              </w:rPr>
              <w:t>工业</w:t>
            </w:r>
            <w:proofErr w:type="gramStart"/>
            <w:r w:rsidRPr="002C4923">
              <w:rPr>
                <w:rFonts w:cs="Times New Roman" w:hint="eastAsia"/>
                <w:kern w:val="0"/>
                <w:szCs w:val="21"/>
              </w:rPr>
              <w:t>广场及堆砂场</w:t>
            </w:r>
            <w:proofErr w:type="gramEnd"/>
            <w:r w:rsidRPr="002C4923">
              <w:rPr>
                <w:rFonts w:cs="Times New Roman" w:hint="eastAsia"/>
                <w:kern w:val="0"/>
                <w:szCs w:val="21"/>
              </w:rPr>
              <w:t>，</w:t>
            </w:r>
            <w:r w:rsidRPr="002C4923">
              <w:rPr>
                <w:rFonts w:cs="Times New Roman" w:hint="eastAsia"/>
                <w:kern w:val="0"/>
                <w:szCs w:val="21"/>
              </w:rPr>
              <w:t>46.44m</w:t>
            </w:r>
            <w:r w:rsidRPr="002C4923">
              <w:rPr>
                <w:rFonts w:cs="Times New Roman" w:hint="eastAsia"/>
                <w:kern w:val="0"/>
                <w:szCs w:val="21"/>
                <w:vertAlign w:val="superscript"/>
              </w:rPr>
              <w:t>3</w:t>
            </w:r>
            <w:r w:rsidRPr="002C4923">
              <w:rPr>
                <w:rFonts w:cs="Times New Roman" w:hint="eastAsia"/>
                <w:kern w:val="0"/>
                <w:szCs w:val="21"/>
              </w:rPr>
              <w:t>/</w:t>
            </w:r>
            <w:r w:rsidRPr="002C4923">
              <w:rPr>
                <w:rFonts w:cs="Times New Roman" w:hint="eastAsia"/>
                <w:kern w:val="0"/>
                <w:szCs w:val="21"/>
              </w:rPr>
              <w:t>次；</w:t>
            </w:r>
          </w:p>
          <w:p w:rsidR="00EE1C33" w:rsidRPr="002C4923" w:rsidRDefault="00EE1C33">
            <w:pPr>
              <w:wordWrap/>
              <w:adjustRightInd w:val="0"/>
              <w:snapToGrid w:val="0"/>
              <w:spacing w:line="240" w:lineRule="auto"/>
              <w:ind w:firstLineChars="0" w:firstLine="0"/>
              <w:rPr>
                <w:rFonts w:cs="Times New Roman"/>
                <w:kern w:val="0"/>
                <w:sz w:val="21"/>
                <w:szCs w:val="21"/>
              </w:rPr>
            </w:pPr>
            <w:r w:rsidRPr="002C4923">
              <w:rPr>
                <w:rFonts w:cs="Times New Roman" w:hint="eastAsia"/>
                <w:kern w:val="0"/>
                <w:sz w:val="21"/>
                <w:szCs w:val="21"/>
              </w:rPr>
              <w:t>排土场，</w:t>
            </w:r>
            <w:r w:rsidRPr="002C4923">
              <w:rPr>
                <w:rFonts w:cs="Times New Roman" w:hint="eastAsia"/>
                <w:kern w:val="0"/>
                <w:sz w:val="21"/>
                <w:szCs w:val="21"/>
              </w:rPr>
              <w:t>34.92m</w:t>
            </w:r>
            <w:r w:rsidRPr="002C4923">
              <w:rPr>
                <w:rFonts w:cs="Times New Roman" w:hint="eastAsia"/>
                <w:kern w:val="0"/>
                <w:sz w:val="21"/>
                <w:szCs w:val="21"/>
                <w:vertAlign w:val="superscript"/>
              </w:rPr>
              <w:t>3</w:t>
            </w:r>
            <w:r w:rsidRPr="002C4923">
              <w:rPr>
                <w:rFonts w:cs="Times New Roman" w:hint="eastAsia"/>
                <w:kern w:val="0"/>
                <w:sz w:val="21"/>
                <w:szCs w:val="21"/>
              </w:rPr>
              <w:t>/</w:t>
            </w:r>
            <w:r w:rsidRPr="002C4923">
              <w:rPr>
                <w:rFonts w:cs="Times New Roman" w:hint="eastAsia"/>
                <w:kern w:val="0"/>
                <w:sz w:val="21"/>
                <w:szCs w:val="21"/>
              </w:rPr>
              <w:t>次；开采区，</w:t>
            </w:r>
            <w:r w:rsidRPr="002C4923">
              <w:rPr>
                <w:rFonts w:cs="Times New Roman" w:hint="eastAsia"/>
                <w:kern w:val="0"/>
                <w:sz w:val="21"/>
                <w:szCs w:val="21"/>
              </w:rPr>
              <w:t>98.69m</w:t>
            </w:r>
            <w:r w:rsidRPr="002C4923">
              <w:rPr>
                <w:rFonts w:cs="Times New Roman" w:hint="eastAsia"/>
                <w:kern w:val="0"/>
                <w:sz w:val="21"/>
                <w:szCs w:val="21"/>
                <w:vertAlign w:val="superscript"/>
              </w:rPr>
              <w:t>3</w:t>
            </w:r>
            <w:r w:rsidRPr="002C4923">
              <w:rPr>
                <w:rFonts w:cs="Times New Roman" w:hint="eastAsia"/>
                <w:kern w:val="0"/>
                <w:sz w:val="21"/>
                <w:szCs w:val="21"/>
              </w:rPr>
              <w:t>/</w:t>
            </w:r>
            <w:r w:rsidRPr="002C4923">
              <w:rPr>
                <w:rFonts w:cs="Times New Roman" w:hint="eastAsia"/>
                <w:kern w:val="0"/>
                <w:sz w:val="21"/>
                <w:szCs w:val="21"/>
              </w:rPr>
              <w:t>次</w:t>
            </w:r>
          </w:p>
        </w:tc>
        <w:tc>
          <w:tcPr>
            <w:tcW w:w="1755" w:type="dxa"/>
            <w:vAlign w:val="center"/>
          </w:tcPr>
          <w:p w:rsidR="00EE1C33" w:rsidRPr="002C4923" w:rsidRDefault="00EE1C33">
            <w:pPr>
              <w:pStyle w:val="af7"/>
              <w:wordWrap/>
              <w:adjustRightInd w:val="0"/>
              <w:snapToGrid w:val="0"/>
              <w:rPr>
                <w:rFonts w:cs="Times New Roman"/>
                <w:kern w:val="0"/>
                <w:szCs w:val="22"/>
              </w:rPr>
            </w:pPr>
            <w:r w:rsidRPr="002C4923">
              <w:rPr>
                <w:rFonts w:cs="Times New Roman"/>
                <w:kern w:val="0"/>
                <w:szCs w:val="22"/>
              </w:rPr>
              <w:t>0</w:t>
            </w:r>
          </w:p>
        </w:tc>
      </w:tr>
      <w:tr w:rsidR="00EE1C33" w:rsidRPr="002C4923">
        <w:trPr>
          <w:trHeight w:val="397"/>
          <w:jc w:val="center"/>
        </w:trPr>
        <w:tc>
          <w:tcPr>
            <w:tcW w:w="489" w:type="dxa"/>
            <w:vMerge/>
            <w:vAlign w:val="center"/>
          </w:tcPr>
          <w:p w:rsidR="00EE1C33" w:rsidRPr="002C4923" w:rsidRDefault="00EE1C33">
            <w:pPr>
              <w:pStyle w:val="af7"/>
              <w:wordWrap/>
              <w:adjustRightInd w:val="0"/>
              <w:snapToGrid w:val="0"/>
              <w:rPr>
                <w:rFonts w:cs="Times New Roman"/>
                <w:b/>
                <w:bCs/>
                <w:kern w:val="0"/>
                <w:szCs w:val="22"/>
              </w:rPr>
            </w:pPr>
          </w:p>
        </w:tc>
        <w:tc>
          <w:tcPr>
            <w:tcW w:w="818" w:type="dxa"/>
            <w:vMerge/>
            <w:vAlign w:val="center"/>
          </w:tcPr>
          <w:p w:rsidR="00EE1C33" w:rsidRPr="002C4923" w:rsidRDefault="00EE1C33">
            <w:pPr>
              <w:pStyle w:val="af7"/>
              <w:wordWrap/>
              <w:adjustRightInd w:val="0"/>
              <w:snapToGrid w:val="0"/>
              <w:rPr>
                <w:rFonts w:cs="Times New Roman"/>
                <w:b/>
                <w:bCs/>
                <w:kern w:val="0"/>
                <w:szCs w:val="22"/>
              </w:rPr>
            </w:pPr>
          </w:p>
        </w:tc>
        <w:tc>
          <w:tcPr>
            <w:tcW w:w="1499" w:type="dxa"/>
            <w:vMerge w:val="restart"/>
            <w:vAlign w:val="center"/>
          </w:tcPr>
          <w:p w:rsidR="00EE1C33" w:rsidRPr="002C4923" w:rsidRDefault="00EE1C33">
            <w:pPr>
              <w:pStyle w:val="af7"/>
              <w:wordWrap/>
              <w:adjustRightInd w:val="0"/>
              <w:snapToGrid w:val="0"/>
              <w:rPr>
                <w:rFonts w:cs="Times New Roman"/>
                <w:kern w:val="0"/>
                <w:szCs w:val="22"/>
              </w:rPr>
            </w:pPr>
            <w:r w:rsidRPr="002C4923">
              <w:rPr>
                <w:rFonts w:cs="Times New Roman"/>
                <w:kern w:val="0"/>
                <w:szCs w:val="22"/>
              </w:rPr>
              <w:t>生产废水</w:t>
            </w:r>
          </w:p>
        </w:tc>
        <w:tc>
          <w:tcPr>
            <w:tcW w:w="1701" w:type="dxa"/>
            <w:vAlign w:val="center"/>
          </w:tcPr>
          <w:p w:rsidR="00EE1C33" w:rsidRPr="002C4923" w:rsidRDefault="00EE1C33">
            <w:pPr>
              <w:pStyle w:val="af7"/>
              <w:wordWrap/>
              <w:adjustRightInd w:val="0"/>
              <w:snapToGrid w:val="0"/>
              <w:rPr>
                <w:rFonts w:cs="Times New Roman"/>
                <w:kern w:val="0"/>
                <w:szCs w:val="22"/>
              </w:rPr>
            </w:pPr>
            <w:r w:rsidRPr="002C4923">
              <w:rPr>
                <w:rFonts w:cs="Times New Roman"/>
                <w:kern w:val="0"/>
                <w:szCs w:val="22"/>
              </w:rPr>
              <w:t>降尘废水</w:t>
            </w:r>
          </w:p>
        </w:tc>
        <w:tc>
          <w:tcPr>
            <w:tcW w:w="2268" w:type="dxa"/>
            <w:vAlign w:val="center"/>
          </w:tcPr>
          <w:p w:rsidR="00EE1C33" w:rsidRPr="002C4923" w:rsidRDefault="00FF6A19">
            <w:pPr>
              <w:pStyle w:val="af7"/>
              <w:wordWrap/>
              <w:adjustRightInd w:val="0"/>
              <w:snapToGrid w:val="0"/>
              <w:rPr>
                <w:rFonts w:cs="Times New Roman"/>
                <w:kern w:val="0"/>
                <w:szCs w:val="21"/>
              </w:rPr>
            </w:pPr>
            <w:r w:rsidRPr="002C4923">
              <w:rPr>
                <w:rFonts w:cs="Times New Roman" w:hint="eastAsia"/>
                <w:kern w:val="0"/>
                <w:szCs w:val="21"/>
              </w:rPr>
              <w:t>30030</w:t>
            </w:r>
            <w:r w:rsidR="00EE1C33" w:rsidRPr="002C4923">
              <w:rPr>
                <w:rFonts w:cs="Times New Roman" w:hint="eastAsia"/>
                <w:kern w:val="0"/>
                <w:szCs w:val="21"/>
              </w:rPr>
              <w:t>m</w:t>
            </w:r>
            <w:r w:rsidR="00EE1C33" w:rsidRPr="002C4923">
              <w:rPr>
                <w:rFonts w:cs="Times New Roman" w:hint="eastAsia"/>
                <w:kern w:val="0"/>
                <w:szCs w:val="21"/>
                <w:vertAlign w:val="superscript"/>
              </w:rPr>
              <w:t>3</w:t>
            </w:r>
            <w:r w:rsidR="00EE1C33" w:rsidRPr="002C4923">
              <w:rPr>
                <w:rFonts w:cs="Times New Roman" w:hint="eastAsia"/>
                <w:kern w:val="0"/>
                <w:szCs w:val="21"/>
              </w:rPr>
              <w:t>/a</w:t>
            </w:r>
          </w:p>
        </w:tc>
        <w:tc>
          <w:tcPr>
            <w:tcW w:w="1755" w:type="dxa"/>
            <w:vAlign w:val="center"/>
          </w:tcPr>
          <w:p w:rsidR="00EE1C33" w:rsidRPr="002C4923" w:rsidRDefault="00EE1C33">
            <w:pPr>
              <w:pStyle w:val="af7"/>
              <w:wordWrap/>
              <w:adjustRightInd w:val="0"/>
              <w:snapToGrid w:val="0"/>
              <w:rPr>
                <w:rFonts w:cs="Times New Roman"/>
                <w:kern w:val="0"/>
                <w:szCs w:val="22"/>
              </w:rPr>
            </w:pPr>
            <w:r w:rsidRPr="002C4923">
              <w:rPr>
                <w:rFonts w:cs="Times New Roman" w:hint="eastAsia"/>
                <w:kern w:val="0"/>
                <w:szCs w:val="22"/>
              </w:rPr>
              <w:t>0</w:t>
            </w:r>
          </w:p>
        </w:tc>
      </w:tr>
      <w:tr w:rsidR="00EE1C33" w:rsidRPr="002C4923">
        <w:trPr>
          <w:trHeight w:val="397"/>
          <w:jc w:val="center"/>
        </w:trPr>
        <w:tc>
          <w:tcPr>
            <w:tcW w:w="489" w:type="dxa"/>
            <w:vMerge/>
            <w:vAlign w:val="center"/>
          </w:tcPr>
          <w:p w:rsidR="00EE1C33" w:rsidRPr="002C4923" w:rsidRDefault="00EE1C33">
            <w:pPr>
              <w:pStyle w:val="af7"/>
              <w:wordWrap/>
              <w:adjustRightInd w:val="0"/>
              <w:snapToGrid w:val="0"/>
              <w:rPr>
                <w:rFonts w:cs="Times New Roman"/>
                <w:b/>
                <w:bCs/>
                <w:kern w:val="0"/>
                <w:szCs w:val="22"/>
              </w:rPr>
            </w:pPr>
          </w:p>
        </w:tc>
        <w:tc>
          <w:tcPr>
            <w:tcW w:w="818" w:type="dxa"/>
            <w:vMerge/>
            <w:vAlign w:val="center"/>
          </w:tcPr>
          <w:p w:rsidR="00EE1C33" w:rsidRPr="002C4923" w:rsidRDefault="00EE1C33">
            <w:pPr>
              <w:pStyle w:val="af7"/>
              <w:wordWrap/>
              <w:adjustRightInd w:val="0"/>
              <w:snapToGrid w:val="0"/>
              <w:rPr>
                <w:rFonts w:cs="Times New Roman"/>
                <w:b/>
                <w:bCs/>
                <w:kern w:val="0"/>
                <w:szCs w:val="22"/>
              </w:rPr>
            </w:pPr>
          </w:p>
        </w:tc>
        <w:tc>
          <w:tcPr>
            <w:tcW w:w="1499" w:type="dxa"/>
            <w:vMerge/>
            <w:vAlign w:val="center"/>
          </w:tcPr>
          <w:p w:rsidR="00EE1C33" w:rsidRPr="002C4923" w:rsidRDefault="00EE1C33">
            <w:pPr>
              <w:pStyle w:val="af7"/>
              <w:wordWrap/>
              <w:adjustRightInd w:val="0"/>
              <w:snapToGrid w:val="0"/>
              <w:rPr>
                <w:rFonts w:cs="Times New Roman"/>
                <w:kern w:val="0"/>
                <w:szCs w:val="22"/>
              </w:rPr>
            </w:pPr>
          </w:p>
        </w:tc>
        <w:tc>
          <w:tcPr>
            <w:tcW w:w="1701" w:type="dxa"/>
            <w:vAlign w:val="center"/>
          </w:tcPr>
          <w:p w:rsidR="00EE1C33" w:rsidRPr="002C4923" w:rsidRDefault="00EE1C33">
            <w:pPr>
              <w:pStyle w:val="af7"/>
              <w:wordWrap/>
              <w:adjustRightInd w:val="0"/>
              <w:snapToGrid w:val="0"/>
              <w:rPr>
                <w:rFonts w:cs="Times New Roman"/>
                <w:kern w:val="0"/>
                <w:szCs w:val="22"/>
              </w:rPr>
            </w:pPr>
            <w:r w:rsidRPr="002C4923">
              <w:rPr>
                <w:rFonts w:cs="Times New Roman"/>
                <w:kern w:val="0"/>
                <w:szCs w:val="22"/>
              </w:rPr>
              <w:t>车辆清洗废水</w:t>
            </w:r>
          </w:p>
        </w:tc>
        <w:tc>
          <w:tcPr>
            <w:tcW w:w="2268" w:type="dxa"/>
            <w:vAlign w:val="center"/>
          </w:tcPr>
          <w:p w:rsidR="00EE1C33" w:rsidRPr="002C4923" w:rsidRDefault="00FF6A19">
            <w:pPr>
              <w:pStyle w:val="af7"/>
              <w:wordWrap/>
              <w:adjustRightInd w:val="0"/>
              <w:snapToGrid w:val="0"/>
              <w:rPr>
                <w:rFonts w:cs="Times New Roman"/>
                <w:kern w:val="0"/>
                <w:szCs w:val="21"/>
              </w:rPr>
            </w:pPr>
            <w:r w:rsidRPr="002C4923">
              <w:rPr>
                <w:rFonts w:cs="Times New Roman" w:hint="eastAsia"/>
                <w:kern w:val="0"/>
                <w:szCs w:val="21"/>
              </w:rPr>
              <w:t>1980</w:t>
            </w:r>
            <w:r w:rsidR="00EE1C33" w:rsidRPr="002C4923">
              <w:rPr>
                <w:rFonts w:cs="Times New Roman" w:hint="eastAsia"/>
                <w:kern w:val="0"/>
                <w:szCs w:val="21"/>
              </w:rPr>
              <w:t>m</w:t>
            </w:r>
            <w:r w:rsidR="00EE1C33" w:rsidRPr="002C4923">
              <w:rPr>
                <w:rFonts w:cs="Times New Roman" w:hint="eastAsia"/>
                <w:kern w:val="0"/>
                <w:szCs w:val="21"/>
                <w:vertAlign w:val="superscript"/>
              </w:rPr>
              <w:t>3</w:t>
            </w:r>
            <w:r w:rsidR="00EE1C33" w:rsidRPr="002C4923">
              <w:rPr>
                <w:rFonts w:cs="Times New Roman" w:hint="eastAsia"/>
                <w:kern w:val="0"/>
                <w:szCs w:val="21"/>
              </w:rPr>
              <w:t>/a</w:t>
            </w:r>
          </w:p>
        </w:tc>
        <w:tc>
          <w:tcPr>
            <w:tcW w:w="1755" w:type="dxa"/>
            <w:vAlign w:val="center"/>
          </w:tcPr>
          <w:p w:rsidR="00EE1C33" w:rsidRPr="002C4923" w:rsidRDefault="00EE1C33">
            <w:pPr>
              <w:pStyle w:val="af7"/>
              <w:wordWrap/>
              <w:adjustRightInd w:val="0"/>
              <w:snapToGrid w:val="0"/>
              <w:rPr>
                <w:rFonts w:cs="Times New Roman"/>
                <w:kern w:val="0"/>
                <w:szCs w:val="22"/>
              </w:rPr>
            </w:pPr>
            <w:r w:rsidRPr="002C4923">
              <w:rPr>
                <w:rFonts w:cs="Times New Roman" w:hint="eastAsia"/>
                <w:kern w:val="0"/>
                <w:szCs w:val="22"/>
              </w:rPr>
              <w:t>0</w:t>
            </w:r>
          </w:p>
        </w:tc>
      </w:tr>
      <w:tr w:rsidR="00EE1C33" w:rsidRPr="002C4923">
        <w:trPr>
          <w:trHeight w:val="397"/>
          <w:jc w:val="center"/>
        </w:trPr>
        <w:tc>
          <w:tcPr>
            <w:tcW w:w="489" w:type="dxa"/>
            <w:vMerge/>
            <w:vAlign w:val="center"/>
          </w:tcPr>
          <w:p w:rsidR="00EE1C33" w:rsidRPr="002C4923" w:rsidRDefault="00EE1C33">
            <w:pPr>
              <w:pStyle w:val="af7"/>
              <w:wordWrap/>
              <w:adjustRightInd w:val="0"/>
              <w:snapToGrid w:val="0"/>
              <w:rPr>
                <w:rFonts w:cs="Times New Roman"/>
                <w:b/>
                <w:bCs/>
                <w:kern w:val="0"/>
                <w:szCs w:val="22"/>
              </w:rPr>
            </w:pPr>
          </w:p>
        </w:tc>
        <w:tc>
          <w:tcPr>
            <w:tcW w:w="818" w:type="dxa"/>
            <w:vMerge w:val="restart"/>
            <w:vAlign w:val="center"/>
          </w:tcPr>
          <w:p w:rsidR="00EE1C33" w:rsidRPr="002C4923" w:rsidRDefault="00EE1C33">
            <w:pPr>
              <w:pStyle w:val="af7"/>
              <w:wordWrap/>
              <w:adjustRightInd w:val="0"/>
              <w:snapToGrid w:val="0"/>
              <w:rPr>
                <w:rFonts w:cs="Times New Roman"/>
                <w:b/>
                <w:bCs/>
                <w:kern w:val="0"/>
                <w:szCs w:val="22"/>
              </w:rPr>
            </w:pPr>
            <w:r w:rsidRPr="002C4923">
              <w:rPr>
                <w:rFonts w:cs="Times New Roman"/>
                <w:b/>
                <w:bCs/>
                <w:kern w:val="0"/>
                <w:szCs w:val="22"/>
              </w:rPr>
              <w:t>声环</w:t>
            </w:r>
            <w:r w:rsidRPr="002C4923">
              <w:rPr>
                <w:rFonts w:cs="Times New Roman"/>
                <w:b/>
                <w:bCs/>
                <w:kern w:val="0"/>
                <w:szCs w:val="22"/>
              </w:rPr>
              <w:lastRenderedPageBreak/>
              <w:t>境</w:t>
            </w:r>
          </w:p>
        </w:tc>
        <w:tc>
          <w:tcPr>
            <w:tcW w:w="1499" w:type="dxa"/>
            <w:vAlign w:val="center"/>
          </w:tcPr>
          <w:p w:rsidR="00EE1C33" w:rsidRPr="002C4923" w:rsidRDefault="00EE1C33">
            <w:pPr>
              <w:pStyle w:val="af7"/>
              <w:wordWrap/>
              <w:adjustRightInd w:val="0"/>
              <w:snapToGrid w:val="0"/>
              <w:rPr>
                <w:rFonts w:cs="Times New Roman"/>
                <w:kern w:val="0"/>
                <w:szCs w:val="22"/>
              </w:rPr>
            </w:pPr>
            <w:r w:rsidRPr="002C4923">
              <w:rPr>
                <w:rFonts w:cs="Times New Roman"/>
                <w:kern w:val="0"/>
                <w:szCs w:val="22"/>
              </w:rPr>
              <w:lastRenderedPageBreak/>
              <w:t>爆破开采设备</w:t>
            </w:r>
          </w:p>
        </w:tc>
        <w:tc>
          <w:tcPr>
            <w:tcW w:w="1701" w:type="dxa"/>
            <w:vMerge w:val="restart"/>
            <w:vAlign w:val="center"/>
          </w:tcPr>
          <w:p w:rsidR="00EE1C33" w:rsidRPr="002C4923" w:rsidRDefault="00EE1C33">
            <w:pPr>
              <w:pStyle w:val="af7"/>
              <w:wordWrap/>
              <w:adjustRightInd w:val="0"/>
              <w:snapToGrid w:val="0"/>
              <w:rPr>
                <w:rFonts w:cs="Times New Roman"/>
                <w:kern w:val="0"/>
                <w:szCs w:val="22"/>
              </w:rPr>
            </w:pPr>
            <w:r w:rsidRPr="002C4923">
              <w:rPr>
                <w:rFonts w:cs="Times New Roman"/>
                <w:kern w:val="0"/>
                <w:szCs w:val="22"/>
              </w:rPr>
              <w:t>噪声</w:t>
            </w:r>
          </w:p>
        </w:tc>
        <w:tc>
          <w:tcPr>
            <w:tcW w:w="2268" w:type="dxa"/>
            <w:vAlign w:val="center"/>
          </w:tcPr>
          <w:p w:rsidR="00EE1C33" w:rsidRPr="002C4923" w:rsidRDefault="00EE1C33">
            <w:pPr>
              <w:pStyle w:val="af7"/>
              <w:wordWrap/>
              <w:adjustRightInd w:val="0"/>
              <w:snapToGrid w:val="0"/>
              <w:rPr>
                <w:rFonts w:cs="Times New Roman"/>
                <w:kern w:val="0"/>
                <w:szCs w:val="22"/>
              </w:rPr>
            </w:pPr>
            <w:r w:rsidRPr="002C4923">
              <w:rPr>
                <w:rFonts w:cs="Times New Roman"/>
                <w:kern w:val="0"/>
                <w:szCs w:val="22"/>
              </w:rPr>
              <w:t>80~90dB(A)</w:t>
            </w:r>
          </w:p>
        </w:tc>
        <w:tc>
          <w:tcPr>
            <w:tcW w:w="1755" w:type="dxa"/>
            <w:vMerge w:val="restart"/>
            <w:vAlign w:val="center"/>
          </w:tcPr>
          <w:p w:rsidR="00EE1C33" w:rsidRPr="002C4923" w:rsidRDefault="00EE1C33">
            <w:pPr>
              <w:pStyle w:val="af7"/>
              <w:wordWrap/>
              <w:adjustRightInd w:val="0"/>
              <w:snapToGrid w:val="0"/>
              <w:rPr>
                <w:rFonts w:cs="Times New Roman"/>
                <w:kern w:val="0"/>
                <w:szCs w:val="22"/>
              </w:rPr>
            </w:pPr>
            <w:r w:rsidRPr="002C4923">
              <w:rPr>
                <w:rFonts w:cs="Times New Roman"/>
                <w:kern w:val="0"/>
                <w:szCs w:val="22"/>
              </w:rPr>
              <w:t>厂界：</w:t>
            </w:r>
          </w:p>
          <w:p w:rsidR="00EE1C33" w:rsidRPr="002C4923" w:rsidRDefault="00EE1C33">
            <w:pPr>
              <w:pStyle w:val="af7"/>
              <w:wordWrap/>
              <w:adjustRightInd w:val="0"/>
              <w:snapToGrid w:val="0"/>
              <w:rPr>
                <w:rFonts w:cs="Times New Roman"/>
                <w:kern w:val="0"/>
                <w:szCs w:val="22"/>
              </w:rPr>
            </w:pPr>
            <w:r w:rsidRPr="002C4923">
              <w:rPr>
                <w:rFonts w:cs="Times New Roman"/>
                <w:kern w:val="0"/>
                <w:szCs w:val="22"/>
              </w:rPr>
              <w:lastRenderedPageBreak/>
              <w:t>昼间</w:t>
            </w:r>
            <w:r w:rsidRPr="002C4923">
              <w:rPr>
                <w:rFonts w:cs="Times New Roman"/>
                <w:kern w:val="0"/>
                <w:szCs w:val="22"/>
              </w:rPr>
              <w:t>&lt;60dB</w:t>
            </w:r>
            <w:r w:rsidRPr="002C4923">
              <w:rPr>
                <w:rFonts w:cs="Times New Roman"/>
                <w:kern w:val="0"/>
                <w:szCs w:val="22"/>
              </w:rPr>
              <w:t>（</w:t>
            </w:r>
            <w:r w:rsidRPr="002C4923">
              <w:rPr>
                <w:rFonts w:cs="Times New Roman"/>
                <w:kern w:val="0"/>
                <w:szCs w:val="22"/>
              </w:rPr>
              <w:t>A</w:t>
            </w:r>
            <w:r w:rsidRPr="002C4923">
              <w:rPr>
                <w:rFonts w:cs="Times New Roman"/>
                <w:kern w:val="0"/>
                <w:szCs w:val="22"/>
              </w:rPr>
              <w:t>）</w:t>
            </w:r>
          </w:p>
          <w:p w:rsidR="00EE1C33" w:rsidRPr="002C4923" w:rsidRDefault="00EE1C33">
            <w:pPr>
              <w:pStyle w:val="af7"/>
              <w:wordWrap/>
              <w:adjustRightInd w:val="0"/>
              <w:snapToGrid w:val="0"/>
              <w:rPr>
                <w:rFonts w:cs="Times New Roman"/>
                <w:kern w:val="0"/>
                <w:szCs w:val="22"/>
              </w:rPr>
            </w:pPr>
            <w:r w:rsidRPr="002C4923">
              <w:rPr>
                <w:rFonts w:cs="Times New Roman"/>
                <w:kern w:val="0"/>
                <w:szCs w:val="22"/>
              </w:rPr>
              <w:t>夜间</w:t>
            </w:r>
            <w:r w:rsidRPr="002C4923">
              <w:rPr>
                <w:rFonts w:cs="Times New Roman"/>
                <w:kern w:val="0"/>
                <w:szCs w:val="22"/>
              </w:rPr>
              <w:t>&lt;50dB(A)</w:t>
            </w:r>
          </w:p>
        </w:tc>
      </w:tr>
      <w:tr w:rsidR="00EE1C33" w:rsidRPr="002C4923">
        <w:trPr>
          <w:trHeight w:val="397"/>
          <w:jc w:val="center"/>
        </w:trPr>
        <w:tc>
          <w:tcPr>
            <w:tcW w:w="489" w:type="dxa"/>
            <w:vMerge/>
            <w:vAlign w:val="center"/>
          </w:tcPr>
          <w:p w:rsidR="00EE1C33" w:rsidRPr="002C4923" w:rsidRDefault="00EE1C33">
            <w:pPr>
              <w:pStyle w:val="af7"/>
              <w:wordWrap/>
              <w:adjustRightInd w:val="0"/>
              <w:snapToGrid w:val="0"/>
              <w:rPr>
                <w:rFonts w:cs="Times New Roman"/>
                <w:b/>
                <w:bCs/>
                <w:kern w:val="0"/>
                <w:szCs w:val="22"/>
              </w:rPr>
            </w:pPr>
          </w:p>
        </w:tc>
        <w:tc>
          <w:tcPr>
            <w:tcW w:w="818" w:type="dxa"/>
            <w:vMerge/>
            <w:vAlign w:val="center"/>
          </w:tcPr>
          <w:p w:rsidR="00EE1C33" w:rsidRPr="002C4923" w:rsidRDefault="00EE1C33">
            <w:pPr>
              <w:pStyle w:val="af7"/>
              <w:wordWrap/>
              <w:adjustRightInd w:val="0"/>
              <w:snapToGrid w:val="0"/>
              <w:rPr>
                <w:rFonts w:cs="Times New Roman"/>
                <w:b/>
                <w:bCs/>
                <w:kern w:val="0"/>
                <w:szCs w:val="22"/>
              </w:rPr>
            </w:pPr>
          </w:p>
        </w:tc>
        <w:tc>
          <w:tcPr>
            <w:tcW w:w="1499" w:type="dxa"/>
            <w:vAlign w:val="center"/>
          </w:tcPr>
          <w:p w:rsidR="00EE1C33" w:rsidRPr="002C4923" w:rsidRDefault="00EE1C33">
            <w:pPr>
              <w:pStyle w:val="af7"/>
              <w:wordWrap/>
              <w:adjustRightInd w:val="0"/>
              <w:snapToGrid w:val="0"/>
              <w:rPr>
                <w:rFonts w:cs="Times New Roman"/>
                <w:kern w:val="0"/>
                <w:szCs w:val="22"/>
              </w:rPr>
            </w:pPr>
            <w:r w:rsidRPr="002C4923">
              <w:rPr>
                <w:rFonts w:cs="Times New Roman"/>
                <w:kern w:val="0"/>
                <w:szCs w:val="22"/>
              </w:rPr>
              <w:t>爆破</w:t>
            </w:r>
          </w:p>
        </w:tc>
        <w:tc>
          <w:tcPr>
            <w:tcW w:w="1701" w:type="dxa"/>
            <w:vMerge/>
            <w:vAlign w:val="center"/>
          </w:tcPr>
          <w:p w:rsidR="00EE1C33" w:rsidRPr="002C4923" w:rsidRDefault="00EE1C33">
            <w:pPr>
              <w:pStyle w:val="af7"/>
              <w:wordWrap/>
              <w:adjustRightInd w:val="0"/>
              <w:snapToGrid w:val="0"/>
              <w:rPr>
                <w:rFonts w:cs="Times New Roman"/>
                <w:kern w:val="0"/>
                <w:szCs w:val="22"/>
              </w:rPr>
            </w:pPr>
          </w:p>
        </w:tc>
        <w:tc>
          <w:tcPr>
            <w:tcW w:w="2268" w:type="dxa"/>
            <w:vAlign w:val="center"/>
          </w:tcPr>
          <w:p w:rsidR="00EE1C33" w:rsidRPr="002C4923" w:rsidRDefault="00EE1C33">
            <w:pPr>
              <w:pStyle w:val="af7"/>
              <w:wordWrap/>
              <w:adjustRightInd w:val="0"/>
              <w:snapToGrid w:val="0"/>
              <w:rPr>
                <w:rFonts w:cs="Times New Roman"/>
                <w:kern w:val="0"/>
                <w:szCs w:val="22"/>
              </w:rPr>
            </w:pPr>
            <w:r w:rsidRPr="002C4923">
              <w:rPr>
                <w:rFonts w:cs="Times New Roman"/>
                <w:kern w:val="0"/>
                <w:szCs w:val="22"/>
              </w:rPr>
              <w:t>180~240dB(A)</w:t>
            </w:r>
          </w:p>
        </w:tc>
        <w:tc>
          <w:tcPr>
            <w:tcW w:w="1755" w:type="dxa"/>
            <w:vMerge/>
            <w:vAlign w:val="center"/>
          </w:tcPr>
          <w:p w:rsidR="00EE1C33" w:rsidRPr="002C4923" w:rsidRDefault="00EE1C33">
            <w:pPr>
              <w:pStyle w:val="af7"/>
              <w:wordWrap/>
              <w:adjustRightInd w:val="0"/>
              <w:snapToGrid w:val="0"/>
              <w:rPr>
                <w:rFonts w:cs="Times New Roman"/>
                <w:kern w:val="0"/>
                <w:szCs w:val="22"/>
              </w:rPr>
            </w:pPr>
          </w:p>
        </w:tc>
      </w:tr>
      <w:tr w:rsidR="00EE1C33" w:rsidRPr="002C4923">
        <w:trPr>
          <w:trHeight w:val="397"/>
          <w:jc w:val="center"/>
        </w:trPr>
        <w:tc>
          <w:tcPr>
            <w:tcW w:w="489" w:type="dxa"/>
            <w:vMerge/>
            <w:vAlign w:val="center"/>
          </w:tcPr>
          <w:p w:rsidR="00EE1C33" w:rsidRPr="002C4923" w:rsidRDefault="00EE1C33">
            <w:pPr>
              <w:pStyle w:val="af7"/>
              <w:wordWrap/>
              <w:adjustRightInd w:val="0"/>
              <w:snapToGrid w:val="0"/>
              <w:rPr>
                <w:rFonts w:cs="Times New Roman"/>
                <w:b/>
                <w:bCs/>
                <w:kern w:val="0"/>
                <w:szCs w:val="22"/>
              </w:rPr>
            </w:pPr>
          </w:p>
        </w:tc>
        <w:tc>
          <w:tcPr>
            <w:tcW w:w="818" w:type="dxa"/>
            <w:vMerge/>
            <w:vAlign w:val="center"/>
          </w:tcPr>
          <w:p w:rsidR="00EE1C33" w:rsidRPr="002C4923" w:rsidRDefault="00EE1C33">
            <w:pPr>
              <w:pStyle w:val="af7"/>
              <w:wordWrap/>
              <w:adjustRightInd w:val="0"/>
              <w:snapToGrid w:val="0"/>
              <w:rPr>
                <w:rFonts w:cs="Times New Roman"/>
                <w:b/>
                <w:bCs/>
                <w:kern w:val="0"/>
                <w:szCs w:val="22"/>
              </w:rPr>
            </w:pPr>
          </w:p>
        </w:tc>
        <w:tc>
          <w:tcPr>
            <w:tcW w:w="1499" w:type="dxa"/>
            <w:vAlign w:val="center"/>
          </w:tcPr>
          <w:p w:rsidR="00EE1C33" w:rsidRPr="002C4923" w:rsidRDefault="00EE1C33">
            <w:pPr>
              <w:pStyle w:val="af7"/>
              <w:wordWrap/>
              <w:adjustRightInd w:val="0"/>
              <w:snapToGrid w:val="0"/>
              <w:rPr>
                <w:rFonts w:cs="Times New Roman"/>
                <w:kern w:val="0"/>
                <w:szCs w:val="22"/>
              </w:rPr>
            </w:pPr>
            <w:r w:rsidRPr="002C4923">
              <w:rPr>
                <w:rFonts w:cs="Times New Roman"/>
                <w:kern w:val="0"/>
                <w:szCs w:val="22"/>
              </w:rPr>
              <w:t>装载运输设备</w:t>
            </w:r>
          </w:p>
        </w:tc>
        <w:tc>
          <w:tcPr>
            <w:tcW w:w="1701" w:type="dxa"/>
            <w:vMerge/>
            <w:vAlign w:val="center"/>
          </w:tcPr>
          <w:p w:rsidR="00EE1C33" w:rsidRPr="002C4923" w:rsidRDefault="00EE1C33">
            <w:pPr>
              <w:pStyle w:val="af7"/>
              <w:wordWrap/>
              <w:adjustRightInd w:val="0"/>
              <w:snapToGrid w:val="0"/>
              <w:rPr>
                <w:rFonts w:cs="Times New Roman"/>
                <w:kern w:val="0"/>
                <w:szCs w:val="22"/>
              </w:rPr>
            </w:pPr>
          </w:p>
        </w:tc>
        <w:tc>
          <w:tcPr>
            <w:tcW w:w="2268" w:type="dxa"/>
            <w:vAlign w:val="center"/>
          </w:tcPr>
          <w:p w:rsidR="00EE1C33" w:rsidRPr="002C4923" w:rsidRDefault="00EE1C33">
            <w:pPr>
              <w:pStyle w:val="af7"/>
              <w:wordWrap/>
              <w:adjustRightInd w:val="0"/>
              <w:snapToGrid w:val="0"/>
              <w:rPr>
                <w:rFonts w:cs="Times New Roman"/>
                <w:kern w:val="0"/>
                <w:szCs w:val="22"/>
              </w:rPr>
            </w:pPr>
            <w:r w:rsidRPr="002C4923">
              <w:rPr>
                <w:rFonts w:cs="Times New Roman"/>
                <w:kern w:val="0"/>
                <w:szCs w:val="22"/>
              </w:rPr>
              <w:t>80~90dB(A)</w:t>
            </w:r>
          </w:p>
        </w:tc>
        <w:tc>
          <w:tcPr>
            <w:tcW w:w="1755" w:type="dxa"/>
            <w:vMerge/>
            <w:vAlign w:val="center"/>
          </w:tcPr>
          <w:p w:rsidR="00EE1C33" w:rsidRPr="002C4923" w:rsidRDefault="00EE1C33">
            <w:pPr>
              <w:pStyle w:val="af7"/>
              <w:wordWrap/>
              <w:adjustRightInd w:val="0"/>
              <w:snapToGrid w:val="0"/>
              <w:rPr>
                <w:rFonts w:cs="Times New Roman"/>
                <w:kern w:val="0"/>
                <w:szCs w:val="22"/>
              </w:rPr>
            </w:pPr>
          </w:p>
        </w:tc>
      </w:tr>
      <w:tr w:rsidR="00EE1C33" w:rsidRPr="002C4923">
        <w:trPr>
          <w:trHeight w:val="397"/>
          <w:jc w:val="center"/>
        </w:trPr>
        <w:tc>
          <w:tcPr>
            <w:tcW w:w="489" w:type="dxa"/>
            <w:vMerge/>
            <w:vAlign w:val="center"/>
          </w:tcPr>
          <w:p w:rsidR="00EE1C33" w:rsidRPr="002C4923" w:rsidRDefault="00EE1C33">
            <w:pPr>
              <w:pStyle w:val="af7"/>
              <w:wordWrap/>
              <w:adjustRightInd w:val="0"/>
              <w:snapToGrid w:val="0"/>
              <w:rPr>
                <w:rFonts w:cs="Times New Roman"/>
                <w:b/>
                <w:bCs/>
                <w:kern w:val="0"/>
                <w:szCs w:val="22"/>
              </w:rPr>
            </w:pPr>
          </w:p>
        </w:tc>
        <w:tc>
          <w:tcPr>
            <w:tcW w:w="818" w:type="dxa"/>
            <w:vMerge w:val="restart"/>
            <w:vAlign w:val="center"/>
          </w:tcPr>
          <w:p w:rsidR="00EE1C33" w:rsidRPr="002C4923" w:rsidRDefault="00EE1C33">
            <w:pPr>
              <w:pStyle w:val="af7"/>
              <w:wordWrap/>
              <w:adjustRightInd w:val="0"/>
              <w:snapToGrid w:val="0"/>
              <w:rPr>
                <w:rFonts w:cs="Times New Roman"/>
                <w:b/>
                <w:bCs/>
                <w:kern w:val="0"/>
                <w:szCs w:val="22"/>
              </w:rPr>
            </w:pPr>
            <w:r w:rsidRPr="002C4923">
              <w:rPr>
                <w:rFonts w:cs="Times New Roman"/>
                <w:b/>
                <w:bCs/>
                <w:kern w:val="0"/>
                <w:szCs w:val="22"/>
              </w:rPr>
              <w:t>固体废物</w:t>
            </w:r>
          </w:p>
        </w:tc>
        <w:tc>
          <w:tcPr>
            <w:tcW w:w="1499" w:type="dxa"/>
            <w:vAlign w:val="center"/>
          </w:tcPr>
          <w:p w:rsidR="00EE1C33" w:rsidRPr="002C4923" w:rsidRDefault="00EE1C33">
            <w:pPr>
              <w:pStyle w:val="af7"/>
              <w:wordWrap/>
              <w:adjustRightInd w:val="0"/>
              <w:snapToGrid w:val="0"/>
              <w:rPr>
                <w:rFonts w:cs="Times New Roman"/>
                <w:kern w:val="0"/>
                <w:szCs w:val="22"/>
              </w:rPr>
            </w:pPr>
            <w:r w:rsidRPr="002C4923">
              <w:rPr>
                <w:rFonts w:cs="Times New Roman"/>
                <w:kern w:val="0"/>
                <w:szCs w:val="22"/>
              </w:rPr>
              <w:t>生活垃圾</w:t>
            </w:r>
          </w:p>
        </w:tc>
        <w:tc>
          <w:tcPr>
            <w:tcW w:w="1701" w:type="dxa"/>
            <w:vAlign w:val="center"/>
          </w:tcPr>
          <w:p w:rsidR="00EE1C33" w:rsidRPr="002C4923" w:rsidRDefault="00EE1C33">
            <w:pPr>
              <w:pStyle w:val="af7"/>
              <w:wordWrap/>
              <w:adjustRightInd w:val="0"/>
              <w:snapToGrid w:val="0"/>
              <w:rPr>
                <w:rFonts w:cs="Times New Roman"/>
                <w:kern w:val="0"/>
                <w:szCs w:val="22"/>
              </w:rPr>
            </w:pPr>
            <w:r w:rsidRPr="002C4923">
              <w:rPr>
                <w:rFonts w:cs="Times New Roman"/>
                <w:kern w:val="0"/>
                <w:szCs w:val="22"/>
              </w:rPr>
              <w:t>生活垃圾</w:t>
            </w:r>
          </w:p>
        </w:tc>
        <w:tc>
          <w:tcPr>
            <w:tcW w:w="2268" w:type="dxa"/>
            <w:vAlign w:val="center"/>
          </w:tcPr>
          <w:p w:rsidR="00EE1C33" w:rsidRPr="002C4923" w:rsidRDefault="00EE1C33">
            <w:pPr>
              <w:pStyle w:val="af7"/>
              <w:wordWrap/>
              <w:adjustRightInd w:val="0"/>
              <w:snapToGrid w:val="0"/>
              <w:rPr>
                <w:rFonts w:cs="Times New Roman"/>
                <w:kern w:val="0"/>
                <w:szCs w:val="22"/>
              </w:rPr>
            </w:pPr>
            <w:r w:rsidRPr="002C4923">
              <w:rPr>
                <w:rFonts w:cs="Times New Roman" w:hint="eastAsia"/>
                <w:kern w:val="0"/>
                <w:szCs w:val="22"/>
              </w:rPr>
              <w:t>0.88</w:t>
            </w:r>
            <w:r w:rsidRPr="002C4923">
              <w:rPr>
                <w:rFonts w:cs="Times New Roman"/>
                <w:kern w:val="0"/>
                <w:szCs w:val="22"/>
              </w:rPr>
              <w:t>t/a</w:t>
            </w:r>
          </w:p>
        </w:tc>
        <w:tc>
          <w:tcPr>
            <w:tcW w:w="1755" w:type="dxa"/>
            <w:vAlign w:val="center"/>
          </w:tcPr>
          <w:p w:rsidR="00EE1C33" w:rsidRPr="002C4923" w:rsidRDefault="00EE1C33">
            <w:pPr>
              <w:pStyle w:val="af7"/>
              <w:wordWrap/>
              <w:adjustRightInd w:val="0"/>
              <w:snapToGrid w:val="0"/>
              <w:rPr>
                <w:rFonts w:cs="Times New Roman"/>
                <w:kern w:val="0"/>
                <w:szCs w:val="22"/>
              </w:rPr>
            </w:pPr>
            <w:r w:rsidRPr="002C4923">
              <w:rPr>
                <w:rFonts w:cs="Times New Roman"/>
                <w:kern w:val="0"/>
                <w:szCs w:val="22"/>
              </w:rPr>
              <w:t>0</w:t>
            </w:r>
          </w:p>
        </w:tc>
      </w:tr>
      <w:tr w:rsidR="00EE1C33" w:rsidRPr="002C4923">
        <w:trPr>
          <w:trHeight w:val="397"/>
          <w:jc w:val="center"/>
        </w:trPr>
        <w:tc>
          <w:tcPr>
            <w:tcW w:w="489" w:type="dxa"/>
            <w:vMerge/>
            <w:vAlign w:val="center"/>
          </w:tcPr>
          <w:p w:rsidR="00EE1C33" w:rsidRPr="002C4923" w:rsidRDefault="00EE1C33">
            <w:pPr>
              <w:pStyle w:val="af7"/>
              <w:wordWrap/>
              <w:adjustRightInd w:val="0"/>
              <w:snapToGrid w:val="0"/>
              <w:rPr>
                <w:rFonts w:cs="Times New Roman"/>
                <w:kern w:val="0"/>
                <w:szCs w:val="22"/>
              </w:rPr>
            </w:pPr>
          </w:p>
        </w:tc>
        <w:tc>
          <w:tcPr>
            <w:tcW w:w="818" w:type="dxa"/>
            <w:vMerge/>
            <w:vAlign w:val="center"/>
          </w:tcPr>
          <w:p w:rsidR="00EE1C33" w:rsidRPr="002C4923" w:rsidRDefault="00EE1C33">
            <w:pPr>
              <w:pStyle w:val="af7"/>
              <w:wordWrap/>
              <w:adjustRightInd w:val="0"/>
              <w:snapToGrid w:val="0"/>
              <w:rPr>
                <w:rFonts w:cs="Times New Roman"/>
                <w:kern w:val="0"/>
                <w:szCs w:val="22"/>
              </w:rPr>
            </w:pPr>
          </w:p>
        </w:tc>
        <w:tc>
          <w:tcPr>
            <w:tcW w:w="1499" w:type="dxa"/>
            <w:vAlign w:val="center"/>
          </w:tcPr>
          <w:p w:rsidR="00EE1C33" w:rsidRPr="002C4923" w:rsidRDefault="00EE1C33">
            <w:pPr>
              <w:pStyle w:val="af7"/>
              <w:wordWrap/>
              <w:adjustRightInd w:val="0"/>
              <w:snapToGrid w:val="0"/>
              <w:rPr>
                <w:rFonts w:cs="Times New Roman"/>
                <w:kern w:val="0"/>
                <w:szCs w:val="22"/>
              </w:rPr>
            </w:pPr>
            <w:r w:rsidRPr="002C4923">
              <w:rPr>
                <w:rFonts w:cs="Times New Roman"/>
                <w:kern w:val="0"/>
                <w:szCs w:val="22"/>
              </w:rPr>
              <w:t>表土剥离</w:t>
            </w:r>
          </w:p>
        </w:tc>
        <w:tc>
          <w:tcPr>
            <w:tcW w:w="1701" w:type="dxa"/>
            <w:vAlign w:val="center"/>
          </w:tcPr>
          <w:p w:rsidR="00EE1C33" w:rsidRPr="002C4923" w:rsidRDefault="00EE1C33">
            <w:pPr>
              <w:pStyle w:val="af7"/>
              <w:wordWrap/>
              <w:adjustRightInd w:val="0"/>
              <w:snapToGrid w:val="0"/>
              <w:rPr>
                <w:rFonts w:cs="Times New Roman"/>
                <w:kern w:val="0"/>
                <w:szCs w:val="22"/>
              </w:rPr>
            </w:pPr>
            <w:r w:rsidRPr="002C4923">
              <w:rPr>
                <w:rFonts w:cs="Times New Roman"/>
                <w:kern w:val="0"/>
                <w:szCs w:val="22"/>
              </w:rPr>
              <w:t>剥离表土</w:t>
            </w:r>
          </w:p>
        </w:tc>
        <w:tc>
          <w:tcPr>
            <w:tcW w:w="2268" w:type="dxa"/>
            <w:vAlign w:val="center"/>
          </w:tcPr>
          <w:p w:rsidR="00EE1C33" w:rsidRPr="002C4923" w:rsidRDefault="00EE1C33">
            <w:pPr>
              <w:pStyle w:val="af7"/>
              <w:wordWrap/>
              <w:adjustRightInd w:val="0"/>
              <w:snapToGrid w:val="0"/>
              <w:rPr>
                <w:rFonts w:cs="Times New Roman"/>
                <w:kern w:val="0"/>
                <w:szCs w:val="22"/>
              </w:rPr>
            </w:pPr>
            <w:r w:rsidRPr="002C4923">
              <w:rPr>
                <w:rFonts w:cs="Times New Roman" w:hint="eastAsia"/>
                <w:kern w:val="0"/>
              </w:rPr>
              <w:t>9705</w:t>
            </w:r>
            <w:r w:rsidRPr="002C4923">
              <w:rPr>
                <w:rFonts w:cs="Times New Roman"/>
                <w:kern w:val="0"/>
              </w:rPr>
              <w:t>m</w:t>
            </w:r>
            <w:r w:rsidRPr="002C4923">
              <w:rPr>
                <w:rFonts w:cs="Times New Roman"/>
                <w:kern w:val="0"/>
                <w:vertAlign w:val="superscript"/>
              </w:rPr>
              <w:t>3</w:t>
            </w:r>
            <w:r w:rsidRPr="002C4923">
              <w:rPr>
                <w:rFonts w:cs="Times New Roman"/>
                <w:kern w:val="0"/>
              </w:rPr>
              <w:t>/a</w:t>
            </w:r>
          </w:p>
        </w:tc>
        <w:tc>
          <w:tcPr>
            <w:tcW w:w="1755" w:type="dxa"/>
            <w:vAlign w:val="center"/>
          </w:tcPr>
          <w:p w:rsidR="00EE1C33" w:rsidRPr="002C4923" w:rsidRDefault="00EE1C33">
            <w:pPr>
              <w:pStyle w:val="af7"/>
              <w:wordWrap/>
              <w:adjustRightInd w:val="0"/>
              <w:snapToGrid w:val="0"/>
              <w:rPr>
                <w:rFonts w:cs="Times New Roman"/>
                <w:kern w:val="0"/>
                <w:szCs w:val="22"/>
              </w:rPr>
            </w:pPr>
            <w:r w:rsidRPr="002C4923">
              <w:rPr>
                <w:rFonts w:cs="Times New Roman"/>
                <w:kern w:val="0"/>
                <w:szCs w:val="22"/>
              </w:rPr>
              <w:t>0</w:t>
            </w:r>
          </w:p>
        </w:tc>
      </w:tr>
      <w:tr w:rsidR="00EE1C33" w:rsidRPr="002C4923">
        <w:trPr>
          <w:trHeight w:val="397"/>
          <w:jc w:val="center"/>
        </w:trPr>
        <w:tc>
          <w:tcPr>
            <w:tcW w:w="489" w:type="dxa"/>
            <w:vMerge/>
            <w:vAlign w:val="center"/>
          </w:tcPr>
          <w:p w:rsidR="00EE1C33" w:rsidRPr="002C4923" w:rsidRDefault="00EE1C33">
            <w:pPr>
              <w:pStyle w:val="af7"/>
              <w:wordWrap/>
              <w:adjustRightInd w:val="0"/>
              <w:snapToGrid w:val="0"/>
              <w:rPr>
                <w:rFonts w:cs="Times New Roman"/>
                <w:kern w:val="0"/>
                <w:szCs w:val="22"/>
              </w:rPr>
            </w:pPr>
          </w:p>
        </w:tc>
        <w:tc>
          <w:tcPr>
            <w:tcW w:w="818" w:type="dxa"/>
            <w:vMerge/>
            <w:vAlign w:val="center"/>
          </w:tcPr>
          <w:p w:rsidR="00EE1C33" w:rsidRPr="002C4923" w:rsidRDefault="00EE1C33">
            <w:pPr>
              <w:pStyle w:val="af7"/>
              <w:wordWrap/>
              <w:adjustRightInd w:val="0"/>
              <w:snapToGrid w:val="0"/>
              <w:rPr>
                <w:rFonts w:cs="Times New Roman"/>
                <w:kern w:val="0"/>
                <w:szCs w:val="22"/>
              </w:rPr>
            </w:pPr>
          </w:p>
        </w:tc>
        <w:tc>
          <w:tcPr>
            <w:tcW w:w="1499" w:type="dxa"/>
            <w:vAlign w:val="center"/>
          </w:tcPr>
          <w:p w:rsidR="00EE1C33" w:rsidRPr="002C4923" w:rsidRDefault="00EE1C33">
            <w:pPr>
              <w:pStyle w:val="af7"/>
              <w:wordWrap/>
              <w:adjustRightInd w:val="0"/>
              <w:snapToGrid w:val="0"/>
              <w:rPr>
                <w:rFonts w:cs="Times New Roman"/>
                <w:kern w:val="0"/>
                <w:szCs w:val="22"/>
              </w:rPr>
            </w:pPr>
            <w:r w:rsidRPr="002C4923">
              <w:rPr>
                <w:rFonts w:cs="Times New Roman"/>
                <w:kern w:val="0"/>
                <w:szCs w:val="22"/>
              </w:rPr>
              <w:t>沉淀池废渣</w:t>
            </w:r>
          </w:p>
        </w:tc>
        <w:tc>
          <w:tcPr>
            <w:tcW w:w="1701" w:type="dxa"/>
            <w:vAlign w:val="center"/>
          </w:tcPr>
          <w:p w:rsidR="00EE1C33" w:rsidRPr="002C4923" w:rsidRDefault="00EE1C33">
            <w:pPr>
              <w:pStyle w:val="af7"/>
              <w:wordWrap/>
              <w:adjustRightInd w:val="0"/>
              <w:snapToGrid w:val="0"/>
              <w:rPr>
                <w:rFonts w:cs="Times New Roman"/>
                <w:kern w:val="0"/>
                <w:szCs w:val="22"/>
              </w:rPr>
            </w:pPr>
            <w:r w:rsidRPr="002C4923">
              <w:rPr>
                <w:rFonts w:cs="Times New Roman"/>
                <w:kern w:val="0"/>
                <w:szCs w:val="22"/>
              </w:rPr>
              <w:t>废渣</w:t>
            </w:r>
          </w:p>
        </w:tc>
        <w:tc>
          <w:tcPr>
            <w:tcW w:w="2268" w:type="dxa"/>
            <w:vAlign w:val="center"/>
          </w:tcPr>
          <w:p w:rsidR="00EE1C33" w:rsidRPr="002C4923" w:rsidRDefault="00EE1C33">
            <w:pPr>
              <w:pStyle w:val="af7"/>
              <w:wordWrap/>
              <w:adjustRightInd w:val="0"/>
              <w:snapToGrid w:val="0"/>
              <w:rPr>
                <w:rFonts w:cs="Times New Roman"/>
                <w:kern w:val="0"/>
                <w:szCs w:val="22"/>
              </w:rPr>
            </w:pPr>
            <w:r w:rsidRPr="002C4923">
              <w:rPr>
                <w:rFonts w:cs="Times New Roman"/>
                <w:kern w:val="0"/>
                <w:szCs w:val="22"/>
              </w:rPr>
              <w:t>10t/a</w:t>
            </w:r>
          </w:p>
        </w:tc>
        <w:tc>
          <w:tcPr>
            <w:tcW w:w="1755" w:type="dxa"/>
            <w:vAlign w:val="center"/>
          </w:tcPr>
          <w:p w:rsidR="00EE1C33" w:rsidRPr="002C4923" w:rsidRDefault="00EE1C33">
            <w:pPr>
              <w:pStyle w:val="af7"/>
              <w:wordWrap/>
              <w:adjustRightInd w:val="0"/>
              <w:snapToGrid w:val="0"/>
              <w:rPr>
                <w:rFonts w:cs="Times New Roman"/>
                <w:kern w:val="0"/>
                <w:szCs w:val="22"/>
              </w:rPr>
            </w:pPr>
            <w:r w:rsidRPr="002C4923">
              <w:rPr>
                <w:rFonts w:cs="Times New Roman"/>
                <w:kern w:val="0"/>
                <w:szCs w:val="22"/>
              </w:rPr>
              <w:t>0</w:t>
            </w:r>
          </w:p>
        </w:tc>
      </w:tr>
      <w:tr w:rsidR="00EE1C33" w:rsidRPr="002C4923">
        <w:trPr>
          <w:trHeight w:val="397"/>
          <w:jc w:val="center"/>
        </w:trPr>
        <w:tc>
          <w:tcPr>
            <w:tcW w:w="489" w:type="dxa"/>
            <w:vMerge/>
            <w:vAlign w:val="center"/>
          </w:tcPr>
          <w:p w:rsidR="00EE1C33" w:rsidRPr="002C4923" w:rsidRDefault="00EE1C33">
            <w:pPr>
              <w:pStyle w:val="af7"/>
              <w:wordWrap/>
              <w:adjustRightInd w:val="0"/>
              <w:snapToGrid w:val="0"/>
              <w:rPr>
                <w:rFonts w:cs="Times New Roman"/>
                <w:kern w:val="0"/>
                <w:szCs w:val="22"/>
              </w:rPr>
            </w:pPr>
          </w:p>
        </w:tc>
        <w:tc>
          <w:tcPr>
            <w:tcW w:w="818" w:type="dxa"/>
            <w:vMerge/>
            <w:vAlign w:val="center"/>
          </w:tcPr>
          <w:p w:rsidR="00EE1C33" w:rsidRPr="002C4923" w:rsidRDefault="00EE1C33">
            <w:pPr>
              <w:pStyle w:val="af7"/>
              <w:wordWrap/>
              <w:adjustRightInd w:val="0"/>
              <w:snapToGrid w:val="0"/>
              <w:rPr>
                <w:rFonts w:cs="Times New Roman"/>
                <w:kern w:val="0"/>
                <w:szCs w:val="22"/>
              </w:rPr>
            </w:pPr>
          </w:p>
        </w:tc>
        <w:tc>
          <w:tcPr>
            <w:tcW w:w="1499" w:type="dxa"/>
            <w:vAlign w:val="center"/>
          </w:tcPr>
          <w:p w:rsidR="00EE1C33" w:rsidRPr="002C4923" w:rsidRDefault="00EE1C33">
            <w:pPr>
              <w:pStyle w:val="af7"/>
              <w:wordWrap/>
              <w:adjustRightInd w:val="0"/>
              <w:snapToGrid w:val="0"/>
              <w:rPr>
                <w:rFonts w:cs="Times New Roman"/>
                <w:kern w:val="0"/>
                <w:szCs w:val="22"/>
              </w:rPr>
            </w:pPr>
            <w:proofErr w:type="gramStart"/>
            <w:r w:rsidRPr="002C4923">
              <w:rPr>
                <w:rFonts w:cs="Times New Roman" w:hint="eastAsia"/>
                <w:kern w:val="0"/>
                <w:szCs w:val="22"/>
              </w:rPr>
              <w:t>螺旋式</w:t>
            </w:r>
            <w:r w:rsidRPr="002C4923">
              <w:rPr>
                <w:rFonts w:cs="Times New Roman"/>
                <w:kern w:val="0"/>
                <w:szCs w:val="22"/>
              </w:rPr>
              <w:t>绞砂机</w:t>
            </w:r>
            <w:proofErr w:type="gramEnd"/>
            <w:r w:rsidRPr="002C4923">
              <w:rPr>
                <w:rFonts w:cs="Times New Roman"/>
                <w:kern w:val="0"/>
                <w:szCs w:val="22"/>
              </w:rPr>
              <w:t>废渣</w:t>
            </w:r>
          </w:p>
        </w:tc>
        <w:tc>
          <w:tcPr>
            <w:tcW w:w="1701" w:type="dxa"/>
            <w:vAlign w:val="center"/>
          </w:tcPr>
          <w:p w:rsidR="00EE1C33" w:rsidRPr="002C4923" w:rsidRDefault="00EE1C33">
            <w:pPr>
              <w:pStyle w:val="af7"/>
              <w:wordWrap/>
              <w:adjustRightInd w:val="0"/>
              <w:snapToGrid w:val="0"/>
              <w:rPr>
                <w:rFonts w:cs="Times New Roman"/>
                <w:kern w:val="0"/>
                <w:szCs w:val="22"/>
              </w:rPr>
            </w:pPr>
            <w:r w:rsidRPr="002C4923">
              <w:rPr>
                <w:rFonts w:cs="Times New Roman"/>
                <w:kern w:val="0"/>
                <w:szCs w:val="22"/>
              </w:rPr>
              <w:t>废渣</w:t>
            </w:r>
          </w:p>
        </w:tc>
        <w:tc>
          <w:tcPr>
            <w:tcW w:w="2268" w:type="dxa"/>
            <w:vAlign w:val="center"/>
          </w:tcPr>
          <w:p w:rsidR="00EE1C33" w:rsidRPr="002C4923" w:rsidRDefault="00EE1C33">
            <w:pPr>
              <w:pStyle w:val="af7"/>
              <w:wordWrap/>
              <w:adjustRightInd w:val="0"/>
              <w:snapToGrid w:val="0"/>
              <w:rPr>
                <w:rFonts w:cs="Times New Roman"/>
                <w:kern w:val="0"/>
                <w:szCs w:val="22"/>
              </w:rPr>
            </w:pPr>
            <w:r w:rsidRPr="002C4923">
              <w:rPr>
                <w:rFonts w:cs="Times New Roman" w:hint="eastAsia"/>
                <w:kern w:val="0"/>
                <w:szCs w:val="22"/>
              </w:rPr>
              <w:t>10</w:t>
            </w:r>
            <w:r w:rsidRPr="002C4923">
              <w:rPr>
                <w:rFonts w:cs="Times New Roman"/>
                <w:kern w:val="0"/>
                <w:szCs w:val="22"/>
              </w:rPr>
              <w:t>t/a</w:t>
            </w:r>
          </w:p>
        </w:tc>
        <w:tc>
          <w:tcPr>
            <w:tcW w:w="1755" w:type="dxa"/>
            <w:vAlign w:val="center"/>
          </w:tcPr>
          <w:p w:rsidR="00EE1C33" w:rsidRPr="002C4923" w:rsidRDefault="00EE1C33">
            <w:pPr>
              <w:pStyle w:val="af7"/>
              <w:wordWrap/>
              <w:adjustRightInd w:val="0"/>
              <w:snapToGrid w:val="0"/>
              <w:rPr>
                <w:rFonts w:cs="Times New Roman"/>
                <w:kern w:val="0"/>
                <w:szCs w:val="22"/>
              </w:rPr>
            </w:pPr>
            <w:r w:rsidRPr="002C4923">
              <w:rPr>
                <w:rFonts w:cs="Times New Roman"/>
                <w:kern w:val="0"/>
                <w:szCs w:val="22"/>
              </w:rPr>
              <w:t>0</w:t>
            </w:r>
          </w:p>
        </w:tc>
      </w:tr>
      <w:tr w:rsidR="00EE1C33" w:rsidRPr="002C4923" w:rsidTr="000F7B20">
        <w:trPr>
          <w:trHeight w:val="397"/>
          <w:jc w:val="center"/>
        </w:trPr>
        <w:tc>
          <w:tcPr>
            <w:tcW w:w="489" w:type="dxa"/>
            <w:vMerge/>
            <w:vAlign w:val="center"/>
          </w:tcPr>
          <w:p w:rsidR="00EE1C33" w:rsidRPr="002C4923" w:rsidRDefault="00EE1C33">
            <w:pPr>
              <w:pStyle w:val="af7"/>
              <w:wordWrap/>
              <w:adjustRightInd w:val="0"/>
              <w:snapToGrid w:val="0"/>
              <w:rPr>
                <w:rFonts w:cs="Times New Roman"/>
                <w:kern w:val="0"/>
                <w:szCs w:val="22"/>
              </w:rPr>
            </w:pPr>
          </w:p>
        </w:tc>
        <w:tc>
          <w:tcPr>
            <w:tcW w:w="818" w:type="dxa"/>
            <w:vMerge/>
            <w:vAlign w:val="center"/>
          </w:tcPr>
          <w:p w:rsidR="00EE1C33" w:rsidRPr="002C4923" w:rsidRDefault="00EE1C33">
            <w:pPr>
              <w:pStyle w:val="af7"/>
              <w:wordWrap/>
              <w:adjustRightInd w:val="0"/>
              <w:snapToGrid w:val="0"/>
              <w:rPr>
                <w:rFonts w:cs="Times New Roman"/>
                <w:kern w:val="0"/>
                <w:szCs w:val="22"/>
              </w:rPr>
            </w:pPr>
          </w:p>
        </w:tc>
        <w:tc>
          <w:tcPr>
            <w:tcW w:w="1499" w:type="dxa"/>
            <w:vAlign w:val="center"/>
          </w:tcPr>
          <w:p w:rsidR="00EE1C33" w:rsidRPr="002C4923" w:rsidRDefault="00EE1C33">
            <w:pPr>
              <w:pStyle w:val="af7"/>
              <w:wordWrap/>
              <w:adjustRightInd w:val="0"/>
              <w:snapToGrid w:val="0"/>
              <w:rPr>
                <w:rFonts w:cs="Times New Roman"/>
                <w:kern w:val="0"/>
                <w:szCs w:val="22"/>
              </w:rPr>
            </w:pPr>
            <w:r w:rsidRPr="002C4923">
              <w:rPr>
                <w:rFonts w:cs="Times New Roman" w:hint="eastAsia"/>
                <w:kern w:val="0"/>
                <w:szCs w:val="22"/>
              </w:rPr>
              <w:t>机械检修</w:t>
            </w:r>
          </w:p>
        </w:tc>
        <w:tc>
          <w:tcPr>
            <w:tcW w:w="1701" w:type="dxa"/>
            <w:vAlign w:val="center"/>
          </w:tcPr>
          <w:p w:rsidR="00EE1C33" w:rsidRPr="002C4923" w:rsidRDefault="00EE1C33">
            <w:pPr>
              <w:pStyle w:val="af7"/>
              <w:wordWrap/>
              <w:adjustRightInd w:val="0"/>
              <w:snapToGrid w:val="0"/>
              <w:rPr>
                <w:rFonts w:cs="Times New Roman"/>
                <w:kern w:val="0"/>
                <w:szCs w:val="22"/>
              </w:rPr>
            </w:pPr>
            <w:r w:rsidRPr="002C4923">
              <w:rPr>
                <w:rFonts w:cs="Times New Roman" w:hint="eastAsia"/>
                <w:kern w:val="0"/>
                <w:szCs w:val="22"/>
              </w:rPr>
              <w:t>废油抹布</w:t>
            </w:r>
          </w:p>
        </w:tc>
        <w:tc>
          <w:tcPr>
            <w:tcW w:w="2268" w:type="dxa"/>
            <w:vAlign w:val="center"/>
          </w:tcPr>
          <w:p w:rsidR="00EE1C33" w:rsidRPr="002C4923" w:rsidRDefault="00EE1C33">
            <w:pPr>
              <w:pStyle w:val="af7"/>
              <w:wordWrap/>
              <w:adjustRightInd w:val="0"/>
              <w:snapToGrid w:val="0"/>
              <w:rPr>
                <w:rFonts w:cs="Times New Roman"/>
                <w:kern w:val="0"/>
                <w:szCs w:val="22"/>
              </w:rPr>
            </w:pPr>
            <w:r w:rsidRPr="002C4923">
              <w:rPr>
                <w:rFonts w:cs="Times New Roman" w:hint="eastAsia"/>
                <w:kern w:val="0"/>
                <w:szCs w:val="22"/>
              </w:rPr>
              <w:t>少量</w:t>
            </w:r>
          </w:p>
        </w:tc>
        <w:tc>
          <w:tcPr>
            <w:tcW w:w="1755" w:type="dxa"/>
            <w:vAlign w:val="center"/>
          </w:tcPr>
          <w:p w:rsidR="00EE1C33" w:rsidRPr="002C4923" w:rsidRDefault="00EE1C33">
            <w:pPr>
              <w:pStyle w:val="af7"/>
              <w:wordWrap/>
              <w:adjustRightInd w:val="0"/>
              <w:snapToGrid w:val="0"/>
              <w:rPr>
                <w:rFonts w:cs="Times New Roman"/>
                <w:kern w:val="0"/>
                <w:szCs w:val="22"/>
              </w:rPr>
            </w:pPr>
            <w:r w:rsidRPr="002C4923">
              <w:rPr>
                <w:rFonts w:cs="Times New Roman"/>
                <w:kern w:val="0"/>
                <w:szCs w:val="22"/>
              </w:rPr>
              <w:t>少量</w:t>
            </w:r>
          </w:p>
        </w:tc>
      </w:tr>
      <w:tr w:rsidR="00EE1C33" w:rsidRPr="002C4923" w:rsidTr="000F7B20">
        <w:trPr>
          <w:trHeight w:val="397"/>
          <w:jc w:val="center"/>
        </w:trPr>
        <w:tc>
          <w:tcPr>
            <w:tcW w:w="489" w:type="dxa"/>
            <w:vMerge/>
            <w:vAlign w:val="center"/>
          </w:tcPr>
          <w:p w:rsidR="00EE1C33" w:rsidRPr="002C4923" w:rsidRDefault="00EE1C33">
            <w:pPr>
              <w:pStyle w:val="af7"/>
              <w:wordWrap/>
              <w:adjustRightInd w:val="0"/>
              <w:snapToGrid w:val="0"/>
              <w:rPr>
                <w:rFonts w:cs="Times New Roman"/>
                <w:kern w:val="0"/>
                <w:szCs w:val="22"/>
              </w:rPr>
            </w:pPr>
          </w:p>
        </w:tc>
        <w:tc>
          <w:tcPr>
            <w:tcW w:w="818" w:type="dxa"/>
            <w:vMerge/>
            <w:vAlign w:val="center"/>
          </w:tcPr>
          <w:p w:rsidR="00EE1C33" w:rsidRPr="002C4923" w:rsidRDefault="00EE1C33">
            <w:pPr>
              <w:pStyle w:val="af7"/>
              <w:wordWrap/>
              <w:adjustRightInd w:val="0"/>
              <w:snapToGrid w:val="0"/>
              <w:rPr>
                <w:rFonts w:cs="Times New Roman"/>
                <w:kern w:val="0"/>
                <w:szCs w:val="22"/>
              </w:rPr>
            </w:pPr>
          </w:p>
        </w:tc>
        <w:tc>
          <w:tcPr>
            <w:tcW w:w="1499" w:type="dxa"/>
            <w:vAlign w:val="center"/>
          </w:tcPr>
          <w:p w:rsidR="00EE1C33" w:rsidRPr="002C4923" w:rsidRDefault="00EE1C33">
            <w:pPr>
              <w:pStyle w:val="af7"/>
              <w:wordWrap/>
              <w:adjustRightInd w:val="0"/>
              <w:snapToGrid w:val="0"/>
              <w:rPr>
                <w:rFonts w:cs="Times New Roman"/>
                <w:kern w:val="0"/>
                <w:szCs w:val="22"/>
              </w:rPr>
            </w:pPr>
            <w:proofErr w:type="gramStart"/>
            <w:r w:rsidRPr="002C4923">
              <w:rPr>
                <w:rFonts w:cs="Times New Roman" w:hint="eastAsia"/>
                <w:kern w:val="0"/>
                <w:szCs w:val="22"/>
              </w:rPr>
              <w:t>砂</w:t>
            </w:r>
            <w:proofErr w:type="gramEnd"/>
            <w:r w:rsidRPr="002C4923">
              <w:rPr>
                <w:rFonts w:cs="Times New Roman" w:hint="eastAsia"/>
                <w:kern w:val="0"/>
                <w:szCs w:val="22"/>
              </w:rPr>
              <w:t>水分离器</w:t>
            </w:r>
          </w:p>
        </w:tc>
        <w:tc>
          <w:tcPr>
            <w:tcW w:w="1701" w:type="dxa"/>
            <w:vAlign w:val="center"/>
          </w:tcPr>
          <w:p w:rsidR="00EE1C33" w:rsidRPr="002C4923" w:rsidRDefault="00EE1C33">
            <w:pPr>
              <w:pStyle w:val="af7"/>
              <w:wordWrap/>
              <w:adjustRightInd w:val="0"/>
              <w:snapToGrid w:val="0"/>
              <w:rPr>
                <w:rFonts w:cs="Times New Roman"/>
                <w:kern w:val="0"/>
                <w:szCs w:val="22"/>
              </w:rPr>
            </w:pPr>
            <w:r w:rsidRPr="002C4923">
              <w:rPr>
                <w:rFonts w:cs="Times New Roman" w:hint="eastAsia"/>
                <w:kern w:val="0"/>
                <w:szCs w:val="22"/>
              </w:rPr>
              <w:t>弃渣</w:t>
            </w:r>
          </w:p>
        </w:tc>
        <w:tc>
          <w:tcPr>
            <w:tcW w:w="2268" w:type="dxa"/>
            <w:vAlign w:val="center"/>
          </w:tcPr>
          <w:p w:rsidR="00EE1C33" w:rsidRPr="002C4923" w:rsidRDefault="00EE1C33">
            <w:pPr>
              <w:pStyle w:val="af7"/>
              <w:wordWrap/>
              <w:adjustRightInd w:val="0"/>
              <w:snapToGrid w:val="0"/>
              <w:rPr>
                <w:rFonts w:cs="Times New Roman"/>
                <w:kern w:val="0"/>
                <w:szCs w:val="22"/>
              </w:rPr>
            </w:pPr>
            <w:r w:rsidRPr="002C4923">
              <w:rPr>
                <w:rFonts w:cs="Times New Roman" w:hint="eastAsia"/>
                <w:kern w:val="0"/>
                <w:szCs w:val="22"/>
              </w:rPr>
              <w:t>50t/a</w:t>
            </w:r>
          </w:p>
        </w:tc>
        <w:tc>
          <w:tcPr>
            <w:tcW w:w="1755" w:type="dxa"/>
            <w:vAlign w:val="center"/>
          </w:tcPr>
          <w:p w:rsidR="00EE1C33" w:rsidRPr="002C4923" w:rsidRDefault="000F7B20">
            <w:pPr>
              <w:pStyle w:val="af7"/>
              <w:wordWrap/>
              <w:adjustRightInd w:val="0"/>
              <w:snapToGrid w:val="0"/>
              <w:rPr>
                <w:rFonts w:cs="Times New Roman"/>
                <w:kern w:val="0"/>
                <w:szCs w:val="22"/>
              </w:rPr>
            </w:pPr>
            <w:r w:rsidRPr="002C4923">
              <w:rPr>
                <w:rFonts w:cs="Times New Roman" w:hint="eastAsia"/>
                <w:kern w:val="0"/>
                <w:szCs w:val="22"/>
              </w:rPr>
              <w:t>0</w:t>
            </w:r>
          </w:p>
        </w:tc>
      </w:tr>
      <w:tr w:rsidR="00CE70E7" w:rsidRPr="002C4923">
        <w:trPr>
          <w:trHeight w:val="397"/>
          <w:jc w:val="center"/>
        </w:trPr>
        <w:tc>
          <w:tcPr>
            <w:tcW w:w="8530" w:type="dxa"/>
            <w:gridSpan w:val="6"/>
            <w:vAlign w:val="center"/>
          </w:tcPr>
          <w:p w:rsidR="00C3591F" w:rsidRPr="002C4923" w:rsidRDefault="00C3591F">
            <w:pPr>
              <w:wordWrap/>
              <w:adjustRightInd w:val="0"/>
              <w:snapToGrid w:val="0"/>
              <w:ind w:firstLineChars="0" w:firstLine="0"/>
              <w:rPr>
                <w:rFonts w:cs="Times New Roman"/>
                <w:b/>
                <w:kern w:val="0"/>
                <w:sz w:val="28"/>
                <w:szCs w:val="20"/>
              </w:rPr>
            </w:pPr>
            <w:r w:rsidRPr="002C4923">
              <w:rPr>
                <w:rFonts w:cs="Times New Roman"/>
                <w:b/>
                <w:kern w:val="0"/>
                <w:sz w:val="28"/>
                <w:szCs w:val="20"/>
              </w:rPr>
              <w:t>主要生态影响：</w:t>
            </w:r>
          </w:p>
          <w:p w:rsidR="00C3591F" w:rsidRPr="002C4923" w:rsidRDefault="00C3591F">
            <w:pPr>
              <w:wordWrap/>
              <w:adjustRightInd w:val="0"/>
              <w:snapToGrid w:val="0"/>
              <w:ind w:firstLine="480"/>
              <w:rPr>
                <w:rFonts w:cs="Times New Roman"/>
                <w:kern w:val="0"/>
                <w:szCs w:val="20"/>
              </w:rPr>
            </w:pPr>
            <w:r w:rsidRPr="002C4923">
              <w:rPr>
                <w:rFonts w:cs="Times New Roman"/>
                <w:kern w:val="0"/>
                <w:szCs w:val="20"/>
              </w:rPr>
              <w:t>本报告根据建设项目的特点，结合现场踏勘的情况，从以下几个方面对本项目建设、营运期产生的生态影响进行分析：</w:t>
            </w:r>
          </w:p>
          <w:p w:rsidR="00C3591F" w:rsidRPr="002C4923" w:rsidRDefault="00C3591F">
            <w:pPr>
              <w:wordWrap/>
              <w:adjustRightInd w:val="0"/>
              <w:snapToGrid w:val="0"/>
              <w:ind w:firstLine="480"/>
              <w:rPr>
                <w:rFonts w:cs="Times New Roman"/>
                <w:kern w:val="0"/>
                <w:szCs w:val="20"/>
              </w:rPr>
            </w:pPr>
            <w:r w:rsidRPr="002C4923">
              <w:rPr>
                <w:rFonts w:cs="Times New Roman"/>
                <w:kern w:val="0"/>
                <w:szCs w:val="20"/>
              </w:rPr>
              <w:t>一、地形地貌</w:t>
            </w:r>
          </w:p>
          <w:p w:rsidR="00C3591F" w:rsidRPr="002C4923" w:rsidRDefault="00C3591F">
            <w:pPr>
              <w:wordWrap/>
              <w:adjustRightInd w:val="0"/>
              <w:snapToGrid w:val="0"/>
              <w:ind w:firstLine="480"/>
              <w:rPr>
                <w:rFonts w:cs="Times New Roman"/>
                <w:kern w:val="0"/>
                <w:szCs w:val="20"/>
              </w:rPr>
            </w:pPr>
            <w:r w:rsidRPr="002C4923">
              <w:rPr>
                <w:rFonts w:cs="Times New Roman"/>
                <w:kern w:val="0"/>
                <w:szCs w:val="20"/>
              </w:rPr>
              <w:t>本项目采取露天开采方式，在露天开采的剥离工程和排土、石工程以及配套设施建设等环节将破坏原有的地表形态。</w:t>
            </w:r>
          </w:p>
          <w:p w:rsidR="00C3591F" w:rsidRPr="002C4923" w:rsidRDefault="00C3591F">
            <w:pPr>
              <w:wordWrap/>
              <w:adjustRightInd w:val="0"/>
              <w:snapToGrid w:val="0"/>
              <w:ind w:firstLine="480"/>
              <w:rPr>
                <w:rFonts w:cs="Times New Roman"/>
                <w:kern w:val="0"/>
                <w:szCs w:val="20"/>
              </w:rPr>
            </w:pPr>
            <w:r w:rsidRPr="002C4923">
              <w:rPr>
                <w:rFonts w:cs="Times New Roman"/>
                <w:kern w:val="0"/>
                <w:szCs w:val="20"/>
              </w:rPr>
              <w:t>二、土地占用</w:t>
            </w:r>
          </w:p>
          <w:p w:rsidR="00C3591F" w:rsidRPr="002C4923" w:rsidRDefault="00C3591F">
            <w:pPr>
              <w:wordWrap/>
              <w:adjustRightInd w:val="0"/>
              <w:snapToGrid w:val="0"/>
              <w:ind w:firstLine="480"/>
              <w:rPr>
                <w:rFonts w:cs="Times New Roman"/>
                <w:kern w:val="0"/>
                <w:szCs w:val="20"/>
              </w:rPr>
            </w:pPr>
            <w:r w:rsidRPr="002C4923">
              <w:rPr>
                <w:rFonts w:cs="Times New Roman"/>
                <w:kern w:val="0"/>
                <w:szCs w:val="20"/>
              </w:rPr>
              <w:t>矿山开发活动中的永久性占地和临时性占地将会导致矿区土地功能和土地利用结构的变化，使区域自然体系的生产能力受到一定影响。工程占地对陆</w:t>
            </w:r>
            <w:proofErr w:type="gramStart"/>
            <w:r w:rsidRPr="002C4923">
              <w:rPr>
                <w:rFonts w:cs="Times New Roman"/>
                <w:kern w:val="0"/>
                <w:szCs w:val="20"/>
              </w:rPr>
              <w:t>生植</w:t>
            </w:r>
            <w:proofErr w:type="gramEnd"/>
            <w:r w:rsidRPr="002C4923">
              <w:rPr>
                <w:rFonts w:cs="Times New Roman"/>
                <w:kern w:val="0"/>
                <w:szCs w:val="20"/>
              </w:rPr>
              <w:t>被的影响主要是永久和临时占地对植被的破坏。</w:t>
            </w:r>
          </w:p>
          <w:p w:rsidR="00C3591F" w:rsidRPr="002C4923" w:rsidRDefault="00C3591F">
            <w:pPr>
              <w:wordWrap/>
              <w:adjustRightInd w:val="0"/>
              <w:snapToGrid w:val="0"/>
              <w:ind w:firstLine="480"/>
              <w:rPr>
                <w:rFonts w:cs="Times New Roman"/>
                <w:kern w:val="0"/>
                <w:szCs w:val="20"/>
              </w:rPr>
            </w:pPr>
            <w:r w:rsidRPr="002C4923">
              <w:rPr>
                <w:rFonts w:cs="Times New Roman"/>
                <w:kern w:val="0"/>
                <w:szCs w:val="20"/>
              </w:rPr>
              <w:t>三、野生动植物、植被</w:t>
            </w:r>
          </w:p>
          <w:p w:rsidR="00C3591F" w:rsidRPr="002C4923" w:rsidRDefault="00C3591F">
            <w:pPr>
              <w:wordWrap/>
              <w:adjustRightInd w:val="0"/>
              <w:snapToGrid w:val="0"/>
              <w:ind w:firstLine="480"/>
              <w:rPr>
                <w:rFonts w:cs="Times New Roman"/>
                <w:kern w:val="0"/>
                <w:szCs w:val="20"/>
              </w:rPr>
            </w:pPr>
            <w:r w:rsidRPr="002C4923">
              <w:rPr>
                <w:rFonts w:cs="Times New Roman"/>
                <w:kern w:val="0"/>
                <w:szCs w:val="20"/>
              </w:rPr>
              <w:t>本项目在建设和营运期间，不可避免地会破坏动植物的生存环境，使生态系统的组成和结构发生改变。由于植物生存环境的破坏，使得植被覆盖率降低，植物生产能力下降，生物多样性降低，从而导致环境功能的下降，再加上动物的迁移，使系统的总生物量减少，对局部区域的生物量有一定的影响，但对整个地区生态系统的功能和稳定性不会产生大的影响，也不会引起物种的损失。</w:t>
            </w:r>
            <w:r w:rsidRPr="002C4923">
              <w:rPr>
                <w:rFonts w:cs="Times New Roman"/>
                <w:kern w:val="0"/>
                <w:szCs w:val="20"/>
              </w:rPr>
              <w:t xml:space="preserve"> </w:t>
            </w:r>
          </w:p>
          <w:p w:rsidR="00C3591F" w:rsidRPr="002C4923" w:rsidRDefault="00C3591F">
            <w:pPr>
              <w:numPr>
                <w:ilvl w:val="0"/>
                <w:numId w:val="3"/>
              </w:numPr>
              <w:wordWrap/>
              <w:adjustRightInd w:val="0"/>
              <w:snapToGrid w:val="0"/>
              <w:ind w:firstLine="480"/>
              <w:rPr>
                <w:rFonts w:cs="Times New Roman"/>
                <w:kern w:val="0"/>
                <w:szCs w:val="20"/>
              </w:rPr>
            </w:pPr>
            <w:r w:rsidRPr="002C4923">
              <w:rPr>
                <w:rFonts w:cs="Times New Roman"/>
                <w:kern w:val="0"/>
                <w:szCs w:val="20"/>
              </w:rPr>
              <w:t>对水土流失的影响</w:t>
            </w:r>
            <w:r w:rsidRPr="002C4923">
              <w:rPr>
                <w:rFonts w:cs="Times New Roman"/>
                <w:kern w:val="0"/>
                <w:szCs w:val="20"/>
              </w:rPr>
              <w:t xml:space="preserve"> </w:t>
            </w:r>
          </w:p>
          <w:p w:rsidR="00C3591F" w:rsidRPr="002C4923" w:rsidRDefault="00C3591F">
            <w:pPr>
              <w:wordWrap/>
              <w:adjustRightInd w:val="0"/>
              <w:snapToGrid w:val="0"/>
              <w:ind w:firstLine="480"/>
              <w:rPr>
                <w:rFonts w:cs="Times New Roman"/>
                <w:kern w:val="0"/>
                <w:szCs w:val="20"/>
              </w:rPr>
            </w:pPr>
            <w:r w:rsidRPr="002C4923">
              <w:rPr>
                <w:rFonts w:cs="Times New Roman"/>
                <w:kern w:val="0"/>
                <w:szCs w:val="20"/>
              </w:rPr>
              <w:t>该项目在建设过程中，会改变局部面积的原有植被，营运期矿石开采将扰动损坏植被，破坏土地结构，造成地表裸露，土体结构松散、部分区域坡度边陡，土体外营力与</w:t>
            </w:r>
            <w:proofErr w:type="gramStart"/>
            <w:r w:rsidRPr="002C4923">
              <w:rPr>
                <w:rFonts w:cs="Times New Roman"/>
                <w:kern w:val="0"/>
                <w:szCs w:val="20"/>
              </w:rPr>
              <w:t>土体抗侵蚀</w:t>
            </w:r>
            <w:proofErr w:type="gramEnd"/>
            <w:r w:rsidRPr="002C4923">
              <w:rPr>
                <w:rFonts w:cs="Times New Roman"/>
                <w:kern w:val="0"/>
                <w:szCs w:val="20"/>
              </w:rPr>
              <w:t>力之间的自然相对平衡被打破，在水和重力等外营力的作用下，将会产生及加剧水土流失，且伴随着采矿区基岩的裸露，水分涵养能力</w:t>
            </w:r>
            <w:r w:rsidRPr="002C4923">
              <w:rPr>
                <w:rFonts w:cs="Times New Roman"/>
                <w:kern w:val="0"/>
                <w:szCs w:val="20"/>
              </w:rPr>
              <w:lastRenderedPageBreak/>
              <w:t>变差，若不及时进行生态恢复，长而久之，采空区土地有可能荒漠化。</w:t>
            </w:r>
          </w:p>
          <w:p w:rsidR="00C3591F" w:rsidRPr="002C4923" w:rsidRDefault="00C3591F">
            <w:pPr>
              <w:wordWrap/>
              <w:adjustRightInd w:val="0"/>
              <w:snapToGrid w:val="0"/>
              <w:ind w:firstLine="480"/>
              <w:rPr>
                <w:rFonts w:cs="Times New Roman"/>
                <w:kern w:val="0"/>
                <w:szCs w:val="20"/>
              </w:rPr>
            </w:pPr>
            <w:r w:rsidRPr="002C4923">
              <w:rPr>
                <w:rFonts w:cs="Times New Roman"/>
                <w:kern w:val="0"/>
                <w:szCs w:val="20"/>
              </w:rPr>
              <w:t>项目生态影响主要表现为植被破坏、生物多样性、景观变化和水土流失等。项目矿山开采过程中，在剔除山体表层覆土及植被时，对地表植被及土壤将产生破坏。在矿山四周加强绿化，减小雨水对开采区的冲刷。土石方尽量作到就地挖填平衡，减少表土堆放造成的水土流失，以防止矿山崩塌、泥石流及水土流失。做好以上生态保护措施后，则本项目的生产对采场区域附近范围的生态环境影响可控制在局部范围内。</w:t>
            </w:r>
          </w:p>
          <w:p w:rsidR="00C3591F" w:rsidRPr="002C4923" w:rsidRDefault="00C3591F">
            <w:pPr>
              <w:wordWrap/>
              <w:adjustRightInd w:val="0"/>
              <w:snapToGrid w:val="0"/>
              <w:ind w:firstLine="480"/>
              <w:rPr>
                <w:rFonts w:cs="Times New Roman"/>
                <w:kern w:val="0"/>
                <w:szCs w:val="20"/>
              </w:rPr>
            </w:pPr>
          </w:p>
          <w:p w:rsidR="00C3591F" w:rsidRPr="002C4923" w:rsidRDefault="00C3591F">
            <w:pPr>
              <w:wordWrap/>
              <w:adjustRightInd w:val="0"/>
              <w:snapToGrid w:val="0"/>
              <w:ind w:firstLine="480"/>
              <w:rPr>
                <w:rFonts w:cs="Times New Roman"/>
                <w:kern w:val="0"/>
                <w:szCs w:val="20"/>
              </w:rPr>
            </w:pPr>
          </w:p>
          <w:p w:rsidR="00C3591F" w:rsidRPr="002C4923" w:rsidRDefault="00C3591F">
            <w:pPr>
              <w:wordWrap/>
              <w:adjustRightInd w:val="0"/>
              <w:snapToGrid w:val="0"/>
              <w:ind w:firstLine="480"/>
              <w:rPr>
                <w:rFonts w:cs="Times New Roman"/>
                <w:kern w:val="0"/>
                <w:szCs w:val="20"/>
              </w:rPr>
            </w:pPr>
          </w:p>
          <w:p w:rsidR="00C3591F" w:rsidRPr="002C4923" w:rsidRDefault="00C3591F">
            <w:pPr>
              <w:wordWrap/>
              <w:adjustRightInd w:val="0"/>
              <w:snapToGrid w:val="0"/>
              <w:ind w:firstLine="480"/>
              <w:rPr>
                <w:rFonts w:cs="Times New Roman"/>
                <w:kern w:val="0"/>
                <w:szCs w:val="20"/>
              </w:rPr>
            </w:pPr>
          </w:p>
          <w:p w:rsidR="00C3591F" w:rsidRPr="002C4923" w:rsidRDefault="00C3591F">
            <w:pPr>
              <w:wordWrap/>
              <w:adjustRightInd w:val="0"/>
              <w:snapToGrid w:val="0"/>
              <w:ind w:firstLine="480"/>
              <w:rPr>
                <w:rFonts w:cs="Times New Roman"/>
                <w:kern w:val="0"/>
                <w:szCs w:val="20"/>
              </w:rPr>
            </w:pPr>
          </w:p>
          <w:p w:rsidR="00C3591F" w:rsidRPr="002C4923" w:rsidRDefault="00C3591F">
            <w:pPr>
              <w:wordWrap/>
              <w:adjustRightInd w:val="0"/>
              <w:snapToGrid w:val="0"/>
              <w:ind w:firstLine="480"/>
              <w:rPr>
                <w:rFonts w:cs="Times New Roman"/>
                <w:kern w:val="0"/>
                <w:szCs w:val="20"/>
              </w:rPr>
            </w:pPr>
          </w:p>
          <w:p w:rsidR="00C3591F" w:rsidRPr="002C4923" w:rsidRDefault="00C3591F">
            <w:pPr>
              <w:wordWrap/>
              <w:adjustRightInd w:val="0"/>
              <w:snapToGrid w:val="0"/>
              <w:ind w:firstLine="480"/>
              <w:rPr>
                <w:rFonts w:cs="Times New Roman"/>
                <w:kern w:val="0"/>
                <w:szCs w:val="20"/>
              </w:rPr>
            </w:pPr>
          </w:p>
          <w:p w:rsidR="00C3591F" w:rsidRPr="002C4923" w:rsidRDefault="00C3591F">
            <w:pPr>
              <w:wordWrap/>
              <w:adjustRightInd w:val="0"/>
              <w:snapToGrid w:val="0"/>
              <w:ind w:firstLine="480"/>
              <w:rPr>
                <w:rFonts w:cs="Times New Roman"/>
                <w:kern w:val="0"/>
                <w:szCs w:val="20"/>
              </w:rPr>
            </w:pPr>
          </w:p>
          <w:p w:rsidR="00C3591F" w:rsidRPr="002C4923" w:rsidRDefault="00C3591F">
            <w:pPr>
              <w:wordWrap/>
              <w:adjustRightInd w:val="0"/>
              <w:snapToGrid w:val="0"/>
              <w:ind w:firstLine="480"/>
              <w:rPr>
                <w:rFonts w:cs="Times New Roman"/>
                <w:kern w:val="0"/>
                <w:szCs w:val="20"/>
              </w:rPr>
            </w:pPr>
          </w:p>
          <w:p w:rsidR="00C3591F" w:rsidRPr="002C4923" w:rsidRDefault="00C3591F">
            <w:pPr>
              <w:wordWrap/>
              <w:adjustRightInd w:val="0"/>
              <w:snapToGrid w:val="0"/>
              <w:ind w:firstLine="480"/>
              <w:rPr>
                <w:rFonts w:cs="Times New Roman"/>
                <w:kern w:val="0"/>
                <w:szCs w:val="20"/>
              </w:rPr>
            </w:pPr>
          </w:p>
          <w:p w:rsidR="00C3591F" w:rsidRPr="002C4923" w:rsidRDefault="00C3591F">
            <w:pPr>
              <w:wordWrap/>
              <w:adjustRightInd w:val="0"/>
              <w:snapToGrid w:val="0"/>
              <w:ind w:firstLine="480"/>
              <w:rPr>
                <w:rFonts w:cs="Times New Roman"/>
                <w:kern w:val="0"/>
                <w:szCs w:val="20"/>
              </w:rPr>
            </w:pPr>
          </w:p>
          <w:p w:rsidR="00C3591F" w:rsidRPr="002C4923" w:rsidRDefault="00C3591F">
            <w:pPr>
              <w:wordWrap/>
              <w:adjustRightInd w:val="0"/>
              <w:snapToGrid w:val="0"/>
              <w:ind w:firstLine="480"/>
              <w:rPr>
                <w:rFonts w:cs="Times New Roman"/>
                <w:kern w:val="0"/>
                <w:szCs w:val="20"/>
              </w:rPr>
            </w:pPr>
          </w:p>
          <w:p w:rsidR="00C3591F" w:rsidRPr="002C4923" w:rsidRDefault="00C3591F">
            <w:pPr>
              <w:wordWrap/>
              <w:adjustRightInd w:val="0"/>
              <w:snapToGrid w:val="0"/>
              <w:ind w:firstLine="480"/>
              <w:rPr>
                <w:rFonts w:cs="Times New Roman"/>
                <w:kern w:val="0"/>
                <w:szCs w:val="20"/>
              </w:rPr>
            </w:pPr>
          </w:p>
          <w:p w:rsidR="00C3591F" w:rsidRPr="002C4923" w:rsidRDefault="00C3591F">
            <w:pPr>
              <w:wordWrap/>
              <w:adjustRightInd w:val="0"/>
              <w:snapToGrid w:val="0"/>
              <w:ind w:firstLine="480"/>
              <w:rPr>
                <w:rFonts w:cs="Times New Roman"/>
                <w:kern w:val="0"/>
                <w:szCs w:val="20"/>
              </w:rPr>
            </w:pPr>
          </w:p>
          <w:p w:rsidR="00C3591F" w:rsidRPr="002C4923" w:rsidRDefault="00C3591F">
            <w:pPr>
              <w:wordWrap/>
              <w:adjustRightInd w:val="0"/>
              <w:snapToGrid w:val="0"/>
              <w:ind w:firstLine="480"/>
              <w:rPr>
                <w:rFonts w:cs="Times New Roman"/>
                <w:kern w:val="0"/>
                <w:szCs w:val="20"/>
              </w:rPr>
            </w:pPr>
          </w:p>
          <w:p w:rsidR="00C3591F" w:rsidRPr="002C4923" w:rsidRDefault="00C3591F">
            <w:pPr>
              <w:wordWrap/>
              <w:adjustRightInd w:val="0"/>
              <w:snapToGrid w:val="0"/>
              <w:ind w:firstLine="480"/>
              <w:rPr>
                <w:rFonts w:cs="Times New Roman"/>
                <w:kern w:val="0"/>
                <w:szCs w:val="20"/>
              </w:rPr>
            </w:pPr>
          </w:p>
          <w:p w:rsidR="00C3591F" w:rsidRPr="002C4923" w:rsidRDefault="00C3591F">
            <w:pPr>
              <w:wordWrap/>
              <w:adjustRightInd w:val="0"/>
              <w:snapToGrid w:val="0"/>
              <w:ind w:firstLine="480"/>
              <w:rPr>
                <w:rFonts w:cs="Times New Roman"/>
                <w:kern w:val="0"/>
                <w:szCs w:val="20"/>
              </w:rPr>
            </w:pPr>
          </w:p>
          <w:p w:rsidR="00C3591F" w:rsidRPr="002C4923" w:rsidRDefault="00C3591F">
            <w:pPr>
              <w:wordWrap/>
              <w:adjustRightInd w:val="0"/>
              <w:snapToGrid w:val="0"/>
              <w:ind w:firstLine="480"/>
              <w:rPr>
                <w:rFonts w:cs="Times New Roman"/>
                <w:kern w:val="0"/>
                <w:szCs w:val="20"/>
              </w:rPr>
            </w:pPr>
          </w:p>
          <w:p w:rsidR="00C3591F" w:rsidRPr="002C4923" w:rsidRDefault="00C3591F">
            <w:pPr>
              <w:wordWrap/>
              <w:adjustRightInd w:val="0"/>
              <w:snapToGrid w:val="0"/>
              <w:ind w:firstLine="480"/>
              <w:rPr>
                <w:rFonts w:cs="Times New Roman"/>
                <w:kern w:val="0"/>
                <w:szCs w:val="20"/>
              </w:rPr>
            </w:pPr>
          </w:p>
          <w:p w:rsidR="00C3591F" w:rsidRPr="002C4923" w:rsidRDefault="00C3591F">
            <w:pPr>
              <w:wordWrap/>
              <w:adjustRightInd w:val="0"/>
              <w:snapToGrid w:val="0"/>
              <w:ind w:firstLine="480"/>
              <w:rPr>
                <w:rFonts w:cs="Times New Roman"/>
                <w:kern w:val="0"/>
                <w:szCs w:val="20"/>
              </w:rPr>
            </w:pPr>
          </w:p>
          <w:p w:rsidR="00C3591F" w:rsidRPr="002C4923" w:rsidRDefault="00C3591F">
            <w:pPr>
              <w:wordWrap/>
              <w:adjustRightInd w:val="0"/>
              <w:snapToGrid w:val="0"/>
              <w:ind w:firstLine="480"/>
              <w:rPr>
                <w:rFonts w:cs="Times New Roman"/>
                <w:kern w:val="0"/>
                <w:szCs w:val="20"/>
              </w:rPr>
            </w:pPr>
          </w:p>
          <w:p w:rsidR="00C3591F" w:rsidRPr="002C4923" w:rsidRDefault="00C3591F">
            <w:pPr>
              <w:wordWrap/>
              <w:adjustRightInd w:val="0"/>
              <w:snapToGrid w:val="0"/>
              <w:ind w:firstLine="480"/>
              <w:rPr>
                <w:rFonts w:cs="Times New Roman"/>
                <w:kern w:val="0"/>
                <w:szCs w:val="20"/>
              </w:rPr>
            </w:pPr>
          </w:p>
          <w:p w:rsidR="00C3591F" w:rsidRPr="002C4923" w:rsidRDefault="00C3591F">
            <w:pPr>
              <w:wordWrap/>
              <w:adjustRightInd w:val="0"/>
              <w:snapToGrid w:val="0"/>
              <w:ind w:firstLine="480"/>
              <w:rPr>
                <w:rFonts w:cs="Times New Roman"/>
                <w:kern w:val="0"/>
                <w:szCs w:val="20"/>
              </w:rPr>
            </w:pPr>
          </w:p>
          <w:p w:rsidR="00C3591F" w:rsidRPr="002C4923" w:rsidRDefault="00C3591F">
            <w:pPr>
              <w:wordWrap/>
              <w:adjustRightInd w:val="0"/>
              <w:snapToGrid w:val="0"/>
              <w:ind w:firstLine="480"/>
              <w:rPr>
                <w:rFonts w:cs="Times New Roman"/>
                <w:kern w:val="0"/>
                <w:szCs w:val="20"/>
              </w:rPr>
            </w:pPr>
          </w:p>
          <w:p w:rsidR="00C3591F" w:rsidRPr="002C4923" w:rsidRDefault="00C3591F">
            <w:pPr>
              <w:wordWrap/>
              <w:adjustRightInd w:val="0"/>
              <w:snapToGrid w:val="0"/>
              <w:ind w:firstLine="480"/>
              <w:rPr>
                <w:rFonts w:cs="Times New Roman"/>
                <w:kern w:val="0"/>
                <w:szCs w:val="20"/>
              </w:rPr>
            </w:pPr>
          </w:p>
        </w:tc>
      </w:tr>
    </w:tbl>
    <w:p w:rsidR="00AF59B3" w:rsidRPr="002C4923" w:rsidRDefault="00AF59B3">
      <w:pPr>
        <w:wordWrap/>
        <w:spacing w:line="240" w:lineRule="auto"/>
        <w:ind w:firstLineChars="0" w:firstLine="0"/>
        <w:rPr>
          <w:rFonts w:cs="Times New Roman"/>
        </w:rPr>
        <w:sectPr w:rsidR="00AF59B3" w:rsidRPr="002C4923">
          <w:pgSz w:w="11906" w:h="16838"/>
          <w:pgMar w:top="1440" w:right="1800" w:bottom="1440" w:left="1800" w:header="851" w:footer="992" w:gutter="0"/>
          <w:cols w:space="425"/>
          <w:docGrid w:type="lines" w:linePitch="312"/>
        </w:sectPr>
      </w:pPr>
    </w:p>
    <w:p w:rsidR="00AF59B3" w:rsidRPr="002C4923" w:rsidRDefault="0064415A">
      <w:pPr>
        <w:pStyle w:val="1"/>
        <w:wordWrap/>
        <w:adjustRightInd w:val="0"/>
        <w:spacing w:line="240" w:lineRule="auto"/>
        <w:rPr>
          <w:rFonts w:cs="Times New Roman"/>
        </w:rPr>
      </w:pPr>
      <w:bookmarkStart w:id="33" w:name="_Toc503602557"/>
      <w:r w:rsidRPr="002C4923">
        <w:rPr>
          <w:rFonts w:cs="Times New Roman"/>
        </w:rPr>
        <w:lastRenderedPageBreak/>
        <w:t>七、项目影响分析</w:t>
      </w:r>
      <w:bookmarkEnd w:id="33"/>
    </w:p>
    <w:tbl>
      <w:tblPr>
        <w:tblStyle w:val="af4"/>
        <w:tblW w:w="8522" w:type="dxa"/>
        <w:tblLook w:val="04A0" w:firstRow="1" w:lastRow="0" w:firstColumn="1" w:lastColumn="0" w:noHBand="0" w:noVBand="1"/>
      </w:tblPr>
      <w:tblGrid>
        <w:gridCol w:w="8522"/>
      </w:tblGrid>
      <w:tr w:rsidR="00CE70E7" w:rsidRPr="002C4923" w:rsidTr="0064415A">
        <w:tc>
          <w:tcPr>
            <w:tcW w:w="8522" w:type="dxa"/>
          </w:tcPr>
          <w:p w:rsidR="00AF59B3" w:rsidRPr="002C4923" w:rsidRDefault="0064415A">
            <w:pPr>
              <w:pStyle w:val="Char10"/>
              <w:ind w:firstLineChars="0" w:firstLine="0"/>
              <w:rPr>
                <w:rFonts w:ascii="Times New Roman" w:hAnsi="Times New Roman"/>
                <w:b/>
                <w:sz w:val="28"/>
              </w:rPr>
            </w:pPr>
            <w:r w:rsidRPr="002C4923">
              <w:rPr>
                <w:rFonts w:ascii="Times New Roman" w:hAnsi="Times New Roman"/>
                <w:b/>
                <w:sz w:val="28"/>
              </w:rPr>
              <w:t>7.1</w:t>
            </w:r>
            <w:r w:rsidRPr="002C4923">
              <w:rPr>
                <w:rFonts w:ascii="Times New Roman" w:hAnsi="Times New Roman"/>
                <w:b/>
                <w:sz w:val="28"/>
              </w:rPr>
              <w:t>施工期环境影响分析</w:t>
            </w:r>
          </w:p>
          <w:p w:rsidR="00AF59B3" w:rsidRPr="002C4923" w:rsidRDefault="0064415A">
            <w:pPr>
              <w:pStyle w:val="Char10"/>
              <w:adjustRightInd w:val="0"/>
              <w:snapToGrid w:val="0"/>
              <w:ind w:firstLineChars="0" w:firstLine="0"/>
              <w:rPr>
                <w:rFonts w:ascii="Times New Roman" w:hAnsi="Times New Roman"/>
                <w:b/>
              </w:rPr>
            </w:pPr>
            <w:r w:rsidRPr="002C4923">
              <w:rPr>
                <w:rFonts w:ascii="Times New Roman" w:hAnsi="Times New Roman"/>
                <w:b/>
              </w:rPr>
              <w:t>7.1.1</w:t>
            </w:r>
            <w:r w:rsidRPr="002C4923">
              <w:rPr>
                <w:rFonts w:ascii="Times New Roman" w:hAnsi="Times New Roman"/>
                <w:b/>
              </w:rPr>
              <w:t>废水环境影响分析</w:t>
            </w:r>
          </w:p>
          <w:p w:rsidR="00AF59B3" w:rsidRPr="002C4923" w:rsidRDefault="0064415A">
            <w:pPr>
              <w:wordWrap/>
              <w:adjustRightInd w:val="0"/>
              <w:snapToGrid w:val="0"/>
              <w:ind w:firstLine="480"/>
              <w:rPr>
                <w:rFonts w:cs="Times New Roman"/>
                <w:kern w:val="0"/>
                <w:szCs w:val="20"/>
              </w:rPr>
            </w:pPr>
            <w:r w:rsidRPr="002C4923">
              <w:rPr>
                <w:rFonts w:cs="Times New Roman" w:hint="eastAsia"/>
                <w:kern w:val="0"/>
                <w:szCs w:val="20"/>
              </w:rPr>
              <w:t>项目施工期废水主要为施工期间员工生活废水以及施工过程中的生产废水，项目不设置施工营地，施工人员均为附近居民，仅在项目地设立旱厕用于收集施工人员生活废水，施工人员生活废水主要含有污染物为</w:t>
            </w:r>
            <w:r w:rsidRPr="002C4923">
              <w:rPr>
                <w:rFonts w:cs="Times New Roman" w:hint="eastAsia"/>
                <w:kern w:val="0"/>
                <w:szCs w:val="20"/>
              </w:rPr>
              <w:t>COD</w:t>
            </w:r>
            <w:r w:rsidRPr="002C4923">
              <w:rPr>
                <w:rFonts w:cs="Times New Roman" w:hint="eastAsia"/>
                <w:kern w:val="0"/>
                <w:szCs w:val="20"/>
              </w:rPr>
              <w:t>、</w:t>
            </w:r>
            <w:r w:rsidRPr="002C4923">
              <w:rPr>
                <w:rFonts w:cs="Times New Roman" w:hint="eastAsia"/>
                <w:kern w:val="0"/>
                <w:szCs w:val="20"/>
              </w:rPr>
              <w:t>BOD</w:t>
            </w:r>
            <w:r w:rsidRPr="002C4923">
              <w:rPr>
                <w:rFonts w:cs="Times New Roman" w:hint="eastAsia"/>
                <w:kern w:val="0"/>
                <w:szCs w:val="20"/>
              </w:rPr>
              <w:t>、动植物油、</w:t>
            </w:r>
            <w:r w:rsidRPr="002C4923">
              <w:rPr>
                <w:rFonts w:cs="Times New Roman" w:hint="eastAsia"/>
                <w:kern w:val="0"/>
                <w:szCs w:val="20"/>
              </w:rPr>
              <w:t>NH</w:t>
            </w:r>
            <w:r w:rsidRPr="002C4923">
              <w:rPr>
                <w:rFonts w:cs="Times New Roman" w:hint="eastAsia"/>
                <w:kern w:val="0"/>
                <w:szCs w:val="20"/>
                <w:vertAlign w:val="subscript"/>
              </w:rPr>
              <w:t>3</w:t>
            </w:r>
            <w:r w:rsidRPr="002C4923">
              <w:rPr>
                <w:rFonts w:cs="Times New Roman" w:hint="eastAsia"/>
                <w:kern w:val="0"/>
                <w:szCs w:val="20"/>
              </w:rPr>
              <w:t>-N</w:t>
            </w:r>
            <w:r w:rsidRPr="002C4923">
              <w:rPr>
                <w:rFonts w:cs="Times New Roman" w:hint="eastAsia"/>
                <w:kern w:val="0"/>
                <w:szCs w:val="20"/>
              </w:rPr>
              <w:t>、</w:t>
            </w:r>
            <w:r w:rsidRPr="002C4923">
              <w:rPr>
                <w:rFonts w:cs="Times New Roman" w:hint="eastAsia"/>
                <w:kern w:val="0"/>
                <w:szCs w:val="20"/>
              </w:rPr>
              <w:t>SS</w:t>
            </w:r>
            <w:r w:rsidRPr="002C4923">
              <w:rPr>
                <w:rFonts w:cs="Times New Roman" w:hint="eastAsia"/>
                <w:kern w:val="0"/>
                <w:szCs w:val="20"/>
              </w:rPr>
              <w:t>等污染物，经旱厕收集后用于农灌不会对区域环境造成影响，施工过程中的生产废水</w:t>
            </w:r>
            <w:r w:rsidRPr="002C4923">
              <w:rPr>
                <w:rFonts w:cs="Times New Roman"/>
                <w:kern w:val="0"/>
                <w:szCs w:val="20"/>
              </w:rPr>
              <w:t>主要为泥浆废水、混凝土养护废水及各种车辆冲洗水，施工阶段产生的该类废水一般情况下主要污染物是</w:t>
            </w:r>
            <w:r w:rsidRPr="002C4923">
              <w:rPr>
                <w:rFonts w:cs="Times New Roman"/>
                <w:kern w:val="0"/>
                <w:szCs w:val="20"/>
              </w:rPr>
              <w:t>SS</w:t>
            </w:r>
            <w:r w:rsidRPr="002C4923">
              <w:rPr>
                <w:rFonts w:cs="Times New Roman" w:hint="eastAsia"/>
                <w:kern w:val="0"/>
                <w:szCs w:val="20"/>
              </w:rPr>
              <w:t>和少量的石油类，其中</w:t>
            </w:r>
            <w:r w:rsidRPr="002C4923">
              <w:rPr>
                <w:rFonts w:cs="Times New Roman" w:hint="eastAsia"/>
                <w:kern w:val="0"/>
                <w:szCs w:val="20"/>
              </w:rPr>
              <w:t>SS</w:t>
            </w:r>
            <w:r w:rsidRPr="002C4923">
              <w:rPr>
                <w:rFonts w:cs="Times New Roman"/>
                <w:kern w:val="0"/>
                <w:szCs w:val="20"/>
              </w:rPr>
              <w:t>浓度为</w:t>
            </w:r>
            <w:r w:rsidRPr="002C4923">
              <w:rPr>
                <w:rFonts w:cs="Times New Roman"/>
                <w:kern w:val="0"/>
                <w:szCs w:val="20"/>
              </w:rPr>
              <w:t>1000~3000mg/L</w:t>
            </w:r>
            <w:r w:rsidRPr="002C4923">
              <w:rPr>
                <w:rFonts w:cs="Times New Roman"/>
                <w:kern w:val="0"/>
                <w:szCs w:val="20"/>
              </w:rPr>
              <w:t>之间</w:t>
            </w:r>
            <w:r w:rsidRPr="002C4923">
              <w:rPr>
                <w:rFonts w:cs="Times New Roman" w:hint="eastAsia"/>
                <w:kern w:val="0"/>
                <w:szCs w:val="20"/>
              </w:rPr>
              <w:t>、机油浓度一般为</w:t>
            </w:r>
            <w:r w:rsidRPr="002C4923">
              <w:rPr>
                <w:rFonts w:cs="Times New Roman" w:hint="eastAsia"/>
                <w:kern w:val="0"/>
                <w:szCs w:val="20"/>
              </w:rPr>
              <w:t>15mg/L</w:t>
            </w:r>
            <w:r w:rsidRPr="002C4923">
              <w:rPr>
                <w:rFonts w:cs="Times New Roman" w:hint="eastAsia"/>
                <w:kern w:val="0"/>
                <w:szCs w:val="20"/>
              </w:rPr>
              <w:t>左右，本项目对</w:t>
            </w:r>
            <w:r w:rsidRPr="002C4923">
              <w:rPr>
                <w:rFonts w:cs="Times New Roman"/>
                <w:kern w:val="0"/>
                <w:szCs w:val="20"/>
              </w:rPr>
              <w:t>施工废水进行沉淀处理后回用，不外排，沉淀池内淤泥必须定期清理，定期与建筑垃圾一起清运至有关部门指定的建筑垃圾堆填地点处置</w:t>
            </w:r>
            <w:r w:rsidRPr="002C4923">
              <w:rPr>
                <w:rFonts w:cs="Times New Roman" w:hint="eastAsia"/>
                <w:kern w:val="0"/>
                <w:szCs w:val="20"/>
              </w:rPr>
              <w:t>，对外环境影响较小。</w:t>
            </w:r>
          </w:p>
          <w:p w:rsidR="00AF59B3" w:rsidRPr="002C4923" w:rsidRDefault="0064415A">
            <w:pPr>
              <w:wordWrap/>
              <w:adjustRightInd w:val="0"/>
              <w:snapToGrid w:val="0"/>
              <w:ind w:firstLine="480"/>
              <w:rPr>
                <w:rFonts w:cs="Times New Roman"/>
                <w:kern w:val="0"/>
                <w:szCs w:val="20"/>
              </w:rPr>
            </w:pPr>
            <w:r w:rsidRPr="002C4923">
              <w:rPr>
                <w:rFonts w:cs="Times New Roman" w:hint="eastAsia"/>
                <w:kern w:val="0"/>
                <w:szCs w:val="20"/>
              </w:rPr>
              <w:t>针对以上水污染物</w:t>
            </w:r>
            <w:r w:rsidRPr="002C4923">
              <w:rPr>
                <w:rFonts w:cs="Times New Roman"/>
                <w:kern w:val="0"/>
                <w:szCs w:val="20"/>
              </w:rPr>
              <w:t>，本项目建议各建设</w:t>
            </w:r>
            <w:proofErr w:type="gramStart"/>
            <w:r w:rsidRPr="002C4923">
              <w:rPr>
                <w:rFonts w:cs="Times New Roman"/>
                <w:kern w:val="0"/>
                <w:szCs w:val="20"/>
              </w:rPr>
              <w:t>期保护</w:t>
            </w:r>
            <w:proofErr w:type="gramEnd"/>
            <w:r w:rsidRPr="002C4923">
              <w:rPr>
                <w:rFonts w:cs="Times New Roman"/>
                <w:kern w:val="0"/>
                <w:szCs w:val="20"/>
              </w:rPr>
              <w:t>措施具体如下：</w:t>
            </w:r>
          </w:p>
          <w:p w:rsidR="00AF59B3" w:rsidRPr="002C4923" w:rsidRDefault="0064415A">
            <w:pPr>
              <w:wordWrap/>
              <w:adjustRightInd w:val="0"/>
              <w:snapToGrid w:val="0"/>
              <w:ind w:firstLine="480"/>
              <w:rPr>
                <w:rFonts w:cs="Times New Roman"/>
                <w:kern w:val="0"/>
                <w:szCs w:val="20"/>
              </w:rPr>
            </w:pPr>
            <w:r w:rsidRPr="002C4923">
              <w:rPr>
                <w:rFonts w:cs="Times New Roman"/>
                <w:kern w:val="0"/>
                <w:szCs w:val="20"/>
              </w:rPr>
              <w:t>（</w:t>
            </w:r>
            <w:r w:rsidRPr="002C4923">
              <w:rPr>
                <w:rFonts w:cs="Times New Roman" w:hint="eastAsia"/>
                <w:kern w:val="0"/>
                <w:szCs w:val="20"/>
              </w:rPr>
              <w:t>1</w:t>
            </w:r>
            <w:r w:rsidRPr="002C4923">
              <w:rPr>
                <w:rFonts w:cs="Times New Roman"/>
                <w:kern w:val="0"/>
                <w:szCs w:val="20"/>
              </w:rPr>
              <w:t>）合理选择施工期，尽量避免雨季施工。合理安排施工程序，挖填方配套作业；施工完成后不得闲置土地，应尽快建设水土保持设施或进行环境绿化。</w:t>
            </w:r>
          </w:p>
          <w:p w:rsidR="00AF59B3" w:rsidRPr="002C4923" w:rsidRDefault="0064415A">
            <w:pPr>
              <w:wordWrap/>
              <w:adjustRightInd w:val="0"/>
              <w:snapToGrid w:val="0"/>
              <w:ind w:firstLine="480"/>
              <w:rPr>
                <w:rFonts w:cs="Times New Roman"/>
                <w:kern w:val="0"/>
                <w:szCs w:val="20"/>
              </w:rPr>
            </w:pPr>
            <w:r w:rsidRPr="002C4923">
              <w:rPr>
                <w:rFonts w:cs="Times New Roman"/>
                <w:kern w:val="0"/>
                <w:szCs w:val="20"/>
              </w:rPr>
              <w:t>（</w:t>
            </w:r>
            <w:r w:rsidRPr="002C4923">
              <w:rPr>
                <w:rFonts w:cs="Times New Roman" w:hint="eastAsia"/>
                <w:kern w:val="0"/>
                <w:szCs w:val="20"/>
              </w:rPr>
              <w:t>2</w:t>
            </w:r>
            <w:r w:rsidRPr="002C4923">
              <w:rPr>
                <w:rFonts w:cs="Times New Roman"/>
                <w:kern w:val="0"/>
                <w:szCs w:val="20"/>
              </w:rPr>
              <w:t>）施工中采取临时防护措施，如在场地设置临时排水沟，用草席、砂袋、挡土墙等对开挖坡面进行护坡，以稳定边坡，减少水土流失，控制施工期间污泥水悬浮物的浓度。</w:t>
            </w:r>
          </w:p>
          <w:p w:rsidR="00AF59B3" w:rsidRPr="002C4923" w:rsidRDefault="0064415A">
            <w:pPr>
              <w:wordWrap/>
              <w:adjustRightInd w:val="0"/>
              <w:snapToGrid w:val="0"/>
              <w:ind w:firstLine="480"/>
              <w:rPr>
                <w:rFonts w:cs="Times New Roman"/>
                <w:kern w:val="0"/>
                <w:szCs w:val="20"/>
              </w:rPr>
            </w:pPr>
            <w:r w:rsidRPr="002C4923">
              <w:rPr>
                <w:rFonts w:cs="Times New Roman"/>
                <w:kern w:val="0"/>
                <w:szCs w:val="20"/>
              </w:rPr>
              <w:t>（</w:t>
            </w:r>
            <w:r w:rsidRPr="002C4923">
              <w:rPr>
                <w:rFonts w:cs="Times New Roman" w:hint="eastAsia"/>
                <w:kern w:val="0"/>
                <w:szCs w:val="20"/>
              </w:rPr>
              <w:t>3</w:t>
            </w:r>
            <w:r w:rsidRPr="002C4923">
              <w:rPr>
                <w:rFonts w:cs="Times New Roman"/>
                <w:kern w:val="0"/>
                <w:szCs w:val="20"/>
              </w:rPr>
              <w:t>）运输、施工机械机修油污应集中处理，擦有油污的固体废弃物不得随意乱扔，要妥善处理，以减少石油类对水环境的污染。</w:t>
            </w:r>
          </w:p>
          <w:p w:rsidR="00AF59B3" w:rsidRPr="002C4923" w:rsidRDefault="0064415A">
            <w:pPr>
              <w:wordWrap/>
              <w:adjustRightInd w:val="0"/>
              <w:snapToGrid w:val="0"/>
              <w:ind w:firstLine="480"/>
              <w:rPr>
                <w:rFonts w:cs="Times New Roman"/>
                <w:kern w:val="0"/>
                <w:szCs w:val="20"/>
              </w:rPr>
            </w:pPr>
            <w:r w:rsidRPr="002C4923">
              <w:rPr>
                <w:rFonts w:cs="Times New Roman"/>
                <w:kern w:val="0"/>
                <w:szCs w:val="20"/>
              </w:rPr>
              <w:t>（</w:t>
            </w:r>
            <w:r w:rsidRPr="002C4923">
              <w:rPr>
                <w:rFonts w:cs="Times New Roman" w:hint="eastAsia"/>
                <w:kern w:val="0"/>
                <w:szCs w:val="20"/>
              </w:rPr>
              <w:t>4</w:t>
            </w:r>
            <w:r w:rsidRPr="002C4923">
              <w:rPr>
                <w:rFonts w:cs="Times New Roman"/>
                <w:kern w:val="0"/>
                <w:szCs w:val="20"/>
              </w:rPr>
              <w:t>）在施工期间必须制定严格的施工环保管理制度，教育施工人员自觉遵守规章制度，并加以严格监督和管理。</w:t>
            </w:r>
          </w:p>
          <w:p w:rsidR="00AF59B3" w:rsidRPr="002C4923" w:rsidRDefault="0064415A">
            <w:pPr>
              <w:wordWrap/>
              <w:adjustRightInd w:val="0"/>
              <w:snapToGrid w:val="0"/>
              <w:ind w:firstLine="480"/>
              <w:rPr>
                <w:rFonts w:cs="Times New Roman"/>
                <w:kern w:val="0"/>
                <w:szCs w:val="20"/>
              </w:rPr>
            </w:pPr>
            <w:r w:rsidRPr="002C4923">
              <w:rPr>
                <w:rFonts w:cs="Times New Roman"/>
                <w:kern w:val="0"/>
                <w:szCs w:val="20"/>
              </w:rPr>
              <w:t>（</w:t>
            </w:r>
            <w:r w:rsidRPr="002C4923">
              <w:rPr>
                <w:rFonts w:cs="Times New Roman" w:hint="eastAsia"/>
                <w:kern w:val="0"/>
                <w:szCs w:val="20"/>
              </w:rPr>
              <w:t>5</w:t>
            </w:r>
            <w:r w:rsidRPr="002C4923">
              <w:rPr>
                <w:rFonts w:cs="Times New Roman"/>
                <w:kern w:val="0"/>
                <w:szCs w:val="20"/>
              </w:rPr>
              <w:t>）有关施工现场水环境污染防治的其它措施按照《建设工程施工现场环境保护工作基本标准》执行。</w:t>
            </w:r>
          </w:p>
          <w:p w:rsidR="00AF59B3" w:rsidRPr="002C4923" w:rsidRDefault="0064415A">
            <w:pPr>
              <w:wordWrap/>
              <w:adjustRightInd w:val="0"/>
              <w:snapToGrid w:val="0"/>
              <w:ind w:firstLine="480"/>
              <w:rPr>
                <w:rFonts w:cs="Times New Roman"/>
                <w:kern w:val="0"/>
                <w:szCs w:val="20"/>
              </w:rPr>
            </w:pPr>
            <w:r w:rsidRPr="002C4923">
              <w:rPr>
                <w:rFonts w:cs="Times New Roman"/>
                <w:kern w:val="0"/>
                <w:szCs w:val="20"/>
              </w:rPr>
              <w:t>（</w:t>
            </w:r>
            <w:r w:rsidRPr="002C4923">
              <w:rPr>
                <w:rFonts w:cs="Times New Roman"/>
                <w:kern w:val="0"/>
                <w:szCs w:val="20"/>
              </w:rPr>
              <w:t>6</w:t>
            </w:r>
            <w:r w:rsidRPr="002C4923">
              <w:rPr>
                <w:rFonts w:cs="Times New Roman"/>
                <w:kern w:val="0"/>
                <w:szCs w:val="20"/>
              </w:rPr>
              <w:t>）</w:t>
            </w:r>
            <w:r w:rsidRPr="002C4923">
              <w:rPr>
                <w:rFonts w:cs="Times New Roman" w:hint="eastAsia"/>
                <w:kern w:val="0"/>
                <w:szCs w:val="20"/>
              </w:rPr>
              <w:t>设置简易沉淀池，施工期废水</w:t>
            </w:r>
            <w:proofErr w:type="gramStart"/>
            <w:r w:rsidRPr="002C4923">
              <w:rPr>
                <w:rFonts w:cs="Times New Roman" w:hint="eastAsia"/>
                <w:kern w:val="0"/>
                <w:szCs w:val="20"/>
              </w:rPr>
              <w:t>不外排经沉淀池</w:t>
            </w:r>
            <w:proofErr w:type="gramEnd"/>
            <w:r w:rsidRPr="002C4923">
              <w:rPr>
                <w:rFonts w:cs="Times New Roman" w:hint="eastAsia"/>
                <w:kern w:val="0"/>
                <w:szCs w:val="20"/>
              </w:rPr>
              <w:t>沉淀后用于施工降尘使用。</w:t>
            </w:r>
            <w:r w:rsidRPr="002C4923">
              <w:rPr>
                <w:rFonts w:cs="Times New Roman"/>
                <w:kern w:val="0"/>
                <w:szCs w:val="20"/>
              </w:rPr>
              <w:t>此外，对于施工期雨水，由于</w:t>
            </w:r>
            <w:r w:rsidRPr="002C4923">
              <w:rPr>
                <w:rFonts w:cs="Times New Roman"/>
                <w:bCs/>
                <w:kern w:val="0"/>
                <w:szCs w:val="20"/>
              </w:rPr>
              <w:t>施工期间产生的大量泥浆水和雨水中含有浓度很高的悬浮物，因此，不得以渗坑、渗井或漫流方式排放，应加强管理、控制，所排放的污水应设</w:t>
            </w:r>
            <w:r w:rsidRPr="002C4923">
              <w:rPr>
                <w:rFonts w:cs="Times New Roman"/>
                <w:kern w:val="0"/>
                <w:szCs w:val="20"/>
              </w:rPr>
              <w:t>置专门沟渠。</w:t>
            </w:r>
            <w:r w:rsidRPr="002C4923">
              <w:rPr>
                <w:rFonts w:cs="Times New Roman"/>
                <w:bCs/>
                <w:kern w:val="0"/>
                <w:szCs w:val="20"/>
              </w:rPr>
              <w:t>外排雨水必须先经沉淀后才能外排。</w:t>
            </w:r>
          </w:p>
          <w:p w:rsidR="00AF59B3" w:rsidRPr="002C4923" w:rsidRDefault="0064415A" w:rsidP="000F7B20">
            <w:pPr>
              <w:wordWrap/>
              <w:adjustRightInd w:val="0"/>
              <w:snapToGrid w:val="0"/>
              <w:ind w:firstLine="480"/>
              <w:rPr>
                <w:rFonts w:cs="Times New Roman"/>
                <w:kern w:val="0"/>
                <w:szCs w:val="20"/>
              </w:rPr>
            </w:pPr>
            <w:r w:rsidRPr="002C4923">
              <w:rPr>
                <w:rFonts w:cs="Times New Roman"/>
                <w:kern w:val="0"/>
                <w:szCs w:val="20"/>
              </w:rPr>
              <w:t>采取上述措施后，本项目施工期废水</w:t>
            </w:r>
            <w:r w:rsidRPr="002C4923">
              <w:rPr>
                <w:rFonts w:cs="Times New Roman" w:hint="eastAsia"/>
                <w:kern w:val="0"/>
                <w:szCs w:val="20"/>
              </w:rPr>
              <w:t>对区域</w:t>
            </w:r>
            <w:r w:rsidRPr="002C4923">
              <w:rPr>
                <w:rFonts w:cs="Times New Roman"/>
                <w:kern w:val="0"/>
                <w:szCs w:val="20"/>
              </w:rPr>
              <w:t>环境影响较小。</w:t>
            </w:r>
          </w:p>
          <w:p w:rsidR="00AF59B3" w:rsidRPr="002C4923" w:rsidRDefault="0064415A" w:rsidP="000F7B20">
            <w:pPr>
              <w:pStyle w:val="Char10"/>
              <w:adjustRightInd w:val="0"/>
              <w:snapToGrid w:val="0"/>
              <w:ind w:firstLineChars="0" w:firstLine="0"/>
              <w:rPr>
                <w:rFonts w:ascii="Times New Roman" w:hAnsi="Times New Roman"/>
                <w:b/>
              </w:rPr>
            </w:pPr>
            <w:r w:rsidRPr="002C4923">
              <w:rPr>
                <w:rFonts w:ascii="Times New Roman" w:hAnsi="Times New Roman"/>
                <w:b/>
              </w:rPr>
              <w:lastRenderedPageBreak/>
              <w:t>7.1.2</w:t>
            </w:r>
            <w:r w:rsidRPr="002C4923">
              <w:rPr>
                <w:rFonts w:ascii="Times New Roman" w:hAnsi="Times New Roman"/>
                <w:b/>
              </w:rPr>
              <w:t>废气环境影响分析</w:t>
            </w:r>
          </w:p>
          <w:p w:rsidR="00AF59B3" w:rsidRPr="002C4923" w:rsidRDefault="0064415A" w:rsidP="000F7B20">
            <w:pPr>
              <w:pStyle w:val="Char10"/>
              <w:adjustRightInd w:val="0"/>
              <w:snapToGrid w:val="0"/>
              <w:ind w:firstLine="480"/>
              <w:rPr>
                <w:rFonts w:ascii="Times New Roman" w:hAnsi="Times New Roman"/>
              </w:rPr>
            </w:pPr>
            <w:r w:rsidRPr="002C4923">
              <w:rPr>
                <w:rFonts w:ascii="Times New Roman" w:hAnsi="Times New Roman" w:hint="eastAsia"/>
              </w:rPr>
              <w:t>项目施工期的废气污染物主要为施工扬尘以及车辆道路扬尘</w:t>
            </w:r>
            <w:r w:rsidR="00C3591F" w:rsidRPr="002C4923">
              <w:rPr>
                <w:rFonts w:ascii="Times New Roman" w:hAnsi="Times New Roman" w:hint="eastAsia"/>
              </w:rPr>
              <w:t>、</w:t>
            </w:r>
            <w:r w:rsidRPr="002C4923">
              <w:rPr>
                <w:rFonts w:ascii="Times New Roman" w:hAnsi="Times New Roman" w:hint="eastAsia"/>
              </w:rPr>
              <w:t>施工机械废气</w:t>
            </w:r>
            <w:r w:rsidR="00C3591F" w:rsidRPr="002C4923">
              <w:rPr>
                <w:rFonts w:ascii="Times New Roman" w:hAnsi="Times New Roman" w:hint="eastAsia"/>
              </w:rPr>
              <w:t>以及钢架结构焊接废气</w:t>
            </w:r>
            <w:r w:rsidRPr="002C4923">
              <w:rPr>
                <w:rFonts w:ascii="Times New Roman" w:hAnsi="Times New Roman" w:hint="eastAsia"/>
              </w:rPr>
              <w:t>。</w:t>
            </w:r>
          </w:p>
          <w:p w:rsidR="00AF59B3" w:rsidRPr="002C4923" w:rsidRDefault="0064415A" w:rsidP="000F7B20">
            <w:pPr>
              <w:wordWrap/>
              <w:adjustRightInd w:val="0"/>
              <w:snapToGrid w:val="0"/>
              <w:ind w:firstLine="480"/>
              <w:jc w:val="left"/>
              <w:rPr>
                <w:rFonts w:cs="Times New Roman"/>
                <w:kern w:val="0"/>
                <w:szCs w:val="20"/>
              </w:rPr>
            </w:pPr>
            <w:r w:rsidRPr="002C4923">
              <w:rPr>
                <w:rFonts w:cs="Times New Roman"/>
                <w:kern w:val="0"/>
                <w:szCs w:val="20"/>
              </w:rPr>
              <w:t>（</w:t>
            </w:r>
            <w:r w:rsidRPr="002C4923">
              <w:rPr>
                <w:rFonts w:cs="Times New Roman"/>
                <w:kern w:val="0"/>
                <w:szCs w:val="20"/>
              </w:rPr>
              <w:t>1</w:t>
            </w:r>
            <w:r w:rsidRPr="002C4923">
              <w:rPr>
                <w:rFonts w:cs="Times New Roman"/>
                <w:kern w:val="0"/>
                <w:szCs w:val="20"/>
              </w:rPr>
              <w:t>）施工扬尘影响分析</w:t>
            </w:r>
          </w:p>
          <w:p w:rsidR="00AF59B3" w:rsidRPr="002C4923" w:rsidRDefault="0064415A" w:rsidP="000F7B20">
            <w:pPr>
              <w:wordWrap/>
              <w:adjustRightInd w:val="0"/>
              <w:snapToGrid w:val="0"/>
              <w:ind w:firstLine="480"/>
              <w:jc w:val="left"/>
              <w:rPr>
                <w:rFonts w:cs="Times New Roman"/>
                <w:kern w:val="0"/>
                <w:szCs w:val="20"/>
              </w:rPr>
            </w:pPr>
            <w:r w:rsidRPr="002C4923">
              <w:rPr>
                <w:rFonts w:cs="Times New Roman" w:hint="eastAsia"/>
                <w:kern w:val="0"/>
                <w:szCs w:val="20"/>
              </w:rPr>
              <w:t>施工期扬尘</w:t>
            </w:r>
            <w:r w:rsidRPr="002C4923">
              <w:rPr>
                <w:rFonts w:cs="Times New Roman"/>
                <w:kern w:val="0"/>
                <w:szCs w:val="20"/>
              </w:rPr>
              <w:t>主要来</w:t>
            </w:r>
            <w:r w:rsidRPr="002C4923">
              <w:rPr>
                <w:rFonts w:cs="Times New Roman" w:hint="eastAsia"/>
                <w:kern w:val="0"/>
                <w:szCs w:val="20"/>
              </w:rPr>
              <w:t>自</w:t>
            </w:r>
            <w:r w:rsidRPr="002C4923">
              <w:rPr>
                <w:rFonts w:cs="Times New Roman"/>
                <w:kern w:val="0"/>
                <w:szCs w:val="20"/>
              </w:rPr>
              <w:t>项目</w:t>
            </w:r>
            <w:r w:rsidRPr="002C4923">
              <w:rPr>
                <w:rFonts w:cs="Times New Roman" w:hint="eastAsia"/>
                <w:kern w:val="0"/>
                <w:szCs w:val="20"/>
              </w:rPr>
              <w:t>厂</w:t>
            </w:r>
            <w:r w:rsidRPr="002C4923">
              <w:rPr>
                <w:rFonts w:cs="Times New Roman"/>
                <w:kern w:val="0"/>
                <w:szCs w:val="20"/>
              </w:rPr>
              <w:t>地平整</w:t>
            </w:r>
            <w:r w:rsidRPr="002C4923">
              <w:rPr>
                <w:rFonts w:cs="Times New Roman" w:hint="eastAsia"/>
                <w:kern w:val="0"/>
                <w:szCs w:val="20"/>
              </w:rPr>
              <w:t>时</w:t>
            </w:r>
            <w:r w:rsidRPr="002C4923">
              <w:rPr>
                <w:rFonts w:cs="Times New Roman"/>
                <w:kern w:val="0"/>
                <w:szCs w:val="20"/>
              </w:rPr>
              <w:t>土方的挖掘</w:t>
            </w:r>
            <w:r w:rsidRPr="002C4923">
              <w:rPr>
                <w:rFonts w:cs="Times New Roman" w:hint="eastAsia"/>
                <w:kern w:val="0"/>
                <w:szCs w:val="20"/>
              </w:rPr>
              <w:t>及回填</w:t>
            </w:r>
            <w:r w:rsidRPr="002C4923">
              <w:rPr>
                <w:rFonts w:cs="Times New Roman"/>
                <w:kern w:val="0"/>
                <w:szCs w:val="20"/>
              </w:rPr>
              <w:t>、建筑材料的装卸、施工垃圾的清理、运输车辆在施工</w:t>
            </w:r>
            <w:r w:rsidRPr="002C4923">
              <w:rPr>
                <w:rFonts w:cs="Times New Roman" w:hint="eastAsia"/>
                <w:kern w:val="0"/>
                <w:szCs w:val="20"/>
              </w:rPr>
              <w:t>场</w:t>
            </w:r>
            <w:r w:rsidRPr="002C4923">
              <w:rPr>
                <w:rFonts w:cs="Times New Roman"/>
                <w:kern w:val="0"/>
                <w:szCs w:val="20"/>
              </w:rPr>
              <w:t>地内行驶、运输车辆的车轮夹带泥土污染</w:t>
            </w:r>
            <w:r w:rsidRPr="002C4923">
              <w:rPr>
                <w:rFonts w:cs="Times New Roman" w:hint="eastAsia"/>
                <w:kern w:val="0"/>
                <w:szCs w:val="20"/>
              </w:rPr>
              <w:t>厂</w:t>
            </w:r>
            <w:r w:rsidRPr="002C4923">
              <w:rPr>
                <w:rFonts w:cs="Times New Roman"/>
                <w:kern w:val="0"/>
                <w:szCs w:val="20"/>
              </w:rPr>
              <w:t>地附近路面以及在有风条件下由于</w:t>
            </w:r>
            <w:r w:rsidRPr="002C4923">
              <w:rPr>
                <w:rFonts w:cs="Times New Roman" w:hint="eastAsia"/>
                <w:kern w:val="0"/>
                <w:szCs w:val="20"/>
              </w:rPr>
              <w:t>厂</w:t>
            </w:r>
            <w:r w:rsidRPr="002C4923">
              <w:rPr>
                <w:rFonts w:cs="Times New Roman"/>
                <w:kern w:val="0"/>
                <w:szCs w:val="20"/>
              </w:rPr>
              <w:t>地地表裸露而产生的扬尘。这类风力扬尘的主要特点是与风速、湿度、渣土分散度、尘粒本身的沉降速度有关等诸多因素有关。</w:t>
            </w:r>
          </w:p>
          <w:p w:rsidR="00AF59B3" w:rsidRPr="002C4923" w:rsidRDefault="0064415A" w:rsidP="000F7B20">
            <w:pPr>
              <w:wordWrap/>
              <w:adjustRightInd w:val="0"/>
              <w:snapToGrid w:val="0"/>
              <w:ind w:firstLine="480"/>
              <w:rPr>
                <w:rFonts w:cs="Times New Roman"/>
                <w:kern w:val="0"/>
                <w:szCs w:val="20"/>
              </w:rPr>
            </w:pPr>
            <w:r w:rsidRPr="002C4923">
              <w:rPr>
                <w:rFonts w:cs="Times New Roman"/>
                <w:kern w:val="0"/>
                <w:szCs w:val="20"/>
              </w:rPr>
              <w:t>一般来讲，施工工地内的</w:t>
            </w:r>
            <w:r w:rsidRPr="002C4923">
              <w:rPr>
                <w:rFonts w:cs="Times New Roman"/>
                <w:kern w:val="0"/>
                <w:szCs w:val="20"/>
              </w:rPr>
              <w:t>TSP</w:t>
            </w:r>
            <w:r w:rsidRPr="002C4923">
              <w:rPr>
                <w:rFonts w:cs="Times New Roman"/>
                <w:kern w:val="0"/>
                <w:szCs w:val="20"/>
              </w:rPr>
              <w:t>浓度最高，工地下风向的</w:t>
            </w:r>
            <w:r w:rsidRPr="002C4923">
              <w:rPr>
                <w:rFonts w:cs="Times New Roman"/>
                <w:kern w:val="0"/>
                <w:szCs w:val="20"/>
              </w:rPr>
              <w:t>TSP</w:t>
            </w:r>
            <w:r w:rsidRPr="002C4923">
              <w:rPr>
                <w:rFonts w:cs="Times New Roman"/>
                <w:kern w:val="0"/>
                <w:szCs w:val="20"/>
              </w:rPr>
              <w:t>浓度逐渐下降，工地上风向的</w:t>
            </w:r>
            <w:r w:rsidRPr="002C4923">
              <w:rPr>
                <w:rFonts w:cs="Times New Roman"/>
                <w:kern w:val="0"/>
                <w:szCs w:val="20"/>
              </w:rPr>
              <w:t>TSP</w:t>
            </w:r>
            <w:r w:rsidRPr="002C4923">
              <w:rPr>
                <w:rFonts w:cs="Times New Roman"/>
                <w:kern w:val="0"/>
                <w:szCs w:val="20"/>
              </w:rPr>
              <w:t>浓度较低。项目施工过程中可造成现</w:t>
            </w:r>
            <w:r w:rsidRPr="002C4923">
              <w:rPr>
                <w:rFonts w:cs="Times New Roman"/>
                <w:kern w:val="0"/>
                <w:szCs w:val="28"/>
              </w:rPr>
              <w:t>场</w:t>
            </w:r>
            <w:r w:rsidRPr="002C4923">
              <w:rPr>
                <w:rFonts w:cs="Times New Roman"/>
                <w:kern w:val="0"/>
                <w:szCs w:val="20"/>
              </w:rPr>
              <w:t>空气</w:t>
            </w:r>
            <w:r w:rsidRPr="002C4923">
              <w:rPr>
                <w:rFonts w:cs="Times New Roman"/>
                <w:kern w:val="0"/>
                <w:szCs w:val="20"/>
              </w:rPr>
              <w:t>TSP</w:t>
            </w:r>
            <w:r w:rsidRPr="002C4923">
              <w:rPr>
                <w:rFonts w:cs="Times New Roman"/>
                <w:kern w:val="0"/>
                <w:szCs w:val="20"/>
              </w:rPr>
              <w:t>浓度提高</w:t>
            </w:r>
            <w:r w:rsidRPr="002C4923">
              <w:rPr>
                <w:rFonts w:cs="Times New Roman"/>
                <w:kern w:val="0"/>
                <w:szCs w:val="20"/>
              </w:rPr>
              <w:t>1</w:t>
            </w:r>
            <w:r w:rsidRPr="002C4923">
              <w:rPr>
                <w:rFonts w:cs="Times New Roman"/>
                <w:kern w:val="0"/>
                <w:szCs w:val="20"/>
              </w:rPr>
              <w:t>倍以上左右，其影响范围可达到周边</w:t>
            </w:r>
            <w:r w:rsidRPr="002C4923">
              <w:rPr>
                <w:rFonts w:cs="Times New Roman"/>
                <w:kern w:val="0"/>
                <w:szCs w:val="20"/>
              </w:rPr>
              <w:t>100m</w:t>
            </w:r>
            <w:r w:rsidRPr="002C4923">
              <w:rPr>
                <w:rFonts w:cs="Times New Roman"/>
                <w:kern w:val="0"/>
                <w:szCs w:val="20"/>
              </w:rPr>
              <w:t>，对环境空气质量产生较大的影响</w:t>
            </w:r>
            <w:r w:rsidRPr="002C4923">
              <w:rPr>
                <w:rFonts w:cs="Times New Roman" w:hint="eastAsia"/>
                <w:kern w:val="0"/>
                <w:szCs w:val="20"/>
              </w:rPr>
              <w:t>，根据现场调查，项目地周边</w:t>
            </w:r>
            <w:r w:rsidRPr="002C4923">
              <w:rPr>
                <w:rFonts w:cs="Times New Roman" w:hint="eastAsia"/>
                <w:kern w:val="0"/>
                <w:szCs w:val="20"/>
              </w:rPr>
              <w:t>100m</w:t>
            </w:r>
            <w:r w:rsidRPr="002C4923">
              <w:rPr>
                <w:rFonts w:cs="Times New Roman" w:hint="eastAsia"/>
                <w:kern w:val="0"/>
                <w:szCs w:val="20"/>
              </w:rPr>
              <w:t>范围主要为疏林地以及少量的灌木丛地，最近居民点是西北侧</w:t>
            </w:r>
            <w:r w:rsidRPr="002C4923">
              <w:rPr>
                <w:rFonts w:cs="Times New Roman" w:hint="eastAsia"/>
                <w:kern w:val="0"/>
                <w:szCs w:val="20"/>
              </w:rPr>
              <w:t>460m</w:t>
            </w:r>
            <w:r w:rsidRPr="002C4923">
              <w:rPr>
                <w:rFonts w:cs="Times New Roman" w:hint="eastAsia"/>
                <w:kern w:val="0"/>
                <w:szCs w:val="20"/>
              </w:rPr>
              <w:t>的散户居民，因此，项目施工扬尘不会影响附近居民生活，</w:t>
            </w:r>
            <w:r w:rsidRPr="002C4923">
              <w:rPr>
                <w:rFonts w:cs="Times New Roman"/>
                <w:kern w:val="0"/>
                <w:szCs w:val="20"/>
              </w:rPr>
              <w:t>为减少扬尘对周围环境空气的影响，根据《防治城市扬尘污染技术规范》及《湘西自治州大气污染防治实施方案》，建议采取下列扬尘污染防治措施：</w:t>
            </w:r>
          </w:p>
          <w:p w:rsidR="00AF59B3" w:rsidRPr="002C4923" w:rsidRDefault="00C3591F" w:rsidP="000F7B20">
            <w:pPr>
              <w:wordWrap/>
              <w:adjustRightInd w:val="0"/>
              <w:snapToGrid w:val="0"/>
              <w:ind w:firstLine="480"/>
              <w:rPr>
                <w:rFonts w:cs="Times New Roman"/>
                <w:kern w:val="0"/>
                <w:szCs w:val="20"/>
              </w:rPr>
            </w:pPr>
            <w:r w:rsidRPr="002C4923">
              <w:rPr>
                <w:rFonts w:ascii="宋体" w:hAnsi="宋体" w:cs="Times New Roman" w:hint="eastAsia"/>
                <w:kern w:val="0"/>
                <w:szCs w:val="20"/>
              </w:rPr>
              <w:t>①</w:t>
            </w:r>
            <w:r w:rsidR="0064415A" w:rsidRPr="002C4923">
              <w:rPr>
                <w:rFonts w:cs="Times New Roman"/>
                <w:kern w:val="0"/>
                <w:szCs w:val="20"/>
              </w:rPr>
              <w:t>施工场内车行道路须采用钢板、混凝土、</w:t>
            </w:r>
            <w:proofErr w:type="gramStart"/>
            <w:r w:rsidR="0064415A" w:rsidRPr="002C4923">
              <w:rPr>
                <w:rFonts w:cs="Times New Roman"/>
                <w:kern w:val="0"/>
                <w:szCs w:val="20"/>
              </w:rPr>
              <w:t>礁渣或</w:t>
            </w:r>
            <w:proofErr w:type="gramEnd"/>
            <w:r w:rsidR="0064415A" w:rsidRPr="002C4923">
              <w:rPr>
                <w:rFonts w:cs="Times New Roman"/>
                <w:kern w:val="0"/>
                <w:szCs w:val="20"/>
              </w:rPr>
              <w:t>细石等进行路面硬化，宽度</w:t>
            </w:r>
            <w:r w:rsidR="0064415A" w:rsidRPr="002C4923">
              <w:rPr>
                <w:rFonts w:cs="Times New Roman"/>
                <w:kern w:val="0"/>
                <w:szCs w:val="20"/>
              </w:rPr>
              <w:t>3</w:t>
            </w:r>
            <w:r w:rsidR="0064415A" w:rsidRPr="002C4923">
              <w:rPr>
                <w:rFonts w:cs="Times New Roman"/>
                <w:kern w:val="0"/>
                <w:szCs w:val="20"/>
              </w:rPr>
              <w:t>～</w:t>
            </w:r>
            <w:r w:rsidR="0064415A" w:rsidRPr="002C4923">
              <w:rPr>
                <w:rFonts w:cs="Times New Roman"/>
                <w:kern w:val="0"/>
                <w:szCs w:val="20"/>
              </w:rPr>
              <w:t>5m</w:t>
            </w:r>
            <w:r w:rsidR="0064415A" w:rsidRPr="002C4923">
              <w:rPr>
                <w:rFonts w:cs="Times New Roman"/>
                <w:kern w:val="0"/>
                <w:szCs w:val="20"/>
              </w:rPr>
              <w:t>，并辅以洒水、喷洒</w:t>
            </w:r>
            <w:proofErr w:type="gramStart"/>
            <w:r w:rsidR="0064415A" w:rsidRPr="002C4923">
              <w:rPr>
                <w:rFonts w:cs="Times New Roman"/>
                <w:kern w:val="0"/>
                <w:szCs w:val="20"/>
              </w:rPr>
              <w:t>抑尘剂</w:t>
            </w:r>
            <w:proofErr w:type="gramEnd"/>
            <w:r w:rsidR="0064415A" w:rsidRPr="002C4923">
              <w:rPr>
                <w:rFonts w:cs="Times New Roman"/>
                <w:kern w:val="0"/>
                <w:szCs w:val="20"/>
              </w:rPr>
              <w:t>等措施加强保洁清扫；运输渣土、泥浆、建筑垃圾及砂石等散体建筑材料，应采用密闭运输车辆或采取</w:t>
            </w:r>
            <w:proofErr w:type="gramStart"/>
            <w:r w:rsidR="0064415A" w:rsidRPr="002C4923">
              <w:rPr>
                <w:rFonts w:cs="Times New Roman"/>
                <w:kern w:val="0"/>
                <w:szCs w:val="20"/>
              </w:rPr>
              <w:t>篷覆式遮盖</w:t>
            </w:r>
            <w:proofErr w:type="gramEnd"/>
            <w:r w:rsidR="0064415A" w:rsidRPr="002C4923">
              <w:rPr>
                <w:rFonts w:cs="Times New Roman"/>
                <w:kern w:val="0"/>
                <w:szCs w:val="20"/>
              </w:rPr>
              <w:t>等措施，严禁发生抛、洒、滴、漏现象</w:t>
            </w:r>
          </w:p>
          <w:p w:rsidR="00AF59B3" w:rsidRPr="002C4923" w:rsidRDefault="00C3591F" w:rsidP="000F7B20">
            <w:pPr>
              <w:wordWrap/>
              <w:adjustRightInd w:val="0"/>
              <w:snapToGrid w:val="0"/>
              <w:ind w:firstLine="480"/>
              <w:rPr>
                <w:rFonts w:cs="Times New Roman"/>
                <w:kern w:val="0"/>
                <w:szCs w:val="20"/>
              </w:rPr>
            </w:pPr>
            <w:r w:rsidRPr="002C4923">
              <w:rPr>
                <w:rFonts w:ascii="宋体" w:hAnsi="宋体" w:cs="Times New Roman" w:hint="eastAsia"/>
                <w:kern w:val="0"/>
                <w:szCs w:val="20"/>
              </w:rPr>
              <w:t>②</w:t>
            </w:r>
            <w:r w:rsidR="0064415A" w:rsidRPr="002C4923">
              <w:rPr>
                <w:rFonts w:cs="Times New Roman"/>
                <w:kern w:val="0"/>
                <w:szCs w:val="20"/>
              </w:rPr>
              <w:t>裸露的施工场地闲置时间在</w:t>
            </w:r>
            <w:r w:rsidR="0064415A" w:rsidRPr="002C4923">
              <w:rPr>
                <w:rFonts w:cs="Times New Roman"/>
                <w:kern w:val="0"/>
                <w:szCs w:val="20"/>
              </w:rPr>
              <w:t>3</w:t>
            </w:r>
            <w:r w:rsidR="0064415A" w:rsidRPr="002C4923">
              <w:rPr>
                <w:rFonts w:cs="Times New Roman"/>
                <w:kern w:val="0"/>
                <w:szCs w:val="20"/>
              </w:rPr>
              <w:t>个月以内的，应采取防尘布网覆盖，并加强管理，确保覆盖到位；施工现场易飞扬的细颗粒散体材料应密闭存放；易产生扬尘的砂石等散体材料，应设置高度不低于</w:t>
            </w:r>
            <w:r w:rsidR="0064415A" w:rsidRPr="002C4923">
              <w:rPr>
                <w:rFonts w:cs="Times New Roman"/>
                <w:kern w:val="0"/>
                <w:szCs w:val="20"/>
              </w:rPr>
              <w:t>0.5m</w:t>
            </w:r>
            <w:r w:rsidR="0064415A" w:rsidRPr="002C4923">
              <w:rPr>
                <w:rFonts w:cs="Times New Roman"/>
                <w:kern w:val="0"/>
                <w:szCs w:val="20"/>
              </w:rPr>
              <w:t>的堆放池，位于工地主导风下风向，并采取覆盖措施。</w:t>
            </w:r>
          </w:p>
          <w:p w:rsidR="00AF59B3" w:rsidRPr="002C4923" w:rsidRDefault="00C3591F" w:rsidP="000F7B20">
            <w:pPr>
              <w:pStyle w:val="Char10"/>
              <w:adjustRightInd w:val="0"/>
              <w:snapToGrid w:val="0"/>
              <w:ind w:firstLine="480"/>
              <w:rPr>
                <w:rFonts w:ascii="Times New Roman" w:hAnsi="Times New Roman"/>
                <w:bCs/>
                <w:szCs w:val="24"/>
              </w:rPr>
            </w:pPr>
            <w:r w:rsidRPr="002C4923">
              <w:rPr>
                <w:rFonts w:hint="eastAsia"/>
                <w:bCs/>
                <w:szCs w:val="24"/>
              </w:rPr>
              <w:t>③</w:t>
            </w:r>
            <w:r w:rsidR="0064415A" w:rsidRPr="002C4923">
              <w:rPr>
                <w:rFonts w:ascii="Times New Roman" w:hAnsi="Times New Roman" w:hint="eastAsia"/>
                <w:bCs/>
                <w:szCs w:val="24"/>
              </w:rPr>
              <w:t>严格执行《湘西自治州大气污染防治实施方案》的六个不开工和六个</w:t>
            </w:r>
            <w:r w:rsidR="0064415A" w:rsidRPr="002C4923">
              <w:rPr>
                <w:rFonts w:ascii="Times New Roman" w:hAnsi="Times New Roman" w:hint="eastAsia"/>
                <w:bCs/>
                <w:szCs w:val="24"/>
              </w:rPr>
              <w:t>100%</w:t>
            </w:r>
            <w:r w:rsidR="0064415A" w:rsidRPr="002C4923">
              <w:rPr>
                <w:rFonts w:ascii="Times New Roman" w:hAnsi="Times New Roman" w:hint="eastAsia"/>
                <w:bCs/>
                <w:szCs w:val="24"/>
              </w:rPr>
              <w:t>，即：设立施工围挡，做到施工围挡率</w:t>
            </w:r>
            <w:r w:rsidR="0064415A" w:rsidRPr="002C4923">
              <w:rPr>
                <w:rFonts w:ascii="Times New Roman" w:hAnsi="Times New Roman" w:hint="eastAsia"/>
                <w:bCs/>
                <w:szCs w:val="24"/>
              </w:rPr>
              <w:t>100%</w:t>
            </w:r>
            <w:r w:rsidR="0064415A" w:rsidRPr="002C4923">
              <w:rPr>
                <w:rFonts w:ascii="Times New Roman" w:hAnsi="Times New Roman" w:hint="eastAsia"/>
                <w:bCs/>
                <w:szCs w:val="24"/>
              </w:rPr>
              <w:t>，围挡不合要求不开工；做到地面硬化不到位不开工，工地地面硬化率达</w:t>
            </w:r>
            <w:r w:rsidR="0064415A" w:rsidRPr="002C4923">
              <w:rPr>
                <w:rFonts w:ascii="Times New Roman" w:hAnsi="Times New Roman" w:hint="eastAsia"/>
                <w:bCs/>
                <w:szCs w:val="24"/>
              </w:rPr>
              <w:t>100%</w:t>
            </w:r>
            <w:r w:rsidR="0064415A" w:rsidRPr="002C4923">
              <w:rPr>
                <w:rFonts w:ascii="Times New Roman" w:hAnsi="Times New Roman" w:hint="eastAsia"/>
                <w:bCs/>
                <w:szCs w:val="24"/>
              </w:rPr>
              <w:t>，工地内非施工区裸土覆盖率达</w:t>
            </w:r>
            <w:r w:rsidR="0064415A" w:rsidRPr="002C4923">
              <w:rPr>
                <w:rFonts w:ascii="Times New Roman" w:hAnsi="Times New Roman" w:hint="eastAsia"/>
                <w:bCs/>
                <w:szCs w:val="24"/>
              </w:rPr>
              <w:t>100%</w:t>
            </w:r>
            <w:r w:rsidR="0064415A" w:rsidRPr="002C4923">
              <w:rPr>
                <w:rFonts w:ascii="Times New Roman" w:hAnsi="Times New Roman" w:hint="eastAsia"/>
                <w:bCs/>
                <w:szCs w:val="24"/>
              </w:rPr>
              <w:t>，工程车辆驶离工地车轮冲洗率达</w:t>
            </w:r>
            <w:r w:rsidR="0064415A" w:rsidRPr="002C4923">
              <w:rPr>
                <w:rFonts w:ascii="Times New Roman" w:hAnsi="Times New Roman" w:hint="eastAsia"/>
                <w:bCs/>
                <w:szCs w:val="24"/>
              </w:rPr>
              <w:t>100%</w:t>
            </w:r>
            <w:r w:rsidR="0064415A" w:rsidRPr="002C4923">
              <w:rPr>
                <w:rFonts w:ascii="Times New Roman" w:hAnsi="Times New Roman" w:hint="eastAsia"/>
                <w:bCs/>
                <w:szCs w:val="24"/>
              </w:rPr>
              <w:t>；做到冲洗排放设备不到位不开工。</w:t>
            </w:r>
          </w:p>
          <w:p w:rsidR="00AF59B3" w:rsidRPr="002C4923" w:rsidRDefault="00C3591F">
            <w:pPr>
              <w:pStyle w:val="Char10"/>
              <w:adjustRightInd w:val="0"/>
              <w:snapToGrid w:val="0"/>
              <w:ind w:firstLine="480"/>
              <w:rPr>
                <w:rFonts w:ascii="Times New Roman" w:hAnsi="Times New Roman"/>
                <w:bCs/>
                <w:szCs w:val="24"/>
              </w:rPr>
            </w:pPr>
            <w:r w:rsidRPr="002C4923">
              <w:rPr>
                <w:rFonts w:hint="eastAsia"/>
                <w:bCs/>
                <w:szCs w:val="24"/>
              </w:rPr>
              <w:lastRenderedPageBreak/>
              <w:t>④</w:t>
            </w:r>
            <w:r w:rsidR="0064415A" w:rsidRPr="002C4923">
              <w:rPr>
                <w:rFonts w:ascii="Times New Roman" w:hAnsi="Times New Roman"/>
                <w:bCs/>
                <w:szCs w:val="24"/>
              </w:rPr>
              <w:t>施工期间，当空气污染指数大于</w:t>
            </w:r>
            <w:r w:rsidR="0064415A" w:rsidRPr="002C4923">
              <w:rPr>
                <w:rFonts w:ascii="Times New Roman" w:hAnsi="Times New Roman"/>
                <w:bCs/>
                <w:szCs w:val="24"/>
              </w:rPr>
              <w:t>100</w:t>
            </w:r>
            <w:r w:rsidR="0064415A" w:rsidRPr="002C4923">
              <w:rPr>
                <w:rFonts w:ascii="Times New Roman" w:hAnsi="Times New Roman"/>
                <w:bCs/>
                <w:szCs w:val="24"/>
              </w:rPr>
              <w:t>或</w:t>
            </w:r>
            <w:r w:rsidR="0064415A" w:rsidRPr="002C4923">
              <w:rPr>
                <w:rFonts w:ascii="Times New Roman" w:hAnsi="Times New Roman"/>
                <w:bCs/>
                <w:szCs w:val="24"/>
              </w:rPr>
              <w:t>4</w:t>
            </w:r>
            <w:r w:rsidR="0064415A" w:rsidRPr="002C4923">
              <w:rPr>
                <w:rFonts w:ascii="Times New Roman" w:hAnsi="Times New Roman"/>
                <w:bCs/>
                <w:szCs w:val="24"/>
              </w:rPr>
              <w:t>级以上大风干燥天气不许土方作业和人工干扫。在空气污染指数</w:t>
            </w:r>
            <w:r w:rsidR="0064415A" w:rsidRPr="002C4923">
              <w:rPr>
                <w:rFonts w:ascii="Times New Roman" w:hAnsi="Times New Roman"/>
                <w:bCs/>
                <w:szCs w:val="24"/>
              </w:rPr>
              <w:t>80~100</w:t>
            </w:r>
            <w:r w:rsidR="0064415A" w:rsidRPr="002C4923">
              <w:rPr>
                <w:rFonts w:ascii="Times New Roman" w:hAnsi="Times New Roman"/>
                <w:bCs/>
                <w:szCs w:val="24"/>
              </w:rPr>
              <w:t>时应每隔</w:t>
            </w:r>
            <w:r w:rsidR="0064415A" w:rsidRPr="002C4923">
              <w:rPr>
                <w:rFonts w:ascii="Times New Roman" w:hAnsi="Times New Roman"/>
                <w:bCs/>
                <w:szCs w:val="24"/>
              </w:rPr>
              <w:t>4</w:t>
            </w:r>
            <w:r w:rsidR="0064415A" w:rsidRPr="002C4923">
              <w:rPr>
                <w:rFonts w:ascii="Times New Roman" w:hAnsi="Times New Roman"/>
                <w:bCs/>
                <w:szCs w:val="24"/>
              </w:rPr>
              <w:t>小时保洁一次，洒水与清扫交替使用。当空气污染指数大于</w:t>
            </w:r>
            <w:r w:rsidR="0064415A" w:rsidRPr="002C4923">
              <w:rPr>
                <w:rFonts w:ascii="Times New Roman" w:hAnsi="Times New Roman"/>
                <w:bCs/>
                <w:szCs w:val="24"/>
              </w:rPr>
              <w:t>100</w:t>
            </w:r>
            <w:r w:rsidR="0064415A" w:rsidRPr="002C4923">
              <w:rPr>
                <w:rFonts w:ascii="Times New Roman" w:hAnsi="Times New Roman"/>
                <w:bCs/>
                <w:szCs w:val="24"/>
              </w:rPr>
              <w:t>时，应加密保洁。建筑施工工地内及工地周围道路必须洒水，降低施工车辆行驶产生的扬尘和渣土装卸产生的扬尘。</w:t>
            </w:r>
          </w:p>
          <w:p w:rsidR="00AF59B3" w:rsidRPr="002C4923" w:rsidRDefault="00C3591F">
            <w:pPr>
              <w:wordWrap/>
              <w:adjustRightInd w:val="0"/>
              <w:snapToGrid w:val="0"/>
              <w:ind w:firstLine="480"/>
              <w:rPr>
                <w:rFonts w:cs="Times New Roman"/>
                <w:kern w:val="0"/>
                <w:szCs w:val="20"/>
              </w:rPr>
            </w:pPr>
            <w:r w:rsidRPr="002C4923">
              <w:rPr>
                <w:rFonts w:ascii="宋体" w:hAnsi="宋体" w:cs="Times New Roman" w:hint="eastAsia"/>
                <w:kern w:val="0"/>
                <w:szCs w:val="20"/>
              </w:rPr>
              <w:t>⑤</w:t>
            </w:r>
            <w:r w:rsidR="0064415A" w:rsidRPr="002C4923">
              <w:rPr>
                <w:rFonts w:cs="Times New Roman"/>
                <w:kern w:val="0"/>
                <w:szCs w:val="20"/>
              </w:rPr>
              <w:t>完工后</w:t>
            </w:r>
            <w:r w:rsidR="0064415A" w:rsidRPr="002C4923">
              <w:rPr>
                <w:rFonts w:cs="Times New Roman"/>
                <w:kern w:val="0"/>
                <w:szCs w:val="20"/>
              </w:rPr>
              <w:t>5</w:t>
            </w:r>
            <w:r w:rsidR="0064415A" w:rsidRPr="002C4923">
              <w:rPr>
                <w:rFonts w:cs="Times New Roman"/>
                <w:kern w:val="0"/>
                <w:szCs w:val="20"/>
              </w:rPr>
              <w:t>日内清除建筑垃圾。</w:t>
            </w:r>
          </w:p>
          <w:p w:rsidR="00AF59B3" w:rsidRPr="002C4923" w:rsidRDefault="00C3591F">
            <w:pPr>
              <w:wordWrap/>
              <w:adjustRightInd w:val="0"/>
              <w:snapToGrid w:val="0"/>
              <w:ind w:firstLine="480"/>
              <w:rPr>
                <w:rFonts w:cs="Times New Roman"/>
                <w:kern w:val="0"/>
                <w:szCs w:val="20"/>
              </w:rPr>
            </w:pPr>
            <w:r w:rsidRPr="002C4923">
              <w:rPr>
                <w:rFonts w:cs="Times New Roman" w:hint="eastAsia"/>
                <w:kern w:val="0"/>
                <w:szCs w:val="20"/>
              </w:rPr>
              <w:t>（</w:t>
            </w:r>
            <w:r w:rsidRPr="002C4923">
              <w:rPr>
                <w:rFonts w:cs="Times New Roman" w:hint="eastAsia"/>
                <w:kern w:val="0"/>
                <w:szCs w:val="20"/>
              </w:rPr>
              <w:t>2</w:t>
            </w:r>
            <w:r w:rsidRPr="002C4923">
              <w:rPr>
                <w:rFonts w:cs="Times New Roman" w:hint="eastAsia"/>
                <w:kern w:val="0"/>
                <w:szCs w:val="20"/>
              </w:rPr>
              <w:t>）</w:t>
            </w:r>
            <w:r w:rsidR="0064415A" w:rsidRPr="002C4923">
              <w:rPr>
                <w:rFonts w:cs="Times New Roman"/>
                <w:kern w:val="0"/>
                <w:szCs w:val="20"/>
              </w:rPr>
              <w:t>施工机械废气环境影响分析</w:t>
            </w:r>
          </w:p>
          <w:p w:rsidR="00AF59B3" w:rsidRPr="002C4923" w:rsidRDefault="0064415A">
            <w:pPr>
              <w:wordWrap/>
              <w:adjustRightInd w:val="0"/>
              <w:snapToGrid w:val="0"/>
              <w:ind w:firstLine="480"/>
              <w:rPr>
                <w:rFonts w:cs="Times New Roman"/>
                <w:kern w:val="0"/>
                <w:szCs w:val="20"/>
              </w:rPr>
            </w:pPr>
            <w:r w:rsidRPr="002C4923">
              <w:rPr>
                <w:rFonts w:cs="Times New Roman"/>
                <w:kern w:val="0"/>
                <w:szCs w:val="20"/>
              </w:rPr>
              <w:t>施工使用的各种工程机械（如载重汽车、铲车和推土机等）主要以柴油为燃料，重型机械的尾气排放使项目所在区域内的大气环境受到影响。施工单位必须使用污染物排放符合国家标准的运输车辆和施工机械，加强设备、车辆的维护保养，使机械、车辆处于良好工作状态，严禁使用报废车辆和淘汰设备，以减少施工机械废气对周围环境的影响。</w:t>
            </w:r>
          </w:p>
          <w:p w:rsidR="00C3591F" w:rsidRPr="002C4923" w:rsidRDefault="00C3591F" w:rsidP="00C3591F">
            <w:pPr>
              <w:wordWrap/>
              <w:adjustRightInd w:val="0"/>
              <w:snapToGrid w:val="0"/>
              <w:ind w:firstLine="480"/>
              <w:rPr>
                <w:rFonts w:cs="Times New Roman"/>
                <w:kern w:val="0"/>
                <w:szCs w:val="20"/>
              </w:rPr>
            </w:pPr>
            <w:r w:rsidRPr="002C4923">
              <w:rPr>
                <w:rFonts w:cs="Times New Roman" w:hint="eastAsia"/>
                <w:kern w:val="0"/>
                <w:szCs w:val="20"/>
              </w:rPr>
              <w:t>（</w:t>
            </w:r>
            <w:r w:rsidRPr="002C4923">
              <w:rPr>
                <w:rFonts w:cs="Times New Roman" w:hint="eastAsia"/>
                <w:kern w:val="0"/>
                <w:szCs w:val="20"/>
              </w:rPr>
              <w:t>3</w:t>
            </w:r>
            <w:r w:rsidRPr="002C4923">
              <w:rPr>
                <w:rFonts w:cs="Times New Roman" w:hint="eastAsia"/>
                <w:kern w:val="0"/>
                <w:szCs w:val="20"/>
              </w:rPr>
              <w:t>）</w:t>
            </w:r>
            <w:r w:rsidRPr="002C4923">
              <w:rPr>
                <w:rFonts w:cs="Times New Roman"/>
                <w:kern w:val="0"/>
                <w:szCs w:val="20"/>
              </w:rPr>
              <w:t>钢架结构焊接废气</w:t>
            </w:r>
          </w:p>
          <w:p w:rsidR="00C3591F" w:rsidRPr="002C4923" w:rsidRDefault="00C3591F" w:rsidP="00C3591F">
            <w:pPr>
              <w:wordWrap/>
              <w:adjustRightInd w:val="0"/>
              <w:snapToGrid w:val="0"/>
              <w:ind w:firstLine="480"/>
              <w:rPr>
                <w:rFonts w:cs="Times New Roman"/>
                <w:kern w:val="0"/>
                <w:szCs w:val="20"/>
              </w:rPr>
            </w:pPr>
            <w:r w:rsidRPr="002C4923">
              <w:rPr>
                <w:rFonts w:hint="eastAsia"/>
                <w:kern w:val="0"/>
                <w:szCs w:val="20"/>
              </w:rPr>
              <w:t>本项目的加工区以及产品堆场区均采用的是钢架结构钢瓦顶棚，半封闭式，在施工期会产生焊接废气，焊接废气成分主要为</w:t>
            </w:r>
            <w:r w:rsidRPr="002C4923">
              <w:rPr>
                <w:rFonts w:hint="eastAsia"/>
                <w:kern w:val="0"/>
                <w:szCs w:val="20"/>
              </w:rPr>
              <w:t>NOx</w:t>
            </w:r>
            <w:r w:rsidRPr="002C4923">
              <w:rPr>
                <w:rFonts w:hint="eastAsia"/>
                <w:kern w:val="0"/>
                <w:szCs w:val="20"/>
              </w:rPr>
              <w:t>、</w:t>
            </w:r>
            <w:r w:rsidRPr="002C4923">
              <w:rPr>
                <w:rFonts w:hint="eastAsia"/>
                <w:kern w:val="0"/>
                <w:szCs w:val="20"/>
              </w:rPr>
              <w:t>CO</w:t>
            </w:r>
            <w:r w:rsidRPr="002C4923">
              <w:rPr>
                <w:rFonts w:hint="eastAsia"/>
                <w:kern w:val="0"/>
                <w:szCs w:val="20"/>
              </w:rPr>
              <w:t>，由于项目周边环境较好，能够完全消</w:t>
            </w:r>
            <w:proofErr w:type="gramStart"/>
            <w:r w:rsidRPr="002C4923">
              <w:rPr>
                <w:rFonts w:hint="eastAsia"/>
                <w:kern w:val="0"/>
                <w:szCs w:val="20"/>
              </w:rPr>
              <w:t>纳产生</w:t>
            </w:r>
            <w:proofErr w:type="gramEnd"/>
            <w:r w:rsidRPr="002C4923">
              <w:rPr>
                <w:rFonts w:hint="eastAsia"/>
                <w:kern w:val="0"/>
                <w:szCs w:val="20"/>
              </w:rPr>
              <w:t>的焊接废气，故本报告不做定量分析。</w:t>
            </w:r>
          </w:p>
          <w:p w:rsidR="00C3591F" w:rsidRPr="002C4923" w:rsidRDefault="00C3591F" w:rsidP="00C3591F">
            <w:pPr>
              <w:wordWrap/>
              <w:adjustRightInd w:val="0"/>
              <w:snapToGrid w:val="0"/>
              <w:ind w:firstLine="480"/>
              <w:rPr>
                <w:rFonts w:cs="Times New Roman"/>
                <w:kern w:val="0"/>
                <w:szCs w:val="20"/>
              </w:rPr>
            </w:pPr>
            <w:r w:rsidRPr="002C4923">
              <w:rPr>
                <w:rFonts w:hint="eastAsia"/>
                <w:kern w:val="0"/>
                <w:szCs w:val="20"/>
              </w:rPr>
              <w:t>但在施工过程中，施工人员要做好防尘措施，比如佩戴口罩。</w:t>
            </w:r>
          </w:p>
          <w:p w:rsidR="00AF59B3" w:rsidRPr="002C4923" w:rsidRDefault="0064415A">
            <w:pPr>
              <w:pStyle w:val="Char10"/>
              <w:adjustRightInd w:val="0"/>
              <w:snapToGrid w:val="0"/>
              <w:ind w:firstLineChars="0" w:firstLine="0"/>
              <w:rPr>
                <w:rFonts w:ascii="Times New Roman" w:hAnsi="Times New Roman"/>
                <w:b/>
              </w:rPr>
            </w:pPr>
            <w:r w:rsidRPr="002C4923">
              <w:rPr>
                <w:rFonts w:ascii="Times New Roman" w:hAnsi="Times New Roman"/>
                <w:b/>
              </w:rPr>
              <w:t>7.1.3</w:t>
            </w:r>
            <w:r w:rsidRPr="002C4923">
              <w:rPr>
                <w:rFonts w:ascii="Times New Roman" w:hAnsi="Times New Roman"/>
                <w:b/>
              </w:rPr>
              <w:t>噪声环境影响分析</w:t>
            </w:r>
          </w:p>
          <w:p w:rsidR="00AF59B3" w:rsidRPr="002C4923" w:rsidRDefault="0064415A">
            <w:pPr>
              <w:wordWrap/>
              <w:adjustRightInd w:val="0"/>
              <w:snapToGrid w:val="0"/>
              <w:ind w:firstLine="480"/>
              <w:jc w:val="left"/>
              <w:rPr>
                <w:rFonts w:cs="Times New Roman"/>
                <w:kern w:val="0"/>
                <w:szCs w:val="20"/>
              </w:rPr>
            </w:pPr>
            <w:r w:rsidRPr="002C4923">
              <w:rPr>
                <w:rFonts w:cs="Times New Roman"/>
                <w:kern w:val="0"/>
                <w:szCs w:val="20"/>
              </w:rPr>
              <w:t>施工噪声</w:t>
            </w:r>
            <w:r w:rsidRPr="002C4923">
              <w:rPr>
                <w:rFonts w:cs="Times New Roman"/>
                <w:kern w:val="0"/>
                <w:szCs w:val="24"/>
              </w:rPr>
              <w:t>和运输车辆的噪声</w:t>
            </w:r>
            <w:r w:rsidRPr="002C4923">
              <w:rPr>
                <w:rFonts w:cs="Times New Roman"/>
                <w:kern w:val="0"/>
                <w:szCs w:val="20"/>
              </w:rPr>
              <w:t>具有阶段性、临时性和不固定性，不同的施工设备产生的噪声不同，主要施工机械的噪声源强情况见表</w:t>
            </w:r>
            <w:r w:rsidRPr="002C4923">
              <w:rPr>
                <w:rFonts w:cs="Times New Roman"/>
                <w:kern w:val="0"/>
                <w:szCs w:val="20"/>
              </w:rPr>
              <w:t>7-</w:t>
            </w:r>
            <w:r w:rsidRPr="002C4923">
              <w:rPr>
                <w:rFonts w:cs="Times New Roman" w:hint="eastAsia"/>
                <w:kern w:val="0"/>
                <w:szCs w:val="20"/>
              </w:rPr>
              <w:t>1</w:t>
            </w:r>
            <w:r w:rsidRPr="002C4923">
              <w:rPr>
                <w:rFonts w:cs="Times New Roman"/>
                <w:kern w:val="0"/>
                <w:szCs w:val="20"/>
              </w:rPr>
              <w:t>。</w:t>
            </w:r>
          </w:p>
          <w:p w:rsidR="00AF59B3" w:rsidRPr="002C4923" w:rsidRDefault="0064415A">
            <w:pPr>
              <w:tabs>
                <w:tab w:val="left" w:pos="1021"/>
              </w:tabs>
              <w:adjustRightInd w:val="0"/>
              <w:snapToGrid w:val="0"/>
              <w:spacing w:line="240" w:lineRule="auto"/>
              <w:ind w:firstLineChars="0" w:firstLine="0"/>
              <w:jc w:val="center"/>
              <w:rPr>
                <w:rFonts w:cs="Times New Roman"/>
                <w:b/>
                <w:spacing w:val="-4"/>
                <w:kern w:val="20"/>
                <w:sz w:val="21"/>
                <w:szCs w:val="21"/>
              </w:rPr>
            </w:pPr>
            <w:r w:rsidRPr="002C4923">
              <w:rPr>
                <w:rFonts w:cs="Times New Roman"/>
                <w:b/>
                <w:kern w:val="0"/>
                <w:sz w:val="21"/>
                <w:szCs w:val="21"/>
              </w:rPr>
              <w:t>表</w:t>
            </w:r>
            <w:r w:rsidRPr="002C4923">
              <w:rPr>
                <w:rFonts w:cs="Times New Roman"/>
                <w:b/>
                <w:kern w:val="0"/>
                <w:sz w:val="21"/>
                <w:szCs w:val="21"/>
              </w:rPr>
              <w:t>7-</w:t>
            </w:r>
            <w:r w:rsidRPr="002C4923">
              <w:rPr>
                <w:rFonts w:cs="Times New Roman" w:hint="eastAsia"/>
                <w:b/>
                <w:kern w:val="0"/>
                <w:sz w:val="21"/>
                <w:szCs w:val="21"/>
              </w:rPr>
              <w:t xml:space="preserve">1   </w:t>
            </w:r>
            <w:r w:rsidRPr="002C4923">
              <w:rPr>
                <w:rFonts w:cs="Times New Roman"/>
                <w:b/>
                <w:kern w:val="0"/>
                <w:sz w:val="21"/>
                <w:szCs w:val="21"/>
              </w:rPr>
              <w:t>主要施工机械设备的噪声声级</w:t>
            </w:r>
          </w:p>
          <w:tbl>
            <w:tblPr>
              <w:tblW w:w="5000"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627"/>
              <w:gridCol w:w="1217"/>
              <w:gridCol w:w="978"/>
              <w:gridCol w:w="1096"/>
              <w:gridCol w:w="669"/>
              <w:gridCol w:w="1370"/>
              <w:gridCol w:w="1253"/>
              <w:gridCol w:w="1096"/>
            </w:tblGrid>
            <w:tr w:rsidR="00CE70E7" w:rsidRPr="002C4923" w:rsidTr="0064415A">
              <w:trPr>
                <w:trHeight w:val="397"/>
                <w:jc w:val="center"/>
              </w:trPr>
              <w:tc>
                <w:tcPr>
                  <w:tcW w:w="377" w:type="pct"/>
                  <w:vAlign w:val="center"/>
                </w:tcPr>
                <w:p w:rsidR="00AF59B3" w:rsidRPr="002C4923" w:rsidRDefault="0064415A">
                  <w:pPr>
                    <w:pStyle w:val="af6"/>
                    <w:wordWrap/>
                    <w:adjustRightInd w:val="0"/>
                    <w:spacing w:line="240" w:lineRule="auto"/>
                    <w:ind w:firstLineChars="0" w:firstLine="0"/>
                    <w:jc w:val="center"/>
                    <w:rPr>
                      <w:b/>
                      <w:color w:val="auto"/>
                      <w:sz w:val="21"/>
                    </w:rPr>
                  </w:pPr>
                  <w:r w:rsidRPr="002C4923">
                    <w:rPr>
                      <w:b/>
                      <w:color w:val="auto"/>
                      <w:sz w:val="21"/>
                    </w:rPr>
                    <w:t>序号</w:t>
                  </w:r>
                </w:p>
              </w:tc>
              <w:tc>
                <w:tcPr>
                  <w:tcW w:w="732" w:type="pct"/>
                  <w:vAlign w:val="center"/>
                </w:tcPr>
                <w:p w:rsidR="00AF59B3" w:rsidRPr="002C4923" w:rsidRDefault="0064415A">
                  <w:pPr>
                    <w:pStyle w:val="af6"/>
                    <w:wordWrap/>
                    <w:adjustRightInd w:val="0"/>
                    <w:spacing w:line="240" w:lineRule="auto"/>
                    <w:ind w:firstLineChars="0" w:firstLine="0"/>
                    <w:jc w:val="center"/>
                    <w:rPr>
                      <w:b/>
                      <w:color w:val="auto"/>
                      <w:sz w:val="21"/>
                    </w:rPr>
                  </w:pPr>
                  <w:r w:rsidRPr="002C4923">
                    <w:rPr>
                      <w:b/>
                      <w:color w:val="auto"/>
                      <w:sz w:val="21"/>
                    </w:rPr>
                    <w:t>噪声源</w:t>
                  </w:r>
                </w:p>
              </w:tc>
              <w:tc>
                <w:tcPr>
                  <w:tcW w:w="589" w:type="pct"/>
                  <w:vAlign w:val="center"/>
                </w:tcPr>
                <w:p w:rsidR="00AF59B3" w:rsidRPr="002C4923" w:rsidRDefault="0064415A">
                  <w:pPr>
                    <w:pStyle w:val="af6"/>
                    <w:wordWrap/>
                    <w:adjustRightInd w:val="0"/>
                    <w:spacing w:line="240" w:lineRule="auto"/>
                    <w:ind w:firstLineChars="0" w:firstLine="0"/>
                    <w:jc w:val="center"/>
                    <w:rPr>
                      <w:b/>
                      <w:color w:val="auto"/>
                      <w:sz w:val="21"/>
                    </w:rPr>
                  </w:pPr>
                  <w:r w:rsidRPr="002C4923">
                    <w:rPr>
                      <w:b/>
                      <w:color w:val="auto"/>
                      <w:sz w:val="21"/>
                    </w:rPr>
                    <w:t>距施工机械距离（</w:t>
                  </w:r>
                  <w:r w:rsidRPr="002C4923">
                    <w:rPr>
                      <w:b/>
                      <w:color w:val="auto"/>
                      <w:sz w:val="21"/>
                    </w:rPr>
                    <w:t>m</w:t>
                  </w:r>
                  <w:r w:rsidRPr="002C4923">
                    <w:rPr>
                      <w:b/>
                      <w:color w:val="auto"/>
                      <w:sz w:val="21"/>
                    </w:rPr>
                    <w:t>）</w:t>
                  </w:r>
                </w:p>
              </w:tc>
              <w:tc>
                <w:tcPr>
                  <w:tcW w:w="660" w:type="pct"/>
                  <w:vAlign w:val="center"/>
                </w:tcPr>
                <w:p w:rsidR="00AF59B3" w:rsidRPr="002C4923" w:rsidRDefault="0064415A">
                  <w:pPr>
                    <w:pStyle w:val="af6"/>
                    <w:wordWrap/>
                    <w:adjustRightInd w:val="0"/>
                    <w:spacing w:line="240" w:lineRule="auto"/>
                    <w:ind w:firstLineChars="0" w:firstLine="0"/>
                    <w:jc w:val="center"/>
                    <w:rPr>
                      <w:b/>
                      <w:color w:val="auto"/>
                      <w:sz w:val="21"/>
                    </w:rPr>
                  </w:pPr>
                  <w:r w:rsidRPr="002C4923">
                    <w:rPr>
                      <w:b/>
                      <w:color w:val="auto"/>
                      <w:sz w:val="21"/>
                    </w:rPr>
                    <w:t>噪声</w:t>
                  </w:r>
                </w:p>
                <w:p w:rsidR="00AF59B3" w:rsidRPr="002C4923" w:rsidRDefault="0064415A">
                  <w:pPr>
                    <w:pStyle w:val="af6"/>
                    <w:wordWrap/>
                    <w:adjustRightInd w:val="0"/>
                    <w:spacing w:line="240" w:lineRule="auto"/>
                    <w:ind w:firstLineChars="0" w:firstLine="0"/>
                    <w:jc w:val="center"/>
                    <w:rPr>
                      <w:b/>
                      <w:color w:val="auto"/>
                      <w:sz w:val="21"/>
                    </w:rPr>
                  </w:pPr>
                  <w:r w:rsidRPr="002C4923">
                    <w:rPr>
                      <w:b/>
                      <w:color w:val="auto"/>
                      <w:sz w:val="21"/>
                    </w:rPr>
                    <w:t>强度</w:t>
                  </w:r>
                </w:p>
              </w:tc>
              <w:tc>
                <w:tcPr>
                  <w:tcW w:w="403" w:type="pct"/>
                  <w:vAlign w:val="center"/>
                </w:tcPr>
                <w:p w:rsidR="00AF59B3" w:rsidRPr="002C4923" w:rsidRDefault="0064415A">
                  <w:pPr>
                    <w:pStyle w:val="af6"/>
                    <w:wordWrap/>
                    <w:adjustRightInd w:val="0"/>
                    <w:spacing w:line="240" w:lineRule="auto"/>
                    <w:ind w:firstLineChars="0" w:firstLine="0"/>
                    <w:jc w:val="center"/>
                    <w:rPr>
                      <w:b/>
                      <w:color w:val="auto"/>
                      <w:sz w:val="21"/>
                    </w:rPr>
                  </w:pPr>
                  <w:r w:rsidRPr="002C4923">
                    <w:rPr>
                      <w:b/>
                      <w:color w:val="auto"/>
                      <w:sz w:val="21"/>
                    </w:rPr>
                    <w:t>序号</w:t>
                  </w:r>
                </w:p>
              </w:tc>
              <w:tc>
                <w:tcPr>
                  <w:tcW w:w="825" w:type="pct"/>
                  <w:vAlign w:val="center"/>
                </w:tcPr>
                <w:p w:rsidR="00AF59B3" w:rsidRPr="002C4923" w:rsidRDefault="0064415A">
                  <w:pPr>
                    <w:pStyle w:val="af6"/>
                    <w:wordWrap/>
                    <w:adjustRightInd w:val="0"/>
                    <w:spacing w:line="240" w:lineRule="auto"/>
                    <w:ind w:firstLineChars="0" w:firstLine="0"/>
                    <w:jc w:val="center"/>
                    <w:rPr>
                      <w:b/>
                      <w:color w:val="auto"/>
                      <w:sz w:val="21"/>
                    </w:rPr>
                  </w:pPr>
                  <w:r w:rsidRPr="002C4923">
                    <w:rPr>
                      <w:b/>
                      <w:color w:val="auto"/>
                      <w:sz w:val="21"/>
                    </w:rPr>
                    <w:t>噪声源</w:t>
                  </w:r>
                </w:p>
              </w:tc>
              <w:tc>
                <w:tcPr>
                  <w:tcW w:w="754" w:type="pct"/>
                  <w:vAlign w:val="center"/>
                </w:tcPr>
                <w:p w:rsidR="00AF59B3" w:rsidRPr="002C4923" w:rsidRDefault="0064415A">
                  <w:pPr>
                    <w:pStyle w:val="af6"/>
                    <w:wordWrap/>
                    <w:adjustRightInd w:val="0"/>
                    <w:spacing w:line="240" w:lineRule="auto"/>
                    <w:ind w:firstLineChars="0" w:firstLine="0"/>
                    <w:jc w:val="center"/>
                    <w:rPr>
                      <w:b/>
                      <w:color w:val="auto"/>
                      <w:sz w:val="21"/>
                    </w:rPr>
                  </w:pPr>
                  <w:r w:rsidRPr="002C4923">
                    <w:rPr>
                      <w:b/>
                      <w:color w:val="auto"/>
                      <w:sz w:val="21"/>
                    </w:rPr>
                    <w:t>距施工机械距离（</w:t>
                  </w:r>
                  <w:r w:rsidRPr="002C4923">
                    <w:rPr>
                      <w:b/>
                      <w:color w:val="auto"/>
                      <w:sz w:val="21"/>
                    </w:rPr>
                    <w:t>m</w:t>
                  </w:r>
                  <w:r w:rsidRPr="002C4923">
                    <w:rPr>
                      <w:b/>
                      <w:color w:val="auto"/>
                      <w:sz w:val="21"/>
                    </w:rPr>
                    <w:t>）</w:t>
                  </w:r>
                </w:p>
              </w:tc>
              <w:tc>
                <w:tcPr>
                  <w:tcW w:w="660" w:type="pct"/>
                  <w:vAlign w:val="center"/>
                </w:tcPr>
                <w:p w:rsidR="00AF59B3" w:rsidRPr="002C4923" w:rsidRDefault="0064415A">
                  <w:pPr>
                    <w:pStyle w:val="af6"/>
                    <w:wordWrap/>
                    <w:adjustRightInd w:val="0"/>
                    <w:spacing w:line="240" w:lineRule="auto"/>
                    <w:ind w:firstLineChars="0" w:firstLine="0"/>
                    <w:jc w:val="center"/>
                    <w:rPr>
                      <w:b/>
                      <w:color w:val="auto"/>
                      <w:sz w:val="21"/>
                    </w:rPr>
                  </w:pPr>
                  <w:r w:rsidRPr="002C4923">
                    <w:rPr>
                      <w:b/>
                      <w:color w:val="auto"/>
                      <w:sz w:val="21"/>
                    </w:rPr>
                    <w:t>噪声</w:t>
                  </w:r>
                </w:p>
                <w:p w:rsidR="00AF59B3" w:rsidRPr="002C4923" w:rsidRDefault="0064415A">
                  <w:pPr>
                    <w:pStyle w:val="af6"/>
                    <w:wordWrap/>
                    <w:adjustRightInd w:val="0"/>
                    <w:spacing w:line="240" w:lineRule="auto"/>
                    <w:ind w:firstLineChars="0" w:firstLine="0"/>
                    <w:jc w:val="center"/>
                    <w:rPr>
                      <w:b/>
                      <w:color w:val="auto"/>
                      <w:sz w:val="21"/>
                    </w:rPr>
                  </w:pPr>
                  <w:r w:rsidRPr="002C4923">
                    <w:rPr>
                      <w:b/>
                      <w:color w:val="auto"/>
                      <w:sz w:val="21"/>
                    </w:rPr>
                    <w:t>强度</w:t>
                  </w:r>
                </w:p>
              </w:tc>
            </w:tr>
            <w:tr w:rsidR="00CE70E7" w:rsidRPr="002C4923" w:rsidTr="0064415A">
              <w:trPr>
                <w:trHeight w:val="397"/>
                <w:jc w:val="center"/>
              </w:trPr>
              <w:tc>
                <w:tcPr>
                  <w:tcW w:w="377" w:type="pct"/>
                  <w:vAlign w:val="center"/>
                </w:tcPr>
                <w:p w:rsidR="00AF59B3" w:rsidRPr="002C4923" w:rsidRDefault="0064415A">
                  <w:pPr>
                    <w:pStyle w:val="11"/>
                    <w:adjustRightInd w:val="0"/>
                    <w:snapToGrid w:val="0"/>
                    <w:spacing w:beforeLines="0"/>
                    <w:rPr>
                      <w:szCs w:val="21"/>
                    </w:rPr>
                  </w:pPr>
                  <w:r w:rsidRPr="002C4923">
                    <w:rPr>
                      <w:szCs w:val="21"/>
                    </w:rPr>
                    <w:t>1</w:t>
                  </w:r>
                </w:p>
              </w:tc>
              <w:tc>
                <w:tcPr>
                  <w:tcW w:w="732" w:type="pct"/>
                  <w:vAlign w:val="center"/>
                </w:tcPr>
                <w:p w:rsidR="00AF59B3" w:rsidRPr="002C4923" w:rsidRDefault="0064415A">
                  <w:pPr>
                    <w:pStyle w:val="11"/>
                    <w:adjustRightInd w:val="0"/>
                    <w:snapToGrid w:val="0"/>
                    <w:spacing w:beforeLines="0"/>
                    <w:rPr>
                      <w:szCs w:val="21"/>
                    </w:rPr>
                  </w:pPr>
                  <w:r w:rsidRPr="002C4923">
                    <w:rPr>
                      <w:szCs w:val="21"/>
                    </w:rPr>
                    <w:t>空压机</w:t>
                  </w:r>
                </w:p>
              </w:tc>
              <w:tc>
                <w:tcPr>
                  <w:tcW w:w="589" w:type="pct"/>
                  <w:vAlign w:val="center"/>
                </w:tcPr>
                <w:p w:rsidR="00AF59B3" w:rsidRPr="002C4923" w:rsidRDefault="0064415A">
                  <w:pPr>
                    <w:pStyle w:val="11"/>
                    <w:adjustRightInd w:val="0"/>
                    <w:snapToGrid w:val="0"/>
                    <w:spacing w:beforeLines="0"/>
                    <w:rPr>
                      <w:szCs w:val="21"/>
                    </w:rPr>
                  </w:pPr>
                  <w:r w:rsidRPr="002C4923">
                    <w:rPr>
                      <w:szCs w:val="21"/>
                    </w:rPr>
                    <w:t>1</w:t>
                  </w:r>
                </w:p>
              </w:tc>
              <w:tc>
                <w:tcPr>
                  <w:tcW w:w="660" w:type="pct"/>
                  <w:vAlign w:val="center"/>
                </w:tcPr>
                <w:p w:rsidR="00AF59B3" w:rsidRPr="002C4923" w:rsidRDefault="0064415A">
                  <w:pPr>
                    <w:pStyle w:val="11"/>
                    <w:adjustRightInd w:val="0"/>
                    <w:snapToGrid w:val="0"/>
                    <w:spacing w:beforeLines="0"/>
                    <w:rPr>
                      <w:szCs w:val="21"/>
                    </w:rPr>
                  </w:pPr>
                  <w:r w:rsidRPr="002C4923">
                    <w:rPr>
                      <w:szCs w:val="21"/>
                    </w:rPr>
                    <w:t>110</w:t>
                  </w:r>
                </w:p>
              </w:tc>
              <w:tc>
                <w:tcPr>
                  <w:tcW w:w="403" w:type="pct"/>
                  <w:vAlign w:val="center"/>
                </w:tcPr>
                <w:p w:rsidR="00AF59B3" w:rsidRPr="002C4923" w:rsidRDefault="0064415A">
                  <w:pPr>
                    <w:pStyle w:val="11"/>
                    <w:adjustRightInd w:val="0"/>
                    <w:snapToGrid w:val="0"/>
                    <w:spacing w:beforeLines="0"/>
                    <w:rPr>
                      <w:szCs w:val="21"/>
                    </w:rPr>
                  </w:pPr>
                  <w:r w:rsidRPr="002C4923">
                    <w:rPr>
                      <w:rFonts w:hint="eastAsia"/>
                      <w:szCs w:val="21"/>
                    </w:rPr>
                    <w:t>5</w:t>
                  </w:r>
                </w:p>
              </w:tc>
              <w:tc>
                <w:tcPr>
                  <w:tcW w:w="825" w:type="pct"/>
                  <w:vAlign w:val="center"/>
                </w:tcPr>
                <w:p w:rsidR="00AF59B3" w:rsidRPr="002C4923" w:rsidRDefault="0064415A">
                  <w:pPr>
                    <w:pStyle w:val="11"/>
                    <w:adjustRightInd w:val="0"/>
                    <w:snapToGrid w:val="0"/>
                    <w:spacing w:beforeLines="0"/>
                    <w:rPr>
                      <w:szCs w:val="21"/>
                    </w:rPr>
                  </w:pPr>
                  <w:r w:rsidRPr="002C4923">
                    <w:rPr>
                      <w:szCs w:val="21"/>
                    </w:rPr>
                    <w:t>电锯</w:t>
                  </w:r>
                </w:p>
              </w:tc>
              <w:tc>
                <w:tcPr>
                  <w:tcW w:w="754" w:type="pct"/>
                  <w:vAlign w:val="center"/>
                </w:tcPr>
                <w:p w:rsidR="00AF59B3" w:rsidRPr="002C4923" w:rsidRDefault="0064415A">
                  <w:pPr>
                    <w:pStyle w:val="11"/>
                    <w:adjustRightInd w:val="0"/>
                    <w:snapToGrid w:val="0"/>
                    <w:spacing w:beforeLines="0"/>
                    <w:rPr>
                      <w:szCs w:val="21"/>
                    </w:rPr>
                  </w:pPr>
                  <w:r w:rsidRPr="002C4923">
                    <w:rPr>
                      <w:szCs w:val="21"/>
                    </w:rPr>
                    <w:t>1</w:t>
                  </w:r>
                </w:p>
              </w:tc>
              <w:tc>
                <w:tcPr>
                  <w:tcW w:w="660" w:type="pct"/>
                  <w:vAlign w:val="center"/>
                </w:tcPr>
                <w:p w:rsidR="00AF59B3" w:rsidRPr="002C4923" w:rsidRDefault="0064415A">
                  <w:pPr>
                    <w:pStyle w:val="11"/>
                    <w:adjustRightInd w:val="0"/>
                    <w:snapToGrid w:val="0"/>
                    <w:spacing w:beforeLines="0"/>
                    <w:rPr>
                      <w:szCs w:val="21"/>
                    </w:rPr>
                  </w:pPr>
                  <w:r w:rsidRPr="002C4923">
                    <w:rPr>
                      <w:szCs w:val="21"/>
                    </w:rPr>
                    <w:t>90</w:t>
                  </w:r>
                </w:p>
              </w:tc>
            </w:tr>
            <w:tr w:rsidR="00CE70E7" w:rsidRPr="002C4923" w:rsidTr="0064415A">
              <w:trPr>
                <w:trHeight w:val="397"/>
                <w:jc w:val="center"/>
              </w:trPr>
              <w:tc>
                <w:tcPr>
                  <w:tcW w:w="377" w:type="pct"/>
                  <w:vAlign w:val="center"/>
                </w:tcPr>
                <w:p w:rsidR="00AF59B3" w:rsidRPr="002C4923" w:rsidRDefault="0064415A">
                  <w:pPr>
                    <w:pStyle w:val="11"/>
                    <w:adjustRightInd w:val="0"/>
                    <w:snapToGrid w:val="0"/>
                    <w:spacing w:beforeLines="0"/>
                    <w:rPr>
                      <w:szCs w:val="21"/>
                    </w:rPr>
                  </w:pPr>
                  <w:r w:rsidRPr="002C4923">
                    <w:rPr>
                      <w:szCs w:val="21"/>
                    </w:rPr>
                    <w:t>2</w:t>
                  </w:r>
                </w:p>
              </w:tc>
              <w:tc>
                <w:tcPr>
                  <w:tcW w:w="732" w:type="pct"/>
                  <w:vAlign w:val="center"/>
                </w:tcPr>
                <w:p w:rsidR="00AF59B3" w:rsidRPr="002C4923" w:rsidRDefault="0064415A">
                  <w:pPr>
                    <w:pStyle w:val="11"/>
                    <w:adjustRightInd w:val="0"/>
                    <w:snapToGrid w:val="0"/>
                    <w:spacing w:beforeLines="0"/>
                    <w:rPr>
                      <w:szCs w:val="21"/>
                    </w:rPr>
                  </w:pPr>
                  <w:r w:rsidRPr="002C4923">
                    <w:rPr>
                      <w:szCs w:val="21"/>
                    </w:rPr>
                    <w:t>挖掘机</w:t>
                  </w:r>
                </w:p>
              </w:tc>
              <w:tc>
                <w:tcPr>
                  <w:tcW w:w="589" w:type="pct"/>
                  <w:vAlign w:val="center"/>
                </w:tcPr>
                <w:p w:rsidR="00AF59B3" w:rsidRPr="002C4923" w:rsidRDefault="0064415A">
                  <w:pPr>
                    <w:pStyle w:val="11"/>
                    <w:adjustRightInd w:val="0"/>
                    <w:snapToGrid w:val="0"/>
                    <w:spacing w:beforeLines="0"/>
                    <w:rPr>
                      <w:szCs w:val="21"/>
                    </w:rPr>
                  </w:pPr>
                  <w:r w:rsidRPr="002C4923">
                    <w:rPr>
                      <w:szCs w:val="21"/>
                    </w:rPr>
                    <w:t>5</w:t>
                  </w:r>
                </w:p>
              </w:tc>
              <w:tc>
                <w:tcPr>
                  <w:tcW w:w="660" w:type="pct"/>
                  <w:vAlign w:val="center"/>
                </w:tcPr>
                <w:p w:rsidR="00AF59B3" w:rsidRPr="002C4923" w:rsidRDefault="0064415A">
                  <w:pPr>
                    <w:pStyle w:val="11"/>
                    <w:adjustRightInd w:val="0"/>
                    <w:snapToGrid w:val="0"/>
                    <w:spacing w:beforeLines="0"/>
                    <w:rPr>
                      <w:szCs w:val="21"/>
                    </w:rPr>
                  </w:pPr>
                  <w:r w:rsidRPr="002C4923">
                    <w:rPr>
                      <w:szCs w:val="21"/>
                    </w:rPr>
                    <w:t>79</w:t>
                  </w:r>
                  <w:r w:rsidRPr="002C4923">
                    <w:rPr>
                      <w:szCs w:val="21"/>
                    </w:rPr>
                    <w:t>～</w:t>
                  </w:r>
                  <w:r w:rsidRPr="002C4923">
                    <w:rPr>
                      <w:szCs w:val="21"/>
                    </w:rPr>
                    <w:t>83</w:t>
                  </w:r>
                </w:p>
              </w:tc>
              <w:tc>
                <w:tcPr>
                  <w:tcW w:w="403" w:type="pct"/>
                  <w:vAlign w:val="center"/>
                </w:tcPr>
                <w:p w:rsidR="00AF59B3" w:rsidRPr="002C4923" w:rsidRDefault="0064415A">
                  <w:pPr>
                    <w:pStyle w:val="11"/>
                    <w:adjustRightInd w:val="0"/>
                    <w:snapToGrid w:val="0"/>
                    <w:spacing w:beforeLines="0"/>
                    <w:rPr>
                      <w:szCs w:val="21"/>
                    </w:rPr>
                  </w:pPr>
                  <w:r w:rsidRPr="002C4923">
                    <w:rPr>
                      <w:rFonts w:hint="eastAsia"/>
                      <w:szCs w:val="21"/>
                    </w:rPr>
                    <w:t>6</w:t>
                  </w:r>
                </w:p>
              </w:tc>
              <w:tc>
                <w:tcPr>
                  <w:tcW w:w="825" w:type="pct"/>
                  <w:vAlign w:val="center"/>
                </w:tcPr>
                <w:p w:rsidR="00AF59B3" w:rsidRPr="002C4923" w:rsidRDefault="0064415A">
                  <w:pPr>
                    <w:pStyle w:val="11"/>
                    <w:adjustRightInd w:val="0"/>
                    <w:snapToGrid w:val="0"/>
                    <w:spacing w:beforeLines="0"/>
                    <w:rPr>
                      <w:szCs w:val="21"/>
                    </w:rPr>
                  </w:pPr>
                  <w:r w:rsidRPr="002C4923">
                    <w:rPr>
                      <w:szCs w:val="21"/>
                    </w:rPr>
                    <w:t>平铲</w:t>
                  </w:r>
                </w:p>
              </w:tc>
              <w:tc>
                <w:tcPr>
                  <w:tcW w:w="754" w:type="pct"/>
                  <w:vAlign w:val="center"/>
                </w:tcPr>
                <w:p w:rsidR="00AF59B3" w:rsidRPr="002C4923" w:rsidRDefault="0064415A">
                  <w:pPr>
                    <w:pStyle w:val="11"/>
                    <w:adjustRightInd w:val="0"/>
                    <w:snapToGrid w:val="0"/>
                    <w:spacing w:beforeLines="0"/>
                    <w:rPr>
                      <w:szCs w:val="21"/>
                    </w:rPr>
                  </w:pPr>
                  <w:r w:rsidRPr="002C4923">
                    <w:rPr>
                      <w:szCs w:val="21"/>
                    </w:rPr>
                    <w:t>5</w:t>
                  </w:r>
                </w:p>
              </w:tc>
              <w:tc>
                <w:tcPr>
                  <w:tcW w:w="660" w:type="pct"/>
                  <w:vAlign w:val="center"/>
                </w:tcPr>
                <w:p w:rsidR="00AF59B3" w:rsidRPr="002C4923" w:rsidRDefault="0064415A">
                  <w:pPr>
                    <w:pStyle w:val="11"/>
                    <w:adjustRightInd w:val="0"/>
                    <w:snapToGrid w:val="0"/>
                    <w:spacing w:beforeLines="0"/>
                    <w:rPr>
                      <w:szCs w:val="21"/>
                    </w:rPr>
                  </w:pPr>
                  <w:r w:rsidRPr="002C4923">
                    <w:rPr>
                      <w:szCs w:val="21"/>
                    </w:rPr>
                    <w:t>80</w:t>
                  </w:r>
                </w:p>
              </w:tc>
            </w:tr>
            <w:tr w:rsidR="00CE70E7" w:rsidRPr="002C4923" w:rsidTr="0064415A">
              <w:trPr>
                <w:trHeight w:val="397"/>
                <w:jc w:val="center"/>
              </w:trPr>
              <w:tc>
                <w:tcPr>
                  <w:tcW w:w="377" w:type="pct"/>
                  <w:vAlign w:val="center"/>
                </w:tcPr>
                <w:p w:rsidR="00AF59B3" w:rsidRPr="002C4923" w:rsidRDefault="0064415A">
                  <w:pPr>
                    <w:pStyle w:val="11"/>
                    <w:adjustRightInd w:val="0"/>
                    <w:snapToGrid w:val="0"/>
                    <w:spacing w:beforeLines="0"/>
                    <w:rPr>
                      <w:szCs w:val="21"/>
                    </w:rPr>
                  </w:pPr>
                  <w:r w:rsidRPr="002C4923">
                    <w:rPr>
                      <w:rFonts w:hint="eastAsia"/>
                      <w:szCs w:val="21"/>
                    </w:rPr>
                    <w:t>3</w:t>
                  </w:r>
                </w:p>
              </w:tc>
              <w:tc>
                <w:tcPr>
                  <w:tcW w:w="732" w:type="pct"/>
                  <w:vAlign w:val="center"/>
                </w:tcPr>
                <w:p w:rsidR="00AF59B3" w:rsidRPr="002C4923" w:rsidRDefault="0064415A">
                  <w:pPr>
                    <w:pStyle w:val="11"/>
                    <w:adjustRightInd w:val="0"/>
                    <w:snapToGrid w:val="0"/>
                    <w:spacing w:beforeLines="0"/>
                    <w:rPr>
                      <w:szCs w:val="21"/>
                    </w:rPr>
                  </w:pPr>
                  <w:r w:rsidRPr="002C4923">
                    <w:rPr>
                      <w:szCs w:val="21"/>
                    </w:rPr>
                    <w:t>升降机</w:t>
                  </w:r>
                </w:p>
              </w:tc>
              <w:tc>
                <w:tcPr>
                  <w:tcW w:w="589" w:type="pct"/>
                  <w:vAlign w:val="center"/>
                </w:tcPr>
                <w:p w:rsidR="00AF59B3" w:rsidRPr="002C4923" w:rsidRDefault="0064415A">
                  <w:pPr>
                    <w:pStyle w:val="11"/>
                    <w:adjustRightInd w:val="0"/>
                    <w:snapToGrid w:val="0"/>
                    <w:spacing w:beforeLines="0"/>
                    <w:rPr>
                      <w:szCs w:val="21"/>
                    </w:rPr>
                  </w:pPr>
                  <w:r w:rsidRPr="002C4923">
                    <w:rPr>
                      <w:szCs w:val="21"/>
                    </w:rPr>
                    <w:t>1</w:t>
                  </w:r>
                </w:p>
              </w:tc>
              <w:tc>
                <w:tcPr>
                  <w:tcW w:w="660" w:type="pct"/>
                  <w:vAlign w:val="center"/>
                </w:tcPr>
                <w:p w:rsidR="00AF59B3" w:rsidRPr="002C4923" w:rsidRDefault="0064415A">
                  <w:pPr>
                    <w:pStyle w:val="11"/>
                    <w:adjustRightInd w:val="0"/>
                    <w:snapToGrid w:val="0"/>
                    <w:spacing w:beforeLines="0"/>
                    <w:rPr>
                      <w:szCs w:val="21"/>
                    </w:rPr>
                  </w:pPr>
                  <w:r w:rsidRPr="002C4923">
                    <w:rPr>
                      <w:szCs w:val="21"/>
                    </w:rPr>
                    <w:t>72</w:t>
                  </w:r>
                </w:p>
              </w:tc>
              <w:tc>
                <w:tcPr>
                  <w:tcW w:w="403" w:type="pct"/>
                  <w:vAlign w:val="center"/>
                </w:tcPr>
                <w:p w:rsidR="00AF59B3" w:rsidRPr="002C4923" w:rsidRDefault="0064415A">
                  <w:pPr>
                    <w:pStyle w:val="11"/>
                    <w:adjustRightInd w:val="0"/>
                    <w:snapToGrid w:val="0"/>
                    <w:spacing w:beforeLines="0"/>
                    <w:rPr>
                      <w:szCs w:val="21"/>
                    </w:rPr>
                  </w:pPr>
                  <w:r w:rsidRPr="002C4923">
                    <w:rPr>
                      <w:rFonts w:hint="eastAsia"/>
                      <w:szCs w:val="21"/>
                    </w:rPr>
                    <w:t>7</w:t>
                  </w:r>
                </w:p>
              </w:tc>
              <w:tc>
                <w:tcPr>
                  <w:tcW w:w="825" w:type="pct"/>
                  <w:vAlign w:val="center"/>
                </w:tcPr>
                <w:p w:rsidR="00AF59B3" w:rsidRPr="002C4923" w:rsidRDefault="0064415A">
                  <w:pPr>
                    <w:pStyle w:val="11"/>
                    <w:adjustRightInd w:val="0"/>
                    <w:snapToGrid w:val="0"/>
                    <w:spacing w:beforeLines="0"/>
                    <w:rPr>
                      <w:szCs w:val="21"/>
                    </w:rPr>
                  </w:pPr>
                  <w:r w:rsidRPr="002C4923">
                    <w:rPr>
                      <w:szCs w:val="21"/>
                    </w:rPr>
                    <w:t>震捣棒</w:t>
                  </w:r>
                </w:p>
              </w:tc>
              <w:tc>
                <w:tcPr>
                  <w:tcW w:w="754" w:type="pct"/>
                  <w:vAlign w:val="center"/>
                </w:tcPr>
                <w:p w:rsidR="00AF59B3" w:rsidRPr="002C4923" w:rsidRDefault="0064415A">
                  <w:pPr>
                    <w:pStyle w:val="11"/>
                    <w:adjustRightInd w:val="0"/>
                    <w:snapToGrid w:val="0"/>
                    <w:spacing w:beforeLines="0"/>
                    <w:rPr>
                      <w:szCs w:val="21"/>
                    </w:rPr>
                  </w:pPr>
                  <w:r w:rsidRPr="002C4923">
                    <w:rPr>
                      <w:szCs w:val="21"/>
                    </w:rPr>
                    <w:t>1</w:t>
                  </w:r>
                </w:p>
              </w:tc>
              <w:tc>
                <w:tcPr>
                  <w:tcW w:w="660" w:type="pct"/>
                  <w:vAlign w:val="center"/>
                </w:tcPr>
                <w:p w:rsidR="00AF59B3" w:rsidRPr="002C4923" w:rsidRDefault="0064415A">
                  <w:pPr>
                    <w:pStyle w:val="11"/>
                    <w:adjustRightInd w:val="0"/>
                    <w:snapToGrid w:val="0"/>
                    <w:spacing w:beforeLines="0"/>
                    <w:rPr>
                      <w:szCs w:val="21"/>
                    </w:rPr>
                  </w:pPr>
                  <w:r w:rsidRPr="002C4923">
                    <w:rPr>
                      <w:szCs w:val="21"/>
                    </w:rPr>
                    <w:t>105</w:t>
                  </w:r>
                </w:p>
              </w:tc>
            </w:tr>
            <w:tr w:rsidR="00CE70E7" w:rsidRPr="002C4923" w:rsidTr="0064415A">
              <w:trPr>
                <w:trHeight w:val="397"/>
                <w:jc w:val="center"/>
              </w:trPr>
              <w:tc>
                <w:tcPr>
                  <w:tcW w:w="377" w:type="pct"/>
                  <w:vAlign w:val="center"/>
                </w:tcPr>
                <w:p w:rsidR="00AF59B3" w:rsidRPr="002C4923" w:rsidRDefault="0064415A">
                  <w:pPr>
                    <w:pStyle w:val="11"/>
                    <w:adjustRightInd w:val="0"/>
                    <w:snapToGrid w:val="0"/>
                    <w:spacing w:beforeLines="0"/>
                    <w:rPr>
                      <w:szCs w:val="21"/>
                    </w:rPr>
                  </w:pPr>
                  <w:r w:rsidRPr="002C4923">
                    <w:rPr>
                      <w:rFonts w:hint="eastAsia"/>
                      <w:szCs w:val="21"/>
                    </w:rPr>
                    <w:t>4</w:t>
                  </w:r>
                </w:p>
              </w:tc>
              <w:tc>
                <w:tcPr>
                  <w:tcW w:w="732" w:type="pct"/>
                  <w:vAlign w:val="center"/>
                </w:tcPr>
                <w:p w:rsidR="00AF59B3" w:rsidRPr="002C4923" w:rsidRDefault="0064415A">
                  <w:pPr>
                    <w:pStyle w:val="11"/>
                    <w:adjustRightInd w:val="0"/>
                    <w:snapToGrid w:val="0"/>
                    <w:spacing w:beforeLines="0"/>
                    <w:rPr>
                      <w:szCs w:val="21"/>
                    </w:rPr>
                  </w:pPr>
                  <w:r w:rsidRPr="002C4923">
                    <w:rPr>
                      <w:szCs w:val="21"/>
                    </w:rPr>
                    <w:t>混凝土泵</w:t>
                  </w:r>
                </w:p>
              </w:tc>
              <w:tc>
                <w:tcPr>
                  <w:tcW w:w="589" w:type="pct"/>
                  <w:vAlign w:val="center"/>
                </w:tcPr>
                <w:p w:rsidR="00AF59B3" w:rsidRPr="002C4923" w:rsidRDefault="0064415A">
                  <w:pPr>
                    <w:pStyle w:val="11"/>
                    <w:adjustRightInd w:val="0"/>
                    <w:snapToGrid w:val="0"/>
                    <w:spacing w:beforeLines="0"/>
                    <w:rPr>
                      <w:szCs w:val="21"/>
                    </w:rPr>
                  </w:pPr>
                  <w:r w:rsidRPr="002C4923">
                    <w:rPr>
                      <w:szCs w:val="21"/>
                    </w:rPr>
                    <w:t>1</w:t>
                  </w:r>
                </w:p>
              </w:tc>
              <w:tc>
                <w:tcPr>
                  <w:tcW w:w="660" w:type="pct"/>
                  <w:vAlign w:val="center"/>
                </w:tcPr>
                <w:p w:rsidR="00AF59B3" w:rsidRPr="002C4923" w:rsidRDefault="0064415A">
                  <w:pPr>
                    <w:pStyle w:val="11"/>
                    <w:adjustRightInd w:val="0"/>
                    <w:snapToGrid w:val="0"/>
                    <w:spacing w:beforeLines="0"/>
                    <w:rPr>
                      <w:szCs w:val="21"/>
                    </w:rPr>
                  </w:pPr>
                  <w:r w:rsidRPr="002C4923">
                    <w:rPr>
                      <w:szCs w:val="21"/>
                    </w:rPr>
                    <w:t>85</w:t>
                  </w:r>
                </w:p>
              </w:tc>
              <w:tc>
                <w:tcPr>
                  <w:tcW w:w="403" w:type="pct"/>
                  <w:vAlign w:val="center"/>
                </w:tcPr>
                <w:p w:rsidR="00AF59B3" w:rsidRPr="002C4923" w:rsidRDefault="0064415A">
                  <w:pPr>
                    <w:pStyle w:val="11"/>
                    <w:adjustRightInd w:val="0"/>
                    <w:snapToGrid w:val="0"/>
                    <w:spacing w:beforeLines="0"/>
                    <w:rPr>
                      <w:szCs w:val="21"/>
                    </w:rPr>
                  </w:pPr>
                  <w:r w:rsidRPr="002C4923">
                    <w:rPr>
                      <w:rFonts w:hint="eastAsia"/>
                      <w:szCs w:val="21"/>
                    </w:rPr>
                    <w:t>8</w:t>
                  </w:r>
                </w:p>
              </w:tc>
              <w:tc>
                <w:tcPr>
                  <w:tcW w:w="825" w:type="pct"/>
                  <w:vAlign w:val="center"/>
                </w:tcPr>
                <w:p w:rsidR="00AF59B3" w:rsidRPr="002C4923" w:rsidRDefault="0064415A">
                  <w:pPr>
                    <w:pStyle w:val="11"/>
                    <w:adjustRightInd w:val="0"/>
                    <w:snapToGrid w:val="0"/>
                    <w:spacing w:beforeLines="0"/>
                    <w:rPr>
                      <w:szCs w:val="21"/>
                    </w:rPr>
                  </w:pPr>
                  <w:r w:rsidRPr="002C4923">
                    <w:rPr>
                      <w:szCs w:val="21"/>
                    </w:rPr>
                    <w:t>载重汽车</w:t>
                  </w:r>
                </w:p>
              </w:tc>
              <w:tc>
                <w:tcPr>
                  <w:tcW w:w="754" w:type="pct"/>
                  <w:vAlign w:val="center"/>
                </w:tcPr>
                <w:p w:rsidR="00AF59B3" w:rsidRPr="002C4923" w:rsidRDefault="0064415A">
                  <w:pPr>
                    <w:pStyle w:val="11"/>
                    <w:adjustRightInd w:val="0"/>
                    <w:snapToGrid w:val="0"/>
                    <w:spacing w:beforeLines="0"/>
                    <w:rPr>
                      <w:szCs w:val="21"/>
                    </w:rPr>
                  </w:pPr>
                  <w:r w:rsidRPr="002C4923">
                    <w:rPr>
                      <w:szCs w:val="21"/>
                    </w:rPr>
                    <w:t>10</w:t>
                  </w:r>
                </w:p>
              </w:tc>
              <w:tc>
                <w:tcPr>
                  <w:tcW w:w="660" w:type="pct"/>
                  <w:vAlign w:val="center"/>
                </w:tcPr>
                <w:p w:rsidR="00AF59B3" w:rsidRPr="002C4923" w:rsidRDefault="0064415A">
                  <w:pPr>
                    <w:pStyle w:val="11"/>
                    <w:adjustRightInd w:val="0"/>
                    <w:snapToGrid w:val="0"/>
                    <w:spacing w:beforeLines="0"/>
                    <w:rPr>
                      <w:szCs w:val="21"/>
                    </w:rPr>
                  </w:pPr>
                  <w:r w:rsidRPr="002C4923">
                    <w:rPr>
                      <w:szCs w:val="21"/>
                    </w:rPr>
                    <w:t>79</w:t>
                  </w:r>
                  <w:r w:rsidRPr="002C4923">
                    <w:rPr>
                      <w:szCs w:val="21"/>
                    </w:rPr>
                    <w:t>～</w:t>
                  </w:r>
                  <w:r w:rsidRPr="002C4923">
                    <w:rPr>
                      <w:szCs w:val="21"/>
                    </w:rPr>
                    <w:t>83</w:t>
                  </w:r>
                </w:p>
              </w:tc>
            </w:tr>
          </w:tbl>
          <w:p w:rsidR="00AF59B3" w:rsidRPr="002C4923" w:rsidRDefault="0064415A">
            <w:pPr>
              <w:ind w:firstLine="480"/>
              <w:jc w:val="left"/>
              <w:rPr>
                <w:rFonts w:cs="Times New Roman"/>
                <w:kern w:val="0"/>
                <w:szCs w:val="20"/>
              </w:rPr>
            </w:pPr>
            <w:r w:rsidRPr="002C4923">
              <w:rPr>
                <w:rFonts w:cs="Times New Roman"/>
                <w:kern w:val="0"/>
                <w:szCs w:val="20"/>
              </w:rPr>
              <w:t>施工</w:t>
            </w:r>
            <w:r w:rsidRPr="002C4923">
              <w:rPr>
                <w:rFonts w:cs="Times New Roman"/>
                <w:kern w:val="0"/>
                <w:szCs w:val="28"/>
              </w:rPr>
              <w:t>场</w:t>
            </w:r>
            <w:r w:rsidRPr="002C4923">
              <w:rPr>
                <w:rFonts w:cs="Times New Roman"/>
                <w:kern w:val="0"/>
                <w:szCs w:val="20"/>
              </w:rPr>
              <w:t>地噪声源主要为各类高噪声施工机械，且各施工阶段均有大量的机械设备于现</w:t>
            </w:r>
            <w:r w:rsidRPr="002C4923">
              <w:rPr>
                <w:rFonts w:cs="Times New Roman"/>
                <w:kern w:val="0"/>
                <w:szCs w:val="28"/>
              </w:rPr>
              <w:t>场</w:t>
            </w:r>
            <w:r w:rsidRPr="002C4923">
              <w:rPr>
                <w:rFonts w:cs="Times New Roman"/>
                <w:kern w:val="0"/>
                <w:szCs w:val="20"/>
              </w:rPr>
              <w:t>运行，单体设备声源声级均在</w:t>
            </w:r>
            <w:r w:rsidRPr="002C4923">
              <w:rPr>
                <w:rFonts w:cs="Times New Roman"/>
                <w:kern w:val="0"/>
                <w:szCs w:val="20"/>
              </w:rPr>
              <w:t>72dB(A)</w:t>
            </w:r>
            <w:r w:rsidRPr="002C4923">
              <w:rPr>
                <w:rFonts w:cs="Times New Roman"/>
                <w:kern w:val="0"/>
                <w:szCs w:val="20"/>
              </w:rPr>
              <w:t>～</w:t>
            </w:r>
            <w:r w:rsidRPr="002C4923">
              <w:rPr>
                <w:rFonts w:cs="Times New Roman"/>
                <w:kern w:val="0"/>
                <w:szCs w:val="20"/>
              </w:rPr>
              <w:t>110 dB(A)</w:t>
            </w:r>
            <w:r w:rsidRPr="002C4923">
              <w:rPr>
                <w:rFonts w:cs="Times New Roman"/>
                <w:kern w:val="0"/>
                <w:szCs w:val="20"/>
              </w:rPr>
              <w:t>之间。这些施工设备均无法防护，在露天施工，噪声随着距离的衰减按下式计算：</w:t>
            </w:r>
          </w:p>
          <w:p w:rsidR="00AF59B3" w:rsidRPr="002C4923" w:rsidRDefault="0064415A">
            <w:pPr>
              <w:ind w:firstLine="480"/>
              <w:jc w:val="center"/>
              <w:rPr>
                <w:rFonts w:cs="Times New Roman"/>
                <w:kern w:val="0"/>
                <w:szCs w:val="20"/>
              </w:rPr>
            </w:pPr>
            <w:r w:rsidRPr="002C4923">
              <w:rPr>
                <w:rFonts w:cs="Times New Roman"/>
                <w:kern w:val="0"/>
                <w:szCs w:val="20"/>
              </w:rPr>
              <w:t>L</w:t>
            </w:r>
            <w:r w:rsidRPr="002C4923">
              <w:rPr>
                <w:rFonts w:cs="Times New Roman"/>
                <w:kern w:val="0"/>
                <w:szCs w:val="20"/>
                <w:vertAlign w:val="subscript"/>
              </w:rPr>
              <w:t>2</w:t>
            </w:r>
            <w:r w:rsidRPr="002C4923">
              <w:rPr>
                <w:rFonts w:cs="Times New Roman"/>
                <w:kern w:val="0"/>
                <w:szCs w:val="20"/>
              </w:rPr>
              <w:t>=L</w:t>
            </w:r>
            <w:r w:rsidRPr="002C4923">
              <w:rPr>
                <w:rFonts w:cs="Times New Roman"/>
                <w:kern w:val="0"/>
                <w:szCs w:val="20"/>
                <w:vertAlign w:val="subscript"/>
              </w:rPr>
              <w:t>1</w:t>
            </w:r>
            <w:r w:rsidRPr="002C4923">
              <w:rPr>
                <w:rFonts w:cs="Times New Roman" w:hint="eastAsia"/>
                <w:kern w:val="0"/>
                <w:szCs w:val="20"/>
              </w:rPr>
              <w:t>-</w:t>
            </w:r>
            <w:r w:rsidRPr="002C4923">
              <w:rPr>
                <w:rFonts w:cs="Times New Roman"/>
                <w:kern w:val="0"/>
                <w:szCs w:val="20"/>
              </w:rPr>
              <w:t>20log</w:t>
            </w:r>
            <w:r w:rsidRPr="002C4923">
              <w:rPr>
                <w:rFonts w:cs="Times New Roman"/>
                <w:kern w:val="0"/>
                <w:szCs w:val="20"/>
              </w:rPr>
              <w:t>（</w:t>
            </w:r>
            <w:r w:rsidRPr="002C4923">
              <w:rPr>
                <w:rFonts w:cs="Times New Roman"/>
                <w:kern w:val="0"/>
                <w:szCs w:val="20"/>
              </w:rPr>
              <w:t>r</w:t>
            </w:r>
            <w:r w:rsidRPr="002C4923">
              <w:rPr>
                <w:rFonts w:cs="Times New Roman"/>
                <w:kern w:val="0"/>
                <w:szCs w:val="20"/>
                <w:vertAlign w:val="subscript"/>
              </w:rPr>
              <w:t>2</w:t>
            </w:r>
            <w:r w:rsidRPr="002C4923">
              <w:rPr>
                <w:rFonts w:cs="Times New Roman"/>
                <w:kern w:val="0"/>
                <w:szCs w:val="20"/>
              </w:rPr>
              <w:t>/r</w:t>
            </w:r>
            <w:r w:rsidRPr="002C4923">
              <w:rPr>
                <w:rFonts w:cs="Times New Roman"/>
                <w:kern w:val="0"/>
                <w:szCs w:val="20"/>
                <w:vertAlign w:val="subscript"/>
              </w:rPr>
              <w:t>1</w:t>
            </w:r>
            <w:r w:rsidRPr="002C4923">
              <w:rPr>
                <w:rFonts w:cs="Times New Roman"/>
                <w:kern w:val="0"/>
                <w:szCs w:val="20"/>
              </w:rPr>
              <w:t>）</w:t>
            </w:r>
          </w:p>
          <w:p w:rsidR="00AF59B3" w:rsidRPr="002C4923" w:rsidRDefault="0064415A">
            <w:pPr>
              <w:ind w:firstLine="480"/>
              <w:jc w:val="left"/>
              <w:rPr>
                <w:rFonts w:cs="Times New Roman"/>
                <w:kern w:val="0"/>
                <w:szCs w:val="20"/>
              </w:rPr>
            </w:pPr>
            <w:r w:rsidRPr="002C4923">
              <w:rPr>
                <w:rFonts w:cs="Times New Roman"/>
                <w:kern w:val="0"/>
                <w:szCs w:val="20"/>
              </w:rPr>
              <w:lastRenderedPageBreak/>
              <w:t>式中：</w:t>
            </w:r>
            <w:r w:rsidRPr="002C4923">
              <w:rPr>
                <w:rFonts w:cs="Times New Roman"/>
                <w:kern w:val="0"/>
                <w:szCs w:val="20"/>
              </w:rPr>
              <w:t>L</w:t>
            </w:r>
            <w:r w:rsidRPr="002C4923">
              <w:rPr>
                <w:rFonts w:cs="Times New Roman"/>
                <w:kern w:val="0"/>
                <w:szCs w:val="20"/>
                <w:vertAlign w:val="subscript"/>
              </w:rPr>
              <w:t>2</w:t>
            </w:r>
            <w:r w:rsidRPr="002C4923">
              <w:rPr>
                <w:rFonts w:cs="Times New Roman"/>
                <w:kern w:val="0"/>
                <w:szCs w:val="20"/>
              </w:rPr>
              <w:t>、</w:t>
            </w:r>
            <w:r w:rsidRPr="002C4923">
              <w:rPr>
                <w:rFonts w:cs="Times New Roman"/>
                <w:kern w:val="0"/>
                <w:szCs w:val="20"/>
              </w:rPr>
              <w:t>L</w:t>
            </w:r>
            <w:r w:rsidRPr="002C4923">
              <w:rPr>
                <w:rFonts w:cs="Times New Roman"/>
                <w:kern w:val="0"/>
                <w:szCs w:val="20"/>
                <w:vertAlign w:val="subscript"/>
              </w:rPr>
              <w:t>1</w:t>
            </w:r>
            <w:proofErr w:type="gramStart"/>
            <w:r w:rsidRPr="002C4923">
              <w:rPr>
                <w:rFonts w:cs="Times New Roman"/>
                <w:kern w:val="0"/>
                <w:szCs w:val="20"/>
              </w:rPr>
              <w:t>—</w:t>
            </w:r>
            <w:r w:rsidRPr="002C4923">
              <w:rPr>
                <w:rFonts w:cs="Times New Roman"/>
                <w:kern w:val="0"/>
                <w:szCs w:val="20"/>
              </w:rPr>
              <w:t>距离</w:t>
            </w:r>
            <w:proofErr w:type="gramEnd"/>
            <w:r w:rsidRPr="002C4923">
              <w:rPr>
                <w:rFonts w:cs="Times New Roman"/>
                <w:kern w:val="0"/>
                <w:szCs w:val="20"/>
              </w:rPr>
              <w:t>声源</w:t>
            </w:r>
            <w:r w:rsidRPr="002C4923">
              <w:rPr>
                <w:rFonts w:cs="Times New Roman"/>
                <w:kern w:val="0"/>
                <w:szCs w:val="20"/>
              </w:rPr>
              <w:t xml:space="preserve"> r</w:t>
            </w:r>
            <w:r w:rsidRPr="002C4923">
              <w:rPr>
                <w:rFonts w:cs="Times New Roman"/>
                <w:kern w:val="0"/>
                <w:szCs w:val="20"/>
                <w:vertAlign w:val="subscript"/>
              </w:rPr>
              <w:t>1</w:t>
            </w:r>
            <w:r w:rsidRPr="002C4923">
              <w:rPr>
                <w:rFonts w:cs="Times New Roman"/>
                <w:kern w:val="0"/>
                <w:szCs w:val="20"/>
              </w:rPr>
              <w:t>、</w:t>
            </w:r>
            <w:r w:rsidRPr="002C4923">
              <w:rPr>
                <w:rFonts w:cs="Times New Roman"/>
                <w:kern w:val="0"/>
                <w:szCs w:val="20"/>
              </w:rPr>
              <w:t>r</w:t>
            </w:r>
            <w:r w:rsidRPr="002C4923">
              <w:rPr>
                <w:rFonts w:cs="Times New Roman"/>
                <w:kern w:val="0"/>
                <w:szCs w:val="20"/>
                <w:vertAlign w:val="subscript"/>
              </w:rPr>
              <w:t>2</w:t>
            </w:r>
            <w:r w:rsidRPr="002C4923">
              <w:rPr>
                <w:rFonts w:cs="Times New Roman"/>
                <w:kern w:val="0"/>
                <w:szCs w:val="20"/>
              </w:rPr>
              <w:t>处的噪声声级；</w:t>
            </w:r>
            <w:r w:rsidRPr="002C4923">
              <w:rPr>
                <w:rFonts w:cs="Times New Roman"/>
                <w:kern w:val="0"/>
                <w:szCs w:val="20"/>
              </w:rPr>
              <w:t xml:space="preserve"> </w:t>
            </w:r>
          </w:p>
          <w:p w:rsidR="00AF59B3" w:rsidRPr="002C4923" w:rsidRDefault="0064415A">
            <w:pPr>
              <w:ind w:firstLineChars="500" w:firstLine="1200"/>
              <w:jc w:val="left"/>
              <w:rPr>
                <w:rFonts w:cs="Times New Roman"/>
                <w:kern w:val="0"/>
                <w:szCs w:val="20"/>
              </w:rPr>
            </w:pPr>
            <w:r w:rsidRPr="002C4923">
              <w:rPr>
                <w:rFonts w:cs="Times New Roman"/>
                <w:kern w:val="0"/>
                <w:szCs w:val="20"/>
              </w:rPr>
              <w:t>r</w:t>
            </w:r>
            <w:r w:rsidRPr="002C4923">
              <w:rPr>
                <w:rFonts w:cs="Times New Roman"/>
                <w:kern w:val="0"/>
                <w:szCs w:val="20"/>
                <w:vertAlign w:val="subscript"/>
              </w:rPr>
              <w:t>1</w:t>
            </w:r>
            <w:r w:rsidRPr="002C4923">
              <w:rPr>
                <w:rFonts w:cs="Times New Roman"/>
                <w:kern w:val="0"/>
                <w:szCs w:val="20"/>
              </w:rPr>
              <w:t>、</w:t>
            </w:r>
            <w:r w:rsidRPr="002C4923">
              <w:rPr>
                <w:rFonts w:cs="Times New Roman"/>
                <w:kern w:val="0"/>
                <w:szCs w:val="20"/>
              </w:rPr>
              <w:t>r</w:t>
            </w:r>
            <w:r w:rsidRPr="002C4923">
              <w:rPr>
                <w:rFonts w:cs="Times New Roman"/>
                <w:kern w:val="0"/>
                <w:szCs w:val="20"/>
                <w:vertAlign w:val="subscript"/>
              </w:rPr>
              <w:t>2</w:t>
            </w:r>
            <w:proofErr w:type="gramStart"/>
            <w:r w:rsidRPr="002C4923">
              <w:rPr>
                <w:rFonts w:cs="Times New Roman"/>
                <w:kern w:val="0"/>
                <w:szCs w:val="20"/>
              </w:rPr>
              <w:t>—</w:t>
            </w:r>
            <w:r w:rsidRPr="002C4923">
              <w:rPr>
                <w:rFonts w:cs="Times New Roman"/>
                <w:kern w:val="0"/>
                <w:szCs w:val="20"/>
              </w:rPr>
              <w:t>距离</w:t>
            </w:r>
            <w:proofErr w:type="gramEnd"/>
            <w:r w:rsidRPr="002C4923">
              <w:rPr>
                <w:rFonts w:cs="Times New Roman"/>
                <w:kern w:val="0"/>
                <w:szCs w:val="20"/>
              </w:rPr>
              <w:t>声源的距离。</w:t>
            </w:r>
          </w:p>
          <w:p w:rsidR="00AF59B3" w:rsidRPr="002C4923" w:rsidRDefault="0064415A">
            <w:pPr>
              <w:ind w:firstLine="480"/>
              <w:jc w:val="left"/>
              <w:rPr>
                <w:rFonts w:cs="Times New Roman"/>
                <w:kern w:val="0"/>
                <w:szCs w:val="20"/>
              </w:rPr>
            </w:pPr>
            <w:r w:rsidRPr="002C4923">
              <w:rPr>
                <w:rFonts w:cs="Times New Roman"/>
                <w:kern w:val="0"/>
                <w:szCs w:val="20"/>
              </w:rPr>
              <w:t>各种施工设备在施工时随距离的衰减见表</w:t>
            </w:r>
            <w:r w:rsidRPr="002C4923">
              <w:rPr>
                <w:rFonts w:cs="Times New Roman"/>
                <w:kern w:val="0"/>
                <w:szCs w:val="20"/>
              </w:rPr>
              <w:t>7-</w:t>
            </w:r>
            <w:r w:rsidRPr="002C4923">
              <w:rPr>
                <w:rFonts w:cs="Times New Roman" w:hint="eastAsia"/>
                <w:kern w:val="0"/>
                <w:szCs w:val="20"/>
              </w:rPr>
              <w:t>2</w:t>
            </w:r>
            <w:r w:rsidRPr="002C4923">
              <w:rPr>
                <w:rFonts w:cs="Times New Roman"/>
                <w:kern w:val="0"/>
                <w:szCs w:val="20"/>
              </w:rPr>
              <w:t>。</w:t>
            </w:r>
          </w:p>
          <w:p w:rsidR="00AF59B3" w:rsidRPr="002C4923" w:rsidRDefault="0064415A">
            <w:pPr>
              <w:pStyle w:val="afe"/>
              <w:adjustRightInd w:val="0"/>
              <w:snapToGrid w:val="0"/>
              <w:rPr>
                <w:kern w:val="0"/>
                <w:szCs w:val="21"/>
              </w:rPr>
            </w:pPr>
            <w:r w:rsidRPr="002C4923">
              <w:rPr>
                <w:kern w:val="0"/>
                <w:szCs w:val="21"/>
              </w:rPr>
              <w:t>表</w:t>
            </w:r>
            <w:r w:rsidRPr="002C4923">
              <w:rPr>
                <w:kern w:val="0"/>
                <w:szCs w:val="21"/>
              </w:rPr>
              <w:t>7-</w:t>
            </w:r>
            <w:r w:rsidRPr="002C4923">
              <w:rPr>
                <w:rFonts w:hint="eastAsia"/>
                <w:kern w:val="0"/>
                <w:szCs w:val="21"/>
              </w:rPr>
              <w:t xml:space="preserve">2  </w:t>
            </w:r>
            <w:r w:rsidRPr="002C4923">
              <w:rPr>
                <w:kern w:val="0"/>
                <w:szCs w:val="21"/>
              </w:rPr>
              <w:t xml:space="preserve"> </w:t>
            </w:r>
            <w:r w:rsidRPr="002C4923">
              <w:rPr>
                <w:kern w:val="0"/>
                <w:szCs w:val="21"/>
              </w:rPr>
              <w:t>主要施工机械噪声衰减表</w:t>
            </w:r>
          </w:p>
          <w:tbl>
            <w:tblPr>
              <w:tblW w:w="5000"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92"/>
              <w:gridCol w:w="750"/>
              <w:gridCol w:w="782"/>
              <w:gridCol w:w="834"/>
              <w:gridCol w:w="807"/>
              <w:gridCol w:w="792"/>
              <w:gridCol w:w="807"/>
              <w:gridCol w:w="874"/>
              <w:gridCol w:w="792"/>
              <w:gridCol w:w="776"/>
            </w:tblGrid>
            <w:tr w:rsidR="00CE70E7" w:rsidRPr="002C4923" w:rsidTr="0064415A">
              <w:trPr>
                <w:trHeight w:val="397"/>
                <w:jc w:val="center"/>
              </w:trPr>
              <w:tc>
                <w:tcPr>
                  <w:tcW w:w="657" w:type="pct"/>
                  <w:vMerge w:val="restart"/>
                  <w:vAlign w:val="center"/>
                </w:tcPr>
                <w:p w:rsidR="00AF59B3" w:rsidRPr="002C4923" w:rsidRDefault="0064415A">
                  <w:pPr>
                    <w:pStyle w:val="af6"/>
                    <w:wordWrap/>
                    <w:adjustRightInd w:val="0"/>
                    <w:spacing w:line="240" w:lineRule="auto"/>
                    <w:ind w:firstLineChars="0" w:firstLine="0"/>
                    <w:jc w:val="center"/>
                    <w:rPr>
                      <w:b/>
                      <w:color w:val="auto"/>
                      <w:sz w:val="21"/>
                    </w:rPr>
                  </w:pPr>
                  <w:r w:rsidRPr="002C4923">
                    <w:rPr>
                      <w:b/>
                      <w:color w:val="auto"/>
                      <w:sz w:val="21"/>
                    </w:rPr>
                    <w:t>声源</w:t>
                  </w:r>
                </w:p>
                <w:p w:rsidR="00AF59B3" w:rsidRPr="002C4923" w:rsidRDefault="0064415A">
                  <w:pPr>
                    <w:pStyle w:val="af6"/>
                    <w:wordWrap/>
                    <w:adjustRightInd w:val="0"/>
                    <w:spacing w:line="240" w:lineRule="auto"/>
                    <w:ind w:firstLineChars="0" w:firstLine="0"/>
                    <w:jc w:val="center"/>
                    <w:rPr>
                      <w:b/>
                      <w:color w:val="auto"/>
                      <w:sz w:val="21"/>
                    </w:rPr>
                  </w:pPr>
                  <w:r w:rsidRPr="002C4923">
                    <w:rPr>
                      <w:b/>
                      <w:color w:val="auto"/>
                      <w:sz w:val="21"/>
                    </w:rPr>
                    <w:t>名称</w:t>
                  </w:r>
                </w:p>
              </w:tc>
              <w:tc>
                <w:tcPr>
                  <w:tcW w:w="451" w:type="pct"/>
                  <w:vMerge w:val="restart"/>
                  <w:vAlign w:val="center"/>
                </w:tcPr>
                <w:p w:rsidR="00AF59B3" w:rsidRPr="002C4923" w:rsidRDefault="0064415A">
                  <w:pPr>
                    <w:pStyle w:val="af6"/>
                    <w:wordWrap/>
                    <w:adjustRightInd w:val="0"/>
                    <w:spacing w:line="240" w:lineRule="auto"/>
                    <w:ind w:firstLineChars="0" w:firstLine="0"/>
                    <w:jc w:val="center"/>
                    <w:rPr>
                      <w:b/>
                      <w:color w:val="auto"/>
                      <w:sz w:val="21"/>
                    </w:rPr>
                  </w:pPr>
                  <w:r w:rsidRPr="002C4923">
                    <w:rPr>
                      <w:b/>
                      <w:color w:val="auto"/>
                      <w:sz w:val="21"/>
                    </w:rPr>
                    <w:t>噪声</w:t>
                  </w:r>
                </w:p>
                <w:p w:rsidR="00AF59B3" w:rsidRPr="002C4923" w:rsidRDefault="0064415A">
                  <w:pPr>
                    <w:pStyle w:val="af6"/>
                    <w:wordWrap/>
                    <w:adjustRightInd w:val="0"/>
                    <w:spacing w:line="240" w:lineRule="auto"/>
                    <w:ind w:firstLineChars="0" w:firstLine="0"/>
                    <w:jc w:val="center"/>
                    <w:rPr>
                      <w:b/>
                      <w:color w:val="auto"/>
                      <w:sz w:val="21"/>
                    </w:rPr>
                  </w:pPr>
                  <w:r w:rsidRPr="002C4923">
                    <w:rPr>
                      <w:b/>
                      <w:color w:val="auto"/>
                      <w:sz w:val="21"/>
                    </w:rPr>
                    <w:t>强度</w:t>
                  </w:r>
                </w:p>
              </w:tc>
              <w:tc>
                <w:tcPr>
                  <w:tcW w:w="3892" w:type="pct"/>
                  <w:gridSpan w:val="8"/>
                  <w:vAlign w:val="center"/>
                </w:tcPr>
                <w:p w:rsidR="00AF59B3" w:rsidRPr="002C4923" w:rsidRDefault="0064415A">
                  <w:pPr>
                    <w:pStyle w:val="af6"/>
                    <w:wordWrap/>
                    <w:adjustRightInd w:val="0"/>
                    <w:spacing w:line="240" w:lineRule="auto"/>
                    <w:ind w:firstLineChars="0" w:firstLine="0"/>
                    <w:jc w:val="center"/>
                    <w:rPr>
                      <w:b/>
                      <w:color w:val="auto"/>
                      <w:sz w:val="21"/>
                    </w:rPr>
                  </w:pPr>
                  <w:r w:rsidRPr="002C4923">
                    <w:rPr>
                      <w:b/>
                      <w:color w:val="auto"/>
                      <w:sz w:val="21"/>
                    </w:rPr>
                    <w:t>距声源不同距离处的噪声值</w:t>
                  </w:r>
                </w:p>
              </w:tc>
            </w:tr>
            <w:tr w:rsidR="00CE70E7" w:rsidRPr="002C4923" w:rsidTr="0064415A">
              <w:trPr>
                <w:trHeight w:val="397"/>
                <w:jc w:val="center"/>
              </w:trPr>
              <w:tc>
                <w:tcPr>
                  <w:tcW w:w="657" w:type="pct"/>
                  <w:vMerge/>
                  <w:vAlign w:val="center"/>
                </w:tcPr>
                <w:p w:rsidR="00AF59B3" w:rsidRPr="002C4923" w:rsidRDefault="00AF59B3">
                  <w:pPr>
                    <w:pStyle w:val="af6"/>
                    <w:wordWrap/>
                    <w:adjustRightInd w:val="0"/>
                    <w:spacing w:line="240" w:lineRule="auto"/>
                    <w:ind w:firstLineChars="0" w:firstLine="0"/>
                    <w:jc w:val="center"/>
                    <w:rPr>
                      <w:color w:val="auto"/>
                      <w:sz w:val="21"/>
                    </w:rPr>
                  </w:pPr>
                </w:p>
              </w:tc>
              <w:tc>
                <w:tcPr>
                  <w:tcW w:w="451" w:type="pct"/>
                  <w:vMerge/>
                  <w:vAlign w:val="center"/>
                </w:tcPr>
                <w:p w:rsidR="00AF59B3" w:rsidRPr="002C4923" w:rsidRDefault="00AF59B3">
                  <w:pPr>
                    <w:pStyle w:val="af6"/>
                    <w:wordWrap/>
                    <w:adjustRightInd w:val="0"/>
                    <w:spacing w:line="240" w:lineRule="auto"/>
                    <w:ind w:firstLineChars="0" w:firstLine="0"/>
                    <w:jc w:val="center"/>
                    <w:rPr>
                      <w:color w:val="auto"/>
                      <w:sz w:val="21"/>
                    </w:rPr>
                  </w:pPr>
                </w:p>
              </w:tc>
              <w:tc>
                <w:tcPr>
                  <w:tcW w:w="471" w:type="pct"/>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20m</w:t>
                  </w:r>
                </w:p>
              </w:tc>
              <w:tc>
                <w:tcPr>
                  <w:tcW w:w="502" w:type="pct"/>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40m</w:t>
                  </w:r>
                </w:p>
              </w:tc>
              <w:tc>
                <w:tcPr>
                  <w:tcW w:w="486" w:type="pct"/>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60m</w:t>
                  </w:r>
                </w:p>
              </w:tc>
              <w:tc>
                <w:tcPr>
                  <w:tcW w:w="477" w:type="pct"/>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80m</w:t>
                  </w:r>
                </w:p>
              </w:tc>
              <w:tc>
                <w:tcPr>
                  <w:tcW w:w="486" w:type="pct"/>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100m</w:t>
                  </w:r>
                </w:p>
              </w:tc>
              <w:tc>
                <w:tcPr>
                  <w:tcW w:w="526" w:type="pct"/>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200m</w:t>
                  </w:r>
                </w:p>
              </w:tc>
              <w:tc>
                <w:tcPr>
                  <w:tcW w:w="477" w:type="pct"/>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300m</w:t>
                  </w:r>
                </w:p>
              </w:tc>
              <w:tc>
                <w:tcPr>
                  <w:tcW w:w="468" w:type="pct"/>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500m</w:t>
                  </w:r>
                </w:p>
              </w:tc>
            </w:tr>
            <w:tr w:rsidR="00CE70E7" w:rsidRPr="002C4923" w:rsidTr="0064415A">
              <w:trPr>
                <w:trHeight w:val="397"/>
                <w:jc w:val="center"/>
              </w:trPr>
              <w:tc>
                <w:tcPr>
                  <w:tcW w:w="657" w:type="pct"/>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空压机</w:t>
                  </w:r>
                </w:p>
              </w:tc>
              <w:tc>
                <w:tcPr>
                  <w:tcW w:w="451" w:type="pct"/>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110</w:t>
                  </w:r>
                </w:p>
              </w:tc>
              <w:tc>
                <w:tcPr>
                  <w:tcW w:w="471" w:type="pct"/>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84</w:t>
                  </w:r>
                </w:p>
              </w:tc>
              <w:tc>
                <w:tcPr>
                  <w:tcW w:w="502" w:type="pct"/>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78</w:t>
                  </w:r>
                </w:p>
              </w:tc>
              <w:tc>
                <w:tcPr>
                  <w:tcW w:w="486" w:type="pct"/>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74</w:t>
                  </w:r>
                </w:p>
              </w:tc>
              <w:tc>
                <w:tcPr>
                  <w:tcW w:w="477" w:type="pct"/>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72</w:t>
                  </w:r>
                </w:p>
              </w:tc>
              <w:tc>
                <w:tcPr>
                  <w:tcW w:w="486" w:type="pct"/>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70</w:t>
                  </w:r>
                </w:p>
              </w:tc>
              <w:tc>
                <w:tcPr>
                  <w:tcW w:w="526" w:type="pct"/>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64</w:t>
                  </w:r>
                </w:p>
              </w:tc>
              <w:tc>
                <w:tcPr>
                  <w:tcW w:w="477" w:type="pct"/>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60</w:t>
                  </w:r>
                </w:p>
              </w:tc>
              <w:tc>
                <w:tcPr>
                  <w:tcW w:w="468" w:type="pct"/>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56</w:t>
                  </w:r>
                </w:p>
              </w:tc>
            </w:tr>
            <w:tr w:rsidR="00CE70E7" w:rsidRPr="002C4923" w:rsidTr="0064415A">
              <w:trPr>
                <w:trHeight w:val="397"/>
                <w:jc w:val="center"/>
              </w:trPr>
              <w:tc>
                <w:tcPr>
                  <w:tcW w:w="657" w:type="pct"/>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挖掘机</w:t>
                  </w:r>
                </w:p>
              </w:tc>
              <w:tc>
                <w:tcPr>
                  <w:tcW w:w="451" w:type="pct"/>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83</w:t>
                  </w:r>
                </w:p>
              </w:tc>
              <w:tc>
                <w:tcPr>
                  <w:tcW w:w="471" w:type="pct"/>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57</w:t>
                  </w:r>
                </w:p>
              </w:tc>
              <w:tc>
                <w:tcPr>
                  <w:tcW w:w="502" w:type="pct"/>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51</w:t>
                  </w:r>
                </w:p>
              </w:tc>
              <w:tc>
                <w:tcPr>
                  <w:tcW w:w="486" w:type="pct"/>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47</w:t>
                  </w:r>
                </w:p>
              </w:tc>
              <w:tc>
                <w:tcPr>
                  <w:tcW w:w="477" w:type="pct"/>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45</w:t>
                  </w:r>
                </w:p>
              </w:tc>
              <w:tc>
                <w:tcPr>
                  <w:tcW w:w="486" w:type="pct"/>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43</w:t>
                  </w:r>
                </w:p>
              </w:tc>
              <w:tc>
                <w:tcPr>
                  <w:tcW w:w="526" w:type="pct"/>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37</w:t>
                  </w:r>
                </w:p>
              </w:tc>
              <w:tc>
                <w:tcPr>
                  <w:tcW w:w="477" w:type="pct"/>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rFonts w:hint="eastAsia"/>
                      <w:color w:val="auto"/>
                      <w:sz w:val="21"/>
                    </w:rPr>
                    <w:t>——</w:t>
                  </w:r>
                </w:p>
              </w:tc>
              <w:tc>
                <w:tcPr>
                  <w:tcW w:w="468" w:type="pct"/>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rFonts w:hint="eastAsia"/>
                      <w:color w:val="auto"/>
                      <w:sz w:val="21"/>
                    </w:rPr>
                    <w:t>——</w:t>
                  </w:r>
                </w:p>
              </w:tc>
            </w:tr>
            <w:tr w:rsidR="00CE70E7" w:rsidRPr="002C4923" w:rsidTr="0064415A">
              <w:trPr>
                <w:trHeight w:val="397"/>
                <w:jc w:val="center"/>
              </w:trPr>
              <w:tc>
                <w:tcPr>
                  <w:tcW w:w="657" w:type="pct"/>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升降机</w:t>
                  </w:r>
                </w:p>
              </w:tc>
              <w:tc>
                <w:tcPr>
                  <w:tcW w:w="451" w:type="pct"/>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72</w:t>
                  </w:r>
                </w:p>
              </w:tc>
              <w:tc>
                <w:tcPr>
                  <w:tcW w:w="471" w:type="pct"/>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46</w:t>
                  </w:r>
                </w:p>
              </w:tc>
              <w:tc>
                <w:tcPr>
                  <w:tcW w:w="502" w:type="pct"/>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40</w:t>
                  </w:r>
                </w:p>
              </w:tc>
              <w:tc>
                <w:tcPr>
                  <w:tcW w:w="486" w:type="pct"/>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36</w:t>
                  </w:r>
                </w:p>
              </w:tc>
              <w:tc>
                <w:tcPr>
                  <w:tcW w:w="477" w:type="pct"/>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rFonts w:hint="eastAsia"/>
                      <w:color w:val="auto"/>
                      <w:sz w:val="21"/>
                    </w:rPr>
                    <w:t>——</w:t>
                  </w:r>
                </w:p>
              </w:tc>
              <w:tc>
                <w:tcPr>
                  <w:tcW w:w="486" w:type="pct"/>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rFonts w:hint="eastAsia"/>
                      <w:color w:val="auto"/>
                      <w:sz w:val="21"/>
                    </w:rPr>
                    <w:t>——</w:t>
                  </w:r>
                </w:p>
              </w:tc>
              <w:tc>
                <w:tcPr>
                  <w:tcW w:w="526" w:type="pct"/>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rFonts w:hint="eastAsia"/>
                      <w:color w:val="auto"/>
                      <w:sz w:val="21"/>
                    </w:rPr>
                    <w:t>——</w:t>
                  </w:r>
                </w:p>
              </w:tc>
              <w:tc>
                <w:tcPr>
                  <w:tcW w:w="477" w:type="pct"/>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rFonts w:hint="eastAsia"/>
                      <w:color w:val="auto"/>
                      <w:sz w:val="21"/>
                    </w:rPr>
                    <w:t>——</w:t>
                  </w:r>
                </w:p>
              </w:tc>
              <w:tc>
                <w:tcPr>
                  <w:tcW w:w="468" w:type="pct"/>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rFonts w:hint="eastAsia"/>
                      <w:color w:val="auto"/>
                      <w:sz w:val="21"/>
                    </w:rPr>
                    <w:t>——</w:t>
                  </w:r>
                </w:p>
              </w:tc>
            </w:tr>
            <w:tr w:rsidR="00CE70E7" w:rsidRPr="002C4923" w:rsidTr="0064415A">
              <w:trPr>
                <w:trHeight w:val="397"/>
                <w:jc w:val="center"/>
              </w:trPr>
              <w:tc>
                <w:tcPr>
                  <w:tcW w:w="657" w:type="pct"/>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载重汽车</w:t>
                  </w:r>
                </w:p>
              </w:tc>
              <w:tc>
                <w:tcPr>
                  <w:tcW w:w="451" w:type="pct"/>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83</w:t>
                  </w:r>
                </w:p>
              </w:tc>
              <w:tc>
                <w:tcPr>
                  <w:tcW w:w="471" w:type="pct"/>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57</w:t>
                  </w:r>
                </w:p>
              </w:tc>
              <w:tc>
                <w:tcPr>
                  <w:tcW w:w="502" w:type="pct"/>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51</w:t>
                  </w:r>
                </w:p>
              </w:tc>
              <w:tc>
                <w:tcPr>
                  <w:tcW w:w="486" w:type="pct"/>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47</w:t>
                  </w:r>
                </w:p>
              </w:tc>
              <w:tc>
                <w:tcPr>
                  <w:tcW w:w="477" w:type="pct"/>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45</w:t>
                  </w:r>
                </w:p>
              </w:tc>
              <w:tc>
                <w:tcPr>
                  <w:tcW w:w="486" w:type="pct"/>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43</w:t>
                  </w:r>
                </w:p>
              </w:tc>
              <w:tc>
                <w:tcPr>
                  <w:tcW w:w="526" w:type="pct"/>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37</w:t>
                  </w:r>
                </w:p>
              </w:tc>
              <w:tc>
                <w:tcPr>
                  <w:tcW w:w="477" w:type="pct"/>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rFonts w:hint="eastAsia"/>
                      <w:color w:val="auto"/>
                      <w:sz w:val="21"/>
                    </w:rPr>
                    <w:t>——</w:t>
                  </w:r>
                </w:p>
              </w:tc>
              <w:tc>
                <w:tcPr>
                  <w:tcW w:w="468" w:type="pct"/>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rFonts w:hint="eastAsia"/>
                      <w:color w:val="auto"/>
                      <w:sz w:val="21"/>
                    </w:rPr>
                    <w:t>——</w:t>
                  </w:r>
                </w:p>
              </w:tc>
            </w:tr>
            <w:tr w:rsidR="00CE70E7" w:rsidRPr="002C4923" w:rsidTr="0064415A">
              <w:trPr>
                <w:trHeight w:val="397"/>
                <w:jc w:val="center"/>
              </w:trPr>
              <w:tc>
                <w:tcPr>
                  <w:tcW w:w="657" w:type="pct"/>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电锯</w:t>
                  </w:r>
                </w:p>
              </w:tc>
              <w:tc>
                <w:tcPr>
                  <w:tcW w:w="451" w:type="pct"/>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90</w:t>
                  </w:r>
                </w:p>
              </w:tc>
              <w:tc>
                <w:tcPr>
                  <w:tcW w:w="471" w:type="pct"/>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64</w:t>
                  </w:r>
                </w:p>
              </w:tc>
              <w:tc>
                <w:tcPr>
                  <w:tcW w:w="502" w:type="pct"/>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58</w:t>
                  </w:r>
                </w:p>
              </w:tc>
              <w:tc>
                <w:tcPr>
                  <w:tcW w:w="486" w:type="pct"/>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54</w:t>
                  </w:r>
                </w:p>
              </w:tc>
              <w:tc>
                <w:tcPr>
                  <w:tcW w:w="477" w:type="pct"/>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52</w:t>
                  </w:r>
                </w:p>
              </w:tc>
              <w:tc>
                <w:tcPr>
                  <w:tcW w:w="486" w:type="pct"/>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50</w:t>
                  </w:r>
                </w:p>
              </w:tc>
              <w:tc>
                <w:tcPr>
                  <w:tcW w:w="526" w:type="pct"/>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44</w:t>
                  </w:r>
                </w:p>
              </w:tc>
              <w:tc>
                <w:tcPr>
                  <w:tcW w:w="477" w:type="pct"/>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40</w:t>
                  </w:r>
                </w:p>
              </w:tc>
              <w:tc>
                <w:tcPr>
                  <w:tcW w:w="468" w:type="pct"/>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36</w:t>
                  </w:r>
                </w:p>
              </w:tc>
            </w:tr>
            <w:tr w:rsidR="00CE70E7" w:rsidRPr="002C4923" w:rsidTr="0064415A">
              <w:trPr>
                <w:trHeight w:val="397"/>
                <w:jc w:val="center"/>
              </w:trPr>
              <w:tc>
                <w:tcPr>
                  <w:tcW w:w="657" w:type="pct"/>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平铲</w:t>
                  </w:r>
                </w:p>
              </w:tc>
              <w:tc>
                <w:tcPr>
                  <w:tcW w:w="451" w:type="pct"/>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80</w:t>
                  </w:r>
                </w:p>
              </w:tc>
              <w:tc>
                <w:tcPr>
                  <w:tcW w:w="471" w:type="pct"/>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54</w:t>
                  </w:r>
                </w:p>
              </w:tc>
              <w:tc>
                <w:tcPr>
                  <w:tcW w:w="502" w:type="pct"/>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48</w:t>
                  </w:r>
                </w:p>
              </w:tc>
              <w:tc>
                <w:tcPr>
                  <w:tcW w:w="486" w:type="pct"/>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44</w:t>
                  </w:r>
                </w:p>
              </w:tc>
              <w:tc>
                <w:tcPr>
                  <w:tcW w:w="477" w:type="pct"/>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42</w:t>
                  </w:r>
                </w:p>
              </w:tc>
              <w:tc>
                <w:tcPr>
                  <w:tcW w:w="486" w:type="pct"/>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40</w:t>
                  </w:r>
                </w:p>
              </w:tc>
              <w:tc>
                <w:tcPr>
                  <w:tcW w:w="526" w:type="pct"/>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34</w:t>
                  </w:r>
                </w:p>
              </w:tc>
              <w:tc>
                <w:tcPr>
                  <w:tcW w:w="477" w:type="pct"/>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rFonts w:hint="eastAsia"/>
                      <w:color w:val="auto"/>
                      <w:sz w:val="21"/>
                    </w:rPr>
                    <w:t>——</w:t>
                  </w:r>
                </w:p>
              </w:tc>
              <w:tc>
                <w:tcPr>
                  <w:tcW w:w="468" w:type="pct"/>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rFonts w:hint="eastAsia"/>
                      <w:color w:val="auto"/>
                      <w:sz w:val="21"/>
                    </w:rPr>
                    <w:t>——</w:t>
                  </w:r>
                </w:p>
              </w:tc>
            </w:tr>
            <w:tr w:rsidR="00CE70E7" w:rsidRPr="002C4923" w:rsidTr="0064415A">
              <w:trPr>
                <w:trHeight w:val="397"/>
                <w:jc w:val="center"/>
              </w:trPr>
              <w:tc>
                <w:tcPr>
                  <w:tcW w:w="657" w:type="pct"/>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震捣棒</w:t>
                  </w:r>
                </w:p>
              </w:tc>
              <w:tc>
                <w:tcPr>
                  <w:tcW w:w="451" w:type="pct"/>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105</w:t>
                  </w:r>
                </w:p>
              </w:tc>
              <w:tc>
                <w:tcPr>
                  <w:tcW w:w="471" w:type="pct"/>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79</w:t>
                  </w:r>
                </w:p>
              </w:tc>
              <w:tc>
                <w:tcPr>
                  <w:tcW w:w="502" w:type="pct"/>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73</w:t>
                  </w:r>
                </w:p>
              </w:tc>
              <w:tc>
                <w:tcPr>
                  <w:tcW w:w="486" w:type="pct"/>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69</w:t>
                  </w:r>
                </w:p>
              </w:tc>
              <w:tc>
                <w:tcPr>
                  <w:tcW w:w="477" w:type="pct"/>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67</w:t>
                  </w:r>
                </w:p>
              </w:tc>
              <w:tc>
                <w:tcPr>
                  <w:tcW w:w="486" w:type="pct"/>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65</w:t>
                  </w:r>
                </w:p>
              </w:tc>
              <w:tc>
                <w:tcPr>
                  <w:tcW w:w="526" w:type="pct"/>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59</w:t>
                  </w:r>
                </w:p>
              </w:tc>
              <w:tc>
                <w:tcPr>
                  <w:tcW w:w="477" w:type="pct"/>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55</w:t>
                  </w:r>
                </w:p>
              </w:tc>
              <w:tc>
                <w:tcPr>
                  <w:tcW w:w="468" w:type="pct"/>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51</w:t>
                  </w:r>
                </w:p>
              </w:tc>
            </w:tr>
            <w:tr w:rsidR="00CE70E7" w:rsidRPr="002C4923" w:rsidTr="0064415A">
              <w:trPr>
                <w:trHeight w:val="397"/>
                <w:jc w:val="center"/>
              </w:trPr>
              <w:tc>
                <w:tcPr>
                  <w:tcW w:w="657" w:type="pct"/>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混凝土泵</w:t>
                  </w:r>
                </w:p>
              </w:tc>
              <w:tc>
                <w:tcPr>
                  <w:tcW w:w="451" w:type="pct"/>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85</w:t>
                  </w:r>
                </w:p>
              </w:tc>
              <w:tc>
                <w:tcPr>
                  <w:tcW w:w="471" w:type="pct"/>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59</w:t>
                  </w:r>
                </w:p>
              </w:tc>
              <w:tc>
                <w:tcPr>
                  <w:tcW w:w="502" w:type="pct"/>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53</w:t>
                  </w:r>
                </w:p>
              </w:tc>
              <w:tc>
                <w:tcPr>
                  <w:tcW w:w="486" w:type="pct"/>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49</w:t>
                  </w:r>
                </w:p>
              </w:tc>
              <w:tc>
                <w:tcPr>
                  <w:tcW w:w="477" w:type="pct"/>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47</w:t>
                  </w:r>
                </w:p>
              </w:tc>
              <w:tc>
                <w:tcPr>
                  <w:tcW w:w="486" w:type="pct"/>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45</w:t>
                  </w:r>
                </w:p>
              </w:tc>
              <w:tc>
                <w:tcPr>
                  <w:tcW w:w="526" w:type="pct"/>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39</w:t>
                  </w:r>
                </w:p>
              </w:tc>
              <w:tc>
                <w:tcPr>
                  <w:tcW w:w="477" w:type="pct"/>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rFonts w:hint="eastAsia"/>
                      <w:color w:val="auto"/>
                      <w:sz w:val="21"/>
                    </w:rPr>
                    <w:t>——</w:t>
                  </w:r>
                </w:p>
              </w:tc>
              <w:tc>
                <w:tcPr>
                  <w:tcW w:w="468" w:type="pct"/>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rFonts w:hint="eastAsia"/>
                      <w:color w:val="auto"/>
                      <w:sz w:val="21"/>
                    </w:rPr>
                    <w:t>——</w:t>
                  </w:r>
                </w:p>
              </w:tc>
            </w:tr>
          </w:tbl>
          <w:p w:rsidR="00AF59B3" w:rsidRPr="002C4923" w:rsidRDefault="0064415A">
            <w:pPr>
              <w:ind w:firstLine="480"/>
              <w:jc w:val="left"/>
              <w:rPr>
                <w:rFonts w:cs="Times New Roman"/>
                <w:kern w:val="0"/>
                <w:szCs w:val="20"/>
              </w:rPr>
            </w:pPr>
            <w:r w:rsidRPr="002C4923">
              <w:rPr>
                <w:rFonts w:cs="Times New Roman"/>
                <w:kern w:val="0"/>
                <w:szCs w:val="20"/>
              </w:rPr>
              <w:t>由上表可知，在施工过程中，施工机械噪声将成为主要噪声源，在不计房屋、树木、空气等的影响下，距施工</w:t>
            </w:r>
            <w:r w:rsidRPr="002C4923">
              <w:rPr>
                <w:rFonts w:cs="Times New Roman"/>
                <w:kern w:val="0"/>
                <w:szCs w:val="28"/>
              </w:rPr>
              <w:t>场</w:t>
            </w:r>
            <w:r w:rsidRPr="002C4923">
              <w:rPr>
                <w:rFonts w:cs="Times New Roman"/>
                <w:kern w:val="0"/>
                <w:szCs w:val="20"/>
              </w:rPr>
              <w:t>地边界</w:t>
            </w:r>
            <w:r w:rsidRPr="002C4923">
              <w:rPr>
                <w:rFonts w:cs="Times New Roman"/>
                <w:kern w:val="0"/>
                <w:szCs w:val="20"/>
              </w:rPr>
              <w:t>100m</w:t>
            </w:r>
            <w:r w:rsidRPr="002C4923">
              <w:rPr>
                <w:rFonts w:cs="Times New Roman"/>
                <w:kern w:val="0"/>
                <w:szCs w:val="20"/>
              </w:rPr>
              <w:t>处，其最大影响声级可达</w:t>
            </w:r>
            <w:r w:rsidRPr="002C4923">
              <w:rPr>
                <w:rFonts w:cs="Times New Roman"/>
                <w:kern w:val="0"/>
                <w:szCs w:val="20"/>
              </w:rPr>
              <w:t>70dB(A)</w:t>
            </w:r>
            <w:r w:rsidRPr="002C4923">
              <w:rPr>
                <w:rFonts w:cs="Times New Roman"/>
                <w:kern w:val="0"/>
                <w:szCs w:val="20"/>
              </w:rPr>
              <w:t>，距施工</w:t>
            </w:r>
            <w:r w:rsidRPr="002C4923">
              <w:rPr>
                <w:rFonts w:cs="Times New Roman"/>
                <w:kern w:val="0"/>
                <w:szCs w:val="28"/>
              </w:rPr>
              <w:t>场</w:t>
            </w:r>
            <w:r w:rsidRPr="002C4923">
              <w:rPr>
                <w:rFonts w:cs="Times New Roman"/>
                <w:kern w:val="0"/>
                <w:szCs w:val="20"/>
              </w:rPr>
              <w:t>地边界</w:t>
            </w:r>
            <w:r w:rsidRPr="002C4923">
              <w:rPr>
                <w:rFonts w:cs="Times New Roman"/>
                <w:kern w:val="0"/>
                <w:szCs w:val="20"/>
              </w:rPr>
              <w:t>500m</w:t>
            </w:r>
            <w:r w:rsidRPr="002C4923">
              <w:rPr>
                <w:rFonts w:cs="Times New Roman"/>
                <w:kern w:val="0"/>
                <w:szCs w:val="20"/>
              </w:rPr>
              <w:t>处，其最大影响声级可达</w:t>
            </w:r>
            <w:r w:rsidRPr="002C4923">
              <w:rPr>
                <w:rFonts w:cs="Times New Roman"/>
                <w:kern w:val="0"/>
                <w:szCs w:val="20"/>
              </w:rPr>
              <w:t>56dB(A)</w:t>
            </w:r>
            <w:r w:rsidRPr="002C4923">
              <w:rPr>
                <w:rFonts w:cs="Times New Roman"/>
                <w:kern w:val="0"/>
                <w:szCs w:val="20"/>
              </w:rPr>
              <w:t>。</w:t>
            </w:r>
          </w:p>
          <w:p w:rsidR="00AF59B3" w:rsidRPr="002C4923" w:rsidRDefault="0064415A">
            <w:pPr>
              <w:ind w:firstLine="480"/>
              <w:jc w:val="left"/>
              <w:rPr>
                <w:rFonts w:cs="Times New Roman"/>
                <w:kern w:val="0"/>
              </w:rPr>
            </w:pPr>
            <w:r w:rsidRPr="002C4923">
              <w:rPr>
                <w:rFonts w:cs="Times New Roman"/>
                <w:kern w:val="0"/>
              </w:rPr>
              <w:t>根据现</w:t>
            </w:r>
            <w:r w:rsidRPr="002C4923">
              <w:rPr>
                <w:rFonts w:cs="Times New Roman"/>
                <w:kern w:val="0"/>
                <w:szCs w:val="28"/>
              </w:rPr>
              <w:t>场</w:t>
            </w:r>
            <w:r w:rsidRPr="002C4923">
              <w:rPr>
                <w:rFonts w:cs="Times New Roman"/>
                <w:kern w:val="0"/>
              </w:rPr>
              <w:t>调查，拟建项目周围最近居民为</w:t>
            </w:r>
            <w:r w:rsidRPr="002C4923">
              <w:rPr>
                <w:rFonts w:cs="Times New Roman" w:hint="eastAsia"/>
                <w:kern w:val="0"/>
              </w:rPr>
              <w:t>西北侧</w:t>
            </w:r>
            <w:r w:rsidRPr="002C4923">
              <w:rPr>
                <w:rFonts w:cs="Times New Roman" w:hint="eastAsia"/>
                <w:kern w:val="0"/>
              </w:rPr>
              <w:t>460m</w:t>
            </w:r>
            <w:r w:rsidRPr="002C4923">
              <w:rPr>
                <w:rFonts w:cs="Times New Roman" w:hint="eastAsia"/>
                <w:kern w:val="0"/>
              </w:rPr>
              <w:t>的岔河村散户居民点</w:t>
            </w:r>
            <w:r w:rsidRPr="002C4923">
              <w:rPr>
                <w:rFonts w:cs="Times New Roman"/>
                <w:kern w:val="0"/>
              </w:rPr>
              <w:t>，属于影响范围内</w:t>
            </w:r>
            <w:r w:rsidRPr="002C4923">
              <w:rPr>
                <w:rFonts w:cs="Times New Roman" w:hint="eastAsia"/>
                <w:kern w:val="0"/>
              </w:rPr>
              <w:t>，</w:t>
            </w:r>
            <w:r w:rsidRPr="002C4923">
              <w:rPr>
                <w:rFonts w:cs="Times New Roman"/>
                <w:kern w:val="0"/>
              </w:rPr>
              <w:t>为了减少项目施工对周围环境保护目标的影响，建设单位必须采取以下的降噪</w:t>
            </w:r>
            <w:r w:rsidRPr="002C4923">
              <w:rPr>
                <w:rFonts w:cs="Times New Roman" w:hint="eastAsia"/>
                <w:kern w:val="0"/>
              </w:rPr>
              <w:t>措施：</w:t>
            </w:r>
          </w:p>
          <w:p w:rsidR="00AF59B3" w:rsidRPr="002C4923" w:rsidRDefault="0064415A">
            <w:pPr>
              <w:ind w:firstLine="480"/>
              <w:jc w:val="left"/>
              <w:rPr>
                <w:rFonts w:cs="Times New Roman"/>
                <w:kern w:val="0"/>
              </w:rPr>
            </w:pPr>
            <w:r w:rsidRPr="002C4923">
              <w:rPr>
                <w:rFonts w:cs="Times New Roman"/>
                <w:kern w:val="0"/>
              </w:rPr>
              <w:t>（</w:t>
            </w:r>
            <w:r w:rsidRPr="002C4923">
              <w:rPr>
                <w:rFonts w:cs="Times New Roman"/>
                <w:kern w:val="0"/>
              </w:rPr>
              <w:t>1</w:t>
            </w:r>
            <w:r w:rsidRPr="002C4923">
              <w:rPr>
                <w:rFonts w:cs="Times New Roman"/>
                <w:kern w:val="0"/>
              </w:rPr>
              <w:t>）应严格合理安排施工。在施工前，施工单位必须到环保管理部门办理《建设项目施工环境影响审批表》，严格按环保部门要求施工。</w:t>
            </w:r>
          </w:p>
          <w:p w:rsidR="00AF59B3" w:rsidRPr="002C4923" w:rsidRDefault="0064415A">
            <w:pPr>
              <w:ind w:firstLine="480"/>
              <w:jc w:val="left"/>
              <w:rPr>
                <w:rFonts w:cs="Times New Roman"/>
                <w:kern w:val="0"/>
              </w:rPr>
            </w:pPr>
            <w:r w:rsidRPr="002C4923">
              <w:rPr>
                <w:rFonts w:cs="Times New Roman"/>
                <w:kern w:val="0"/>
              </w:rPr>
              <w:t>（</w:t>
            </w:r>
            <w:r w:rsidRPr="002C4923">
              <w:rPr>
                <w:rFonts w:cs="Times New Roman" w:hint="eastAsia"/>
                <w:kern w:val="0"/>
              </w:rPr>
              <w:t>2</w:t>
            </w:r>
            <w:r w:rsidRPr="002C4923">
              <w:rPr>
                <w:rFonts w:cs="Times New Roman"/>
                <w:kern w:val="0"/>
              </w:rPr>
              <w:t>）合理安排施工时间和施工进度，合理安排好施工时间，除工程必需外，</w:t>
            </w:r>
            <w:bookmarkStart w:id="34" w:name="OLE_LINK114"/>
            <w:r w:rsidRPr="002C4923">
              <w:rPr>
                <w:rFonts w:cs="Times New Roman"/>
                <w:kern w:val="0"/>
              </w:rPr>
              <w:t>严禁在</w:t>
            </w:r>
            <w:r w:rsidRPr="002C4923">
              <w:rPr>
                <w:rFonts w:cs="Times New Roman"/>
                <w:kern w:val="0"/>
              </w:rPr>
              <w:t>12</w:t>
            </w:r>
            <w:r w:rsidRPr="002C4923">
              <w:rPr>
                <w:rFonts w:cs="Times New Roman"/>
                <w:kern w:val="0"/>
              </w:rPr>
              <w:t>：</w:t>
            </w:r>
            <w:r w:rsidRPr="002C4923">
              <w:rPr>
                <w:rFonts w:cs="Times New Roman"/>
                <w:kern w:val="0"/>
              </w:rPr>
              <w:t>00</w:t>
            </w:r>
            <w:r w:rsidRPr="002C4923">
              <w:rPr>
                <w:rFonts w:cs="Times New Roman"/>
                <w:kern w:val="0"/>
              </w:rPr>
              <w:t>～</w:t>
            </w:r>
            <w:r w:rsidRPr="002C4923">
              <w:rPr>
                <w:rFonts w:cs="Times New Roman"/>
                <w:kern w:val="0"/>
              </w:rPr>
              <w:t>14</w:t>
            </w:r>
            <w:r w:rsidRPr="002C4923">
              <w:rPr>
                <w:rFonts w:cs="Times New Roman"/>
                <w:kern w:val="0"/>
              </w:rPr>
              <w:t>：</w:t>
            </w:r>
            <w:r w:rsidRPr="002C4923">
              <w:rPr>
                <w:rFonts w:cs="Times New Roman"/>
                <w:kern w:val="0"/>
              </w:rPr>
              <w:t>00</w:t>
            </w:r>
            <w:r w:rsidRPr="002C4923">
              <w:rPr>
                <w:rFonts w:cs="Times New Roman"/>
                <w:kern w:val="0"/>
              </w:rPr>
              <w:t>、</w:t>
            </w:r>
            <w:r w:rsidRPr="002C4923">
              <w:rPr>
                <w:rFonts w:cs="Times New Roman"/>
                <w:kern w:val="0"/>
              </w:rPr>
              <w:t>22</w:t>
            </w:r>
            <w:r w:rsidRPr="002C4923">
              <w:rPr>
                <w:rFonts w:cs="Times New Roman"/>
                <w:kern w:val="0"/>
              </w:rPr>
              <w:t>：</w:t>
            </w:r>
            <w:r w:rsidRPr="002C4923">
              <w:rPr>
                <w:rFonts w:cs="Times New Roman"/>
                <w:kern w:val="0"/>
              </w:rPr>
              <w:t>00</w:t>
            </w:r>
            <w:r w:rsidRPr="002C4923">
              <w:rPr>
                <w:rFonts w:cs="Times New Roman"/>
                <w:kern w:val="0"/>
              </w:rPr>
              <w:t>～次日</w:t>
            </w:r>
            <w:r w:rsidRPr="002C4923">
              <w:rPr>
                <w:rFonts w:cs="Times New Roman"/>
                <w:kern w:val="0"/>
              </w:rPr>
              <w:t>6</w:t>
            </w:r>
            <w:r w:rsidRPr="002C4923">
              <w:rPr>
                <w:rFonts w:cs="Times New Roman"/>
                <w:kern w:val="0"/>
              </w:rPr>
              <w:t>：</w:t>
            </w:r>
            <w:r w:rsidRPr="002C4923">
              <w:rPr>
                <w:rFonts w:cs="Times New Roman"/>
                <w:kern w:val="0"/>
              </w:rPr>
              <w:t>00</w:t>
            </w:r>
            <w:r w:rsidRPr="002C4923">
              <w:rPr>
                <w:rFonts w:cs="Times New Roman"/>
                <w:kern w:val="0"/>
              </w:rPr>
              <w:t>期间施工。</w:t>
            </w:r>
          </w:p>
          <w:p w:rsidR="00AF59B3" w:rsidRPr="002C4923" w:rsidRDefault="0064415A">
            <w:pPr>
              <w:ind w:firstLine="480"/>
              <w:jc w:val="left"/>
              <w:rPr>
                <w:rFonts w:cs="Times New Roman"/>
                <w:kern w:val="0"/>
                <w:szCs w:val="24"/>
              </w:rPr>
            </w:pPr>
            <w:r w:rsidRPr="002C4923">
              <w:rPr>
                <w:rFonts w:cs="Times New Roman"/>
                <w:kern w:val="0"/>
                <w:szCs w:val="20"/>
              </w:rPr>
              <w:t>（</w:t>
            </w:r>
            <w:r w:rsidRPr="002C4923">
              <w:rPr>
                <w:rFonts w:cs="Times New Roman" w:hint="eastAsia"/>
                <w:kern w:val="0"/>
                <w:szCs w:val="20"/>
              </w:rPr>
              <w:t>3</w:t>
            </w:r>
            <w:r w:rsidRPr="002C4923">
              <w:rPr>
                <w:rFonts w:cs="Times New Roman"/>
                <w:kern w:val="0"/>
                <w:szCs w:val="20"/>
              </w:rPr>
              <w:t>）</w:t>
            </w:r>
            <w:bookmarkStart w:id="35" w:name="OLE_LINK238"/>
            <w:r w:rsidRPr="002C4923">
              <w:rPr>
                <w:rFonts w:cs="Times New Roman"/>
                <w:kern w:val="0"/>
                <w:szCs w:val="24"/>
              </w:rPr>
              <w:t>加强对车辆的日常维护</w:t>
            </w:r>
            <w:bookmarkEnd w:id="35"/>
            <w:r w:rsidRPr="002C4923">
              <w:rPr>
                <w:rFonts w:cs="Times New Roman"/>
                <w:kern w:val="0"/>
                <w:szCs w:val="24"/>
              </w:rPr>
              <w:t>，避免因故障运行而产生高强度噪声。</w:t>
            </w:r>
            <w:bookmarkEnd w:id="34"/>
          </w:p>
          <w:p w:rsidR="00AF59B3" w:rsidRPr="002C4923" w:rsidRDefault="0064415A">
            <w:pPr>
              <w:ind w:firstLine="480"/>
              <w:jc w:val="left"/>
              <w:rPr>
                <w:rFonts w:cs="Times New Roman"/>
                <w:kern w:val="0"/>
                <w:szCs w:val="24"/>
              </w:rPr>
            </w:pPr>
            <w:r w:rsidRPr="002C4923">
              <w:rPr>
                <w:rFonts w:cs="Times New Roman"/>
                <w:kern w:val="0"/>
                <w:szCs w:val="20"/>
              </w:rPr>
              <w:t>（</w:t>
            </w:r>
            <w:r w:rsidRPr="002C4923">
              <w:rPr>
                <w:rFonts w:cs="Times New Roman"/>
                <w:kern w:val="0"/>
                <w:szCs w:val="20"/>
              </w:rPr>
              <w:t>4</w:t>
            </w:r>
            <w:r w:rsidRPr="002C4923">
              <w:rPr>
                <w:rFonts w:cs="Times New Roman"/>
                <w:kern w:val="0"/>
                <w:szCs w:val="20"/>
              </w:rPr>
              <w:t>）高噪声设备进行工作时尽量远离距离</w:t>
            </w:r>
            <w:r w:rsidRPr="002C4923">
              <w:rPr>
                <w:rFonts w:cs="Times New Roman"/>
                <w:kern w:val="0"/>
              </w:rPr>
              <w:t>项目</w:t>
            </w:r>
            <w:r w:rsidRPr="002C4923">
              <w:rPr>
                <w:rFonts w:cs="Times New Roman" w:hint="eastAsia"/>
                <w:kern w:val="0"/>
              </w:rPr>
              <w:t>西北侧</w:t>
            </w:r>
            <w:r w:rsidRPr="002C4923">
              <w:rPr>
                <w:rFonts w:cs="Times New Roman" w:hint="eastAsia"/>
                <w:kern w:val="0"/>
              </w:rPr>
              <w:t>460m</w:t>
            </w:r>
            <w:r w:rsidRPr="002C4923">
              <w:rPr>
                <w:rFonts w:cs="Times New Roman" w:hint="eastAsia"/>
                <w:kern w:val="0"/>
              </w:rPr>
              <w:t>的散户居民点</w:t>
            </w:r>
            <w:r w:rsidRPr="002C4923">
              <w:rPr>
                <w:rFonts w:cs="Times New Roman"/>
                <w:kern w:val="0"/>
                <w:szCs w:val="20"/>
              </w:rPr>
              <w:t>处，减少设备噪声对附近居民的影响。</w:t>
            </w:r>
          </w:p>
          <w:p w:rsidR="00AF59B3" w:rsidRPr="002C4923" w:rsidRDefault="0064415A">
            <w:pPr>
              <w:wordWrap/>
              <w:adjustRightInd w:val="0"/>
              <w:snapToGrid w:val="0"/>
              <w:ind w:firstLine="480"/>
              <w:jc w:val="left"/>
              <w:rPr>
                <w:rFonts w:cs="Times New Roman"/>
                <w:kern w:val="0"/>
                <w:szCs w:val="20"/>
              </w:rPr>
            </w:pPr>
            <w:r w:rsidRPr="002C4923">
              <w:rPr>
                <w:rFonts w:cs="Times New Roman" w:hint="eastAsia"/>
                <w:kern w:val="0"/>
              </w:rPr>
              <w:t>通过以上措施，结合施工场地以及项目所在地地形情况，项目周围为大片疏林地，施工设备所产噪声会通过周围树林得到大量削减，施工期噪声几乎不会对最近的西北侧</w:t>
            </w:r>
            <w:r w:rsidRPr="002C4923">
              <w:rPr>
                <w:rFonts w:cs="Times New Roman" w:hint="eastAsia"/>
                <w:kern w:val="0"/>
              </w:rPr>
              <w:t>460m</w:t>
            </w:r>
            <w:r w:rsidRPr="002C4923">
              <w:rPr>
                <w:rFonts w:cs="Times New Roman" w:hint="eastAsia"/>
                <w:kern w:val="0"/>
              </w:rPr>
              <w:t>散户居民点造成影响，项目施工期声环境影响较小。</w:t>
            </w:r>
          </w:p>
          <w:p w:rsidR="00AF59B3" w:rsidRPr="002C4923" w:rsidRDefault="0064415A">
            <w:pPr>
              <w:pStyle w:val="Char10"/>
              <w:adjustRightInd w:val="0"/>
              <w:snapToGrid w:val="0"/>
              <w:ind w:firstLineChars="0" w:firstLine="0"/>
              <w:rPr>
                <w:rFonts w:ascii="Times New Roman" w:hAnsi="Times New Roman"/>
                <w:b/>
              </w:rPr>
            </w:pPr>
            <w:r w:rsidRPr="002C4923">
              <w:rPr>
                <w:rFonts w:ascii="Times New Roman" w:hAnsi="Times New Roman"/>
                <w:b/>
              </w:rPr>
              <w:t>7.1.4</w:t>
            </w:r>
            <w:r w:rsidRPr="002C4923">
              <w:rPr>
                <w:rFonts w:ascii="Times New Roman" w:hAnsi="Times New Roman"/>
                <w:b/>
              </w:rPr>
              <w:t>固体废物环境影响分析</w:t>
            </w:r>
          </w:p>
          <w:p w:rsidR="00AF59B3" w:rsidRPr="002C4923" w:rsidRDefault="0064415A" w:rsidP="00E3306C">
            <w:pPr>
              <w:wordWrap/>
              <w:adjustRightInd w:val="0"/>
              <w:snapToGrid w:val="0"/>
              <w:ind w:firstLineChars="196" w:firstLine="472"/>
              <w:rPr>
                <w:rFonts w:cs="Times New Roman"/>
                <w:b/>
                <w:kern w:val="0"/>
                <w:szCs w:val="20"/>
              </w:rPr>
            </w:pPr>
            <w:r w:rsidRPr="002C4923">
              <w:rPr>
                <w:rFonts w:cs="Times New Roman" w:hint="eastAsia"/>
                <w:b/>
                <w:kern w:val="0"/>
                <w:szCs w:val="20"/>
              </w:rPr>
              <w:lastRenderedPageBreak/>
              <w:t>（</w:t>
            </w:r>
            <w:r w:rsidRPr="002C4923">
              <w:rPr>
                <w:rFonts w:cs="Times New Roman" w:hint="eastAsia"/>
                <w:b/>
                <w:kern w:val="0"/>
                <w:szCs w:val="20"/>
              </w:rPr>
              <w:t>1</w:t>
            </w:r>
            <w:r w:rsidRPr="002C4923">
              <w:rPr>
                <w:rFonts w:cs="Times New Roman" w:hint="eastAsia"/>
                <w:b/>
                <w:kern w:val="0"/>
                <w:szCs w:val="20"/>
              </w:rPr>
              <w:t>）土石方</w:t>
            </w:r>
          </w:p>
          <w:p w:rsidR="00AF59B3" w:rsidRPr="002C4923" w:rsidRDefault="0064415A">
            <w:pPr>
              <w:wordWrap/>
              <w:adjustRightInd w:val="0"/>
              <w:snapToGrid w:val="0"/>
              <w:ind w:firstLine="480"/>
              <w:rPr>
                <w:rFonts w:cs="Times New Roman"/>
                <w:kern w:val="0"/>
                <w:szCs w:val="20"/>
              </w:rPr>
            </w:pPr>
            <w:r w:rsidRPr="002C4923">
              <w:rPr>
                <w:rFonts w:cs="Times New Roman"/>
                <w:kern w:val="0"/>
                <w:szCs w:val="20"/>
              </w:rPr>
              <w:t>根据现场调查，项目用地地势高低不平，项目场地平整工程需要进行挖填方，开挖土方量约为</w:t>
            </w:r>
            <w:r w:rsidRPr="002C4923">
              <w:rPr>
                <w:rFonts w:cs="Times New Roman" w:hint="eastAsia"/>
                <w:kern w:val="0"/>
                <w:szCs w:val="20"/>
              </w:rPr>
              <w:t>2500</w:t>
            </w:r>
            <w:r w:rsidRPr="002C4923">
              <w:rPr>
                <w:rFonts w:cs="Times New Roman"/>
                <w:kern w:val="0"/>
                <w:szCs w:val="20"/>
              </w:rPr>
              <w:t>m</w:t>
            </w:r>
            <w:r w:rsidRPr="002C4923">
              <w:rPr>
                <w:rFonts w:cs="Times New Roman"/>
                <w:kern w:val="0"/>
                <w:szCs w:val="20"/>
                <w:vertAlign w:val="superscript"/>
              </w:rPr>
              <w:t>3</w:t>
            </w:r>
            <w:r w:rsidRPr="002C4923">
              <w:rPr>
                <w:rFonts w:cs="Times New Roman"/>
                <w:kern w:val="0"/>
                <w:szCs w:val="20"/>
              </w:rPr>
              <w:t>，全部用于排土场</w:t>
            </w:r>
            <w:r w:rsidRPr="002C4923">
              <w:rPr>
                <w:rFonts w:cs="Times New Roman" w:hint="eastAsia"/>
                <w:kern w:val="0"/>
                <w:szCs w:val="20"/>
              </w:rPr>
              <w:t>、</w:t>
            </w:r>
            <w:r w:rsidRPr="002C4923">
              <w:rPr>
                <w:rFonts w:cs="Times New Roman"/>
                <w:kern w:val="0"/>
                <w:szCs w:val="20"/>
              </w:rPr>
              <w:t>堆砂场</w:t>
            </w:r>
            <w:r w:rsidRPr="002C4923">
              <w:rPr>
                <w:rFonts w:cs="Times New Roman" w:hint="eastAsia"/>
                <w:kern w:val="0"/>
                <w:szCs w:val="20"/>
              </w:rPr>
              <w:t>以及</w:t>
            </w:r>
            <w:r w:rsidRPr="002C4923">
              <w:rPr>
                <w:rFonts w:cs="Times New Roman"/>
                <w:kern w:val="0"/>
                <w:szCs w:val="20"/>
              </w:rPr>
              <w:t>矿山公路的场地平整</w:t>
            </w:r>
            <w:r w:rsidRPr="002C4923">
              <w:rPr>
                <w:rFonts w:cs="Times New Roman" w:hint="eastAsia"/>
                <w:kern w:val="0"/>
                <w:szCs w:val="20"/>
              </w:rPr>
              <w:t>，</w:t>
            </w:r>
            <w:r w:rsidRPr="002C4923">
              <w:rPr>
                <w:rFonts w:cs="Times New Roman"/>
                <w:kern w:val="0"/>
                <w:szCs w:val="20"/>
              </w:rPr>
              <w:t>整个施工过程无弃土产生</w:t>
            </w:r>
            <w:r w:rsidRPr="002C4923">
              <w:rPr>
                <w:rFonts w:cs="Times New Roman" w:hint="eastAsia"/>
                <w:kern w:val="0"/>
                <w:szCs w:val="20"/>
              </w:rPr>
              <w:t>，不会外环境造成影响。</w:t>
            </w:r>
          </w:p>
          <w:p w:rsidR="00AF59B3" w:rsidRPr="002C4923" w:rsidRDefault="0064415A" w:rsidP="00E3306C">
            <w:pPr>
              <w:wordWrap/>
              <w:adjustRightInd w:val="0"/>
              <w:snapToGrid w:val="0"/>
              <w:ind w:firstLineChars="196" w:firstLine="472"/>
              <w:rPr>
                <w:rFonts w:cs="Times New Roman"/>
                <w:b/>
                <w:kern w:val="0"/>
                <w:szCs w:val="20"/>
              </w:rPr>
            </w:pPr>
            <w:r w:rsidRPr="002C4923">
              <w:rPr>
                <w:rFonts w:cs="Times New Roman"/>
                <w:b/>
                <w:kern w:val="0"/>
                <w:szCs w:val="20"/>
              </w:rPr>
              <w:t>（</w:t>
            </w:r>
            <w:r w:rsidRPr="002C4923">
              <w:rPr>
                <w:rFonts w:cs="Times New Roman"/>
                <w:b/>
                <w:kern w:val="0"/>
                <w:szCs w:val="20"/>
              </w:rPr>
              <w:t>1</w:t>
            </w:r>
            <w:r w:rsidRPr="002C4923">
              <w:rPr>
                <w:rFonts w:cs="Times New Roman"/>
                <w:b/>
                <w:kern w:val="0"/>
                <w:szCs w:val="20"/>
              </w:rPr>
              <w:t>）建筑垃圾</w:t>
            </w:r>
          </w:p>
          <w:p w:rsidR="00AF59B3" w:rsidRPr="002C4923" w:rsidRDefault="0064415A">
            <w:pPr>
              <w:wordWrap/>
              <w:adjustRightInd w:val="0"/>
              <w:snapToGrid w:val="0"/>
              <w:ind w:firstLineChars="196" w:firstLine="470"/>
              <w:rPr>
                <w:rFonts w:cs="Times New Roman"/>
                <w:kern w:val="0"/>
                <w:szCs w:val="20"/>
              </w:rPr>
            </w:pPr>
            <w:r w:rsidRPr="002C4923">
              <w:rPr>
                <w:rFonts w:cs="Times New Roman"/>
                <w:kern w:val="0"/>
                <w:szCs w:val="20"/>
              </w:rPr>
              <w:t>项目在建设过程中产生的建筑垃圾主要有建材损耗产生的垃圾、建筑垃圾等，包括砂土、石块、水泥、碎木料、锯木屑、废金属、钢筋、铁丝等杂物。</w:t>
            </w:r>
          </w:p>
          <w:p w:rsidR="00AF59B3" w:rsidRPr="002C4923" w:rsidRDefault="0064415A">
            <w:pPr>
              <w:wordWrap/>
              <w:adjustRightInd w:val="0"/>
              <w:snapToGrid w:val="0"/>
              <w:ind w:firstLineChars="196" w:firstLine="470"/>
              <w:rPr>
                <w:rFonts w:cs="Times New Roman"/>
                <w:kern w:val="0"/>
                <w:szCs w:val="20"/>
              </w:rPr>
            </w:pPr>
            <w:r w:rsidRPr="002C4923">
              <w:rPr>
                <w:rFonts w:cs="Times New Roman"/>
                <w:kern w:val="0"/>
                <w:szCs w:val="20"/>
              </w:rPr>
              <w:t>建设单位拟对建筑垃圾进行分类，能回收利用外卖给废品回收部门回收利用，如钢筋、铁丝等，不能回收利用的可以作为场地回填土回填处理，不能回填的收集后外运至垃圾中转站，经过处理后对环境影响小。</w:t>
            </w:r>
          </w:p>
          <w:p w:rsidR="00AF59B3" w:rsidRPr="002C4923" w:rsidRDefault="0064415A" w:rsidP="00E3306C">
            <w:pPr>
              <w:wordWrap/>
              <w:adjustRightInd w:val="0"/>
              <w:snapToGrid w:val="0"/>
              <w:ind w:firstLineChars="196" w:firstLine="472"/>
              <w:rPr>
                <w:rFonts w:cs="Times New Roman"/>
                <w:b/>
                <w:kern w:val="0"/>
                <w:szCs w:val="20"/>
              </w:rPr>
            </w:pPr>
            <w:r w:rsidRPr="002C4923">
              <w:rPr>
                <w:rFonts w:cs="Times New Roman"/>
                <w:b/>
                <w:kern w:val="0"/>
                <w:szCs w:val="20"/>
              </w:rPr>
              <w:t>（</w:t>
            </w:r>
            <w:r w:rsidRPr="002C4923">
              <w:rPr>
                <w:rFonts w:cs="Times New Roman"/>
                <w:b/>
                <w:kern w:val="0"/>
                <w:szCs w:val="20"/>
              </w:rPr>
              <w:t>2</w:t>
            </w:r>
            <w:r w:rsidRPr="002C4923">
              <w:rPr>
                <w:rFonts w:cs="Times New Roman"/>
                <w:b/>
                <w:kern w:val="0"/>
                <w:szCs w:val="20"/>
              </w:rPr>
              <w:t>）生活垃圾</w:t>
            </w:r>
          </w:p>
          <w:p w:rsidR="00AF59B3" w:rsidRPr="002C4923" w:rsidRDefault="0064415A">
            <w:pPr>
              <w:wordWrap/>
              <w:adjustRightInd w:val="0"/>
              <w:snapToGrid w:val="0"/>
              <w:ind w:firstLineChars="196" w:firstLine="470"/>
              <w:rPr>
                <w:rFonts w:cs="Times New Roman"/>
                <w:kern w:val="0"/>
                <w:szCs w:val="20"/>
              </w:rPr>
            </w:pPr>
            <w:r w:rsidRPr="002C4923">
              <w:rPr>
                <w:rFonts w:cs="Times New Roman"/>
                <w:kern w:val="0"/>
                <w:szCs w:val="20"/>
              </w:rPr>
              <w:t>生活垃圾含有大量的有机物质，易腐烂产生恶臭、滋生蚊蝇，若不及时处理，则将对周围环境产生一定影响。施工过程中应对生活垃圾定点收集、及时</w:t>
            </w:r>
            <w:r w:rsidRPr="002C4923">
              <w:t>纳入城乡同建同治收运系统妥善处理</w:t>
            </w:r>
            <w:r w:rsidRPr="002C4923">
              <w:rPr>
                <w:rFonts w:hint="eastAsia"/>
              </w:rPr>
              <w:t>，</w:t>
            </w:r>
            <w:r w:rsidRPr="002C4923">
              <w:t>不得随意堆弃</w:t>
            </w:r>
            <w:r w:rsidRPr="002C4923">
              <w:rPr>
                <w:rFonts w:cs="Times New Roman"/>
                <w:kern w:val="0"/>
                <w:szCs w:val="20"/>
              </w:rPr>
              <w:t>。</w:t>
            </w:r>
          </w:p>
          <w:p w:rsidR="00AF59B3" w:rsidRPr="002C4923" w:rsidRDefault="0064415A">
            <w:pPr>
              <w:wordWrap/>
              <w:adjustRightInd w:val="0"/>
              <w:snapToGrid w:val="0"/>
              <w:ind w:firstLineChars="196" w:firstLine="470"/>
              <w:rPr>
                <w:rFonts w:cs="Times New Roman"/>
                <w:kern w:val="0"/>
                <w:szCs w:val="20"/>
              </w:rPr>
            </w:pPr>
            <w:r w:rsidRPr="002C4923">
              <w:rPr>
                <w:rFonts w:cs="Times New Roman"/>
                <w:kern w:val="0"/>
                <w:szCs w:val="20"/>
              </w:rPr>
              <w:t>采取以上措施后，施工期</w:t>
            </w:r>
            <w:proofErr w:type="gramStart"/>
            <w:r w:rsidRPr="002C4923">
              <w:rPr>
                <w:rFonts w:cs="Times New Roman"/>
                <w:kern w:val="0"/>
                <w:szCs w:val="20"/>
              </w:rPr>
              <w:t>固废均可</w:t>
            </w:r>
            <w:proofErr w:type="gramEnd"/>
            <w:r w:rsidRPr="002C4923">
              <w:rPr>
                <w:rFonts w:cs="Times New Roman"/>
                <w:kern w:val="0"/>
                <w:szCs w:val="20"/>
              </w:rPr>
              <w:t>得到妥善处置，对周围环境产生影响较小。</w:t>
            </w:r>
          </w:p>
          <w:p w:rsidR="00AF59B3" w:rsidRPr="002C4923" w:rsidRDefault="0064415A">
            <w:pPr>
              <w:pStyle w:val="Char10"/>
              <w:adjustRightInd w:val="0"/>
              <w:snapToGrid w:val="0"/>
              <w:ind w:firstLineChars="0" w:firstLine="0"/>
              <w:rPr>
                <w:rFonts w:ascii="Times New Roman" w:hAnsi="Times New Roman"/>
                <w:b/>
              </w:rPr>
            </w:pPr>
            <w:r w:rsidRPr="002C4923">
              <w:rPr>
                <w:rFonts w:ascii="Times New Roman" w:hAnsi="Times New Roman"/>
                <w:b/>
              </w:rPr>
              <w:t>7.1.5</w:t>
            </w:r>
            <w:r w:rsidRPr="002C4923">
              <w:rPr>
                <w:rFonts w:ascii="Times New Roman" w:hAnsi="Times New Roman"/>
                <w:b/>
              </w:rPr>
              <w:t>生态环境影响分析</w:t>
            </w:r>
          </w:p>
          <w:p w:rsidR="00AF59B3" w:rsidRPr="002C4923" w:rsidRDefault="0064415A">
            <w:pPr>
              <w:wordWrap/>
              <w:adjustRightInd w:val="0"/>
              <w:snapToGrid w:val="0"/>
              <w:ind w:firstLine="480"/>
              <w:rPr>
                <w:rFonts w:cs="Times New Roman"/>
                <w:kern w:val="0"/>
                <w:szCs w:val="20"/>
                <w:lang w:val="zh-CN"/>
              </w:rPr>
            </w:pPr>
            <w:r w:rsidRPr="002C4923">
              <w:rPr>
                <w:rFonts w:cs="Times New Roman"/>
                <w:kern w:val="0"/>
                <w:szCs w:val="20"/>
              </w:rPr>
              <w:t>（</w:t>
            </w:r>
            <w:r w:rsidRPr="002C4923">
              <w:rPr>
                <w:rFonts w:cs="Times New Roman"/>
                <w:kern w:val="0"/>
                <w:szCs w:val="20"/>
              </w:rPr>
              <w:t>1</w:t>
            </w:r>
            <w:r w:rsidRPr="002C4923">
              <w:rPr>
                <w:rFonts w:cs="Times New Roman"/>
                <w:kern w:val="0"/>
                <w:szCs w:val="20"/>
              </w:rPr>
              <w:t>）水土流失影响分析</w:t>
            </w:r>
          </w:p>
          <w:p w:rsidR="00AF59B3" w:rsidRPr="002C4923" w:rsidRDefault="0064415A">
            <w:pPr>
              <w:wordWrap/>
              <w:adjustRightInd w:val="0"/>
              <w:snapToGrid w:val="0"/>
              <w:ind w:firstLine="480"/>
              <w:rPr>
                <w:rFonts w:cs="Times New Roman"/>
                <w:kern w:val="0"/>
                <w:szCs w:val="20"/>
                <w:lang w:val="zh-CN"/>
              </w:rPr>
            </w:pPr>
            <w:r w:rsidRPr="002C4923">
              <w:rPr>
                <w:rFonts w:cs="Times New Roman" w:hint="eastAsia"/>
                <w:kern w:val="0"/>
                <w:szCs w:val="20"/>
                <w:lang w:val="zh-CN"/>
              </w:rPr>
              <w:t>建设工程中</w:t>
            </w:r>
            <w:r w:rsidRPr="002C4923">
              <w:rPr>
                <w:rFonts w:hAnsi="宋体" w:cs="Times New Roman" w:hint="eastAsia"/>
                <w:kern w:val="0"/>
                <w:szCs w:val="20"/>
              </w:rPr>
              <w:t>工程用地</w:t>
            </w:r>
            <w:r w:rsidRPr="002C4923">
              <w:rPr>
                <w:rFonts w:hAnsi="宋体" w:cs="Times New Roman"/>
                <w:kern w:val="0"/>
                <w:szCs w:val="20"/>
              </w:rPr>
              <w:t>区域多以</w:t>
            </w:r>
            <w:r w:rsidRPr="002C4923">
              <w:rPr>
                <w:rFonts w:hAnsi="宋体" w:cs="Times New Roman" w:hint="eastAsia"/>
                <w:kern w:val="0"/>
                <w:szCs w:val="20"/>
              </w:rPr>
              <w:t>疏林地</w:t>
            </w:r>
            <w:r w:rsidRPr="002C4923">
              <w:rPr>
                <w:rFonts w:hAnsi="宋体" w:cs="Times New Roman"/>
                <w:kern w:val="0"/>
                <w:szCs w:val="20"/>
              </w:rPr>
              <w:t>和低矮灌木</w:t>
            </w:r>
            <w:r w:rsidRPr="002C4923">
              <w:rPr>
                <w:rFonts w:hAnsi="宋体" w:cs="Times New Roman" w:hint="eastAsia"/>
                <w:kern w:val="0"/>
                <w:szCs w:val="20"/>
              </w:rPr>
              <w:t>以及一些原生杂草为主，</w:t>
            </w:r>
            <w:r w:rsidRPr="002C4923">
              <w:rPr>
                <w:rFonts w:hAnsi="宋体" w:cs="Times New Roman"/>
                <w:kern w:val="0"/>
                <w:szCs w:val="20"/>
              </w:rPr>
              <w:t>野生动物较少，未发现珍稀濒危动植物，生物多样性一般。根据现场调查，该地区植被发育程度</w:t>
            </w:r>
            <w:r w:rsidRPr="002C4923">
              <w:rPr>
                <w:rFonts w:hAnsi="宋体" w:cs="Times New Roman" w:hint="eastAsia"/>
                <w:kern w:val="0"/>
                <w:szCs w:val="20"/>
              </w:rPr>
              <w:t>良好</w:t>
            </w:r>
            <w:r w:rsidRPr="002C4923">
              <w:rPr>
                <w:rFonts w:hAnsi="宋体" w:cs="Times New Roman"/>
                <w:kern w:val="0"/>
                <w:szCs w:val="20"/>
              </w:rPr>
              <w:t>，完全裸露的地表</w:t>
            </w:r>
            <w:r w:rsidRPr="002C4923">
              <w:rPr>
                <w:rFonts w:hAnsi="宋体" w:cs="Times New Roman" w:hint="eastAsia"/>
                <w:kern w:val="0"/>
                <w:szCs w:val="20"/>
              </w:rPr>
              <w:t>较</w:t>
            </w:r>
            <w:r w:rsidRPr="002C4923">
              <w:rPr>
                <w:rFonts w:hAnsi="宋体" w:cs="Times New Roman"/>
                <w:kern w:val="0"/>
                <w:szCs w:val="20"/>
              </w:rPr>
              <w:t>少</w:t>
            </w:r>
            <w:r w:rsidRPr="002C4923">
              <w:rPr>
                <w:rFonts w:cs="Times New Roman" w:hint="eastAsia"/>
                <w:kern w:val="0"/>
                <w:szCs w:val="20"/>
              </w:rPr>
              <w:t>，</w:t>
            </w:r>
            <w:r w:rsidRPr="002C4923">
              <w:rPr>
                <w:rFonts w:hAnsi="宋体" w:cs="Times New Roman"/>
                <w:kern w:val="0"/>
                <w:szCs w:val="20"/>
              </w:rPr>
              <w:t>水土流失程度一般。生态系统结构单一，抵抗外部环境的干扰能力较差，植被</w:t>
            </w:r>
            <w:proofErr w:type="gramStart"/>
            <w:r w:rsidRPr="002C4923">
              <w:rPr>
                <w:rFonts w:hAnsi="宋体" w:cs="Times New Roman"/>
                <w:kern w:val="0"/>
                <w:szCs w:val="20"/>
              </w:rPr>
              <w:t>被</w:t>
            </w:r>
            <w:proofErr w:type="gramEnd"/>
            <w:r w:rsidRPr="002C4923">
              <w:rPr>
                <w:rFonts w:hAnsi="宋体" w:cs="Times New Roman"/>
                <w:kern w:val="0"/>
                <w:szCs w:val="20"/>
              </w:rPr>
              <w:t>破坏后自我修复能力</w:t>
            </w:r>
            <w:r w:rsidRPr="002C4923">
              <w:rPr>
                <w:rFonts w:hAnsi="宋体" w:cs="Times New Roman" w:hint="eastAsia"/>
                <w:kern w:val="0"/>
                <w:szCs w:val="20"/>
              </w:rPr>
              <w:t>较</w:t>
            </w:r>
            <w:r w:rsidRPr="002C4923">
              <w:rPr>
                <w:rFonts w:hAnsi="宋体" w:cs="Times New Roman"/>
                <w:kern w:val="0"/>
                <w:szCs w:val="20"/>
              </w:rPr>
              <w:t>弱。</w:t>
            </w:r>
            <w:r w:rsidRPr="002C4923">
              <w:rPr>
                <w:rFonts w:ascii="宋体" w:hAnsi="宋体" w:cs="Times New Roman" w:hint="eastAsia"/>
                <w:kern w:val="0"/>
                <w:szCs w:val="20"/>
              </w:rPr>
              <w:t>项目的实施将改变土地的利用现状，如</w:t>
            </w:r>
            <w:r w:rsidRPr="002C4923">
              <w:rPr>
                <w:rFonts w:hAnsi="宋体" w:cs="Times New Roman"/>
                <w:kern w:val="0"/>
                <w:szCs w:val="20"/>
              </w:rPr>
              <w:t>在施工过程中需要降低地形的相对高差</w:t>
            </w:r>
            <w:r w:rsidRPr="002C4923">
              <w:rPr>
                <w:rFonts w:hAnsi="宋体" w:cs="Times New Roman" w:hint="eastAsia"/>
                <w:kern w:val="0"/>
                <w:szCs w:val="20"/>
              </w:rPr>
              <w:t>，平整场地</w:t>
            </w:r>
            <w:r w:rsidRPr="002C4923">
              <w:rPr>
                <w:rFonts w:hAnsi="宋体" w:cs="Times New Roman"/>
                <w:kern w:val="0"/>
                <w:szCs w:val="20"/>
              </w:rPr>
              <w:t>，不可避免的改变了当地的地形，永久改变了地貌</w:t>
            </w:r>
            <w:r w:rsidRPr="002C4923">
              <w:rPr>
                <w:rFonts w:hAnsi="宋体" w:cs="Times New Roman" w:hint="eastAsia"/>
                <w:kern w:val="0"/>
                <w:szCs w:val="20"/>
              </w:rPr>
              <w:t>。除此之外，</w:t>
            </w:r>
            <w:r w:rsidRPr="002C4923">
              <w:rPr>
                <w:rFonts w:ascii="宋体" w:hAnsi="宋体" w:cs="Times New Roman" w:hint="eastAsia"/>
                <w:kern w:val="0"/>
                <w:szCs w:val="20"/>
              </w:rPr>
              <w:t>施工过程中开挖将造成一定的水土流失；同时土地的硬化将造成土壤结构的改变，破坏土壤微生物的生存环境，</w:t>
            </w:r>
            <w:r w:rsidRPr="002C4923">
              <w:rPr>
                <w:rFonts w:hAnsi="宋体" w:cs="Times New Roman"/>
                <w:kern w:val="0"/>
                <w:szCs w:val="20"/>
              </w:rPr>
              <w:t>对当地的生态系统有一定的干扰。</w:t>
            </w:r>
            <w:r w:rsidRPr="002C4923">
              <w:rPr>
                <w:rFonts w:hAnsi="宋体" w:cs="Times New Roman" w:hint="eastAsia"/>
                <w:kern w:val="0"/>
                <w:szCs w:val="20"/>
              </w:rPr>
              <w:t>因此，</w:t>
            </w:r>
            <w:proofErr w:type="gramStart"/>
            <w:r w:rsidRPr="002C4923">
              <w:rPr>
                <w:rFonts w:hAnsi="宋体" w:cs="Times New Roman" w:hint="eastAsia"/>
                <w:kern w:val="0"/>
                <w:szCs w:val="20"/>
              </w:rPr>
              <w:t>本环评建议</w:t>
            </w:r>
            <w:proofErr w:type="gramEnd"/>
            <w:r w:rsidRPr="002C4923">
              <w:rPr>
                <w:rFonts w:hAnsi="宋体" w:cs="Times New Roman" w:hint="eastAsia"/>
                <w:kern w:val="0"/>
                <w:szCs w:val="20"/>
              </w:rPr>
              <w:t>建设方在施工时要做好各项排水、截水、防止水土流失的设计，合理安排施工计划、施工程序，协调好各个步骤，雨季中尽量减少地面坡度，减少开挖，并争取</w:t>
            </w:r>
            <w:proofErr w:type="gramStart"/>
            <w:r w:rsidRPr="002C4923">
              <w:rPr>
                <w:rFonts w:hAnsi="宋体" w:cs="Times New Roman" w:hint="eastAsia"/>
                <w:kern w:val="0"/>
                <w:szCs w:val="20"/>
              </w:rPr>
              <w:t>土料随挖随运</w:t>
            </w:r>
            <w:proofErr w:type="gramEnd"/>
            <w:r w:rsidRPr="002C4923">
              <w:rPr>
                <w:rFonts w:hAnsi="宋体" w:cs="Times New Roman" w:hint="eastAsia"/>
                <w:kern w:val="0"/>
                <w:szCs w:val="20"/>
              </w:rPr>
              <w:t>，减少堆土、裸土暴露时间，以免受降水的直接冲刷，在暴雨期，还应采取应急措施，尽量用覆盖物覆盖新挖的陡坡，防止冲洗和崩塌。同时工程在土石方开挖回</w:t>
            </w:r>
            <w:r w:rsidRPr="002C4923">
              <w:rPr>
                <w:rFonts w:hAnsi="宋体" w:cs="Times New Roman" w:hint="eastAsia"/>
                <w:kern w:val="0"/>
                <w:szCs w:val="20"/>
              </w:rPr>
              <w:lastRenderedPageBreak/>
              <w:t>填过程中应将废弃土石方及时清运，回填过程</w:t>
            </w:r>
            <w:r w:rsidRPr="002C4923">
              <w:rPr>
                <w:rFonts w:cs="Times New Roman"/>
                <w:kern w:val="0"/>
                <w:szCs w:val="20"/>
                <w:lang w:val="zh-CN"/>
              </w:rPr>
              <w:t>边填土，边碾压，不让疏松的涂料较长时间搁置</w:t>
            </w:r>
            <w:r w:rsidRPr="002C4923">
              <w:rPr>
                <w:rFonts w:cs="Times New Roman" w:hint="eastAsia"/>
                <w:kern w:val="0"/>
                <w:szCs w:val="20"/>
                <w:lang w:val="zh-CN"/>
              </w:rPr>
              <w:t>，</w:t>
            </w:r>
            <w:r w:rsidRPr="002C4923">
              <w:rPr>
                <w:rFonts w:cs="Times New Roman"/>
                <w:kern w:val="0"/>
                <w:szCs w:val="20"/>
                <w:lang w:val="zh-CN"/>
              </w:rPr>
              <w:t>碾压密实的土壤在水流作用下的流失量将大大小于疏松土壤</w:t>
            </w:r>
            <w:r w:rsidRPr="002C4923">
              <w:rPr>
                <w:rFonts w:cs="Times New Roman" w:hint="eastAsia"/>
                <w:kern w:val="0"/>
                <w:szCs w:val="20"/>
                <w:lang w:val="zh-CN"/>
              </w:rPr>
              <w:t>，从而可以有效避免水土流失，综上所述，建设方在采用上述措施后项目施工过程基本不会造成水土流失情况。</w:t>
            </w:r>
          </w:p>
          <w:p w:rsidR="00AF59B3" w:rsidRPr="002C4923" w:rsidRDefault="0064415A">
            <w:pPr>
              <w:wordWrap/>
              <w:adjustRightInd w:val="0"/>
              <w:snapToGrid w:val="0"/>
              <w:ind w:firstLine="480"/>
              <w:rPr>
                <w:rFonts w:cs="Times New Roman"/>
                <w:kern w:val="0"/>
                <w:szCs w:val="20"/>
                <w:lang w:val="zh-CN"/>
              </w:rPr>
            </w:pPr>
            <w:r w:rsidRPr="002C4923">
              <w:rPr>
                <w:rFonts w:cs="Times New Roman"/>
                <w:kern w:val="0"/>
                <w:szCs w:val="20"/>
                <w:lang w:val="zh-CN"/>
              </w:rPr>
              <w:t>（</w:t>
            </w:r>
            <w:r w:rsidRPr="002C4923">
              <w:rPr>
                <w:rFonts w:cs="Times New Roman"/>
                <w:kern w:val="0"/>
                <w:szCs w:val="20"/>
                <w:lang w:val="zh-CN"/>
              </w:rPr>
              <w:t>2</w:t>
            </w:r>
            <w:r w:rsidRPr="002C4923">
              <w:rPr>
                <w:rFonts w:cs="Times New Roman"/>
                <w:kern w:val="0"/>
                <w:szCs w:val="20"/>
                <w:lang w:val="zh-CN"/>
              </w:rPr>
              <w:t>）对植被影响分析</w:t>
            </w:r>
          </w:p>
          <w:p w:rsidR="00AF59B3" w:rsidRPr="002C4923" w:rsidRDefault="0064415A">
            <w:pPr>
              <w:wordWrap/>
              <w:adjustRightInd w:val="0"/>
              <w:snapToGrid w:val="0"/>
              <w:ind w:firstLine="480"/>
              <w:rPr>
                <w:rFonts w:cs="Times New Roman"/>
                <w:kern w:val="0"/>
                <w:szCs w:val="20"/>
                <w:lang w:val="zh-CN"/>
              </w:rPr>
            </w:pPr>
            <w:r w:rsidRPr="002C4923">
              <w:rPr>
                <w:rFonts w:cs="Times New Roman" w:hint="eastAsia"/>
                <w:kern w:val="0"/>
                <w:szCs w:val="20"/>
                <w:lang w:val="zh-CN"/>
              </w:rPr>
              <w:t>采石场建设工程的项目占地会对占地的一些植被进行破坏，包括四周的灌木以及疏林地，其主要影响表现在其永久占地，</w:t>
            </w:r>
            <w:r w:rsidRPr="002C4923">
              <w:rPr>
                <w:rFonts w:cs="Times New Roman" w:hint="eastAsia"/>
                <w:kern w:val="0"/>
                <w:szCs w:val="20"/>
              </w:rPr>
              <w:t>永久占地从植被分布现状调查的结果看，会受项目直接影响的主要为灌丛、灌草丛和种植蔬菜，灌丛以大叶胡枝子</w:t>
            </w:r>
            <w:proofErr w:type="gramStart"/>
            <w:r w:rsidRPr="002C4923">
              <w:rPr>
                <w:rFonts w:cs="Times New Roman" w:hint="eastAsia"/>
                <w:kern w:val="0"/>
                <w:szCs w:val="20"/>
              </w:rPr>
              <w:t>乌岗栎</w:t>
            </w:r>
            <w:proofErr w:type="gramEnd"/>
            <w:r w:rsidRPr="002C4923">
              <w:rPr>
                <w:rFonts w:cs="Times New Roman" w:hint="eastAsia"/>
                <w:kern w:val="0"/>
                <w:szCs w:val="20"/>
              </w:rPr>
              <w:t>、山胡椒、等常见灌木为主，草丛以透茎冷水花、蕨、苔草等常见草本为主，工程对其影响是不可逆的。因此，采石场建设成功后应注重绿化改善，增强项目工程的绿化率，维持好当地的生态环境，项目建设后当地生态价值的降低有限，对区域的生态环境产生的负面影响较小，该项目永久工程占地不会对生态系统产生明显的影响。</w:t>
            </w:r>
          </w:p>
          <w:p w:rsidR="00AF59B3" w:rsidRPr="002C4923" w:rsidRDefault="0064415A">
            <w:pPr>
              <w:wordWrap/>
              <w:adjustRightInd w:val="0"/>
              <w:snapToGrid w:val="0"/>
              <w:ind w:firstLine="480"/>
              <w:rPr>
                <w:rFonts w:cs="Times New Roman"/>
                <w:kern w:val="0"/>
                <w:szCs w:val="20"/>
              </w:rPr>
            </w:pPr>
            <w:r w:rsidRPr="002C4923">
              <w:rPr>
                <w:rFonts w:cs="Times New Roman" w:hint="eastAsia"/>
                <w:kern w:val="0"/>
                <w:szCs w:val="20"/>
              </w:rPr>
              <w:t>综上所述，在工程影响范围内，受工程影响的自然植被均属一般常见种</w:t>
            </w:r>
            <w:proofErr w:type="gramStart"/>
            <w:r w:rsidRPr="002C4923">
              <w:rPr>
                <w:rFonts w:cs="Times New Roman" w:hint="eastAsia"/>
                <w:kern w:val="0"/>
                <w:szCs w:val="20"/>
              </w:rPr>
              <w:t>如蕨灌草丛</w:t>
            </w:r>
            <w:proofErr w:type="gramEnd"/>
            <w:r w:rsidRPr="002C4923">
              <w:rPr>
                <w:rFonts w:cs="Times New Roman" w:hint="eastAsia"/>
                <w:kern w:val="0"/>
                <w:szCs w:val="20"/>
              </w:rPr>
              <w:t>、冷水花草丛及种植蔬菜等，其生长范围广，适应性强，不存在因局部植被破坏而导致植物种群消失或灭绝。工程影响范围较小，地表植被的损失将对现有生态系统产生一定的影响，但由于施工永久和临时占地面积较小，后期通过植被自然或人工恢复，减缓工程对生态环境的影响。</w:t>
            </w:r>
          </w:p>
          <w:p w:rsidR="00AF59B3" w:rsidRPr="002C4923" w:rsidRDefault="0064415A">
            <w:pPr>
              <w:wordWrap/>
              <w:adjustRightInd w:val="0"/>
              <w:snapToGrid w:val="0"/>
              <w:ind w:firstLine="480"/>
              <w:rPr>
                <w:rFonts w:cs="Times New Roman"/>
                <w:bCs/>
                <w:kern w:val="0"/>
                <w:szCs w:val="20"/>
              </w:rPr>
            </w:pPr>
            <w:r w:rsidRPr="002C4923">
              <w:rPr>
                <w:rFonts w:cs="Times New Roman"/>
                <w:bCs/>
                <w:kern w:val="0"/>
                <w:szCs w:val="20"/>
              </w:rPr>
              <w:t>（</w:t>
            </w:r>
            <w:r w:rsidRPr="002C4923">
              <w:rPr>
                <w:rFonts w:cs="Times New Roman"/>
                <w:bCs/>
                <w:kern w:val="0"/>
                <w:szCs w:val="20"/>
              </w:rPr>
              <w:t>2</w:t>
            </w:r>
            <w:r w:rsidRPr="002C4923">
              <w:rPr>
                <w:rFonts w:cs="Times New Roman"/>
                <w:bCs/>
                <w:kern w:val="0"/>
                <w:szCs w:val="20"/>
              </w:rPr>
              <w:t>）对陆生动物环境影响分析</w:t>
            </w:r>
          </w:p>
          <w:p w:rsidR="00AF59B3" w:rsidRPr="002C4923" w:rsidRDefault="0064415A">
            <w:pPr>
              <w:wordWrap/>
              <w:adjustRightInd w:val="0"/>
              <w:snapToGrid w:val="0"/>
              <w:ind w:firstLine="480"/>
              <w:rPr>
                <w:rFonts w:cs="Times New Roman"/>
                <w:kern w:val="0"/>
                <w:szCs w:val="20"/>
              </w:rPr>
            </w:pPr>
            <w:r w:rsidRPr="002C4923">
              <w:rPr>
                <w:rFonts w:cs="Times New Roman" w:hint="eastAsia"/>
                <w:kern w:val="0"/>
                <w:szCs w:val="20"/>
              </w:rPr>
              <w:t>本项目为基础建设工程，工程施工对陆生动物的影响主要表现为施工占地对动物栖息地的占用和破坏；施工产生的废水、废渣、噪声、振动等方面的影响。</w:t>
            </w:r>
          </w:p>
          <w:p w:rsidR="00AF59B3" w:rsidRPr="002C4923" w:rsidRDefault="0064415A">
            <w:pPr>
              <w:wordWrap/>
              <w:adjustRightInd w:val="0"/>
              <w:snapToGrid w:val="0"/>
              <w:ind w:firstLine="480"/>
              <w:rPr>
                <w:rFonts w:cs="Times New Roman"/>
                <w:kern w:val="0"/>
                <w:szCs w:val="20"/>
              </w:rPr>
            </w:pPr>
            <w:r w:rsidRPr="002C4923">
              <w:rPr>
                <w:rFonts w:cs="Times New Roman" w:hint="eastAsia"/>
                <w:kern w:val="0"/>
                <w:szCs w:val="20"/>
              </w:rPr>
              <w:t>本项目陆生动物主要为</w:t>
            </w:r>
            <w:r w:rsidRPr="002C4923">
              <w:rPr>
                <w:rFonts w:cs="Times New Roman"/>
                <w:kern w:val="0"/>
                <w:szCs w:val="20"/>
              </w:rPr>
              <w:t>田鼠、蛇、喜鹊、大山雀等</w:t>
            </w:r>
            <w:r w:rsidRPr="002C4923">
              <w:rPr>
                <w:rFonts w:cs="Times New Roman" w:hint="eastAsia"/>
                <w:kern w:val="0"/>
                <w:szCs w:val="20"/>
              </w:rPr>
              <w:t>。根据现场调查，项目区域内生态环境良好，且施工区域附近存在大量相似生态环境，它们会迁移到非施工区相似生态环境，因此其生存不会受到威胁。</w:t>
            </w:r>
          </w:p>
          <w:p w:rsidR="00AF59B3" w:rsidRPr="002C4923" w:rsidRDefault="0064415A">
            <w:pPr>
              <w:wordWrap/>
              <w:adjustRightInd w:val="0"/>
              <w:snapToGrid w:val="0"/>
              <w:ind w:firstLine="480"/>
              <w:rPr>
                <w:rFonts w:cs="Times New Roman"/>
                <w:kern w:val="0"/>
                <w:szCs w:val="20"/>
              </w:rPr>
            </w:pPr>
            <w:r w:rsidRPr="002C4923">
              <w:rPr>
                <w:rFonts w:cs="Times New Roman" w:hint="eastAsia"/>
                <w:kern w:val="0"/>
                <w:szCs w:val="20"/>
              </w:rPr>
              <w:t>从影响的动物类别上看，工程施工期间，本项目对两栖纲和爬行</w:t>
            </w:r>
            <w:proofErr w:type="gramStart"/>
            <w:r w:rsidRPr="002C4923">
              <w:rPr>
                <w:rFonts w:cs="Times New Roman" w:hint="eastAsia"/>
                <w:kern w:val="0"/>
                <w:szCs w:val="20"/>
              </w:rPr>
              <w:t>纲</w:t>
            </w:r>
            <w:proofErr w:type="gramEnd"/>
            <w:r w:rsidRPr="002C4923">
              <w:rPr>
                <w:rFonts w:cs="Times New Roman" w:hint="eastAsia"/>
                <w:kern w:val="0"/>
                <w:szCs w:val="20"/>
              </w:rPr>
              <w:t>动物的影响较哺乳动物和鸟类的大一些。但由于它们可迁移到非施工区，因而对其生存不会造成威胁。施工期间，临时征地区域的鸟类和兽类将被迫离开原来的活动区域，施工区附近的鸟类和大型兽类也会由于受到施工噪声的惊吓离开原来的分布区域。但当施工结束，临时占地区域的植被恢复后，它们仍可回到原来的活动区域。</w:t>
            </w:r>
          </w:p>
          <w:p w:rsidR="00AF59B3" w:rsidRPr="002C4923" w:rsidRDefault="0064415A">
            <w:pPr>
              <w:wordWrap/>
              <w:adjustRightInd w:val="0"/>
              <w:snapToGrid w:val="0"/>
              <w:ind w:firstLine="480"/>
              <w:rPr>
                <w:rFonts w:cs="Times New Roman"/>
                <w:kern w:val="0"/>
                <w:szCs w:val="20"/>
              </w:rPr>
            </w:pPr>
            <w:r w:rsidRPr="002C4923">
              <w:rPr>
                <w:rFonts w:cs="Times New Roman" w:hint="eastAsia"/>
                <w:kern w:val="0"/>
                <w:szCs w:val="20"/>
              </w:rPr>
              <w:lastRenderedPageBreak/>
              <w:t>①对爬行动物的影响</w:t>
            </w:r>
          </w:p>
          <w:p w:rsidR="00AF59B3" w:rsidRPr="002C4923" w:rsidRDefault="0064415A">
            <w:pPr>
              <w:wordWrap/>
              <w:adjustRightInd w:val="0"/>
              <w:snapToGrid w:val="0"/>
              <w:ind w:firstLine="480"/>
              <w:rPr>
                <w:rFonts w:cs="Times New Roman"/>
                <w:kern w:val="0"/>
                <w:szCs w:val="20"/>
              </w:rPr>
            </w:pPr>
            <w:r w:rsidRPr="002C4923">
              <w:rPr>
                <w:rFonts w:cs="Times New Roman" w:hint="eastAsia"/>
                <w:kern w:val="0"/>
                <w:szCs w:val="20"/>
              </w:rPr>
              <w:t>本项目对爬行动物的影响主要是占用部分生态环境以及施工噪声影响等。本项目占用生态环境主要是施工永久占地，由于施工区域附近存在大量相似生态环境，它们会迁移到非施工区相似生态环境，因此其生存不会受到威胁。</w:t>
            </w:r>
          </w:p>
          <w:p w:rsidR="00AF59B3" w:rsidRPr="002C4923" w:rsidRDefault="0064415A">
            <w:pPr>
              <w:wordWrap/>
              <w:adjustRightInd w:val="0"/>
              <w:snapToGrid w:val="0"/>
              <w:ind w:firstLine="480"/>
              <w:rPr>
                <w:rFonts w:cs="Times New Roman"/>
                <w:kern w:val="0"/>
                <w:szCs w:val="20"/>
              </w:rPr>
            </w:pPr>
            <w:r w:rsidRPr="002C4923">
              <w:rPr>
                <w:rFonts w:cs="Times New Roman" w:hint="eastAsia"/>
                <w:kern w:val="0"/>
                <w:szCs w:val="20"/>
              </w:rPr>
              <w:t>②对鸟类的影响</w:t>
            </w:r>
          </w:p>
          <w:p w:rsidR="00AF59B3" w:rsidRPr="002C4923" w:rsidRDefault="0064415A">
            <w:pPr>
              <w:wordWrap/>
              <w:adjustRightInd w:val="0"/>
              <w:snapToGrid w:val="0"/>
              <w:ind w:firstLine="480"/>
              <w:rPr>
                <w:rFonts w:cs="Times New Roman"/>
                <w:kern w:val="0"/>
                <w:szCs w:val="20"/>
              </w:rPr>
            </w:pPr>
            <w:r w:rsidRPr="002C4923">
              <w:rPr>
                <w:rFonts w:cs="Times New Roman" w:hint="eastAsia"/>
                <w:kern w:val="0"/>
                <w:szCs w:val="20"/>
              </w:rPr>
              <w:t>鸟类的迁移能力强，适应性强，因此施工占地对鸟类影响甚微，主要影响是施工噪声的影响。</w:t>
            </w:r>
          </w:p>
          <w:p w:rsidR="00AF59B3" w:rsidRPr="002C4923" w:rsidRDefault="0064415A">
            <w:pPr>
              <w:wordWrap/>
              <w:adjustRightInd w:val="0"/>
              <w:snapToGrid w:val="0"/>
              <w:ind w:firstLine="480"/>
              <w:rPr>
                <w:rFonts w:cs="Times New Roman"/>
                <w:kern w:val="0"/>
                <w:szCs w:val="20"/>
              </w:rPr>
            </w:pPr>
            <w:r w:rsidRPr="002C4923">
              <w:rPr>
                <w:rFonts w:cs="Times New Roman" w:hint="eastAsia"/>
                <w:kern w:val="0"/>
                <w:szCs w:val="20"/>
              </w:rPr>
              <w:t>项目区域的鸟类中，不论是种类和数量，都以鸣禽居多，这与重点评价区内的生态环境类型是一致的，主要以适应森林和灌丛生态环境的物种为主，如山雀类、雀科、</w:t>
            </w:r>
            <w:proofErr w:type="gramStart"/>
            <w:r w:rsidRPr="002C4923">
              <w:rPr>
                <w:rFonts w:cs="Times New Roman" w:hint="eastAsia"/>
                <w:kern w:val="0"/>
                <w:szCs w:val="20"/>
              </w:rPr>
              <w:t>莺科和</w:t>
            </w:r>
            <w:proofErr w:type="gramEnd"/>
            <w:r w:rsidRPr="002C4923">
              <w:rPr>
                <w:rFonts w:cs="Times New Roman" w:hint="eastAsia"/>
                <w:kern w:val="0"/>
                <w:szCs w:val="20"/>
              </w:rPr>
              <w:t>画眉科的种类等，它们在重点</w:t>
            </w:r>
            <w:proofErr w:type="gramStart"/>
            <w:r w:rsidRPr="002C4923">
              <w:rPr>
                <w:rFonts w:cs="Times New Roman" w:hint="eastAsia"/>
                <w:kern w:val="0"/>
                <w:szCs w:val="20"/>
              </w:rPr>
              <w:t>评价区</w:t>
            </w:r>
            <w:proofErr w:type="gramEnd"/>
            <w:r w:rsidRPr="002C4923">
              <w:rPr>
                <w:rFonts w:cs="Times New Roman" w:hint="eastAsia"/>
                <w:kern w:val="0"/>
                <w:szCs w:val="20"/>
              </w:rPr>
              <w:t>范围内广泛分布。由于鸣禽多善于飞翔，迁移能力强，且重点</w:t>
            </w:r>
            <w:proofErr w:type="gramStart"/>
            <w:r w:rsidRPr="002C4923">
              <w:rPr>
                <w:rFonts w:cs="Times New Roman" w:hint="eastAsia"/>
                <w:kern w:val="0"/>
                <w:szCs w:val="20"/>
              </w:rPr>
              <w:t>评价区</w:t>
            </w:r>
            <w:proofErr w:type="gramEnd"/>
            <w:r w:rsidRPr="002C4923">
              <w:rPr>
                <w:rFonts w:cs="Times New Roman" w:hint="eastAsia"/>
                <w:kern w:val="0"/>
                <w:szCs w:val="20"/>
              </w:rPr>
              <w:t>附近植被类型较为一致，使得这些鸟类在施工期容易找到替代生态环境，工程对其直接影响不大，只局限于施工期缩减它们的生态环境与活动范围。由于工程占地面积有限，工程对野生鸟类的占地影响很小。另外这种不利影响持续时间较短，当临时征地区域的植被恢复后，它们仍可以回到原来的栖息地，继续生活。</w:t>
            </w:r>
          </w:p>
          <w:p w:rsidR="00AF59B3" w:rsidRPr="002C4923" w:rsidRDefault="0064415A">
            <w:pPr>
              <w:pStyle w:val="Default"/>
              <w:snapToGrid w:val="0"/>
              <w:spacing w:line="360" w:lineRule="auto"/>
              <w:ind w:firstLineChars="200" w:firstLine="480"/>
              <w:rPr>
                <w:color w:val="auto"/>
                <w:szCs w:val="20"/>
              </w:rPr>
            </w:pPr>
            <w:r w:rsidRPr="002C4923">
              <w:rPr>
                <w:rFonts w:hint="eastAsia"/>
                <w:color w:val="auto"/>
                <w:szCs w:val="20"/>
              </w:rPr>
              <w:t>综上所述，项目施工期对区域生态环境影响不大，随之施工期的结束，这些影响也会随之消失。</w:t>
            </w:r>
          </w:p>
          <w:p w:rsidR="00AF59B3" w:rsidRPr="002C4923" w:rsidRDefault="0064415A">
            <w:pPr>
              <w:pStyle w:val="Char10"/>
              <w:adjustRightInd w:val="0"/>
              <w:snapToGrid w:val="0"/>
              <w:ind w:firstLineChars="0" w:firstLine="0"/>
              <w:rPr>
                <w:rFonts w:ascii="Times New Roman" w:hAnsi="Times New Roman"/>
                <w:b/>
                <w:sz w:val="28"/>
              </w:rPr>
            </w:pPr>
            <w:r w:rsidRPr="002C4923">
              <w:rPr>
                <w:rFonts w:ascii="Times New Roman" w:hAnsi="Times New Roman"/>
                <w:b/>
                <w:sz w:val="28"/>
              </w:rPr>
              <w:t>7.2</w:t>
            </w:r>
            <w:r w:rsidRPr="002C4923">
              <w:rPr>
                <w:rFonts w:ascii="Times New Roman" w:hAnsi="Times New Roman"/>
                <w:b/>
                <w:sz w:val="28"/>
              </w:rPr>
              <w:t>营运期环境影响分析</w:t>
            </w:r>
          </w:p>
          <w:p w:rsidR="00AF59B3" w:rsidRPr="002C4923" w:rsidRDefault="0064415A">
            <w:pPr>
              <w:pStyle w:val="Char10"/>
              <w:adjustRightInd w:val="0"/>
              <w:snapToGrid w:val="0"/>
              <w:ind w:firstLineChars="0" w:firstLine="0"/>
              <w:rPr>
                <w:rFonts w:ascii="Times New Roman" w:hAnsi="Times New Roman"/>
                <w:b/>
              </w:rPr>
            </w:pPr>
            <w:r w:rsidRPr="002C4923">
              <w:rPr>
                <w:rFonts w:ascii="Times New Roman" w:hAnsi="Times New Roman"/>
                <w:b/>
              </w:rPr>
              <w:t xml:space="preserve">7.2.1 </w:t>
            </w:r>
            <w:r w:rsidRPr="002C4923">
              <w:rPr>
                <w:rFonts w:ascii="Times New Roman" w:hAnsi="Times New Roman"/>
                <w:b/>
              </w:rPr>
              <w:t>大气环境影响分析</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rPr>
              <w:t>露天采场生产因大量使用大型移动式机械设备和大爆破，使矿内空气产生一系列尘毒污染，如爆破和采用柴油机为动力的设备等。常见的污染物质主要有粉尘、有害有毒气体［</w:t>
            </w:r>
            <w:r w:rsidRPr="002C4923">
              <w:rPr>
                <w:rFonts w:ascii="Times New Roman" w:hAnsi="Times New Roman"/>
              </w:rPr>
              <w:t>H</w:t>
            </w:r>
            <w:r w:rsidRPr="002C4923">
              <w:rPr>
                <w:rFonts w:ascii="Times New Roman" w:hAnsi="Times New Roman"/>
                <w:vertAlign w:val="subscript"/>
              </w:rPr>
              <w:t>2</w:t>
            </w:r>
            <w:r w:rsidRPr="002C4923">
              <w:rPr>
                <w:rFonts w:ascii="Times New Roman" w:hAnsi="Times New Roman"/>
              </w:rPr>
              <w:t>S</w:t>
            </w:r>
            <w:r w:rsidRPr="002C4923">
              <w:rPr>
                <w:rFonts w:ascii="Times New Roman" w:hAnsi="Times New Roman"/>
              </w:rPr>
              <w:t>，</w:t>
            </w:r>
            <w:r w:rsidRPr="002C4923">
              <w:rPr>
                <w:rFonts w:ascii="Times New Roman" w:hAnsi="Times New Roman"/>
              </w:rPr>
              <w:t>SO</w:t>
            </w:r>
            <w:r w:rsidRPr="002C4923">
              <w:rPr>
                <w:rFonts w:ascii="Times New Roman" w:hAnsi="Times New Roman"/>
                <w:vertAlign w:val="subscript"/>
              </w:rPr>
              <w:t>2</w:t>
            </w:r>
            <w:r w:rsidRPr="002C4923">
              <w:rPr>
                <w:rFonts w:ascii="Times New Roman" w:hAnsi="Times New Roman"/>
              </w:rPr>
              <w:t>，</w:t>
            </w:r>
            <w:r w:rsidRPr="002C4923">
              <w:rPr>
                <w:rFonts w:ascii="Times New Roman" w:hAnsi="Times New Roman"/>
              </w:rPr>
              <w:t>CO</w:t>
            </w:r>
            <w:r w:rsidRPr="002C4923">
              <w:rPr>
                <w:rFonts w:ascii="Times New Roman" w:hAnsi="Times New Roman"/>
              </w:rPr>
              <w:t>，</w:t>
            </w:r>
            <w:r w:rsidRPr="002C4923">
              <w:rPr>
                <w:rFonts w:ascii="Times New Roman" w:hAnsi="Times New Roman"/>
              </w:rPr>
              <w:t>NO</w:t>
            </w:r>
            <w:r w:rsidRPr="002C4923">
              <w:rPr>
                <w:rFonts w:ascii="Times New Roman" w:hAnsi="Times New Roman"/>
                <w:vertAlign w:val="subscript"/>
              </w:rPr>
              <w:t>2</w:t>
            </w:r>
            <w:r w:rsidRPr="002C4923">
              <w:rPr>
                <w:rFonts w:ascii="Times New Roman" w:hAnsi="Times New Roman"/>
              </w:rPr>
              <w:t>等］。由于生产工序的不同，产尘量与所用的机械设备类型、生产能力、岩石性质、作业方法及自然条件等许多因素有关。露天开采强度大，机械化程度高，受地面气象条件影响，产生的气体常具突发性，如爆破，不利的气象条件及不良的自然通风方式，甚至可使局部污染扩散全矿，使大气污染。选矿生产过程中产生的大量粉尘，也是矿区大气污染的重要因素，在自然及运输车辆产生的风流作用下，会将尾矿</w:t>
            </w:r>
            <w:proofErr w:type="gramStart"/>
            <w:r w:rsidRPr="002C4923">
              <w:rPr>
                <w:rFonts w:ascii="Times New Roman" w:hAnsi="Times New Roman"/>
              </w:rPr>
              <w:t>粉直接</w:t>
            </w:r>
            <w:proofErr w:type="gramEnd"/>
            <w:r w:rsidRPr="002C4923">
              <w:rPr>
                <w:rFonts w:ascii="Times New Roman" w:hAnsi="Times New Roman"/>
              </w:rPr>
              <w:t>扬起，使大气中粉尘浓度非常高，严重地污染矿区空气。</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rPr>
              <w:t>矿山粉尘是矿山在建设和生产过程中所产生的</w:t>
            </w:r>
            <w:proofErr w:type="gramStart"/>
            <w:r w:rsidRPr="002C4923">
              <w:rPr>
                <w:rFonts w:ascii="Times New Roman" w:hAnsi="Times New Roman"/>
              </w:rPr>
              <w:t>各种岩矿微粒</w:t>
            </w:r>
            <w:proofErr w:type="gramEnd"/>
            <w:r w:rsidRPr="002C4923">
              <w:rPr>
                <w:rFonts w:ascii="Times New Roman" w:hAnsi="Times New Roman"/>
              </w:rPr>
              <w:t>的总称。矿山生</w:t>
            </w:r>
            <w:r w:rsidRPr="002C4923">
              <w:rPr>
                <w:rFonts w:ascii="Times New Roman" w:hAnsi="Times New Roman"/>
              </w:rPr>
              <w:lastRenderedPageBreak/>
              <w:t>产的主要环节如采矿、掘进、运输、提升的几乎所有作业工序都不同程度地产生粉尘。采掘机械化和开采强度、采矿方法、作业地点的通风状况、地质构造及煤层赋存条件都是影响粉尘产生的因素。</w:t>
            </w:r>
          </w:p>
          <w:p w:rsidR="00AF59B3" w:rsidRPr="002C4923" w:rsidRDefault="0064415A" w:rsidP="00E3306C">
            <w:pPr>
              <w:pStyle w:val="Char10"/>
              <w:adjustRightInd w:val="0"/>
              <w:snapToGrid w:val="0"/>
              <w:ind w:firstLine="482"/>
              <w:rPr>
                <w:rFonts w:ascii="Times New Roman" w:hAnsi="Times New Roman"/>
                <w:b/>
              </w:rPr>
            </w:pPr>
            <w:r w:rsidRPr="002C4923">
              <w:rPr>
                <w:rFonts w:ascii="Times New Roman" w:hAnsi="Times New Roman"/>
                <w:b/>
              </w:rPr>
              <w:t xml:space="preserve">7.2.1.1 </w:t>
            </w:r>
            <w:r w:rsidRPr="002C4923">
              <w:rPr>
                <w:rFonts w:ascii="Times New Roman" w:hAnsi="Times New Roman"/>
                <w:b/>
              </w:rPr>
              <w:t>山体爆破产生的废气</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rPr>
              <w:t>露天矿进行爆破作业时，</w:t>
            </w:r>
            <w:proofErr w:type="gramStart"/>
            <w:r w:rsidRPr="002C4923">
              <w:rPr>
                <w:rFonts w:ascii="Times New Roman" w:hAnsi="Times New Roman"/>
              </w:rPr>
              <w:t>产尘强度</w:t>
            </w:r>
            <w:proofErr w:type="gramEnd"/>
            <w:r w:rsidRPr="002C4923">
              <w:rPr>
                <w:rFonts w:ascii="Times New Roman" w:hAnsi="Times New Roman"/>
              </w:rPr>
              <w:t>大，爆破时的尘柱可达数十米高，爆破瞬间产尘量可达数千至数万</w:t>
            </w:r>
            <w:r w:rsidRPr="002C4923">
              <w:rPr>
                <w:rFonts w:ascii="Times New Roman" w:hAnsi="Times New Roman"/>
              </w:rPr>
              <w:t>mg/m</w:t>
            </w:r>
            <w:r w:rsidRPr="002C4923">
              <w:rPr>
                <w:rFonts w:ascii="Times New Roman" w:hAnsi="Times New Roman"/>
                <w:vertAlign w:val="superscript"/>
              </w:rPr>
              <w:t>3</w:t>
            </w:r>
            <w:r w:rsidRPr="002C4923">
              <w:rPr>
                <w:rFonts w:ascii="Times New Roman" w:hAnsi="Times New Roman"/>
              </w:rPr>
              <w:t>，是影响矿区环境的主要污染源。</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rPr>
              <w:t>爆破作业粉尘的抑制，除采用合理的炮孔网度、微差爆破以及空气间隔装药，以减少粉尘产生量外，还采用水封爆破、</w:t>
            </w:r>
            <w:proofErr w:type="gramStart"/>
            <w:r w:rsidRPr="002C4923">
              <w:rPr>
                <w:rFonts w:ascii="Times New Roman" w:hAnsi="Times New Roman"/>
              </w:rPr>
              <w:t>向预爆区</w:t>
            </w:r>
            <w:proofErr w:type="gramEnd"/>
            <w:r w:rsidRPr="002C4923">
              <w:rPr>
                <w:rFonts w:ascii="Times New Roman" w:hAnsi="Times New Roman"/>
              </w:rPr>
              <w:t>洒水、钻孔注水等措施，人为地提高矿岩湿度。本项目矿山开采采用中深孔爆破、露天开采工艺。爆破频次为每月</w:t>
            </w:r>
            <w:r w:rsidR="007C5249" w:rsidRPr="002C4923">
              <w:rPr>
                <w:rFonts w:ascii="Times New Roman" w:hAnsi="Times New Roman" w:hint="eastAsia"/>
              </w:rPr>
              <w:t>3</w:t>
            </w:r>
            <w:r w:rsidRPr="002C4923">
              <w:rPr>
                <w:rFonts w:ascii="Times New Roman" w:hAnsi="Times New Roman"/>
              </w:rPr>
              <w:t>次。</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rPr>
              <w:t>（</w:t>
            </w:r>
            <w:r w:rsidRPr="002C4923">
              <w:rPr>
                <w:rFonts w:ascii="Times New Roman" w:hAnsi="Times New Roman"/>
              </w:rPr>
              <w:t>1</w:t>
            </w:r>
            <w:r w:rsidRPr="002C4923">
              <w:rPr>
                <w:rFonts w:ascii="Times New Roman" w:hAnsi="Times New Roman"/>
              </w:rPr>
              <w:t>）爆破工作面防尘。凿岩机是炮掘工作面持续时间长，产尘量较高的工序。一般干打眼工序的产尘量占炮掘工作面总产尘量的</w:t>
            </w:r>
            <w:r w:rsidRPr="002C4923">
              <w:rPr>
                <w:rFonts w:ascii="Times New Roman" w:hAnsi="Times New Roman"/>
              </w:rPr>
              <w:t>80</w:t>
            </w:r>
            <w:r w:rsidRPr="002C4923">
              <w:rPr>
                <w:rFonts w:ascii="Times New Roman" w:hAnsi="Times New Roman"/>
              </w:rPr>
              <w:t>％～</w:t>
            </w:r>
            <w:r w:rsidRPr="002C4923">
              <w:rPr>
                <w:rFonts w:ascii="Times New Roman" w:hAnsi="Times New Roman"/>
              </w:rPr>
              <w:t>90</w:t>
            </w:r>
            <w:r w:rsidRPr="002C4923">
              <w:rPr>
                <w:rFonts w:ascii="Times New Roman" w:hAnsi="Times New Roman"/>
              </w:rPr>
              <w:t>％，湿式打眼时占</w:t>
            </w:r>
            <w:r w:rsidRPr="002C4923">
              <w:rPr>
                <w:rFonts w:ascii="Times New Roman" w:hAnsi="Times New Roman"/>
              </w:rPr>
              <w:t>40</w:t>
            </w:r>
            <w:r w:rsidRPr="002C4923">
              <w:rPr>
                <w:rFonts w:ascii="Times New Roman" w:hAnsi="Times New Roman"/>
              </w:rPr>
              <w:t>％～</w:t>
            </w:r>
            <w:r w:rsidRPr="002C4923">
              <w:rPr>
                <w:rFonts w:ascii="Times New Roman" w:hAnsi="Times New Roman"/>
              </w:rPr>
              <w:t>60</w:t>
            </w:r>
            <w:r w:rsidRPr="002C4923">
              <w:rPr>
                <w:rFonts w:ascii="Times New Roman" w:hAnsi="Times New Roman"/>
              </w:rPr>
              <w:t>％。所以，打眼防尘是炮掘工作面防尘的重点。</w:t>
            </w:r>
          </w:p>
          <w:p w:rsidR="00AF59B3" w:rsidRPr="002C4923" w:rsidRDefault="0064415A">
            <w:pPr>
              <w:pStyle w:val="Char10"/>
              <w:adjustRightInd w:val="0"/>
              <w:snapToGrid w:val="0"/>
              <w:ind w:firstLine="480"/>
              <w:rPr>
                <w:rFonts w:ascii="Times New Roman" w:hAnsi="Times New Roman"/>
              </w:rPr>
            </w:pPr>
            <w:r w:rsidRPr="002C4923">
              <w:rPr>
                <w:rFonts w:cs="宋体" w:hint="eastAsia"/>
              </w:rPr>
              <w:t>①</w:t>
            </w:r>
            <w:r w:rsidRPr="002C4923">
              <w:rPr>
                <w:rFonts w:ascii="Times New Roman" w:hAnsi="Times New Roman"/>
              </w:rPr>
              <w:t>穿孔防尘。穿孔防尘可以采用湿式凿岩的除尘措施，在无法实施湿式作凿岩时，如岩石遇水会膨胀，岩石裂隙发育，实施湿式作业其防尘效果差等情况下，则可用干式</w:t>
            </w:r>
            <w:proofErr w:type="gramStart"/>
            <w:r w:rsidRPr="002C4923">
              <w:rPr>
                <w:rFonts w:ascii="Times New Roman" w:hAnsi="Times New Roman"/>
              </w:rPr>
              <w:t>孔口捕尘器</w:t>
            </w:r>
            <w:proofErr w:type="gramEnd"/>
            <w:r w:rsidRPr="002C4923">
              <w:rPr>
                <w:rFonts w:ascii="Times New Roman" w:hAnsi="Times New Roman"/>
              </w:rPr>
              <w:t>等干式孔口除尘技术。</w:t>
            </w:r>
          </w:p>
          <w:p w:rsidR="00AF59B3" w:rsidRPr="002C4923" w:rsidRDefault="0064415A">
            <w:pPr>
              <w:pStyle w:val="Char10"/>
              <w:adjustRightInd w:val="0"/>
              <w:snapToGrid w:val="0"/>
              <w:ind w:firstLine="480"/>
              <w:rPr>
                <w:rFonts w:ascii="Times New Roman" w:hAnsi="Times New Roman"/>
              </w:rPr>
            </w:pPr>
            <w:r w:rsidRPr="002C4923">
              <w:rPr>
                <w:rFonts w:cs="宋体" w:hint="eastAsia"/>
              </w:rPr>
              <w:t>②</w:t>
            </w:r>
            <w:r w:rsidRPr="002C4923">
              <w:rPr>
                <w:rFonts w:ascii="Times New Roman" w:hAnsi="Times New Roman"/>
              </w:rPr>
              <w:t>放炮防尘。放炮是炮掘工作面</w:t>
            </w:r>
            <w:proofErr w:type="gramStart"/>
            <w:r w:rsidRPr="002C4923">
              <w:rPr>
                <w:rFonts w:ascii="Times New Roman" w:hAnsi="Times New Roman"/>
              </w:rPr>
              <w:t>产尘最大</w:t>
            </w:r>
            <w:proofErr w:type="gramEnd"/>
            <w:r w:rsidRPr="002C4923">
              <w:rPr>
                <w:rFonts w:ascii="Times New Roman" w:hAnsi="Times New Roman"/>
              </w:rPr>
              <w:t>的工序，采取在放炮时</w:t>
            </w:r>
            <w:r w:rsidR="001A3576" w:rsidRPr="002C4923">
              <w:rPr>
                <w:rFonts w:ascii="Times New Roman" w:hAnsi="Times New Roman" w:hint="eastAsia"/>
              </w:rPr>
              <w:t>采用</w:t>
            </w:r>
            <w:proofErr w:type="gramStart"/>
            <w:r w:rsidR="001A3576" w:rsidRPr="002C4923">
              <w:rPr>
                <w:rFonts w:ascii="Times New Roman" w:hAnsi="Times New Roman"/>
              </w:rPr>
              <w:t>雾炮机进行</w:t>
            </w:r>
            <w:proofErr w:type="gramEnd"/>
            <w:r w:rsidRPr="002C4923">
              <w:rPr>
                <w:rFonts w:ascii="Times New Roman" w:hAnsi="Times New Roman"/>
              </w:rPr>
              <w:t>喷雾</w:t>
            </w:r>
            <w:r w:rsidR="001A3576" w:rsidRPr="002C4923">
              <w:rPr>
                <w:rFonts w:ascii="Times New Roman" w:hAnsi="Times New Roman"/>
              </w:rPr>
              <w:t>除尘</w:t>
            </w:r>
            <w:r w:rsidRPr="002C4923">
              <w:rPr>
                <w:rFonts w:ascii="Times New Roman" w:hAnsi="Times New Roman"/>
              </w:rPr>
              <w:t>，可以降低粉尘浓度和炮烟。</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rPr>
              <w:t>（</w:t>
            </w:r>
            <w:r w:rsidRPr="002C4923">
              <w:rPr>
                <w:rFonts w:ascii="Times New Roman" w:hAnsi="Times New Roman"/>
              </w:rPr>
              <w:t>2</w:t>
            </w:r>
            <w:r w:rsidRPr="002C4923">
              <w:rPr>
                <w:rFonts w:ascii="Times New Roman" w:hAnsi="Times New Roman"/>
              </w:rPr>
              <w:t>）采掘工作面通风除尘。掘进工作面中一些细微的粉尘是悬浮于空气中，尤其是掘进机械化程度的不断提高，</w:t>
            </w:r>
            <w:proofErr w:type="gramStart"/>
            <w:r w:rsidRPr="002C4923">
              <w:rPr>
                <w:rFonts w:ascii="Times New Roman" w:hAnsi="Times New Roman"/>
              </w:rPr>
              <w:t>产尘强度</w:t>
            </w:r>
            <w:proofErr w:type="gramEnd"/>
            <w:r w:rsidRPr="002C4923">
              <w:rPr>
                <w:rFonts w:ascii="Times New Roman" w:hAnsi="Times New Roman"/>
              </w:rPr>
              <w:t>剧增，机掘工作面</w:t>
            </w:r>
            <w:proofErr w:type="gramStart"/>
            <w:r w:rsidRPr="002C4923">
              <w:rPr>
                <w:rFonts w:ascii="Times New Roman" w:hAnsi="Times New Roman"/>
              </w:rPr>
              <w:t>的产尘强度</w:t>
            </w:r>
            <w:proofErr w:type="gramEnd"/>
            <w:r w:rsidRPr="002C4923">
              <w:rPr>
                <w:rFonts w:ascii="Times New Roman" w:hAnsi="Times New Roman"/>
              </w:rPr>
              <w:t>就大大高于爆破工作面。针对开采工序中也可通过洒水、喷雾等措施进行抑尘。</w:t>
            </w:r>
          </w:p>
          <w:p w:rsidR="00AF59B3" w:rsidRPr="002C4923" w:rsidRDefault="0064415A" w:rsidP="000F7B20">
            <w:pPr>
              <w:pStyle w:val="Char10"/>
              <w:adjustRightInd w:val="0"/>
              <w:snapToGrid w:val="0"/>
              <w:ind w:firstLine="480"/>
              <w:rPr>
                <w:rFonts w:ascii="Times New Roman" w:hAnsi="Times New Roman"/>
              </w:rPr>
            </w:pPr>
            <w:r w:rsidRPr="002C4923">
              <w:rPr>
                <w:rFonts w:ascii="Times New Roman" w:hAnsi="Times New Roman"/>
              </w:rPr>
              <w:t>因本项目距离最近的居民点在采区</w:t>
            </w:r>
            <w:r w:rsidRPr="002C4923">
              <w:rPr>
                <w:rFonts w:ascii="Times New Roman" w:hAnsi="Times New Roman" w:hint="eastAsia"/>
              </w:rPr>
              <w:t>西</w:t>
            </w:r>
            <w:r w:rsidRPr="002C4923">
              <w:rPr>
                <w:rFonts w:ascii="Times New Roman" w:hAnsi="Times New Roman"/>
              </w:rPr>
              <w:t>北侧</w:t>
            </w:r>
            <w:r w:rsidRPr="002C4923">
              <w:rPr>
                <w:rFonts w:ascii="Times New Roman" w:hAnsi="Times New Roman" w:hint="eastAsia"/>
              </w:rPr>
              <w:t>4</w:t>
            </w:r>
            <w:r w:rsidRPr="002C4923">
              <w:rPr>
                <w:rFonts w:ascii="Times New Roman" w:hAnsi="Times New Roman"/>
              </w:rPr>
              <w:t>60m</w:t>
            </w:r>
            <w:r w:rsidRPr="002C4923">
              <w:rPr>
                <w:rFonts w:ascii="Times New Roman" w:hAnsi="Times New Roman" w:hint="eastAsia"/>
              </w:rPr>
              <w:t>散户</w:t>
            </w:r>
            <w:r w:rsidRPr="002C4923">
              <w:rPr>
                <w:rFonts w:ascii="Times New Roman" w:hAnsi="Times New Roman"/>
              </w:rPr>
              <w:t>居民点，且居民点与采区中间有山体阻隔。因此爆破及开采过程中产生的废气经大气扩散后，不会对居民生活造成威胁。</w:t>
            </w:r>
          </w:p>
          <w:p w:rsidR="00AF59B3" w:rsidRPr="002C4923" w:rsidRDefault="0064415A" w:rsidP="000F7B20">
            <w:pPr>
              <w:pStyle w:val="4"/>
              <w:wordWrap/>
              <w:adjustRightInd w:val="0"/>
              <w:snapToGrid w:val="0"/>
              <w:spacing w:before="0" w:after="0" w:line="360" w:lineRule="auto"/>
              <w:ind w:firstLine="482"/>
              <w:outlineLvl w:val="3"/>
              <w:rPr>
                <w:rFonts w:ascii="Times New Roman" w:hAnsi="Times New Roman" w:cs="Times New Roman"/>
                <w:kern w:val="0"/>
                <w:sz w:val="24"/>
              </w:rPr>
            </w:pPr>
            <w:r w:rsidRPr="002C4923">
              <w:rPr>
                <w:rFonts w:ascii="Times New Roman" w:hAnsi="Times New Roman" w:cs="Times New Roman"/>
                <w:kern w:val="0"/>
                <w:sz w:val="24"/>
              </w:rPr>
              <w:t xml:space="preserve">7.2.1.2 </w:t>
            </w:r>
            <w:r w:rsidRPr="002C4923">
              <w:rPr>
                <w:rFonts w:ascii="Times New Roman" w:hAnsi="Times New Roman" w:cs="Times New Roman"/>
                <w:kern w:val="0"/>
                <w:sz w:val="24"/>
              </w:rPr>
              <w:t>矿石加工粉尘</w:t>
            </w:r>
          </w:p>
          <w:p w:rsidR="00AF59B3" w:rsidRPr="002C4923" w:rsidRDefault="0064415A" w:rsidP="000F7B20">
            <w:pPr>
              <w:wordWrap/>
              <w:adjustRightInd w:val="0"/>
              <w:snapToGrid w:val="0"/>
              <w:ind w:firstLine="480"/>
              <w:rPr>
                <w:rFonts w:cs="Times New Roman"/>
                <w:kern w:val="0"/>
                <w:szCs w:val="20"/>
              </w:rPr>
            </w:pPr>
            <w:r w:rsidRPr="002C4923">
              <w:rPr>
                <w:rFonts w:cs="Times New Roman"/>
                <w:kern w:val="0"/>
                <w:szCs w:val="20"/>
              </w:rPr>
              <w:t>本项目爆破后产生的矿石用挖掘机挖掘，再用凿岩机和破碎机破碎。粒径相对较小的碎石</w:t>
            </w:r>
            <w:proofErr w:type="gramStart"/>
            <w:r w:rsidRPr="002C4923">
              <w:rPr>
                <w:rFonts w:cs="Times New Roman"/>
                <w:kern w:val="0"/>
                <w:szCs w:val="20"/>
              </w:rPr>
              <w:t>及机砂在</w:t>
            </w:r>
            <w:proofErr w:type="gramEnd"/>
            <w:r w:rsidRPr="002C4923">
              <w:rPr>
                <w:rFonts w:cs="Times New Roman"/>
                <w:kern w:val="0"/>
                <w:szCs w:val="20"/>
              </w:rPr>
              <w:t>破碎筛分过程中会产生大量的粉尘。根据对矿石加工工艺及现有矿石加工企业进行调查，粉尘产生点主要为破碎机、振动筛、胶带运输机头落料点。</w:t>
            </w:r>
          </w:p>
          <w:p w:rsidR="00AF59B3" w:rsidRPr="002C4923" w:rsidRDefault="0064415A">
            <w:pPr>
              <w:numPr>
                <w:ilvl w:val="0"/>
                <w:numId w:val="4"/>
              </w:numPr>
              <w:wordWrap/>
              <w:adjustRightInd w:val="0"/>
              <w:snapToGrid w:val="0"/>
              <w:ind w:firstLine="480"/>
              <w:rPr>
                <w:rFonts w:cs="Times New Roman"/>
                <w:kern w:val="0"/>
                <w:szCs w:val="20"/>
              </w:rPr>
            </w:pPr>
            <w:r w:rsidRPr="002C4923">
              <w:rPr>
                <w:rFonts w:cs="Times New Roman"/>
                <w:kern w:val="0"/>
                <w:szCs w:val="20"/>
              </w:rPr>
              <w:lastRenderedPageBreak/>
              <w:t>预测因子</w:t>
            </w:r>
          </w:p>
          <w:p w:rsidR="00AF59B3" w:rsidRPr="002C4923" w:rsidRDefault="0064415A">
            <w:pPr>
              <w:wordWrap/>
              <w:adjustRightInd w:val="0"/>
              <w:snapToGrid w:val="0"/>
              <w:ind w:firstLine="480"/>
              <w:rPr>
                <w:rFonts w:cs="Times New Roman"/>
                <w:kern w:val="0"/>
                <w:szCs w:val="20"/>
              </w:rPr>
            </w:pPr>
            <w:r w:rsidRPr="002C4923">
              <w:rPr>
                <w:rFonts w:cs="Times New Roman"/>
                <w:kern w:val="0"/>
                <w:szCs w:val="20"/>
              </w:rPr>
              <w:t>根据环评大纲要求，选取预测因子为</w:t>
            </w:r>
            <w:r w:rsidRPr="002C4923">
              <w:rPr>
                <w:rFonts w:cs="Times New Roman"/>
                <w:kern w:val="0"/>
                <w:szCs w:val="20"/>
              </w:rPr>
              <w:t>TSP</w:t>
            </w:r>
            <w:r w:rsidRPr="002C4923">
              <w:rPr>
                <w:rFonts w:cs="Times New Roman"/>
                <w:kern w:val="0"/>
                <w:szCs w:val="20"/>
              </w:rPr>
              <w:t>。</w:t>
            </w:r>
          </w:p>
          <w:p w:rsidR="00AF59B3" w:rsidRPr="002C4923" w:rsidRDefault="0064415A">
            <w:pPr>
              <w:numPr>
                <w:ilvl w:val="0"/>
                <w:numId w:val="4"/>
              </w:numPr>
              <w:wordWrap/>
              <w:adjustRightInd w:val="0"/>
              <w:snapToGrid w:val="0"/>
              <w:ind w:firstLine="480"/>
              <w:rPr>
                <w:rFonts w:cs="Times New Roman"/>
                <w:kern w:val="0"/>
                <w:szCs w:val="20"/>
              </w:rPr>
            </w:pPr>
            <w:r w:rsidRPr="002C4923">
              <w:rPr>
                <w:rFonts w:cs="Times New Roman"/>
                <w:kern w:val="0"/>
                <w:szCs w:val="20"/>
              </w:rPr>
              <w:t>项目背景情况</w:t>
            </w:r>
          </w:p>
          <w:p w:rsidR="00AF59B3" w:rsidRPr="002C4923" w:rsidRDefault="0064415A">
            <w:pPr>
              <w:wordWrap/>
              <w:adjustRightInd w:val="0"/>
              <w:snapToGrid w:val="0"/>
              <w:ind w:firstLine="480"/>
              <w:rPr>
                <w:rFonts w:cs="Times New Roman"/>
                <w:kern w:val="0"/>
                <w:szCs w:val="20"/>
              </w:rPr>
            </w:pPr>
            <w:r w:rsidRPr="002C4923">
              <w:rPr>
                <w:rFonts w:cs="Times New Roman" w:hint="eastAsia"/>
                <w:kern w:val="0"/>
                <w:szCs w:val="20"/>
              </w:rPr>
              <w:t>凤凰</w:t>
            </w:r>
            <w:r w:rsidRPr="002C4923">
              <w:rPr>
                <w:rFonts w:cs="Times New Roman"/>
                <w:kern w:val="0"/>
                <w:szCs w:val="20"/>
              </w:rPr>
              <w:t>县全年平均风速为</w:t>
            </w:r>
            <w:r w:rsidRPr="002C4923">
              <w:rPr>
                <w:rFonts w:cs="Times New Roman" w:hint="eastAsia"/>
                <w:kern w:val="0"/>
                <w:szCs w:val="20"/>
              </w:rPr>
              <w:t>1.2</w:t>
            </w:r>
            <w:r w:rsidRPr="002C4923">
              <w:rPr>
                <w:rFonts w:cs="Times New Roman"/>
                <w:kern w:val="0"/>
                <w:szCs w:val="20"/>
              </w:rPr>
              <w:t>m/s</w:t>
            </w:r>
            <w:r w:rsidRPr="002C4923">
              <w:rPr>
                <w:rFonts w:cs="Times New Roman"/>
                <w:kern w:val="0"/>
                <w:szCs w:val="20"/>
              </w:rPr>
              <w:t>，主导风向为东北风。本建设项目周边生态环境主要是灌木林地，周边山体较多，人口密度较小。</w:t>
            </w:r>
          </w:p>
          <w:p w:rsidR="00AF59B3" w:rsidRPr="002C4923" w:rsidRDefault="0064415A">
            <w:pPr>
              <w:numPr>
                <w:ilvl w:val="0"/>
                <w:numId w:val="4"/>
              </w:numPr>
              <w:wordWrap/>
              <w:adjustRightInd w:val="0"/>
              <w:snapToGrid w:val="0"/>
              <w:ind w:firstLine="480"/>
              <w:rPr>
                <w:rFonts w:cs="Times New Roman"/>
                <w:kern w:val="0"/>
                <w:szCs w:val="20"/>
              </w:rPr>
            </w:pPr>
            <w:r w:rsidRPr="002C4923">
              <w:rPr>
                <w:rFonts w:cs="Times New Roman"/>
                <w:kern w:val="0"/>
                <w:szCs w:val="20"/>
              </w:rPr>
              <w:t>源强预测</w:t>
            </w:r>
          </w:p>
          <w:p w:rsidR="00AF59B3" w:rsidRPr="002C4923" w:rsidRDefault="0064415A">
            <w:pPr>
              <w:wordWrap/>
              <w:adjustRightInd w:val="0"/>
              <w:snapToGrid w:val="0"/>
              <w:ind w:firstLine="480"/>
              <w:rPr>
                <w:rFonts w:cs="Times New Roman"/>
                <w:kern w:val="0"/>
                <w:szCs w:val="20"/>
              </w:rPr>
            </w:pPr>
            <w:r w:rsidRPr="002C4923">
              <w:rPr>
                <w:rFonts w:cs="Times New Roman"/>
                <w:kern w:val="0"/>
                <w:szCs w:val="20"/>
              </w:rPr>
              <w:t>本工程粉尘排放源主要是指破碎机在破碎筛分过程的粉尘排放。根据资料调查，在破碎、筛分过程中所排放的粉尘粒径在</w:t>
            </w:r>
            <w:r w:rsidRPr="002C4923">
              <w:rPr>
                <w:rFonts w:cs="Times New Roman"/>
                <w:kern w:val="0"/>
                <w:szCs w:val="20"/>
              </w:rPr>
              <w:t>40μm</w:t>
            </w:r>
            <w:r w:rsidRPr="002C4923">
              <w:rPr>
                <w:rFonts w:cs="Times New Roman"/>
                <w:kern w:val="0"/>
                <w:szCs w:val="20"/>
              </w:rPr>
              <w:t>以下的占</w:t>
            </w:r>
            <w:r w:rsidRPr="002C4923">
              <w:rPr>
                <w:rFonts w:cs="Times New Roman"/>
                <w:kern w:val="0"/>
                <w:szCs w:val="20"/>
              </w:rPr>
              <w:t>80%</w:t>
            </w:r>
            <w:r w:rsidRPr="002C4923">
              <w:rPr>
                <w:rFonts w:cs="Times New Roman"/>
                <w:kern w:val="0"/>
                <w:szCs w:val="20"/>
              </w:rPr>
              <w:t>；粒径在</w:t>
            </w:r>
            <w:r w:rsidRPr="002C4923">
              <w:rPr>
                <w:rFonts w:cs="Times New Roman"/>
                <w:kern w:val="0"/>
                <w:szCs w:val="20"/>
              </w:rPr>
              <w:t>40μm</w:t>
            </w:r>
            <w:r w:rsidRPr="002C4923">
              <w:rPr>
                <w:rFonts w:cs="Times New Roman"/>
                <w:kern w:val="0"/>
                <w:szCs w:val="20"/>
              </w:rPr>
              <w:t>以上的</w:t>
            </w:r>
            <w:proofErr w:type="gramStart"/>
            <w:r w:rsidRPr="002C4923">
              <w:rPr>
                <w:rFonts w:cs="Times New Roman"/>
                <w:kern w:val="0"/>
                <w:szCs w:val="20"/>
              </w:rPr>
              <w:t>颗粒尘占</w:t>
            </w:r>
            <w:proofErr w:type="gramEnd"/>
            <w:r w:rsidRPr="002C4923">
              <w:rPr>
                <w:rFonts w:cs="Times New Roman"/>
                <w:kern w:val="0"/>
                <w:szCs w:val="20"/>
              </w:rPr>
              <w:t>20%</w:t>
            </w:r>
            <w:r w:rsidRPr="002C4923">
              <w:rPr>
                <w:rFonts w:cs="Times New Roman"/>
                <w:kern w:val="0"/>
                <w:szCs w:val="20"/>
              </w:rPr>
              <w:t>，这部分大颗粒粉尘沉降速度较快，排出后很快落地，对环境影响较小，因此在模拟计算中忽略不计。根据工程分析，项目矿石加工生产过程中的粉尘产生量为</w:t>
            </w:r>
            <w:r w:rsidR="00B8616E" w:rsidRPr="002C4923">
              <w:rPr>
                <w:rFonts w:cs="Times New Roman" w:hint="eastAsia"/>
                <w:kern w:val="0"/>
                <w:szCs w:val="20"/>
              </w:rPr>
              <w:t>132</w:t>
            </w:r>
            <w:r w:rsidRPr="002C4923">
              <w:rPr>
                <w:rFonts w:cs="Times New Roman"/>
                <w:kern w:val="0"/>
                <w:szCs w:val="20"/>
              </w:rPr>
              <w:t>t/a</w:t>
            </w:r>
            <w:r w:rsidRPr="002C4923">
              <w:rPr>
                <w:rFonts w:cs="Times New Roman"/>
                <w:kern w:val="0"/>
                <w:szCs w:val="20"/>
              </w:rPr>
              <w:t>。</w:t>
            </w:r>
          </w:p>
          <w:p w:rsidR="00AF59B3" w:rsidRPr="002C4923" w:rsidRDefault="0064415A" w:rsidP="00E3306C">
            <w:pPr>
              <w:wordWrap/>
              <w:adjustRightInd w:val="0"/>
              <w:snapToGrid w:val="0"/>
              <w:ind w:firstLine="482"/>
              <w:rPr>
                <w:rFonts w:cs="Times New Roman"/>
                <w:b/>
                <w:bCs/>
                <w:kern w:val="0"/>
                <w:szCs w:val="20"/>
              </w:rPr>
            </w:pPr>
            <w:r w:rsidRPr="002C4923">
              <w:rPr>
                <w:rFonts w:cs="Times New Roman"/>
                <w:b/>
                <w:bCs/>
                <w:kern w:val="0"/>
                <w:szCs w:val="20"/>
              </w:rPr>
              <w:t>（</w:t>
            </w:r>
            <w:r w:rsidRPr="002C4923">
              <w:rPr>
                <w:rFonts w:cs="Times New Roman"/>
                <w:b/>
                <w:bCs/>
                <w:kern w:val="0"/>
                <w:szCs w:val="20"/>
              </w:rPr>
              <w:t>1</w:t>
            </w:r>
            <w:r w:rsidRPr="002C4923">
              <w:rPr>
                <w:rFonts w:cs="Times New Roman"/>
                <w:b/>
                <w:bCs/>
                <w:kern w:val="0"/>
                <w:szCs w:val="20"/>
              </w:rPr>
              <w:t>）正常工况下加工区粉尘排放浓度预测</w:t>
            </w:r>
          </w:p>
          <w:p w:rsidR="00AF59B3" w:rsidRPr="002C4923" w:rsidRDefault="0064415A" w:rsidP="00E1165C">
            <w:pPr>
              <w:wordWrap/>
              <w:adjustRightInd w:val="0"/>
              <w:snapToGrid w:val="0"/>
              <w:ind w:firstLine="480"/>
              <w:jc w:val="left"/>
              <w:rPr>
                <w:rFonts w:cs="Times New Roman"/>
                <w:kern w:val="0"/>
                <w:szCs w:val="20"/>
              </w:rPr>
            </w:pPr>
            <w:r w:rsidRPr="002C4923">
              <w:rPr>
                <w:rFonts w:cs="Times New Roman"/>
                <w:kern w:val="0"/>
                <w:szCs w:val="20"/>
              </w:rPr>
              <w:t>为减小项目矿石加工过程中粉尘产生量及对周边环境空气的影响，本项目拟采用喷雾降尘系统，包括高位水池、输水管、喷雾嘴、高压喷雾机，在破碎机、振动筛上方均布设喷雾嘴，利用人工操控电力开关，根据扬尘产生强度调节喷雾强度；对于局部扬尘过大的情况，利用辅助配套的高压喷雾机进行喷雾，该喷雾设备可控距离较远，且为移动式设备，对粉尘有较好的控制能力。</w:t>
            </w:r>
          </w:p>
          <w:p w:rsidR="00E1165C" w:rsidRPr="002C4923" w:rsidRDefault="00DA6F96" w:rsidP="00E1165C">
            <w:pPr>
              <w:wordWrap/>
              <w:adjustRightInd w:val="0"/>
              <w:snapToGrid w:val="0"/>
              <w:ind w:firstLine="480"/>
              <w:jc w:val="left"/>
              <w:rPr>
                <w:rFonts w:cs="Times New Roman"/>
                <w:kern w:val="0"/>
                <w:szCs w:val="20"/>
              </w:rPr>
            </w:pPr>
            <w:r w:rsidRPr="002C4923">
              <w:rPr>
                <w:rFonts w:cs="Times New Roman"/>
                <w:kern w:val="0"/>
                <w:szCs w:val="20"/>
              </w:rPr>
              <w:t>以及</w:t>
            </w:r>
            <w:r w:rsidRPr="002C4923">
              <w:rPr>
                <w:rFonts w:cs="Times New Roman" w:hint="eastAsia"/>
                <w:kern w:val="0"/>
                <w:szCs w:val="20"/>
              </w:rPr>
              <w:t>《中共湘西州委办公室</w:t>
            </w:r>
            <w:r w:rsidRPr="002C4923">
              <w:rPr>
                <w:rFonts w:cs="Times New Roman" w:hint="eastAsia"/>
                <w:kern w:val="0"/>
                <w:szCs w:val="20"/>
              </w:rPr>
              <w:t xml:space="preserve">   </w:t>
            </w:r>
            <w:r w:rsidRPr="002C4923">
              <w:rPr>
                <w:rFonts w:cs="Times New Roman" w:hint="eastAsia"/>
                <w:kern w:val="0"/>
                <w:szCs w:val="20"/>
              </w:rPr>
              <w:t>州人民政府办公室</w:t>
            </w:r>
            <w:r w:rsidRPr="002C4923">
              <w:rPr>
                <w:rFonts w:cs="Times New Roman" w:hint="eastAsia"/>
                <w:kern w:val="0"/>
                <w:szCs w:val="20"/>
              </w:rPr>
              <w:t xml:space="preserve"> </w:t>
            </w:r>
            <w:r w:rsidRPr="002C4923">
              <w:rPr>
                <w:rFonts w:cs="Times New Roman" w:hint="eastAsia"/>
                <w:kern w:val="0"/>
                <w:szCs w:val="20"/>
              </w:rPr>
              <w:t>湘西自治州露天矿山开采加工专项整治行动方案》（送审稿）规定：露天矿山作业中所用设备应配备粉尘收集或降尘设施；打砂场（含砂石出料口、产品库房）、石材加工企业实现厂区封闭管理；破碎筛分等过程应配备粉尘收集或降尘设施，打砂场厂区内砂石输送采取密闭履带输送，确保排放达标。</w:t>
            </w:r>
            <w:r w:rsidR="00E1165C" w:rsidRPr="002C4923">
              <w:rPr>
                <w:rFonts w:cs="Times New Roman" w:hint="eastAsia"/>
                <w:kern w:val="0"/>
                <w:szCs w:val="20"/>
              </w:rPr>
              <w:t>环</w:t>
            </w:r>
            <w:proofErr w:type="gramStart"/>
            <w:r w:rsidR="00E1165C" w:rsidRPr="002C4923">
              <w:rPr>
                <w:rFonts w:cs="Times New Roman" w:hint="eastAsia"/>
                <w:kern w:val="0"/>
                <w:szCs w:val="20"/>
              </w:rPr>
              <w:t>评要求</w:t>
            </w:r>
            <w:proofErr w:type="gramEnd"/>
            <w:r w:rsidR="00E1165C" w:rsidRPr="002C4923">
              <w:rPr>
                <w:rFonts w:cs="Times New Roman" w:hint="eastAsia"/>
                <w:kern w:val="0"/>
                <w:szCs w:val="20"/>
              </w:rPr>
              <w:t>项目加工区与产品堆场区域搭建厂房，并对厂房进行封闭式管理，厂房搭建后将很大程度减少加工区扬尘的产生，同时产品堆场区域建设厂房后将不再有雨水</w:t>
            </w:r>
            <w:proofErr w:type="gramStart"/>
            <w:r w:rsidR="00E1165C" w:rsidRPr="002C4923">
              <w:rPr>
                <w:rFonts w:cs="Times New Roman" w:hint="eastAsia"/>
                <w:kern w:val="0"/>
                <w:szCs w:val="20"/>
              </w:rPr>
              <w:t>对堆体</w:t>
            </w:r>
            <w:proofErr w:type="gramEnd"/>
            <w:r w:rsidR="00E1165C" w:rsidRPr="002C4923">
              <w:rPr>
                <w:rFonts w:cs="Times New Roman" w:hint="eastAsia"/>
                <w:kern w:val="0"/>
                <w:szCs w:val="20"/>
              </w:rPr>
              <w:t>的冲刷，极大降低初期雨水的悬浮物含量。</w:t>
            </w:r>
          </w:p>
          <w:p w:rsidR="00AF59B3" w:rsidRPr="002C4923" w:rsidRDefault="0064415A">
            <w:pPr>
              <w:wordWrap/>
              <w:adjustRightInd w:val="0"/>
              <w:snapToGrid w:val="0"/>
              <w:ind w:firstLine="480"/>
              <w:jc w:val="left"/>
              <w:rPr>
                <w:rFonts w:cs="Times New Roman"/>
                <w:kern w:val="0"/>
                <w:szCs w:val="20"/>
              </w:rPr>
            </w:pPr>
            <w:r w:rsidRPr="002C4923">
              <w:rPr>
                <w:rFonts w:cs="Times New Roman"/>
                <w:kern w:val="0"/>
                <w:szCs w:val="20"/>
              </w:rPr>
              <w:t>在大块矿石通过装载汽车运输至物料仓和振动喂料机内，首先通过喷雾装置对石料进行加湿（不产生泥水），矿石进入破碎机和振动筛进行破碎筛分，项目通过在破碎机和振动筛上方架设喷雾系统，使向上运动的颗粒物（粉尘）与水珠相结合，增加粉尘体重，使之在水压及重力作用下沉降，减小粉尘逸散量；矿石</w:t>
            </w:r>
            <w:r w:rsidRPr="002C4923">
              <w:rPr>
                <w:rFonts w:cs="Times New Roman"/>
                <w:kern w:val="0"/>
                <w:szCs w:val="20"/>
              </w:rPr>
              <w:lastRenderedPageBreak/>
              <w:t>在破碎机的皮带运输机上可能产生扬尘，主要通过高压喷雾机进行降尘。通过上述洒水、喷雾（水）作用下，矿石已基本湿润，基本不会产生粉尘。上述措施简单易行，且已经普遍应用于露天采石场矿石加工工程中，效果较好。</w:t>
            </w:r>
          </w:p>
          <w:p w:rsidR="00AF59B3" w:rsidRPr="002C4923" w:rsidRDefault="0064415A">
            <w:pPr>
              <w:wordWrap/>
              <w:adjustRightInd w:val="0"/>
              <w:snapToGrid w:val="0"/>
              <w:ind w:firstLine="480"/>
              <w:rPr>
                <w:rFonts w:cs="Times New Roman"/>
                <w:kern w:val="0"/>
                <w:szCs w:val="20"/>
              </w:rPr>
            </w:pPr>
            <w:r w:rsidRPr="002C4923">
              <w:rPr>
                <w:rFonts w:cs="Times New Roman"/>
                <w:kern w:val="0"/>
                <w:szCs w:val="20"/>
              </w:rPr>
              <w:t>为降低扬尘对空气环境的影响，本项目拟通过喷雾系统对石料进行湿润（不产生泥水），在破碎机和振动筛等设备处加设喷雾设施，同时设置高压喷雾机进行喷雾降尘（主要针对粉尘强度较大的点位），粉尘通过与水雾接触后，吸附水分，增加自身重量，通过重力作用实施沉降。根据类比同类工程，采取上述措施可减少</w:t>
            </w:r>
            <w:r w:rsidR="00B8616E" w:rsidRPr="002C4923">
              <w:rPr>
                <w:rFonts w:cs="Times New Roman" w:hint="eastAsia"/>
                <w:kern w:val="0"/>
                <w:szCs w:val="20"/>
              </w:rPr>
              <w:t>90</w:t>
            </w:r>
            <w:r w:rsidRPr="002C4923">
              <w:rPr>
                <w:rFonts w:cs="Times New Roman"/>
                <w:kern w:val="0"/>
                <w:szCs w:val="20"/>
              </w:rPr>
              <w:t>%</w:t>
            </w:r>
            <w:r w:rsidRPr="002C4923">
              <w:rPr>
                <w:rFonts w:cs="Times New Roman"/>
                <w:kern w:val="0"/>
                <w:szCs w:val="20"/>
              </w:rPr>
              <w:t>以上的扬尘排放量，</w:t>
            </w:r>
            <w:r w:rsidR="001A3576" w:rsidRPr="002C4923">
              <w:rPr>
                <w:rFonts w:cs="Times New Roman"/>
                <w:kern w:val="0"/>
                <w:szCs w:val="20"/>
              </w:rPr>
              <w:t>加工车间修建半封闭式厂房</w:t>
            </w:r>
            <w:r w:rsidR="001A3576" w:rsidRPr="002C4923">
              <w:rPr>
                <w:rFonts w:cs="Times New Roman" w:hint="eastAsia"/>
                <w:kern w:val="0"/>
                <w:szCs w:val="20"/>
              </w:rPr>
              <w:t>，</w:t>
            </w:r>
            <w:r w:rsidR="001A3576" w:rsidRPr="002C4923">
              <w:rPr>
                <w:rFonts w:cs="Times New Roman"/>
                <w:kern w:val="0"/>
                <w:szCs w:val="20"/>
              </w:rPr>
              <w:t>采用封闭式管理</w:t>
            </w:r>
            <w:r w:rsidR="001A3576" w:rsidRPr="002C4923">
              <w:rPr>
                <w:rFonts w:cs="Times New Roman" w:hint="eastAsia"/>
                <w:kern w:val="0"/>
                <w:szCs w:val="20"/>
              </w:rPr>
              <w:t>，</w:t>
            </w:r>
            <w:r w:rsidR="001A3576" w:rsidRPr="002C4923">
              <w:rPr>
                <w:rFonts w:cs="Times New Roman"/>
                <w:kern w:val="0"/>
                <w:szCs w:val="20"/>
              </w:rPr>
              <w:t>控制粉尘的扩散</w:t>
            </w:r>
            <w:r w:rsidR="001A3576" w:rsidRPr="002C4923">
              <w:rPr>
                <w:rFonts w:cs="Times New Roman" w:hint="eastAsia"/>
                <w:kern w:val="0"/>
                <w:szCs w:val="20"/>
              </w:rPr>
              <w:t>，</w:t>
            </w:r>
            <w:proofErr w:type="gramStart"/>
            <w:r w:rsidR="001A3576" w:rsidRPr="002C4923">
              <w:rPr>
                <w:rFonts w:cs="Times New Roman"/>
                <w:kern w:val="0"/>
                <w:szCs w:val="20"/>
              </w:rPr>
              <w:t>抑尘效率</w:t>
            </w:r>
            <w:proofErr w:type="gramEnd"/>
            <w:r w:rsidR="001A3576" w:rsidRPr="002C4923">
              <w:rPr>
                <w:rFonts w:cs="Times New Roman"/>
                <w:kern w:val="0"/>
                <w:szCs w:val="20"/>
              </w:rPr>
              <w:t>为</w:t>
            </w:r>
            <w:r w:rsidR="00B8616E" w:rsidRPr="002C4923">
              <w:rPr>
                <w:rFonts w:cs="Times New Roman" w:hint="eastAsia"/>
                <w:kern w:val="0"/>
                <w:szCs w:val="20"/>
              </w:rPr>
              <w:t>85</w:t>
            </w:r>
            <w:r w:rsidR="001A3576" w:rsidRPr="002C4923">
              <w:rPr>
                <w:rFonts w:cs="Times New Roman" w:hint="eastAsia"/>
                <w:kern w:val="0"/>
                <w:szCs w:val="20"/>
              </w:rPr>
              <w:t>%</w:t>
            </w:r>
            <w:r w:rsidR="001A3576" w:rsidRPr="002C4923">
              <w:rPr>
                <w:rFonts w:cs="Times New Roman" w:hint="eastAsia"/>
                <w:kern w:val="0"/>
                <w:szCs w:val="20"/>
              </w:rPr>
              <w:t>，</w:t>
            </w:r>
            <w:r w:rsidRPr="002C4923">
              <w:rPr>
                <w:rFonts w:cs="Times New Roman"/>
                <w:kern w:val="0"/>
                <w:szCs w:val="20"/>
              </w:rPr>
              <w:t>则加工区的粉尘无组织排放量约</w:t>
            </w:r>
            <w:r w:rsidR="00B8616E" w:rsidRPr="002C4923">
              <w:rPr>
                <w:rFonts w:cs="Times New Roman" w:hint="eastAsia"/>
                <w:kern w:val="0"/>
                <w:szCs w:val="20"/>
              </w:rPr>
              <w:t>1.98</w:t>
            </w:r>
            <w:r w:rsidRPr="002C4923">
              <w:rPr>
                <w:rFonts w:cs="Times New Roman"/>
                <w:kern w:val="0"/>
                <w:szCs w:val="20"/>
              </w:rPr>
              <w:t>t/a</w:t>
            </w:r>
            <w:r w:rsidRPr="002C4923">
              <w:rPr>
                <w:rFonts w:cs="Times New Roman"/>
                <w:kern w:val="0"/>
                <w:szCs w:val="20"/>
              </w:rPr>
              <w:t>。</w:t>
            </w:r>
          </w:p>
          <w:p w:rsidR="00AF59B3" w:rsidRPr="002C4923" w:rsidRDefault="0064415A">
            <w:pPr>
              <w:pStyle w:val="Char10"/>
              <w:adjustRightInd w:val="0"/>
              <w:snapToGrid w:val="0"/>
              <w:ind w:firstLine="480"/>
              <w:rPr>
                <w:rFonts w:ascii="Times New Roman" w:hAnsi="Times New Roman"/>
                <w:kern w:val="2"/>
              </w:rPr>
            </w:pPr>
            <w:r w:rsidRPr="002C4923">
              <w:rPr>
                <w:rFonts w:ascii="Times New Roman" w:hAnsi="Times New Roman"/>
                <w:kern w:val="2"/>
              </w:rPr>
              <w:t>大气环境影响预测：</w:t>
            </w:r>
          </w:p>
          <w:p w:rsidR="00AF59B3" w:rsidRPr="002C4923" w:rsidRDefault="0064415A">
            <w:pPr>
              <w:pStyle w:val="Char10"/>
              <w:adjustRightInd w:val="0"/>
              <w:snapToGrid w:val="0"/>
              <w:ind w:firstLine="480"/>
              <w:rPr>
                <w:rFonts w:ascii="Times New Roman" w:hAnsi="Times New Roman"/>
                <w:kern w:val="2"/>
              </w:rPr>
            </w:pPr>
            <w:r w:rsidRPr="002C4923">
              <w:rPr>
                <w:rFonts w:ascii="Times New Roman" w:hAnsi="Times New Roman"/>
                <w:kern w:val="2"/>
              </w:rPr>
              <w:t>1</w:t>
            </w:r>
            <w:r w:rsidRPr="002C4923">
              <w:rPr>
                <w:rFonts w:ascii="Times New Roman" w:hAnsi="Times New Roman"/>
                <w:kern w:val="2"/>
              </w:rPr>
              <w:t>）模式理论</w:t>
            </w:r>
          </w:p>
          <w:p w:rsidR="00AF59B3" w:rsidRPr="002C4923" w:rsidRDefault="0064415A">
            <w:pPr>
              <w:pStyle w:val="Char10"/>
              <w:adjustRightInd w:val="0"/>
              <w:snapToGrid w:val="0"/>
              <w:ind w:firstLine="480"/>
              <w:rPr>
                <w:rFonts w:ascii="Times New Roman" w:hAnsi="Times New Roman"/>
                <w:kern w:val="2"/>
              </w:rPr>
            </w:pPr>
            <w:r w:rsidRPr="002C4923">
              <w:rPr>
                <w:rFonts w:ascii="Times New Roman" w:hAnsi="Times New Roman"/>
                <w:kern w:val="2"/>
              </w:rPr>
              <w:t>本次评价采用导则推荐模式中的大气环境防护距离模式计算各无组织源的大气环境防护距离。估算模式中嵌入了多种预设的气象组合条件，包括不利的气象条件，运行时，按照最不利条件预测出污染物的分布。</w:t>
            </w:r>
          </w:p>
          <w:p w:rsidR="00AF59B3" w:rsidRPr="002C4923" w:rsidRDefault="0064415A">
            <w:pPr>
              <w:wordWrap/>
              <w:adjustRightInd w:val="0"/>
              <w:snapToGrid w:val="0"/>
              <w:ind w:firstLine="480"/>
              <w:rPr>
                <w:rFonts w:cs="Times New Roman"/>
                <w:kern w:val="0"/>
                <w:szCs w:val="20"/>
              </w:rPr>
            </w:pPr>
            <w:r w:rsidRPr="002C4923">
              <w:rPr>
                <w:rFonts w:cs="Times New Roman"/>
                <w:kern w:val="0"/>
                <w:szCs w:val="20"/>
              </w:rPr>
              <w:t>2</w:t>
            </w:r>
            <w:r w:rsidRPr="002C4923">
              <w:rPr>
                <w:rFonts w:cs="Times New Roman"/>
                <w:kern w:val="0"/>
                <w:szCs w:val="20"/>
              </w:rPr>
              <w:t>）计算选项：</w:t>
            </w:r>
          </w:p>
          <w:p w:rsidR="00AF59B3" w:rsidRPr="002C4923" w:rsidRDefault="0064415A">
            <w:pPr>
              <w:wordWrap/>
              <w:adjustRightInd w:val="0"/>
              <w:snapToGrid w:val="0"/>
              <w:ind w:firstLine="480"/>
              <w:rPr>
                <w:rFonts w:cs="Times New Roman"/>
                <w:kern w:val="0"/>
                <w:szCs w:val="20"/>
              </w:rPr>
            </w:pPr>
            <w:r w:rsidRPr="002C4923">
              <w:rPr>
                <w:rFonts w:cs="Times New Roman"/>
                <w:kern w:val="0"/>
                <w:szCs w:val="20"/>
              </w:rPr>
              <w:t>乡村选项；</w:t>
            </w:r>
          </w:p>
          <w:p w:rsidR="00AF59B3" w:rsidRPr="002C4923" w:rsidRDefault="0064415A">
            <w:pPr>
              <w:wordWrap/>
              <w:adjustRightInd w:val="0"/>
              <w:snapToGrid w:val="0"/>
              <w:ind w:firstLine="480"/>
              <w:rPr>
                <w:rFonts w:cs="Times New Roman"/>
                <w:kern w:val="0"/>
                <w:szCs w:val="20"/>
              </w:rPr>
            </w:pPr>
            <w:r w:rsidRPr="002C4923">
              <w:rPr>
                <w:rFonts w:cs="Times New Roman"/>
                <w:kern w:val="0"/>
                <w:szCs w:val="20"/>
              </w:rPr>
              <w:t>测风高度</w:t>
            </w:r>
            <w:r w:rsidRPr="002C4923">
              <w:rPr>
                <w:rFonts w:cs="Times New Roman"/>
                <w:kern w:val="0"/>
                <w:szCs w:val="20"/>
              </w:rPr>
              <w:t>=10m</w:t>
            </w:r>
            <w:r w:rsidRPr="002C4923">
              <w:rPr>
                <w:rFonts w:cs="Times New Roman"/>
                <w:kern w:val="0"/>
                <w:szCs w:val="20"/>
              </w:rPr>
              <w:t>；</w:t>
            </w:r>
          </w:p>
          <w:p w:rsidR="00AF59B3" w:rsidRPr="002C4923" w:rsidRDefault="0064415A">
            <w:pPr>
              <w:pStyle w:val="Char10"/>
              <w:adjustRightInd w:val="0"/>
              <w:snapToGrid w:val="0"/>
              <w:ind w:firstLine="480"/>
              <w:rPr>
                <w:rFonts w:ascii="Times New Roman" w:hAnsi="Times New Roman"/>
                <w:kern w:val="2"/>
              </w:rPr>
            </w:pPr>
            <w:r w:rsidRPr="002C4923">
              <w:rPr>
                <w:rFonts w:ascii="Times New Roman" w:hAnsi="Times New Roman"/>
                <w:kern w:val="2"/>
              </w:rPr>
              <w:t>气象筛选</w:t>
            </w:r>
            <w:r w:rsidRPr="002C4923">
              <w:rPr>
                <w:rFonts w:ascii="Times New Roman" w:hAnsi="Times New Roman"/>
                <w:kern w:val="2"/>
              </w:rPr>
              <w:t>=</w:t>
            </w:r>
            <w:r w:rsidRPr="002C4923">
              <w:rPr>
                <w:rFonts w:ascii="Times New Roman" w:hAnsi="Times New Roman"/>
                <w:kern w:val="2"/>
              </w:rPr>
              <w:t>自动筛选，考虑所有气象组合。</w:t>
            </w:r>
          </w:p>
          <w:p w:rsidR="00AF59B3" w:rsidRPr="002C4923" w:rsidRDefault="0064415A">
            <w:pPr>
              <w:pStyle w:val="Char10"/>
              <w:adjustRightInd w:val="0"/>
              <w:snapToGrid w:val="0"/>
              <w:ind w:firstLine="480"/>
              <w:rPr>
                <w:rFonts w:ascii="Times New Roman" w:hAnsi="Times New Roman"/>
                <w:kern w:val="2"/>
              </w:rPr>
            </w:pPr>
            <w:r w:rsidRPr="002C4923">
              <w:rPr>
                <w:rFonts w:ascii="Times New Roman" w:hAnsi="Times New Roman"/>
                <w:kern w:val="2"/>
              </w:rPr>
              <w:t>3</w:t>
            </w:r>
            <w:r w:rsidRPr="002C4923">
              <w:rPr>
                <w:rFonts w:ascii="Times New Roman" w:hAnsi="Times New Roman"/>
                <w:kern w:val="2"/>
              </w:rPr>
              <w:t>）计算点</w:t>
            </w:r>
          </w:p>
          <w:p w:rsidR="00AF59B3" w:rsidRPr="002C4923" w:rsidRDefault="0064415A">
            <w:pPr>
              <w:pStyle w:val="Char10"/>
              <w:adjustRightInd w:val="0"/>
              <w:snapToGrid w:val="0"/>
              <w:ind w:firstLine="480"/>
              <w:rPr>
                <w:rFonts w:ascii="Times New Roman" w:hAnsi="Times New Roman"/>
                <w:kern w:val="2"/>
              </w:rPr>
            </w:pPr>
            <w:r w:rsidRPr="002C4923">
              <w:rPr>
                <w:rFonts w:ascii="Times New Roman" w:hAnsi="Times New Roman"/>
                <w:kern w:val="2"/>
              </w:rPr>
              <w:t>为</w:t>
            </w:r>
            <w:proofErr w:type="gramStart"/>
            <w:r w:rsidRPr="002C4923">
              <w:rPr>
                <w:rFonts w:ascii="Times New Roman" w:hAnsi="Times New Roman"/>
                <w:kern w:val="2"/>
              </w:rPr>
              <w:t>离源中心</w:t>
            </w:r>
            <w:proofErr w:type="gramEnd"/>
            <w:r w:rsidRPr="002C4923">
              <w:rPr>
                <w:rFonts w:ascii="Times New Roman" w:hAnsi="Times New Roman"/>
                <w:kern w:val="2"/>
              </w:rPr>
              <w:t>10m</w:t>
            </w:r>
            <w:r w:rsidRPr="002C4923">
              <w:rPr>
                <w:rFonts w:ascii="Times New Roman" w:hAnsi="Times New Roman"/>
                <w:kern w:val="2"/>
              </w:rPr>
              <w:t>到</w:t>
            </w:r>
            <w:r w:rsidRPr="002C4923">
              <w:rPr>
                <w:rFonts w:ascii="Times New Roman" w:hAnsi="Times New Roman"/>
                <w:kern w:val="2"/>
              </w:rPr>
              <w:t>2500m</w:t>
            </w:r>
            <w:r w:rsidRPr="002C4923">
              <w:rPr>
                <w:rFonts w:ascii="Times New Roman" w:hAnsi="Times New Roman"/>
                <w:kern w:val="2"/>
              </w:rPr>
              <w:t>，</w:t>
            </w:r>
            <w:r w:rsidRPr="002C4923">
              <w:rPr>
                <w:rFonts w:ascii="Times New Roman" w:hAnsi="Times New Roman"/>
                <w:kern w:val="2"/>
              </w:rPr>
              <w:t>100m</w:t>
            </w:r>
            <w:r w:rsidRPr="002C4923">
              <w:rPr>
                <w:rFonts w:ascii="Times New Roman" w:hAnsi="Times New Roman"/>
                <w:kern w:val="2"/>
              </w:rPr>
              <w:t>以上采用</w:t>
            </w:r>
            <w:r w:rsidRPr="002C4923">
              <w:rPr>
                <w:rFonts w:ascii="Times New Roman" w:hAnsi="Times New Roman"/>
                <w:kern w:val="2"/>
              </w:rPr>
              <w:t>100m</w:t>
            </w:r>
            <w:r w:rsidRPr="002C4923">
              <w:rPr>
                <w:rFonts w:ascii="Times New Roman" w:hAnsi="Times New Roman"/>
                <w:kern w:val="2"/>
              </w:rPr>
              <w:t>。计算点相对源基底高均为</w:t>
            </w:r>
            <w:r w:rsidRPr="002C4923">
              <w:rPr>
                <w:rFonts w:ascii="Times New Roman" w:hAnsi="Times New Roman"/>
                <w:kern w:val="2"/>
              </w:rPr>
              <w:t>0</w:t>
            </w:r>
            <w:r w:rsidRPr="002C4923">
              <w:rPr>
                <w:rFonts w:ascii="Times New Roman" w:hAnsi="Times New Roman"/>
                <w:kern w:val="2"/>
              </w:rPr>
              <w:t>。</w:t>
            </w:r>
          </w:p>
          <w:p w:rsidR="00AF59B3" w:rsidRPr="002C4923" w:rsidRDefault="0064415A">
            <w:pPr>
              <w:pStyle w:val="Char10"/>
              <w:adjustRightInd w:val="0"/>
              <w:snapToGrid w:val="0"/>
              <w:ind w:firstLine="480"/>
              <w:rPr>
                <w:rFonts w:ascii="Times New Roman" w:hAnsi="Times New Roman"/>
                <w:kern w:val="2"/>
              </w:rPr>
            </w:pPr>
            <w:r w:rsidRPr="002C4923">
              <w:rPr>
                <w:rFonts w:ascii="Times New Roman" w:hAnsi="Times New Roman"/>
                <w:kern w:val="2"/>
              </w:rPr>
              <w:t>4</w:t>
            </w:r>
            <w:r w:rsidRPr="002C4923">
              <w:rPr>
                <w:rFonts w:ascii="Times New Roman" w:hAnsi="Times New Roman"/>
                <w:kern w:val="2"/>
              </w:rPr>
              <w:t>）计算输出</w:t>
            </w:r>
          </w:p>
          <w:p w:rsidR="00AF59B3" w:rsidRPr="002C4923" w:rsidRDefault="0064415A">
            <w:pPr>
              <w:pStyle w:val="Char10"/>
              <w:adjustRightInd w:val="0"/>
              <w:snapToGrid w:val="0"/>
              <w:ind w:firstLine="480"/>
              <w:rPr>
                <w:rFonts w:ascii="Times New Roman" w:hAnsi="Times New Roman"/>
                <w:kern w:val="2"/>
              </w:rPr>
            </w:pPr>
            <w:r w:rsidRPr="002C4923">
              <w:rPr>
                <w:rFonts w:ascii="Times New Roman" w:hAnsi="Times New Roman"/>
                <w:kern w:val="2"/>
              </w:rPr>
              <w:t>环境防护距离取值方法为：</w:t>
            </w:r>
            <w:r w:rsidRPr="002C4923">
              <w:rPr>
                <w:rFonts w:ascii="Times New Roman" w:hAnsi="Times New Roman"/>
                <w:kern w:val="2"/>
              </w:rPr>
              <w:t>(</w:t>
            </w:r>
            <w:proofErr w:type="gramStart"/>
            <w:r w:rsidRPr="002C4923">
              <w:rPr>
                <w:rFonts w:ascii="Times New Roman" w:hAnsi="Times New Roman"/>
                <w:kern w:val="2"/>
              </w:rPr>
              <w:t>离面源中心</w:t>
            </w:r>
            <w:proofErr w:type="gramEnd"/>
            <w:r w:rsidRPr="002C4923">
              <w:rPr>
                <w:rFonts w:ascii="Times New Roman" w:hAnsi="Times New Roman"/>
                <w:kern w:val="2"/>
              </w:rPr>
              <w:t>)</w:t>
            </w:r>
            <w:r w:rsidRPr="002C4923">
              <w:rPr>
                <w:rFonts w:ascii="Times New Roman" w:hAnsi="Times New Roman"/>
                <w:kern w:val="2"/>
              </w:rPr>
              <w:t>达到环境质量标准的最小距离</w:t>
            </w:r>
            <w:r w:rsidRPr="002C4923">
              <w:rPr>
                <w:rFonts w:ascii="Times New Roman" w:hAnsi="Times New Roman"/>
                <w:kern w:val="2"/>
              </w:rPr>
              <w:t>(m)</w:t>
            </w:r>
            <w:r w:rsidRPr="002C4923">
              <w:rPr>
                <w:rFonts w:ascii="Times New Roman" w:hAnsi="Times New Roman"/>
                <w:kern w:val="2"/>
              </w:rPr>
              <w:t>。根据《环境影响评价技术导则</w:t>
            </w:r>
            <w:r w:rsidRPr="002C4923">
              <w:rPr>
                <w:rFonts w:ascii="Times New Roman" w:hAnsi="Times New Roman"/>
                <w:kern w:val="2"/>
              </w:rPr>
              <w:t xml:space="preserve"> </w:t>
            </w:r>
            <w:r w:rsidRPr="002C4923">
              <w:rPr>
                <w:rFonts w:ascii="Times New Roman" w:hAnsi="Times New Roman"/>
                <w:kern w:val="2"/>
              </w:rPr>
              <w:t>大气环境》（</w:t>
            </w:r>
            <w:r w:rsidRPr="002C4923">
              <w:rPr>
                <w:rFonts w:ascii="Times New Roman" w:hAnsi="Times New Roman"/>
                <w:kern w:val="2"/>
              </w:rPr>
              <w:t>HJ2.2-2008</w:t>
            </w:r>
            <w:r w:rsidRPr="002C4923">
              <w:rPr>
                <w:rFonts w:ascii="Times New Roman" w:hAnsi="Times New Roman"/>
                <w:kern w:val="2"/>
              </w:rPr>
              <w:t>），采用</w:t>
            </w:r>
            <w:r w:rsidRPr="002C4923">
              <w:rPr>
                <w:rFonts w:ascii="Times New Roman" w:hAnsi="Times New Roman"/>
                <w:kern w:val="2"/>
              </w:rPr>
              <w:t>Screen3</w:t>
            </w:r>
            <w:r w:rsidRPr="002C4923">
              <w:rPr>
                <w:rFonts w:ascii="Times New Roman" w:hAnsi="Times New Roman"/>
                <w:kern w:val="2"/>
              </w:rPr>
              <w:t>估算模型对项目的大气环境防护距离和最大落地浓度距离进行计算，计算结果见表</w:t>
            </w:r>
            <w:r w:rsidRPr="002C4923">
              <w:rPr>
                <w:rFonts w:ascii="Times New Roman" w:hAnsi="Times New Roman"/>
                <w:kern w:val="2"/>
              </w:rPr>
              <w:t>7-2</w:t>
            </w:r>
            <w:r w:rsidRPr="002C4923">
              <w:rPr>
                <w:rFonts w:ascii="Times New Roman" w:hAnsi="Times New Roman"/>
                <w:kern w:val="2"/>
              </w:rPr>
              <w:t>所示。</w:t>
            </w:r>
          </w:p>
          <w:p w:rsidR="00AF59B3" w:rsidRPr="002C4923" w:rsidRDefault="0064415A">
            <w:pPr>
              <w:pStyle w:val="Char10"/>
              <w:adjustRightInd w:val="0"/>
              <w:snapToGrid w:val="0"/>
              <w:spacing w:line="240" w:lineRule="auto"/>
              <w:ind w:firstLineChars="0" w:firstLine="0"/>
              <w:jc w:val="center"/>
              <w:rPr>
                <w:rFonts w:ascii="Times New Roman" w:hAnsi="Times New Roman"/>
                <w:b/>
                <w:sz w:val="21"/>
                <w:szCs w:val="21"/>
              </w:rPr>
            </w:pPr>
            <w:r w:rsidRPr="002C4923">
              <w:rPr>
                <w:rFonts w:ascii="Times New Roman" w:hAnsi="Times New Roman"/>
                <w:b/>
                <w:sz w:val="21"/>
                <w:szCs w:val="21"/>
              </w:rPr>
              <w:t>表</w:t>
            </w:r>
            <w:r w:rsidRPr="002C4923">
              <w:rPr>
                <w:rFonts w:ascii="Times New Roman" w:hAnsi="Times New Roman"/>
                <w:b/>
                <w:sz w:val="21"/>
                <w:szCs w:val="21"/>
              </w:rPr>
              <w:t>7-1</w:t>
            </w:r>
            <w:r w:rsidRPr="002C4923">
              <w:rPr>
                <w:rFonts w:ascii="Times New Roman" w:hAnsi="Times New Roman" w:hint="eastAsia"/>
                <w:b/>
                <w:sz w:val="21"/>
                <w:szCs w:val="21"/>
              </w:rPr>
              <w:t xml:space="preserve">   </w:t>
            </w:r>
            <w:r w:rsidRPr="002C4923">
              <w:rPr>
                <w:rFonts w:ascii="Times New Roman" w:hAnsi="Times New Roman"/>
                <w:b/>
                <w:sz w:val="21"/>
                <w:szCs w:val="21"/>
              </w:rPr>
              <w:t>粉尘污染源参数表</w:t>
            </w:r>
          </w:p>
          <w:tbl>
            <w:tblPr>
              <w:tblW w:w="5000"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99"/>
              <w:gridCol w:w="1332"/>
              <w:gridCol w:w="937"/>
              <w:gridCol w:w="1316"/>
              <w:gridCol w:w="1080"/>
              <w:gridCol w:w="1065"/>
              <w:gridCol w:w="1477"/>
            </w:tblGrid>
            <w:tr w:rsidR="00CE70E7" w:rsidRPr="002C4923" w:rsidTr="0064415A">
              <w:trPr>
                <w:trHeight w:val="397"/>
                <w:jc w:val="center"/>
              </w:trPr>
              <w:tc>
                <w:tcPr>
                  <w:tcW w:w="662" w:type="pct"/>
                  <w:vAlign w:val="center"/>
                </w:tcPr>
                <w:p w:rsidR="00AF59B3" w:rsidRPr="002C4923" w:rsidRDefault="0064415A">
                  <w:pPr>
                    <w:pStyle w:val="af7"/>
                    <w:wordWrap/>
                    <w:adjustRightInd w:val="0"/>
                    <w:snapToGrid w:val="0"/>
                    <w:rPr>
                      <w:rFonts w:cs="Times New Roman"/>
                    </w:rPr>
                  </w:pPr>
                  <w:r w:rsidRPr="002C4923">
                    <w:rPr>
                      <w:rFonts w:cs="Times New Roman"/>
                    </w:rPr>
                    <w:t>位置</w:t>
                  </w:r>
                </w:p>
              </w:tc>
              <w:tc>
                <w:tcPr>
                  <w:tcW w:w="802" w:type="pct"/>
                  <w:vAlign w:val="center"/>
                </w:tcPr>
                <w:p w:rsidR="00AF59B3" w:rsidRPr="002C4923" w:rsidRDefault="0064415A">
                  <w:pPr>
                    <w:pStyle w:val="af7"/>
                    <w:wordWrap/>
                    <w:adjustRightInd w:val="0"/>
                    <w:snapToGrid w:val="0"/>
                    <w:rPr>
                      <w:rFonts w:cs="Times New Roman"/>
                    </w:rPr>
                  </w:pPr>
                  <w:r w:rsidRPr="002C4923">
                    <w:rPr>
                      <w:rFonts w:cs="Times New Roman"/>
                    </w:rPr>
                    <w:t>废气名称</w:t>
                  </w:r>
                </w:p>
              </w:tc>
              <w:tc>
                <w:tcPr>
                  <w:tcW w:w="564" w:type="pct"/>
                  <w:vAlign w:val="center"/>
                </w:tcPr>
                <w:p w:rsidR="00AF59B3" w:rsidRPr="002C4923" w:rsidRDefault="0064415A">
                  <w:pPr>
                    <w:pStyle w:val="af7"/>
                    <w:wordWrap/>
                    <w:adjustRightInd w:val="0"/>
                    <w:snapToGrid w:val="0"/>
                    <w:rPr>
                      <w:rFonts w:cs="Times New Roman"/>
                    </w:rPr>
                  </w:pPr>
                  <w:r w:rsidRPr="002C4923">
                    <w:rPr>
                      <w:rFonts w:cs="Times New Roman"/>
                    </w:rPr>
                    <w:t>排放量</w:t>
                  </w:r>
                </w:p>
              </w:tc>
              <w:tc>
                <w:tcPr>
                  <w:tcW w:w="792" w:type="pct"/>
                  <w:vAlign w:val="center"/>
                </w:tcPr>
                <w:p w:rsidR="00AF59B3" w:rsidRPr="002C4923" w:rsidRDefault="0064415A">
                  <w:pPr>
                    <w:pStyle w:val="af7"/>
                    <w:wordWrap/>
                    <w:adjustRightInd w:val="0"/>
                    <w:snapToGrid w:val="0"/>
                    <w:rPr>
                      <w:rFonts w:cs="Times New Roman"/>
                    </w:rPr>
                  </w:pPr>
                  <w:r w:rsidRPr="002C4923">
                    <w:rPr>
                      <w:rFonts w:cs="Times New Roman"/>
                    </w:rPr>
                    <w:t>评价标准值</w:t>
                  </w:r>
                </w:p>
              </w:tc>
              <w:tc>
                <w:tcPr>
                  <w:tcW w:w="650" w:type="pct"/>
                  <w:vAlign w:val="center"/>
                </w:tcPr>
                <w:p w:rsidR="00AF59B3" w:rsidRPr="002C4923" w:rsidRDefault="0064415A">
                  <w:pPr>
                    <w:pStyle w:val="af7"/>
                    <w:wordWrap/>
                    <w:adjustRightInd w:val="0"/>
                    <w:snapToGrid w:val="0"/>
                    <w:rPr>
                      <w:rFonts w:cs="Times New Roman"/>
                    </w:rPr>
                  </w:pPr>
                  <w:r w:rsidRPr="002C4923">
                    <w:rPr>
                      <w:rFonts w:cs="Times New Roman"/>
                    </w:rPr>
                    <w:t>长度（</w:t>
                  </w:r>
                  <w:r w:rsidRPr="002C4923">
                    <w:rPr>
                      <w:rFonts w:cs="Times New Roman"/>
                    </w:rPr>
                    <w:t>m</w:t>
                  </w:r>
                  <w:r w:rsidRPr="002C4923">
                    <w:rPr>
                      <w:rFonts w:cs="Times New Roman"/>
                    </w:rPr>
                    <w:t>）</w:t>
                  </w:r>
                </w:p>
              </w:tc>
              <w:tc>
                <w:tcPr>
                  <w:tcW w:w="641" w:type="pct"/>
                  <w:vAlign w:val="center"/>
                </w:tcPr>
                <w:p w:rsidR="00AF59B3" w:rsidRPr="002C4923" w:rsidRDefault="0064415A">
                  <w:pPr>
                    <w:pStyle w:val="af7"/>
                    <w:wordWrap/>
                    <w:adjustRightInd w:val="0"/>
                    <w:snapToGrid w:val="0"/>
                    <w:rPr>
                      <w:rFonts w:cs="Times New Roman"/>
                    </w:rPr>
                  </w:pPr>
                  <w:r w:rsidRPr="002C4923">
                    <w:rPr>
                      <w:rFonts w:cs="Times New Roman"/>
                    </w:rPr>
                    <w:t>宽度（</w:t>
                  </w:r>
                  <w:r w:rsidRPr="002C4923">
                    <w:rPr>
                      <w:rFonts w:cs="Times New Roman"/>
                    </w:rPr>
                    <w:t>m</w:t>
                  </w:r>
                  <w:r w:rsidRPr="002C4923">
                    <w:rPr>
                      <w:rFonts w:cs="Times New Roman"/>
                    </w:rPr>
                    <w:t>）</w:t>
                  </w:r>
                </w:p>
              </w:tc>
              <w:tc>
                <w:tcPr>
                  <w:tcW w:w="890" w:type="pct"/>
                  <w:vAlign w:val="center"/>
                </w:tcPr>
                <w:p w:rsidR="00AF59B3" w:rsidRPr="002C4923" w:rsidRDefault="0064415A">
                  <w:pPr>
                    <w:pStyle w:val="af7"/>
                    <w:wordWrap/>
                    <w:adjustRightInd w:val="0"/>
                    <w:snapToGrid w:val="0"/>
                    <w:rPr>
                      <w:rFonts w:cs="Times New Roman"/>
                    </w:rPr>
                  </w:pPr>
                  <w:r w:rsidRPr="002C4923">
                    <w:rPr>
                      <w:rFonts w:cs="Times New Roman"/>
                    </w:rPr>
                    <w:t>排放高度（</w:t>
                  </w:r>
                  <w:r w:rsidRPr="002C4923">
                    <w:rPr>
                      <w:rFonts w:cs="Times New Roman"/>
                    </w:rPr>
                    <w:t>m</w:t>
                  </w:r>
                  <w:r w:rsidRPr="002C4923">
                    <w:rPr>
                      <w:rFonts w:cs="Times New Roman"/>
                    </w:rPr>
                    <w:t>）</w:t>
                  </w:r>
                </w:p>
              </w:tc>
            </w:tr>
            <w:tr w:rsidR="00CE70E7" w:rsidRPr="002C4923" w:rsidTr="0064415A">
              <w:trPr>
                <w:trHeight w:val="397"/>
                <w:jc w:val="center"/>
              </w:trPr>
              <w:tc>
                <w:tcPr>
                  <w:tcW w:w="662" w:type="pct"/>
                  <w:vAlign w:val="center"/>
                </w:tcPr>
                <w:p w:rsidR="00AF59B3" w:rsidRPr="002C4923" w:rsidRDefault="0064415A">
                  <w:pPr>
                    <w:pStyle w:val="af7"/>
                    <w:wordWrap/>
                    <w:adjustRightInd w:val="0"/>
                    <w:snapToGrid w:val="0"/>
                    <w:rPr>
                      <w:rFonts w:cs="Times New Roman"/>
                    </w:rPr>
                  </w:pPr>
                  <w:r w:rsidRPr="002C4923">
                    <w:rPr>
                      <w:rFonts w:cs="Times New Roman"/>
                    </w:rPr>
                    <w:t>加工区</w:t>
                  </w:r>
                </w:p>
              </w:tc>
              <w:tc>
                <w:tcPr>
                  <w:tcW w:w="802" w:type="pct"/>
                  <w:vAlign w:val="center"/>
                </w:tcPr>
                <w:p w:rsidR="00AF59B3" w:rsidRPr="002C4923" w:rsidRDefault="0064415A">
                  <w:pPr>
                    <w:pStyle w:val="af7"/>
                    <w:wordWrap/>
                    <w:adjustRightInd w:val="0"/>
                    <w:snapToGrid w:val="0"/>
                    <w:rPr>
                      <w:rFonts w:cs="Times New Roman"/>
                    </w:rPr>
                  </w:pPr>
                  <w:r w:rsidRPr="002C4923">
                    <w:rPr>
                      <w:rFonts w:cs="Times New Roman"/>
                    </w:rPr>
                    <w:t>粉尘（</w:t>
                  </w:r>
                  <w:r w:rsidRPr="002C4923">
                    <w:rPr>
                      <w:rFonts w:cs="Times New Roman"/>
                    </w:rPr>
                    <w:t>TSP</w:t>
                  </w:r>
                  <w:r w:rsidRPr="002C4923">
                    <w:rPr>
                      <w:rFonts w:cs="Times New Roman"/>
                    </w:rPr>
                    <w:t>）</w:t>
                  </w:r>
                </w:p>
              </w:tc>
              <w:tc>
                <w:tcPr>
                  <w:tcW w:w="564" w:type="pct"/>
                  <w:vAlign w:val="center"/>
                </w:tcPr>
                <w:p w:rsidR="00AF59B3" w:rsidRPr="002C4923" w:rsidRDefault="00B8616E" w:rsidP="001A3576">
                  <w:pPr>
                    <w:pStyle w:val="af7"/>
                    <w:wordWrap/>
                    <w:adjustRightInd w:val="0"/>
                    <w:snapToGrid w:val="0"/>
                    <w:rPr>
                      <w:rFonts w:cs="Times New Roman"/>
                    </w:rPr>
                  </w:pPr>
                  <w:r w:rsidRPr="002C4923">
                    <w:rPr>
                      <w:rFonts w:cs="Times New Roman" w:hint="eastAsia"/>
                    </w:rPr>
                    <w:t>1.98</w:t>
                  </w:r>
                  <w:r w:rsidR="0064415A" w:rsidRPr="002C4923">
                    <w:rPr>
                      <w:rFonts w:cs="Times New Roman"/>
                    </w:rPr>
                    <w:t>t/a</w:t>
                  </w:r>
                </w:p>
              </w:tc>
              <w:tc>
                <w:tcPr>
                  <w:tcW w:w="792" w:type="pct"/>
                  <w:vAlign w:val="center"/>
                </w:tcPr>
                <w:p w:rsidR="00AF59B3" w:rsidRPr="002C4923" w:rsidRDefault="0064415A">
                  <w:pPr>
                    <w:pStyle w:val="af7"/>
                    <w:wordWrap/>
                    <w:adjustRightInd w:val="0"/>
                    <w:snapToGrid w:val="0"/>
                    <w:rPr>
                      <w:rFonts w:cs="Times New Roman"/>
                    </w:rPr>
                  </w:pPr>
                  <w:r w:rsidRPr="002C4923">
                    <w:rPr>
                      <w:rFonts w:cs="Times New Roman"/>
                    </w:rPr>
                    <w:t>0.9mg/m</w:t>
                  </w:r>
                  <w:r w:rsidRPr="002C4923">
                    <w:rPr>
                      <w:rFonts w:cs="Times New Roman"/>
                      <w:vertAlign w:val="superscript"/>
                    </w:rPr>
                    <w:t>3</w:t>
                  </w:r>
                </w:p>
              </w:tc>
              <w:tc>
                <w:tcPr>
                  <w:tcW w:w="650" w:type="pct"/>
                  <w:vAlign w:val="center"/>
                </w:tcPr>
                <w:p w:rsidR="00AF59B3" w:rsidRPr="002C4923" w:rsidRDefault="0064415A">
                  <w:pPr>
                    <w:pStyle w:val="af7"/>
                    <w:wordWrap/>
                    <w:adjustRightInd w:val="0"/>
                    <w:snapToGrid w:val="0"/>
                    <w:rPr>
                      <w:rFonts w:cs="Times New Roman"/>
                    </w:rPr>
                  </w:pPr>
                  <w:r w:rsidRPr="002C4923">
                    <w:rPr>
                      <w:rFonts w:cs="Times New Roman"/>
                    </w:rPr>
                    <w:t>20</w:t>
                  </w:r>
                </w:p>
              </w:tc>
              <w:tc>
                <w:tcPr>
                  <w:tcW w:w="641" w:type="pct"/>
                  <w:vAlign w:val="center"/>
                </w:tcPr>
                <w:p w:rsidR="00AF59B3" w:rsidRPr="002C4923" w:rsidRDefault="0064415A">
                  <w:pPr>
                    <w:pStyle w:val="af7"/>
                    <w:wordWrap/>
                    <w:adjustRightInd w:val="0"/>
                    <w:snapToGrid w:val="0"/>
                    <w:rPr>
                      <w:rFonts w:cs="Times New Roman"/>
                    </w:rPr>
                  </w:pPr>
                  <w:r w:rsidRPr="002C4923">
                    <w:rPr>
                      <w:rFonts w:cs="Times New Roman"/>
                    </w:rPr>
                    <w:t>15</w:t>
                  </w:r>
                </w:p>
              </w:tc>
              <w:tc>
                <w:tcPr>
                  <w:tcW w:w="890" w:type="pct"/>
                  <w:vAlign w:val="center"/>
                </w:tcPr>
                <w:p w:rsidR="00AF59B3" w:rsidRPr="002C4923" w:rsidRDefault="00B8616E">
                  <w:pPr>
                    <w:pStyle w:val="af7"/>
                    <w:wordWrap/>
                    <w:adjustRightInd w:val="0"/>
                    <w:snapToGrid w:val="0"/>
                    <w:rPr>
                      <w:rFonts w:cs="Times New Roman"/>
                    </w:rPr>
                  </w:pPr>
                  <w:r w:rsidRPr="002C4923">
                    <w:rPr>
                      <w:rFonts w:cs="Times New Roman" w:hint="eastAsia"/>
                    </w:rPr>
                    <w:t>10</w:t>
                  </w:r>
                </w:p>
              </w:tc>
            </w:tr>
          </w:tbl>
          <w:p w:rsidR="00AF59B3" w:rsidRPr="002C4923" w:rsidRDefault="0064415A">
            <w:pPr>
              <w:spacing w:line="240" w:lineRule="auto"/>
              <w:ind w:firstLineChars="0" w:firstLine="0"/>
              <w:rPr>
                <w:rFonts w:cs="Times New Roman"/>
                <w:kern w:val="0"/>
                <w:sz w:val="21"/>
                <w:szCs w:val="16"/>
              </w:rPr>
            </w:pPr>
            <w:r w:rsidRPr="002C4923">
              <w:rPr>
                <w:rFonts w:cs="Times New Roman"/>
                <w:kern w:val="0"/>
                <w:sz w:val="21"/>
                <w:szCs w:val="16"/>
              </w:rPr>
              <w:t>注：评价标准</w:t>
            </w:r>
            <w:proofErr w:type="gramStart"/>
            <w:r w:rsidRPr="002C4923">
              <w:rPr>
                <w:rFonts w:cs="Times New Roman"/>
                <w:kern w:val="0"/>
                <w:sz w:val="21"/>
                <w:szCs w:val="16"/>
              </w:rPr>
              <w:t>值根据</w:t>
            </w:r>
            <w:proofErr w:type="gramEnd"/>
            <w:r w:rsidRPr="002C4923">
              <w:rPr>
                <w:rFonts w:cs="Times New Roman"/>
                <w:kern w:val="0"/>
                <w:sz w:val="21"/>
                <w:szCs w:val="16"/>
              </w:rPr>
              <w:t>《环境影响评价技术导则</w:t>
            </w:r>
            <w:r w:rsidRPr="002C4923">
              <w:rPr>
                <w:rFonts w:cs="Times New Roman"/>
                <w:kern w:val="0"/>
                <w:sz w:val="21"/>
                <w:szCs w:val="16"/>
              </w:rPr>
              <w:t xml:space="preserve"> </w:t>
            </w:r>
            <w:r w:rsidRPr="002C4923">
              <w:rPr>
                <w:rFonts w:cs="Times New Roman"/>
                <w:kern w:val="0"/>
                <w:sz w:val="21"/>
                <w:szCs w:val="16"/>
              </w:rPr>
              <w:t>大气环境》（</w:t>
            </w:r>
            <w:r w:rsidRPr="002C4923">
              <w:rPr>
                <w:rFonts w:cs="Times New Roman"/>
                <w:kern w:val="0"/>
                <w:sz w:val="21"/>
                <w:szCs w:val="16"/>
              </w:rPr>
              <w:t>HJ2.2-2008</w:t>
            </w:r>
            <w:r w:rsidRPr="002C4923">
              <w:rPr>
                <w:rFonts w:cs="Times New Roman"/>
                <w:kern w:val="0"/>
                <w:sz w:val="21"/>
                <w:szCs w:val="16"/>
              </w:rPr>
              <w:t>）选用</w:t>
            </w:r>
            <w:r w:rsidRPr="002C4923">
              <w:rPr>
                <w:rFonts w:cs="Times New Roman"/>
                <w:kern w:val="0"/>
                <w:sz w:val="21"/>
                <w:szCs w:val="16"/>
              </w:rPr>
              <w:t>GB3095</w:t>
            </w:r>
            <w:r w:rsidRPr="002C4923">
              <w:rPr>
                <w:rFonts w:cs="Times New Roman"/>
                <w:kern w:val="0"/>
                <w:sz w:val="21"/>
                <w:szCs w:val="16"/>
              </w:rPr>
              <w:t>中</w:t>
            </w:r>
            <w:r w:rsidRPr="002C4923">
              <w:rPr>
                <w:rFonts w:cs="Times New Roman"/>
                <w:kern w:val="0"/>
                <w:sz w:val="21"/>
                <w:szCs w:val="16"/>
              </w:rPr>
              <w:lastRenderedPageBreak/>
              <w:t>标准限值，对于没有小时浓度限值的污染物，</w:t>
            </w:r>
            <w:proofErr w:type="gramStart"/>
            <w:r w:rsidRPr="002C4923">
              <w:rPr>
                <w:rFonts w:cs="Times New Roman"/>
                <w:kern w:val="0"/>
                <w:sz w:val="21"/>
                <w:szCs w:val="16"/>
              </w:rPr>
              <w:t>取日平均</w:t>
            </w:r>
            <w:proofErr w:type="gramEnd"/>
            <w:r w:rsidRPr="002C4923">
              <w:rPr>
                <w:rFonts w:cs="Times New Roman"/>
                <w:kern w:val="0"/>
                <w:sz w:val="21"/>
                <w:szCs w:val="16"/>
              </w:rPr>
              <w:t>浓度限值的三倍值。</w:t>
            </w:r>
          </w:p>
          <w:p w:rsidR="00AF59B3" w:rsidRPr="002C4923" w:rsidRDefault="0064415A">
            <w:pPr>
              <w:pStyle w:val="af5"/>
              <w:widowControl w:val="0"/>
              <w:spacing w:beforeLines="0"/>
              <w:ind w:firstLine="480"/>
              <w:rPr>
                <w:rFonts w:cs="Times New Roman"/>
                <w:kern w:val="0"/>
              </w:rPr>
            </w:pPr>
            <w:r w:rsidRPr="002C4923">
              <w:rPr>
                <w:rFonts w:cs="Times New Roman"/>
                <w:kern w:val="0"/>
              </w:rPr>
              <w:t>表</w:t>
            </w:r>
            <w:r w:rsidRPr="002C4923">
              <w:rPr>
                <w:rFonts w:cs="Times New Roman"/>
                <w:kern w:val="0"/>
              </w:rPr>
              <w:t>7-2</w:t>
            </w:r>
            <w:r w:rsidRPr="002C4923">
              <w:rPr>
                <w:rFonts w:cs="Times New Roman" w:hint="eastAsia"/>
                <w:kern w:val="0"/>
              </w:rPr>
              <w:t xml:space="preserve">   </w:t>
            </w:r>
            <w:r w:rsidRPr="002C4923">
              <w:rPr>
                <w:rFonts w:cs="Times New Roman"/>
                <w:kern w:val="0"/>
              </w:rPr>
              <w:t>估算模式预测</w:t>
            </w:r>
            <w:r w:rsidRPr="002C4923">
              <w:rPr>
                <w:rFonts w:cs="Times New Roman"/>
                <w:bCs/>
                <w:kern w:val="0"/>
              </w:rPr>
              <w:t>正常工况下加工区</w:t>
            </w:r>
            <w:r w:rsidRPr="002C4923">
              <w:rPr>
                <w:rFonts w:cs="Times New Roman"/>
                <w:kern w:val="0"/>
              </w:rPr>
              <w:t>粉尘（</w:t>
            </w:r>
            <w:r w:rsidRPr="002C4923">
              <w:rPr>
                <w:rFonts w:cs="Times New Roman"/>
                <w:kern w:val="0"/>
              </w:rPr>
              <w:t>TSP</w:t>
            </w:r>
            <w:r w:rsidRPr="002C4923">
              <w:rPr>
                <w:rFonts w:cs="Times New Roman"/>
                <w:kern w:val="0"/>
              </w:rPr>
              <w:t>）浓度、占标率计算结果</w:t>
            </w:r>
          </w:p>
          <w:tbl>
            <w:tblPr>
              <w:tblW w:w="5000"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767"/>
              <w:gridCol w:w="2768"/>
              <w:gridCol w:w="2771"/>
            </w:tblGrid>
            <w:tr w:rsidR="00CE70E7" w:rsidRPr="002C4923" w:rsidTr="00B8616E">
              <w:trPr>
                <w:trHeight w:val="397"/>
                <w:jc w:val="center"/>
              </w:trPr>
              <w:tc>
                <w:tcPr>
                  <w:tcW w:w="1666" w:type="pct"/>
                  <w:vMerge w:val="restart"/>
                  <w:tcBorders>
                    <w:tl2br w:val="nil"/>
                    <w:tr2bl w:val="nil"/>
                  </w:tcBorders>
                  <w:shd w:val="clear" w:color="auto" w:fill="auto"/>
                  <w:vAlign w:val="center"/>
                </w:tcPr>
                <w:p w:rsidR="00AF59B3" w:rsidRPr="002C4923" w:rsidRDefault="0064415A" w:rsidP="00B8616E">
                  <w:pPr>
                    <w:pStyle w:val="af8"/>
                    <w:wordWrap/>
                    <w:snapToGrid w:val="0"/>
                    <w:rPr>
                      <w:szCs w:val="21"/>
                    </w:rPr>
                  </w:pPr>
                  <w:r w:rsidRPr="002C4923">
                    <w:rPr>
                      <w:szCs w:val="21"/>
                    </w:rPr>
                    <w:t>距离（</w:t>
                  </w:r>
                  <w:r w:rsidRPr="002C4923">
                    <w:rPr>
                      <w:szCs w:val="21"/>
                    </w:rPr>
                    <w:t>m</w:t>
                  </w:r>
                  <w:r w:rsidRPr="002C4923">
                    <w:rPr>
                      <w:szCs w:val="21"/>
                    </w:rPr>
                    <w:t>）</w:t>
                  </w:r>
                </w:p>
              </w:tc>
              <w:tc>
                <w:tcPr>
                  <w:tcW w:w="3334" w:type="pct"/>
                  <w:gridSpan w:val="2"/>
                  <w:tcBorders>
                    <w:tl2br w:val="nil"/>
                    <w:tr2bl w:val="nil"/>
                  </w:tcBorders>
                  <w:shd w:val="clear" w:color="auto" w:fill="auto"/>
                  <w:vAlign w:val="center"/>
                </w:tcPr>
                <w:p w:rsidR="00AF59B3" w:rsidRPr="002C4923" w:rsidRDefault="0064415A" w:rsidP="00B8616E">
                  <w:pPr>
                    <w:pStyle w:val="af8"/>
                    <w:wordWrap/>
                    <w:snapToGrid w:val="0"/>
                    <w:rPr>
                      <w:szCs w:val="21"/>
                    </w:rPr>
                  </w:pPr>
                  <w:r w:rsidRPr="002C4923">
                    <w:rPr>
                      <w:szCs w:val="21"/>
                    </w:rPr>
                    <w:t>粉尘（</w:t>
                  </w:r>
                  <w:r w:rsidRPr="002C4923">
                    <w:rPr>
                      <w:szCs w:val="21"/>
                    </w:rPr>
                    <w:t>TSP</w:t>
                  </w:r>
                  <w:r w:rsidRPr="002C4923">
                    <w:rPr>
                      <w:szCs w:val="21"/>
                    </w:rPr>
                    <w:t>）</w:t>
                  </w:r>
                </w:p>
              </w:tc>
            </w:tr>
            <w:tr w:rsidR="00CE70E7" w:rsidRPr="002C4923" w:rsidTr="00B8616E">
              <w:trPr>
                <w:trHeight w:val="397"/>
                <w:jc w:val="center"/>
              </w:trPr>
              <w:tc>
                <w:tcPr>
                  <w:tcW w:w="1666" w:type="pct"/>
                  <w:vMerge/>
                  <w:tcBorders>
                    <w:tl2br w:val="nil"/>
                    <w:tr2bl w:val="nil"/>
                  </w:tcBorders>
                  <w:shd w:val="clear" w:color="auto" w:fill="auto"/>
                  <w:vAlign w:val="center"/>
                </w:tcPr>
                <w:p w:rsidR="00AF59B3" w:rsidRPr="002C4923" w:rsidRDefault="00AF59B3" w:rsidP="00B8616E">
                  <w:pPr>
                    <w:pStyle w:val="af8"/>
                    <w:wordWrap/>
                    <w:snapToGrid w:val="0"/>
                    <w:rPr>
                      <w:szCs w:val="21"/>
                    </w:rPr>
                  </w:pPr>
                </w:p>
              </w:tc>
              <w:tc>
                <w:tcPr>
                  <w:tcW w:w="1666" w:type="pct"/>
                  <w:tcBorders>
                    <w:tl2br w:val="nil"/>
                    <w:tr2bl w:val="nil"/>
                  </w:tcBorders>
                  <w:shd w:val="clear" w:color="auto" w:fill="auto"/>
                  <w:vAlign w:val="center"/>
                </w:tcPr>
                <w:p w:rsidR="00AF59B3" w:rsidRPr="002C4923" w:rsidRDefault="0064415A" w:rsidP="00B8616E">
                  <w:pPr>
                    <w:pStyle w:val="af8"/>
                    <w:wordWrap/>
                    <w:snapToGrid w:val="0"/>
                    <w:rPr>
                      <w:szCs w:val="21"/>
                    </w:rPr>
                  </w:pPr>
                  <w:r w:rsidRPr="002C4923">
                    <w:rPr>
                      <w:szCs w:val="21"/>
                    </w:rPr>
                    <w:t>浓度（</w:t>
                  </w:r>
                  <w:r w:rsidRPr="002C4923">
                    <w:rPr>
                      <w:szCs w:val="21"/>
                    </w:rPr>
                    <w:t>mg/m</w:t>
                  </w:r>
                  <w:r w:rsidRPr="002C4923">
                    <w:rPr>
                      <w:szCs w:val="21"/>
                      <w:vertAlign w:val="superscript"/>
                    </w:rPr>
                    <w:t>3</w:t>
                  </w:r>
                  <w:r w:rsidRPr="002C4923">
                    <w:rPr>
                      <w:szCs w:val="21"/>
                    </w:rPr>
                    <w:t>）</w:t>
                  </w:r>
                </w:p>
              </w:tc>
              <w:tc>
                <w:tcPr>
                  <w:tcW w:w="1668" w:type="pct"/>
                  <w:tcBorders>
                    <w:tl2br w:val="nil"/>
                    <w:tr2bl w:val="nil"/>
                  </w:tcBorders>
                  <w:shd w:val="clear" w:color="auto" w:fill="auto"/>
                  <w:vAlign w:val="center"/>
                </w:tcPr>
                <w:p w:rsidR="00AF59B3" w:rsidRPr="002C4923" w:rsidRDefault="0064415A" w:rsidP="00B8616E">
                  <w:pPr>
                    <w:pStyle w:val="af8"/>
                    <w:wordWrap/>
                    <w:snapToGrid w:val="0"/>
                    <w:rPr>
                      <w:szCs w:val="21"/>
                    </w:rPr>
                  </w:pPr>
                  <w:r w:rsidRPr="002C4923">
                    <w:rPr>
                      <w:szCs w:val="21"/>
                    </w:rPr>
                    <w:t>占标率（</w:t>
                  </w:r>
                  <w:r w:rsidRPr="002C4923">
                    <w:rPr>
                      <w:szCs w:val="21"/>
                    </w:rPr>
                    <w:t>%</w:t>
                  </w:r>
                  <w:r w:rsidRPr="002C4923">
                    <w:rPr>
                      <w:szCs w:val="21"/>
                    </w:rPr>
                    <w:t>）</w:t>
                  </w:r>
                </w:p>
              </w:tc>
            </w:tr>
            <w:tr w:rsidR="00B8616E" w:rsidRPr="002C4923" w:rsidTr="00B8616E">
              <w:trPr>
                <w:trHeight w:val="397"/>
                <w:jc w:val="center"/>
              </w:trPr>
              <w:tc>
                <w:tcPr>
                  <w:tcW w:w="1666" w:type="pct"/>
                  <w:tcBorders>
                    <w:tl2br w:val="nil"/>
                    <w:tr2bl w:val="nil"/>
                  </w:tcBorders>
                  <w:shd w:val="clear" w:color="auto" w:fill="auto"/>
                  <w:vAlign w:val="center"/>
                </w:tcPr>
                <w:p w:rsidR="00B8616E" w:rsidRPr="002C4923" w:rsidRDefault="00B8616E" w:rsidP="00B8616E">
                  <w:pPr>
                    <w:pStyle w:val="af8"/>
                    <w:wordWrap/>
                    <w:snapToGrid w:val="0"/>
                    <w:rPr>
                      <w:szCs w:val="21"/>
                    </w:rPr>
                  </w:pPr>
                  <w:r w:rsidRPr="002C4923">
                    <w:rPr>
                      <w:szCs w:val="21"/>
                    </w:rPr>
                    <w:t>10</w:t>
                  </w:r>
                </w:p>
              </w:tc>
              <w:tc>
                <w:tcPr>
                  <w:tcW w:w="1666" w:type="pct"/>
                  <w:tcBorders>
                    <w:tl2br w:val="nil"/>
                    <w:tr2bl w:val="nil"/>
                  </w:tcBorders>
                  <w:shd w:val="clear" w:color="auto" w:fill="auto"/>
                  <w:vAlign w:val="center"/>
                </w:tcPr>
                <w:p w:rsidR="00B8616E" w:rsidRPr="002C4923" w:rsidRDefault="00B8616E" w:rsidP="00B8616E">
                  <w:pPr>
                    <w:wordWrap/>
                    <w:adjustRightInd w:val="0"/>
                    <w:snapToGrid w:val="0"/>
                    <w:spacing w:line="240" w:lineRule="auto"/>
                    <w:ind w:firstLineChars="0" w:firstLine="0"/>
                    <w:jc w:val="center"/>
                    <w:rPr>
                      <w:sz w:val="21"/>
                      <w:szCs w:val="21"/>
                    </w:rPr>
                  </w:pPr>
                  <w:r w:rsidRPr="002C4923">
                    <w:rPr>
                      <w:sz w:val="21"/>
                      <w:szCs w:val="21"/>
                    </w:rPr>
                    <w:t>0.0003729</w:t>
                  </w:r>
                </w:p>
              </w:tc>
              <w:tc>
                <w:tcPr>
                  <w:tcW w:w="1668" w:type="pct"/>
                  <w:tcBorders>
                    <w:tl2br w:val="nil"/>
                    <w:tr2bl w:val="nil"/>
                  </w:tcBorders>
                  <w:shd w:val="clear" w:color="auto" w:fill="auto"/>
                  <w:vAlign w:val="center"/>
                </w:tcPr>
                <w:p w:rsidR="00B8616E" w:rsidRPr="002C4923" w:rsidRDefault="00B8616E" w:rsidP="00B8616E">
                  <w:pPr>
                    <w:wordWrap/>
                    <w:adjustRightInd w:val="0"/>
                    <w:snapToGrid w:val="0"/>
                    <w:spacing w:line="240" w:lineRule="auto"/>
                    <w:ind w:firstLineChars="0" w:firstLine="0"/>
                    <w:jc w:val="center"/>
                    <w:rPr>
                      <w:sz w:val="21"/>
                      <w:szCs w:val="21"/>
                    </w:rPr>
                  </w:pPr>
                  <w:r w:rsidRPr="002C4923">
                    <w:rPr>
                      <w:sz w:val="21"/>
                      <w:szCs w:val="21"/>
                    </w:rPr>
                    <w:t>0.04</w:t>
                  </w:r>
                </w:p>
              </w:tc>
            </w:tr>
            <w:tr w:rsidR="00B8616E" w:rsidRPr="002C4923" w:rsidTr="00B8616E">
              <w:trPr>
                <w:trHeight w:val="397"/>
                <w:jc w:val="center"/>
              </w:trPr>
              <w:tc>
                <w:tcPr>
                  <w:tcW w:w="1666" w:type="pct"/>
                  <w:tcBorders>
                    <w:tl2br w:val="nil"/>
                    <w:tr2bl w:val="nil"/>
                  </w:tcBorders>
                  <w:shd w:val="clear" w:color="auto" w:fill="auto"/>
                  <w:vAlign w:val="center"/>
                </w:tcPr>
                <w:p w:rsidR="00B8616E" w:rsidRPr="002C4923" w:rsidRDefault="00B8616E" w:rsidP="00B8616E">
                  <w:pPr>
                    <w:pStyle w:val="af8"/>
                    <w:wordWrap/>
                    <w:snapToGrid w:val="0"/>
                    <w:rPr>
                      <w:szCs w:val="21"/>
                    </w:rPr>
                  </w:pPr>
                  <w:r w:rsidRPr="002C4923">
                    <w:rPr>
                      <w:szCs w:val="21"/>
                    </w:rPr>
                    <w:t>99</w:t>
                  </w:r>
                  <w:r w:rsidRPr="002C4923">
                    <w:rPr>
                      <w:szCs w:val="21"/>
                    </w:rPr>
                    <w:t>（最大）</w:t>
                  </w:r>
                </w:p>
              </w:tc>
              <w:tc>
                <w:tcPr>
                  <w:tcW w:w="1666" w:type="pct"/>
                  <w:tcBorders>
                    <w:tl2br w:val="nil"/>
                    <w:tr2bl w:val="nil"/>
                  </w:tcBorders>
                  <w:shd w:val="clear" w:color="auto" w:fill="auto"/>
                  <w:vAlign w:val="center"/>
                </w:tcPr>
                <w:p w:rsidR="00B8616E" w:rsidRPr="002C4923" w:rsidRDefault="00B8616E" w:rsidP="00B8616E">
                  <w:pPr>
                    <w:wordWrap/>
                    <w:adjustRightInd w:val="0"/>
                    <w:snapToGrid w:val="0"/>
                    <w:spacing w:line="240" w:lineRule="auto"/>
                    <w:ind w:firstLineChars="0" w:firstLine="0"/>
                    <w:jc w:val="center"/>
                    <w:rPr>
                      <w:sz w:val="21"/>
                      <w:szCs w:val="21"/>
                    </w:rPr>
                  </w:pPr>
                  <w:r w:rsidRPr="002C4923">
                    <w:rPr>
                      <w:sz w:val="21"/>
                      <w:szCs w:val="21"/>
                    </w:rPr>
                    <w:t>0.08192</w:t>
                  </w:r>
                </w:p>
              </w:tc>
              <w:tc>
                <w:tcPr>
                  <w:tcW w:w="1668" w:type="pct"/>
                  <w:tcBorders>
                    <w:tl2br w:val="nil"/>
                    <w:tr2bl w:val="nil"/>
                  </w:tcBorders>
                  <w:shd w:val="clear" w:color="auto" w:fill="auto"/>
                  <w:vAlign w:val="center"/>
                </w:tcPr>
                <w:p w:rsidR="00B8616E" w:rsidRPr="002C4923" w:rsidRDefault="00B8616E" w:rsidP="00B8616E">
                  <w:pPr>
                    <w:wordWrap/>
                    <w:adjustRightInd w:val="0"/>
                    <w:snapToGrid w:val="0"/>
                    <w:spacing w:line="240" w:lineRule="auto"/>
                    <w:ind w:firstLineChars="0" w:firstLine="0"/>
                    <w:jc w:val="center"/>
                    <w:rPr>
                      <w:sz w:val="21"/>
                      <w:szCs w:val="21"/>
                    </w:rPr>
                  </w:pPr>
                  <w:r w:rsidRPr="002C4923">
                    <w:rPr>
                      <w:sz w:val="21"/>
                      <w:szCs w:val="21"/>
                    </w:rPr>
                    <w:t>9.10</w:t>
                  </w:r>
                </w:p>
              </w:tc>
            </w:tr>
            <w:tr w:rsidR="00B8616E" w:rsidRPr="002C4923" w:rsidTr="00B8616E">
              <w:trPr>
                <w:trHeight w:val="397"/>
                <w:jc w:val="center"/>
              </w:trPr>
              <w:tc>
                <w:tcPr>
                  <w:tcW w:w="1666" w:type="pct"/>
                  <w:tcBorders>
                    <w:tl2br w:val="nil"/>
                    <w:tr2bl w:val="nil"/>
                  </w:tcBorders>
                  <w:shd w:val="clear" w:color="auto" w:fill="auto"/>
                  <w:vAlign w:val="center"/>
                </w:tcPr>
                <w:p w:rsidR="00B8616E" w:rsidRPr="002C4923" w:rsidRDefault="00B8616E" w:rsidP="00B8616E">
                  <w:pPr>
                    <w:pStyle w:val="af8"/>
                    <w:wordWrap/>
                    <w:snapToGrid w:val="0"/>
                    <w:rPr>
                      <w:szCs w:val="21"/>
                    </w:rPr>
                  </w:pPr>
                  <w:r w:rsidRPr="002C4923">
                    <w:rPr>
                      <w:szCs w:val="21"/>
                    </w:rPr>
                    <w:t>100</w:t>
                  </w:r>
                </w:p>
              </w:tc>
              <w:tc>
                <w:tcPr>
                  <w:tcW w:w="1666" w:type="pct"/>
                  <w:tcBorders>
                    <w:tl2br w:val="nil"/>
                    <w:tr2bl w:val="nil"/>
                  </w:tcBorders>
                  <w:shd w:val="clear" w:color="auto" w:fill="auto"/>
                  <w:vAlign w:val="center"/>
                </w:tcPr>
                <w:p w:rsidR="00B8616E" w:rsidRPr="002C4923" w:rsidRDefault="00B8616E" w:rsidP="00B8616E">
                  <w:pPr>
                    <w:wordWrap/>
                    <w:adjustRightInd w:val="0"/>
                    <w:snapToGrid w:val="0"/>
                    <w:spacing w:line="240" w:lineRule="auto"/>
                    <w:ind w:firstLineChars="0" w:firstLine="0"/>
                    <w:jc w:val="center"/>
                    <w:rPr>
                      <w:sz w:val="21"/>
                      <w:szCs w:val="21"/>
                    </w:rPr>
                  </w:pPr>
                  <w:r w:rsidRPr="002C4923">
                    <w:rPr>
                      <w:sz w:val="21"/>
                      <w:szCs w:val="21"/>
                    </w:rPr>
                    <w:t>0.08188</w:t>
                  </w:r>
                </w:p>
              </w:tc>
              <w:tc>
                <w:tcPr>
                  <w:tcW w:w="1668" w:type="pct"/>
                  <w:tcBorders>
                    <w:tl2br w:val="nil"/>
                    <w:tr2bl w:val="nil"/>
                  </w:tcBorders>
                  <w:shd w:val="clear" w:color="auto" w:fill="auto"/>
                  <w:vAlign w:val="center"/>
                </w:tcPr>
                <w:p w:rsidR="00B8616E" w:rsidRPr="002C4923" w:rsidRDefault="00B8616E" w:rsidP="00B8616E">
                  <w:pPr>
                    <w:wordWrap/>
                    <w:adjustRightInd w:val="0"/>
                    <w:snapToGrid w:val="0"/>
                    <w:spacing w:line="240" w:lineRule="auto"/>
                    <w:ind w:firstLineChars="0" w:firstLine="0"/>
                    <w:jc w:val="center"/>
                    <w:rPr>
                      <w:sz w:val="21"/>
                      <w:szCs w:val="21"/>
                    </w:rPr>
                  </w:pPr>
                  <w:r w:rsidRPr="002C4923">
                    <w:rPr>
                      <w:sz w:val="21"/>
                      <w:szCs w:val="21"/>
                    </w:rPr>
                    <w:t>9.10</w:t>
                  </w:r>
                </w:p>
              </w:tc>
            </w:tr>
            <w:tr w:rsidR="00B8616E" w:rsidRPr="002C4923" w:rsidTr="00B8616E">
              <w:trPr>
                <w:trHeight w:val="397"/>
                <w:jc w:val="center"/>
              </w:trPr>
              <w:tc>
                <w:tcPr>
                  <w:tcW w:w="1666" w:type="pct"/>
                  <w:tcBorders>
                    <w:tl2br w:val="nil"/>
                    <w:tr2bl w:val="nil"/>
                  </w:tcBorders>
                  <w:shd w:val="clear" w:color="auto" w:fill="auto"/>
                  <w:vAlign w:val="center"/>
                </w:tcPr>
                <w:p w:rsidR="00B8616E" w:rsidRPr="002C4923" w:rsidRDefault="00B8616E" w:rsidP="00B8616E">
                  <w:pPr>
                    <w:pStyle w:val="af8"/>
                    <w:wordWrap/>
                    <w:snapToGrid w:val="0"/>
                    <w:rPr>
                      <w:szCs w:val="21"/>
                    </w:rPr>
                  </w:pPr>
                  <w:r w:rsidRPr="002C4923">
                    <w:rPr>
                      <w:szCs w:val="21"/>
                    </w:rPr>
                    <w:t>200</w:t>
                  </w:r>
                </w:p>
              </w:tc>
              <w:tc>
                <w:tcPr>
                  <w:tcW w:w="1666" w:type="pct"/>
                  <w:tcBorders>
                    <w:tl2br w:val="nil"/>
                    <w:tr2bl w:val="nil"/>
                  </w:tcBorders>
                  <w:shd w:val="clear" w:color="auto" w:fill="auto"/>
                  <w:vAlign w:val="center"/>
                </w:tcPr>
                <w:p w:rsidR="00B8616E" w:rsidRPr="002C4923" w:rsidRDefault="00B8616E" w:rsidP="00B8616E">
                  <w:pPr>
                    <w:wordWrap/>
                    <w:adjustRightInd w:val="0"/>
                    <w:snapToGrid w:val="0"/>
                    <w:spacing w:line="240" w:lineRule="auto"/>
                    <w:ind w:firstLineChars="0" w:firstLine="0"/>
                    <w:jc w:val="center"/>
                    <w:rPr>
                      <w:sz w:val="21"/>
                      <w:szCs w:val="21"/>
                    </w:rPr>
                  </w:pPr>
                  <w:r w:rsidRPr="002C4923">
                    <w:rPr>
                      <w:sz w:val="21"/>
                      <w:szCs w:val="21"/>
                    </w:rPr>
                    <w:t>0.07272</w:t>
                  </w:r>
                </w:p>
              </w:tc>
              <w:tc>
                <w:tcPr>
                  <w:tcW w:w="1668" w:type="pct"/>
                  <w:tcBorders>
                    <w:tl2br w:val="nil"/>
                    <w:tr2bl w:val="nil"/>
                  </w:tcBorders>
                  <w:shd w:val="clear" w:color="auto" w:fill="auto"/>
                  <w:vAlign w:val="center"/>
                </w:tcPr>
                <w:p w:rsidR="00B8616E" w:rsidRPr="002C4923" w:rsidRDefault="00B8616E" w:rsidP="00B8616E">
                  <w:pPr>
                    <w:wordWrap/>
                    <w:adjustRightInd w:val="0"/>
                    <w:snapToGrid w:val="0"/>
                    <w:spacing w:line="240" w:lineRule="auto"/>
                    <w:ind w:firstLineChars="0" w:firstLine="0"/>
                    <w:jc w:val="center"/>
                    <w:rPr>
                      <w:sz w:val="21"/>
                      <w:szCs w:val="21"/>
                    </w:rPr>
                  </w:pPr>
                  <w:r w:rsidRPr="002C4923">
                    <w:rPr>
                      <w:sz w:val="21"/>
                      <w:szCs w:val="21"/>
                    </w:rPr>
                    <w:t>8.08</w:t>
                  </w:r>
                </w:p>
              </w:tc>
            </w:tr>
            <w:tr w:rsidR="00B8616E" w:rsidRPr="002C4923" w:rsidTr="00B8616E">
              <w:trPr>
                <w:trHeight w:val="397"/>
                <w:jc w:val="center"/>
              </w:trPr>
              <w:tc>
                <w:tcPr>
                  <w:tcW w:w="1666" w:type="pct"/>
                  <w:tcBorders>
                    <w:tl2br w:val="nil"/>
                    <w:tr2bl w:val="nil"/>
                  </w:tcBorders>
                  <w:shd w:val="clear" w:color="auto" w:fill="auto"/>
                  <w:vAlign w:val="center"/>
                </w:tcPr>
                <w:p w:rsidR="00B8616E" w:rsidRPr="002C4923" w:rsidRDefault="00B8616E" w:rsidP="00B8616E">
                  <w:pPr>
                    <w:pStyle w:val="af8"/>
                    <w:wordWrap/>
                    <w:snapToGrid w:val="0"/>
                    <w:rPr>
                      <w:szCs w:val="21"/>
                    </w:rPr>
                  </w:pPr>
                  <w:r w:rsidRPr="002C4923">
                    <w:rPr>
                      <w:szCs w:val="21"/>
                    </w:rPr>
                    <w:t>300</w:t>
                  </w:r>
                </w:p>
              </w:tc>
              <w:tc>
                <w:tcPr>
                  <w:tcW w:w="1666" w:type="pct"/>
                  <w:tcBorders>
                    <w:tl2br w:val="nil"/>
                    <w:tr2bl w:val="nil"/>
                  </w:tcBorders>
                  <w:shd w:val="clear" w:color="auto" w:fill="auto"/>
                  <w:vAlign w:val="center"/>
                </w:tcPr>
                <w:p w:rsidR="00B8616E" w:rsidRPr="002C4923" w:rsidRDefault="00B8616E" w:rsidP="00B8616E">
                  <w:pPr>
                    <w:wordWrap/>
                    <w:adjustRightInd w:val="0"/>
                    <w:snapToGrid w:val="0"/>
                    <w:spacing w:line="240" w:lineRule="auto"/>
                    <w:ind w:firstLineChars="0" w:firstLine="0"/>
                    <w:jc w:val="center"/>
                    <w:rPr>
                      <w:sz w:val="21"/>
                      <w:szCs w:val="21"/>
                    </w:rPr>
                  </w:pPr>
                  <w:r w:rsidRPr="002C4923">
                    <w:rPr>
                      <w:sz w:val="21"/>
                      <w:szCs w:val="21"/>
                    </w:rPr>
                    <w:t>0.06791</w:t>
                  </w:r>
                </w:p>
              </w:tc>
              <w:tc>
                <w:tcPr>
                  <w:tcW w:w="1668" w:type="pct"/>
                  <w:tcBorders>
                    <w:tl2br w:val="nil"/>
                    <w:tr2bl w:val="nil"/>
                  </w:tcBorders>
                  <w:shd w:val="clear" w:color="auto" w:fill="auto"/>
                  <w:vAlign w:val="center"/>
                </w:tcPr>
                <w:p w:rsidR="00B8616E" w:rsidRPr="002C4923" w:rsidRDefault="00B8616E" w:rsidP="00B8616E">
                  <w:pPr>
                    <w:wordWrap/>
                    <w:adjustRightInd w:val="0"/>
                    <w:snapToGrid w:val="0"/>
                    <w:spacing w:line="240" w:lineRule="auto"/>
                    <w:ind w:firstLineChars="0" w:firstLine="0"/>
                    <w:jc w:val="center"/>
                    <w:rPr>
                      <w:sz w:val="21"/>
                      <w:szCs w:val="21"/>
                    </w:rPr>
                  </w:pPr>
                  <w:r w:rsidRPr="002C4923">
                    <w:rPr>
                      <w:sz w:val="21"/>
                      <w:szCs w:val="21"/>
                    </w:rPr>
                    <w:t>7.55</w:t>
                  </w:r>
                </w:p>
              </w:tc>
            </w:tr>
            <w:tr w:rsidR="00B8616E" w:rsidRPr="002C4923" w:rsidTr="00B8616E">
              <w:trPr>
                <w:trHeight w:val="397"/>
                <w:jc w:val="center"/>
              </w:trPr>
              <w:tc>
                <w:tcPr>
                  <w:tcW w:w="1666" w:type="pct"/>
                  <w:tcBorders>
                    <w:tl2br w:val="nil"/>
                    <w:tr2bl w:val="nil"/>
                  </w:tcBorders>
                  <w:shd w:val="clear" w:color="auto" w:fill="auto"/>
                  <w:vAlign w:val="center"/>
                </w:tcPr>
                <w:p w:rsidR="00B8616E" w:rsidRPr="002C4923" w:rsidRDefault="00B8616E" w:rsidP="00B8616E">
                  <w:pPr>
                    <w:pStyle w:val="af8"/>
                    <w:wordWrap/>
                    <w:snapToGrid w:val="0"/>
                    <w:rPr>
                      <w:szCs w:val="21"/>
                    </w:rPr>
                  </w:pPr>
                  <w:r w:rsidRPr="002C4923">
                    <w:rPr>
                      <w:szCs w:val="21"/>
                    </w:rPr>
                    <w:t>400</w:t>
                  </w:r>
                </w:p>
              </w:tc>
              <w:tc>
                <w:tcPr>
                  <w:tcW w:w="1666" w:type="pct"/>
                  <w:tcBorders>
                    <w:tl2br w:val="nil"/>
                    <w:tr2bl w:val="nil"/>
                  </w:tcBorders>
                  <w:shd w:val="clear" w:color="auto" w:fill="auto"/>
                  <w:vAlign w:val="center"/>
                </w:tcPr>
                <w:p w:rsidR="00B8616E" w:rsidRPr="002C4923" w:rsidRDefault="00B8616E" w:rsidP="00B8616E">
                  <w:pPr>
                    <w:wordWrap/>
                    <w:adjustRightInd w:val="0"/>
                    <w:snapToGrid w:val="0"/>
                    <w:spacing w:line="240" w:lineRule="auto"/>
                    <w:ind w:firstLineChars="0" w:firstLine="0"/>
                    <w:jc w:val="center"/>
                    <w:rPr>
                      <w:sz w:val="21"/>
                      <w:szCs w:val="21"/>
                    </w:rPr>
                  </w:pPr>
                  <w:r w:rsidRPr="002C4923">
                    <w:rPr>
                      <w:sz w:val="21"/>
                      <w:szCs w:val="21"/>
                    </w:rPr>
                    <w:t>0.06779</w:t>
                  </w:r>
                </w:p>
              </w:tc>
              <w:tc>
                <w:tcPr>
                  <w:tcW w:w="1668" w:type="pct"/>
                  <w:tcBorders>
                    <w:tl2br w:val="nil"/>
                    <w:tr2bl w:val="nil"/>
                  </w:tcBorders>
                  <w:shd w:val="clear" w:color="auto" w:fill="auto"/>
                  <w:vAlign w:val="center"/>
                </w:tcPr>
                <w:p w:rsidR="00B8616E" w:rsidRPr="002C4923" w:rsidRDefault="00B8616E" w:rsidP="00B8616E">
                  <w:pPr>
                    <w:wordWrap/>
                    <w:adjustRightInd w:val="0"/>
                    <w:snapToGrid w:val="0"/>
                    <w:spacing w:line="240" w:lineRule="auto"/>
                    <w:ind w:firstLineChars="0" w:firstLine="0"/>
                    <w:jc w:val="center"/>
                    <w:rPr>
                      <w:sz w:val="21"/>
                      <w:szCs w:val="21"/>
                    </w:rPr>
                  </w:pPr>
                  <w:r w:rsidRPr="002C4923">
                    <w:rPr>
                      <w:sz w:val="21"/>
                      <w:szCs w:val="21"/>
                    </w:rPr>
                    <w:t>7.53</w:t>
                  </w:r>
                </w:p>
              </w:tc>
            </w:tr>
            <w:tr w:rsidR="00B8616E" w:rsidRPr="002C4923" w:rsidTr="00B8616E">
              <w:trPr>
                <w:trHeight w:val="397"/>
                <w:jc w:val="center"/>
              </w:trPr>
              <w:tc>
                <w:tcPr>
                  <w:tcW w:w="1666" w:type="pct"/>
                  <w:tcBorders>
                    <w:tl2br w:val="nil"/>
                    <w:tr2bl w:val="nil"/>
                  </w:tcBorders>
                  <w:shd w:val="clear" w:color="auto" w:fill="auto"/>
                  <w:vAlign w:val="center"/>
                </w:tcPr>
                <w:p w:rsidR="00B8616E" w:rsidRPr="002C4923" w:rsidRDefault="00B8616E" w:rsidP="00B8616E">
                  <w:pPr>
                    <w:pStyle w:val="af8"/>
                    <w:wordWrap/>
                    <w:snapToGrid w:val="0"/>
                    <w:rPr>
                      <w:szCs w:val="21"/>
                    </w:rPr>
                  </w:pPr>
                  <w:r w:rsidRPr="002C4923">
                    <w:rPr>
                      <w:szCs w:val="21"/>
                    </w:rPr>
                    <w:t>500</w:t>
                  </w:r>
                </w:p>
              </w:tc>
              <w:tc>
                <w:tcPr>
                  <w:tcW w:w="1666" w:type="pct"/>
                  <w:tcBorders>
                    <w:tl2br w:val="nil"/>
                    <w:tr2bl w:val="nil"/>
                  </w:tcBorders>
                  <w:shd w:val="clear" w:color="auto" w:fill="auto"/>
                  <w:vAlign w:val="center"/>
                </w:tcPr>
                <w:p w:rsidR="00B8616E" w:rsidRPr="002C4923" w:rsidRDefault="00B8616E" w:rsidP="00B8616E">
                  <w:pPr>
                    <w:wordWrap/>
                    <w:adjustRightInd w:val="0"/>
                    <w:snapToGrid w:val="0"/>
                    <w:spacing w:line="240" w:lineRule="auto"/>
                    <w:ind w:firstLineChars="0" w:firstLine="0"/>
                    <w:jc w:val="center"/>
                    <w:rPr>
                      <w:sz w:val="21"/>
                      <w:szCs w:val="21"/>
                    </w:rPr>
                  </w:pPr>
                  <w:r w:rsidRPr="002C4923">
                    <w:rPr>
                      <w:sz w:val="21"/>
                      <w:szCs w:val="21"/>
                    </w:rPr>
                    <w:t>0.06332</w:t>
                  </w:r>
                </w:p>
              </w:tc>
              <w:tc>
                <w:tcPr>
                  <w:tcW w:w="1668" w:type="pct"/>
                  <w:tcBorders>
                    <w:tl2br w:val="nil"/>
                    <w:tr2bl w:val="nil"/>
                  </w:tcBorders>
                  <w:shd w:val="clear" w:color="auto" w:fill="auto"/>
                  <w:vAlign w:val="center"/>
                </w:tcPr>
                <w:p w:rsidR="00B8616E" w:rsidRPr="002C4923" w:rsidRDefault="00B8616E" w:rsidP="00B8616E">
                  <w:pPr>
                    <w:wordWrap/>
                    <w:adjustRightInd w:val="0"/>
                    <w:snapToGrid w:val="0"/>
                    <w:spacing w:line="240" w:lineRule="auto"/>
                    <w:ind w:firstLineChars="0" w:firstLine="0"/>
                    <w:jc w:val="center"/>
                    <w:rPr>
                      <w:sz w:val="21"/>
                      <w:szCs w:val="21"/>
                    </w:rPr>
                  </w:pPr>
                  <w:r w:rsidRPr="002C4923">
                    <w:rPr>
                      <w:sz w:val="21"/>
                      <w:szCs w:val="21"/>
                    </w:rPr>
                    <w:t>7.04</w:t>
                  </w:r>
                </w:p>
              </w:tc>
            </w:tr>
            <w:tr w:rsidR="00B8616E" w:rsidRPr="002C4923" w:rsidTr="00B8616E">
              <w:trPr>
                <w:trHeight w:val="397"/>
                <w:jc w:val="center"/>
              </w:trPr>
              <w:tc>
                <w:tcPr>
                  <w:tcW w:w="1666" w:type="pct"/>
                  <w:tcBorders>
                    <w:tl2br w:val="nil"/>
                    <w:tr2bl w:val="nil"/>
                  </w:tcBorders>
                  <w:shd w:val="clear" w:color="auto" w:fill="auto"/>
                  <w:vAlign w:val="center"/>
                </w:tcPr>
                <w:p w:rsidR="00B8616E" w:rsidRPr="002C4923" w:rsidRDefault="00B8616E" w:rsidP="00B8616E">
                  <w:pPr>
                    <w:pStyle w:val="af8"/>
                    <w:wordWrap/>
                    <w:snapToGrid w:val="0"/>
                    <w:rPr>
                      <w:szCs w:val="21"/>
                    </w:rPr>
                  </w:pPr>
                  <w:r w:rsidRPr="002C4923">
                    <w:rPr>
                      <w:szCs w:val="21"/>
                    </w:rPr>
                    <w:t>600</w:t>
                  </w:r>
                </w:p>
              </w:tc>
              <w:tc>
                <w:tcPr>
                  <w:tcW w:w="1666" w:type="pct"/>
                  <w:tcBorders>
                    <w:tl2br w:val="nil"/>
                    <w:tr2bl w:val="nil"/>
                  </w:tcBorders>
                  <w:shd w:val="clear" w:color="auto" w:fill="auto"/>
                  <w:vAlign w:val="center"/>
                </w:tcPr>
                <w:p w:rsidR="00B8616E" w:rsidRPr="002C4923" w:rsidRDefault="00B8616E" w:rsidP="00B8616E">
                  <w:pPr>
                    <w:wordWrap/>
                    <w:adjustRightInd w:val="0"/>
                    <w:snapToGrid w:val="0"/>
                    <w:spacing w:line="240" w:lineRule="auto"/>
                    <w:ind w:firstLineChars="0" w:firstLine="0"/>
                    <w:jc w:val="center"/>
                    <w:rPr>
                      <w:sz w:val="21"/>
                      <w:szCs w:val="21"/>
                    </w:rPr>
                  </w:pPr>
                  <w:r w:rsidRPr="002C4923">
                    <w:rPr>
                      <w:sz w:val="21"/>
                      <w:szCs w:val="21"/>
                    </w:rPr>
                    <w:t>0.05581</w:t>
                  </w:r>
                </w:p>
              </w:tc>
              <w:tc>
                <w:tcPr>
                  <w:tcW w:w="1668" w:type="pct"/>
                  <w:tcBorders>
                    <w:tl2br w:val="nil"/>
                    <w:tr2bl w:val="nil"/>
                  </w:tcBorders>
                  <w:shd w:val="clear" w:color="auto" w:fill="auto"/>
                  <w:vAlign w:val="center"/>
                </w:tcPr>
                <w:p w:rsidR="00B8616E" w:rsidRPr="002C4923" w:rsidRDefault="00B8616E" w:rsidP="00B8616E">
                  <w:pPr>
                    <w:wordWrap/>
                    <w:adjustRightInd w:val="0"/>
                    <w:snapToGrid w:val="0"/>
                    <w:spacing w:line="240" w:lineRule="auto"/>
                    <w:ind w:firstLineChars="0" w:firstLine="0"/>
                    <w:jc w:val="center"/>
                    <w:rPr>
                      <w:sz w:val="21"/>
                      <w:szCs w:val="21"/>
                    </w:rPr>
                  </w:pPr>
                  <w:r w:rsidRPr="002C4923">
                    <w:rPr>
                      <w:sz w:val="21"/>
                      <w:szCs w:val="21"/>
                    </w:rPr>
                    <w:t>6.20</w:t>
                  </w:r>
                </w:p>
              </w:tc>
            </w:tr>
            <w:tr w:rsidR="00B8616E" w:rsidRPr="002C4923" w:rsidTr="00B8616E">
              <w:trPr>
                <w:trHeight w:val="397"/>
                <w:jc w:val="center"/>
              </w:trPr>
              <w:tc>
                <w:tcPr>
                  <w:tcW w:w="1666" w:type="pct"/>
                  <w:tcBorders>
                    <w:tl2br w:val="nil"/>
                    <w:tr2bl w:val="nil"/>
                  </w:tcBorders>
                  <w:shd w:val="clear" w:color="auto" w:fill="auto"/>
                  <w:vAlign w:val="center"/>
                </w:tcPr>
                <w:p w:rsidR="00B8616E" w:rsidRPr="002C4923" w:rsidRDefault="00B8616E" w:rsidP="00B8616E">
                  <w:pPr>
                    <w:pStyle w:val="af8"/>
                    <w:wordWrap/>
                    <w:snapToGrid w:val="0"/>
                    <w:rPr>
                      <w:szCs w:val="21"/>
                    </w:rPr>
                  </w:pPr>
                  <w:r w:rsidRPr="002C4923">
                    <w:rPr>
                      <w:szCs w:val="21"/>
                    </w:rPr>
                    <w:t>700</w:t>
                  </w:r>
                </w:p>
              </w:tc>
              <w:tc>
                <w:tcPr>
                  <w:tcW w:w="1666" w:type="pct"/>
                  <w:tcBorders>
                    <w:tl2br w:val="nil"/>
                    <w:tr2bl w:val="nil"/>
                  </w:tcBorders>
                  <w:shd w:val="clear" w:color="auto" w:fill="auto"/>
                  <w:vAlign w:val="center"/>
                </w:tcPr>
                <w:p w:rsidR="00B8616E" w:rsidRPr="002C4923" w:rsidRDefault="00B8616E" w:rsidP="00B8616E">
                  <w:pPr>
                    <w:wordWrap/>
                    <w:adjustRightInd w:val="0"/>
                    <w:snapToGrid w:val="0"/>
                    <w:spacing w:line="240" w:lineRule="auto"/>
                    <w:ind w:firstLineChars="0" w:firstLine="0"/>
                    <w:jc w:val="center"/>
                    <w:rPr>
                      <w:sz w:val="21"/>
                      <w:szCs w:val="21"/>
                    </w:rPr>
                  </w:pPr>
                  <w:r w:rsidRPr="002C4923">
                    <w:rPr>
                      <w:sz w:val="21"/>
                      <w:szCs w:val="21"/>
                    </w:rPr>
                    <w:t>0.04842</w:t>
                  </w:r>
                </w:p>
              </w:tc>
              <w:tc>
                <w:tcPr>
                  <w:tcW w:w="1668" w:type="pct"/>
                  <w:tcBorders>
                    <w:tl2br w:val="nil"/>
                    <w:tr2bl w:val="nil"/>
                  </w:tcBorders>
                  <w:shd w:val="clear" w:color="auto" w:fill="auto"/>
                  <w:vAlign w:val="center"/>
                </w:tcPr>
                <w:p w:rsidR="00B8616E" w:rsidRPr="002C4923" w:rsidRDefault="00B8616E" w:rsidP="00B8616E">
                  <w:pPr>
                    <w:wordWrap/>
                    <w:adjustRightInd w:val="0"/>
                    <w:snapToGrid w:val="0"/>
                    <w:spacing w:line="240" w:lineRule="auto"/>
                    <w:ind w:firstLineChars="0" w:firstLine="0"/>
                    <w:jc w:val="center"/>
                    <w:rPr>
                      <w:sz w:val="21"/>
                      <w:szCs w:val="21"/>
                    </w:rPr>
                  </w:pPr>
                  <w:r w:rsidRPr="002C4923">
                    <w:rPr>
                      <w:sz w:val="21"/>
                      <w:szCs w:val="21"/>
                    </w:rPr>
                    <w:t>5.38</w:t>
                  </w:r>
                </w:p>
              </w:tc>
            </w:tr>
            <w:tr w:rsidR="00B8616E" w:rsidRPr="002C4923" w:rsidTr="00B8616E">
              <w:trPr>
                <w:trHeight w:val="397"/>
                <w:jc w:val="center"/>
              </w:trPr>
              <w:tc>
                <w:tcPr>
                  <w:tcW w:w="1666" w:type="pct"/>
                  <w:tcBorders>
                    <w:tl2br w:val="nil"/>
                    <w:tr2bl w:val="nil"/>
                  </w:tcBorders>
                  <w:shd w:val="clear" w:color="auto" w:fill="auto"/>
                  <w:vAlign w:val="center"/>
                </w:tcPr>
                <w:p w:rsidR="00B8616E" w:rsidRPr="002C4923" w:rsidRDefault="00B8616E" w:rsidP="00B8616E">
                  <w:pPr>
                    <w:pStyle w:val="af8"/>
                    <w:wordWrap/>
                    <w:snapToGrid w:val="0"/>
                    <w:rPr>
                      <w:szCs w:val="21"/>
                    </w:rPr>
                  </w:pPr>
                  <w:r w:rsidRPr="002C4923">
                    <w:rPr>
                      <w:szCs w:val="21"/>
                    </w:rPr>
                    <w:t>800</w:t>
                  </w:r>
                </w:p>
              </w:tc>
              <w:tc>
                <w:tcPr>
                  <w:tcW w:w="1666" w:type="pct"/>
                  <w:tcBorders>
                    <w:tl2br w:val="nil"/>
                    <w:tr2bl w:val="nil"/>
                  </w:tcBorders>
                  <w:shd w:val="clear" w:color="auto" w:fill="auto"/>
                  <w:vAlign w:val="center"/>
                </w:tcPr>
                <w:p w:rsidR="00B8616E" w:rsidRPr="002C4923" w:rsidRDefault="00B8616E" w:rsidP="00B8616E">
                  <w:pPr>
                    <w:wordWrap/>
                    <w:adjustRightInd w:val="0"/>
                    <w:snapToGrid w:val="0"/>
                    <w:spacing w:line="240" w:lineRule="auto"/>
                    <w:ind w:firstLineChars="0" w:firstLine="0"/>
                    <w:jc w:val="center"/>
                    <w:rPr>
                      <w:sz w:val="21"/>
                      <w:szCs w:val="21"/>
                    </w:rPr>
                  </w:pPr>
                  <w:r w:rsidRPr="002C4923">
                    <w:rPr>
                      <w:sz w:val="21"/>
                      <w:szCs w:val="21"/>
                    </w:rPr>
                    <w:t>0.04206</w:t>
                  </w:r>
                </w:p>
              </w:tc>
              <w:tc>
                <w:tcPr>
                  <w:tcW w:w="1668" w:type="pct"/>
                  <w:tcBorders>
                    <w:tl2br w:val="nil"/>
                    <w:tr2bl w:val="nil"/>
                  </w:tcBorders>
                  <w:shd w:val="clear" w:color="auto" w:fill="auto"/>
                  <w:vAlign w:val="center"/>
                </w:tcPr>
                <w:p w:rsidR="00B8616E" w:rsidRPr="002C4923" w:rsidRDefault="00B8616E" w:rsidP="00B8616E">
                  <w:pPr>
                    <w:wordWrap/>
                    <w:adjustRightInd w:val="0"/>
                    <w:snapToGrid w:val="0"/>
                    <w:spacing w:line="240" w:lineRule="auto"/>
                    <w:ind w:firstLineChars="0" w:firstLine="0"/>
                    <w:jc w:val="center"/>
                    <w:rPr>
                      <w:sz w:val="21"/>
                      <w:szCs w:val="21"/>
                    </w:rPr>
                  </w:pPr>
                  <w:r w:rsidRPr="002C4923">
                    <w:rPr>
                      <w:sz w:val="21"/>
                      <w:szCs w:val="21"/>
                    </w:rPr>
                    <w:t>4.67</w:t>
                  </w:r>
                </w:p>
              </w:tc>
            </w:tr>
            <w:tr w:rsidR="00B8616E" w:rsidRPr="002C4923" w:rsidTr="00B8616E">
              <w:trPr>
                <w:trHeight w:val="397"/>
                <w:jc w:val="center"/>
              </w:trPr>
              <w:tc>
                <w:tcPr>
                  <w:tcW w:w="1666" w:type="pct"/>
                  <w:tcBorders>
                    <w:tl2br w:val="nil"/>
                    <w:tr2bl w:val="nil"/>
                  </w:tcBorders>
                  <w:shd w:val="clear" w:color="auto" w:fill="auto"/>
                  <w:vAlign w:val="center"/>
                </w:tcPr>
                <w:p w:rsidR="00B8616E" w:rsidRPr="002C4923" w:rsidRDefault="00B8616E" w:rsidP="00B8616E">
                  <w:pPr>
                    <w:pStyle w:val="af8"/>
                    <w:wordWrap/>
                    <w:snapToGrid w:val="0"/>
                    <w:rPr>
                      <w:szCs w:val="21"/>
                    </w:rPr>
                  </w:pPr>
                  <w:r w:rsidRPr="002C4923">
                    <w:rPr>
                      <w:szCs w:val="21"/>
                    </w:rPr>
                    <w:t>900</w:t>
                  </w:r>
                </w:p>
              </w:tc>
              <w:tc>
                <w:tcPr>
                  <w:tcW w:w="1666" w:type="pct"/>
                  <w:tcBorders>
                    <w:tl2br w:val="nil"/>
                    <w:tr2bl w:val="nil"/>
                  </w:tcBorders>
                  <w:shd w:val="clear" w:color="auto" w:fill="auto"/>
                  <w:vAlign w:val="center"/>
                </w:tcPr>
                <w:p w:rsidR="00B8616E" w:rsidRPr="002C4923" w:rsidRDefault="00B8616E" w:rsidP="00B8616E">
                  <w:pPr>
                    <w:wordWrap/>
                    <w:adjustRightInd w:val="0"/>
                    <w:snapToGrid w:val="0"/>
                    <w:spacing w:line="240" w:lineRule="auto"/>
                    <w:ind w:firstLineChars="0" w:firstLine="0"/>
                    <w:jc w:val="center"/>
                    <w:rPr>
                      <w:sz w:val="21"/>
                      <w:szCs w:val="21"/>
                    </w:rPr>
                  </w:pPr>
                  <w:r w:rsidRPr="002C4923">
                    <w:rPr>
                      <w:sz w:val="21"/>
                      <w:szCs w:val="21"/>
                    </w:rPr>
                    <w:t>0.03678</w:t>
                  </w:r>
                </w:p>
              </w:tc>
              <w:tc>
                <w:tcPr>
                  <w:tcW w:w="1668" w:type="pct"/>
                  <w:tcBorders>
                    <w:tl2br w:val="nil"/>
                    <w:tr2bl w:val="nil"/>
                  </w:tcBorders>
                  <w:shd w:val="clear" w:color="auto" w:fill="auto"/>
                  <w:vAlign w:val="center"/>
                </w:tcPr>
                <w:p w:rsidR="00B8616E" w:rsidRPr="002C4923" w:rsidRDefault="00B8616E" w:rsidP="00B8616E">
                  <w:pPr>
                    <w:wordWrap/>
                    <w:adjustRightInd w:val="0"/>
                    <w:snapToGrid w:val="0"/>
                    <w:spacing w:line="240" w:lineRule="auto"/>
                    <w:ind w:firstLineChars="0" w:firstLine="0"/>
                    <w:jc w:val="center"/>
                    <w:rPr>
                      <w:sz w:val="21"/>
                      <w:szCs w:val="21"/>
                    </w:rPr>
                  </w:pPr>
                  <w:r w:rsidRPr="002C4923">
                    <w:rPr>
                      <w:sz w:val="21"/>
                      <w:szCs w:val="21"/>
                    </w:rPr>
                    <w:t>4.09</w:t>
                  </w:r>
                </w:p>
              </w:tc>
            </w:tr>
            <w:tr w:rsidR="00B8616E" w:rsidRPr="002C4923" w:rsidTr="00B8616E">
              <w:trPr>
                <w:trHeight w:val="397"/>
                <w:jc w:val="center"/>
              </w:trPr>
              <w:tc>
                <w:tcPr>
                  <w:tcW w:w="1666" w:type="pct"/>
                  <w:tcBorders>
                    <w:tl2br w:val="nil"/>
                    <w:tr2bl w:val="nil"/>
                  </w:tcBorders>
                  <w:shd w:val="clear" w:color="auto" w:fill="auto"/>
                  <w:vAlign w:val="center"/>
                </w:tcPr>
                <w:p w:rsidR="00B8616E" w:rsidRPr="002C4923" w:rsidRDefault="00B8616E" w:rsidP="00B8616E">
                  <w:pPr>
                    <w:pStyle w:val="af8"/>
                    <w:wordWrap/>
                    <w:snapToGrid w:val="0"/>
                    <w:rPr>
                      <w:szCs w:val="21"/>
                    </w:rPr>
                  </w:pPr>
                  <w:r w:rsidRPr="002C4923">
                    <w:rPr>
                      <w:szCs w:val="21"/>
                    </w:rPr>
                    <w:t>1000</w:t>
                  </w:r>
                </w:p>
              </w:tc>
              <w:tc>
                <w:tcPr>
                  <w:tcW w:w="1666" w:type="pct"/>
                  <w:tcBorders>
                    <w:tl2br w:val="nil"/>
                    <w:tr2bl w:val="nil"/>
                  </w:tcBorders>
                  <w:shd w:val="clear" w:color="auto" w:fill="auto"/>
                  <w:vAlign w:val="center"/>
                </w:tcPr>
                <w:p w:rsidR="00B8616E" w:rsidRPr="002C4923" w:rsidRDefault="00B8616E" w:rsidP="00B8616E">
                  <w:pPr>
                    <w:wordWrap/>
                    <w:adjustRightInd w:val="0"/>
                    <w:snapToGrid w:val="0"/>
                    <w:spacing w:line="240" w:lineRule="auto"/>
                    <w:ind w:firstLineChars="0" w:firstLine="0"/>
                    <w:jc w:val="center"/>
                    <w:rPr>
                      <w:sz w:val="21"/>
                      <w:szCs w:val="21"/>
                    </w:rPr>
                  </w:pPr>
                  <w:r w:rsidRPr="002C4923">
                    <w:rPr>
                      <w:sz w:val="21"/>
                      <w:szCs w:val="21"/>
                    </w:rPr>
                    <w:t>0.03242</w:t>
                  </w:r>
                </w:p>
              </w:tc>
              <w:tc>
                <w:tcPr>
                  <w:tcW w:w="1668" w:type="pct"/>
                  <w:tcBorders>
                    <w:tl2br w:val="nil"/>
                    <w:tr2bl w:val="nil"/>
                  </w:tcBorders>
                  <w:shd w:val="clear" w:color="auto" w:fill="auto"/>
                  <w:vAlign w:val="center"/>
                </w:tcPr>
                <w:p w:rsidR="00B8616E" w:rsidRPr="002C4923" w:rsidRDefault="00B8616E" w:rsidP="00B8616E">
                  <w:pPr>
                    <w:wordWrap/>
                    <w:adjustRightInd w:val="0"/>
                    <w:snapToGrid w:val="0"/>
                    <w:spacing w:line="240" w:lineRule="auto"/>
                    <w:ind w:firstLineChars="0" w:firstLine="0"/>
                    <w:jc w:val="center"/>
                    <w:rPr>
                      <w:sz w:val="21"/>
                      <w:szCs w:val="21"/>
                    </w:rPr>
                  </w:pPr>
                  <w:r w:rsidRPr="002C4923">
                    <w:rPr>
                      <w:sz w:val="21"/>
                      <w:szCs w:val="21"/>
                    </w:rPr>
                    <w:t>3.60</w:t>
                  </w:r>
                </w:p>
              </w:tc>
            </w:tr>
            <w:tr w:rsidR="00B8616E" w:rsidRPr="002C4923" w:rsidTr="00B8616E">
              <w:trPr>
                <w:trHeight w:val="397"/>
                <w:jc w:val="center"/>
              </w:trPr>
              <w:tc>
                <w:tcPr>
                  <w:tcW w:w="1666" w:type="pct"/>
                  <w:tcBorders>
                    <w:tl2br w:val="nil"/>
                    <w:tr2bl w:val="nil"/>
                  </w:tcBorders>
                  <w:shd w:val="clear" w:color="auto" w:fill="auto"/>
                  <w:vAlign w:val="center"/>
                </w:tcPr>
                <w:p w:rsidR="00B8616E" w:rsidRPr="002C4923" w:rsidRDefault="00B8616E" w:rsidP="00B8616E">
                  <w:pPr>
                    <w:pStyle w:val="af8"/>
                    <w:wordWrap/>
                    <w:snapToGrid w:val="0"/>
                    <w:rPr>
                      <w:szCs w:val="21"/>
                    </w:rPr>
                  </w:pPr>
                  <w:r w:rsidRPr="002C4923">
                    <w:rPr>
                      <w:szCs w:val="21"/>
                    </w:rPr>
                    <w:t>1100</w:t>
                  </w:r>
                </w:p>
              </w:tc>
              <w:tc>
                <w:tcPr>
                  <w:tcW w:w="1666" w:type="pct"/>
                  <w:tcBorders>
                    <w:tl2br w:val="nil"/>
                    <w:tr2bl w:val="nil"/>
                  </w:tcBorders>
                  <w:shd w:val="clear" w:color="auto" w:fill="auto"/>
                  <w:vAlign w:val="center"/>
                </w:tcPr>
                <w:p w:rsidR="00B8616E" w:rsidRPr="002C4923" w:rsidRDefault="00B8616E" w:rsidP="00B8616E">
                  <w:pPr>
                    <w:wordWrap/>
                    <w:adjustRightInd w:val="0"/>
                    <w:snapToGrid w:val="0"/>
                    <w:spacing w:line="240" w:lineRule="auto"/>
                    <w:ind w:firstLineChars="0" w:firstLine="0"/>
                    <w:jc w:val="center"/>
                    <w:rPr>
                      <w:sz w:val="21"/>
                      <w:szCs w:val="21"/>
                    </w:rPr>
                  </w:pPr>
                  <w:r w:rsidRPr="002C4923">
                    <w:rPr>
                      <w:sz w:val="21"/>
                      <w:szCs w:val="21"/>
                    </w:rPr>
                    <w:t>0.02887</w:t>
                  </w:r>
                </w:p>
              </w:tc>
              <w:tc>
                <w:tcPr>
                  <w:tcW w:w="1668" w:type="pct"/>
                  <w:tcBorders>
                    <w:tl2br w:val="nil"/>
                    <w:tr2bl w:val="nil"/>
                  </w:tcBorders>
                  <w:shd w:val="clear" w:color="auto" w:fill="auto"/>
                  <w:vAlign w:val="center"/>
                </w:tcPr>
                <w:p w:rsidR="00B8616E" w:rsidRPr="002C4923" w:rsidRDefault="00B8616E" w:rsidP="00B8616E">
                  <w:pPr>
                    <w:wordWrap/>
                    <w:adjustRightInd w:val="0"/>
                    <w:snapToGrid w:val="0"/>
                    <w:spacing w:line="240" w:lineRule="auto"/>
                    <w:ind w:firstLineChars="0" w:firstLine="0"/>
                    <w:jc w:val="center"/>
                    <w:rPr>
                      <w:sz w:val="21"/>
                      <w:szCs w:val="21"/>
                    </w:rPr>
                  </w:pPr>
                  <w:r w:rsidRPr="002C4923">
                    <w:rPr>
                      <w:sz w:val="21"/>
                      <w:szCs w:val="21"/>
                    </w:rPr>
                    <w:t>3.21</w:t>
                  </w:r>
                </w:p>
              </w:tc>
            </w:tr>
            <w:tr w:rsidR="00B8616E" w:rsidRPr="002C4923" w:rsidTr="00B8616E">
              <w:trPr>
                <w:trHeight w:val="397"/>
                <w:jc w:val="center"/>
              </w:trPr>
              <w:tc>
                <w:tcPr>
                  <w:tcW w:w="1666" w:type="pct"/>
                  <w:tcBorders>
                    <w:tl2br w:val="nil"/>
                    <w:tr2bl w:val="nil"/>
                  </w:tcBorders>
                  <w:shd w:val="clear" w:color="auto" w:fill="auto"/>
                  <w:vAlign w:val="center"/>
                </w:tcPr>
                <w:p w:rsidR="00B8616E" w:rsidRPr="002C4923" w:rsidRDefault="00B8616E" w:rsidP="00B8616E">
                  <w:pPr>
                    <w:pStyle w:val="af8"/>
                    <w:wordWrap/>
                    <w:snapToGrid w:val="0"/>
                    <w:rPr>
                      <w:szCs w:val="21"/>
                    </w:rPr>
                  </w:pPr>
                  <w:r w:rsidRPr="002C4923">
                    <w:rPr>
                      <w:szCs w:val="21"/>
                    </w:rPr>
                    <w:t>1200</w:t>
                  </w:r>
                </w:p>
              </w:tc>
              <w:tc>
                <w:tcPr>
                  <w:tcW w:w="1666" w:type="pct"/>
                  <w:tcBorders>
                    <w:tl2br w:val="nil"/>
                    <w:tr2bl w:val="nil"/>
                  </w:tcBorders>
                  <w:shd w:val="clear" w:color="auto" w:fill="auto"/>
                  <w:vAlign w:val="center"/>
                </w:tcPr>
                <w:p w:rsidR="00B8616E" w:rsidRPr="002C4923" w:rsidRDefault="00B8616E" w:rsidP="00B8616E">
                  <w:pPr>
                    <w:wordWrap/>
                    <w:adjustRightInd w:val="0"/>
                    <w:snapToGrid w:val="0"/>
                    <w:spacing w:line="240" w:lineRule="auto"/>
                    <w:ind w:firstLineChars="0" w:firstLine="0"/>
                    <w:jc w:val="center"/>
                    <w:rPr>
                      <w:sz w:val="21"/>
                      <w:szCs w:val="21"/>
                    </w:rPr>
                  </w:pPr>
                  <w:r w:rsidRPr="002C4923">
                    <w:rPr>
                      <w:sz w:val="21"/>
                      <w:szCs w:val="21"/>
                    </w:rPr>
                    <w:t>0.02586</w:t>
                  </w:r>
                </w:p>
              </w:tc>
              <w:tc>
                <w:tcPr>
                  <w:tcW w:w="1668" w:type="pct"/>
                  <w:tcBorders>
                    <w:tl2br w:val="nil"/>
                    <w:tr2bl w:val="nil"/>
                  </w:tcBorders>
                  <w:shd w:val="clear" w:color="auto" w:fill="auto"/>
                  <w:vAlign w:val="center"/>
                </w:tcPr>
                <w:p w:rsidR="00B8616E" w:rsidRPr="002C4923" w:rsidRDefault="00B8616E" w:rsidP="00B8616E">
                  <w:pPr>
                    <w:wordWrap/>
                    <w:adjustRightInd w:val="0"/>
                    <w:snapToGrid w:val="0"/>
                    <w:spacing w:line="240" w:lineRule="auto"/>
                    <w:ind w:firstLineChars="0" w:firstLine="0"/>
                    <w:jc w:val="center"/>
                    <w:rPr>
                      <w:sz w:val="21"/>
                      <w:szCs w:val="21"/>
                    </w:rPr>
                  </w:pPr>
                  <w:r w:rsidRPr="002C4923">
                    <w:rPr>
                      <w:sz w:val="21"/>
                      <w:szCs w:val="21"/>
                    </w:rPr>
                    <w:t>2.87</w:t>
                  </w:r>
                </w:p>
              </w:tc>
            </w:tr>
            <w:tr w:rsidR="00B8616E" w:rsidRPr="002C4923" w:rsidTr="00B8616E">
              <w:trPr>
                <w:trHeight w:val="397"/>
                <w:jc w:val="center"/>
              </w:trPr>
              <w:tc>
                <w:tcPr>
                  <w:tcW w:w="1666" w:type="pct"/>
                  <w:tcBorders>
                    <w:tl2br w:val="nil"/>
                    <w:tr2bl w:val="nil"/>
                  </w:tcBorders>
                  <w:shd w:val="clear" w:color="auto" w:fill="auto"/>
                  <w:vAlign w:val="center"/>
                </w:tcPr>
                <w:p w:rsidR="00B8616E" w:rsidRPr="002C4923" w:rsidRDefault="00B8616E" w:rsidP="00B8616E">
                  <w:pPr>
                    <w:pStyle w:val="af8"/>
                    <w:wordWrap/>
                    <w:snapToGrid w:val="0"/>
                    <w:rPr>
                      <w:szCs w:val="21"/>
                    </w:rPr>
                  </w:pPr>
                  <w:r w:rsidRPr="002C4923">
                    <w:rPr>
                      <w:szCs w:val="21"/>
                    </w:rPr>
                    <w:t>1300</w:t>
                  </w:r>
                </w:p>
              </w:tc>
              <w:tc>
                <w:tcPr>
                  <w:tcW w:w="1666" w:type="pct"/>
                  <w:tcBorders>
                    <w:tl2br w:val="nil"/>
                    <w:tr2bl w:val="nil"/>
                  </w:tcBorders>
                  <w:shd w:val="clear" w:color="auto" w:fill="auto"/>
                  <w:vAlign w:val="center"/>
                </w:tcPr>
                <w:p w:rsidR="00B8616E" w:rsidRPr="002C4923" w:rsidRDefault="00B8616E" w:rsidP="00B8616E">
                  <w:pPr>
                    <w:wordWrap/>
                    <w:adjustRightInd w:val="0"/>
                    <w:snapToGrid w:val="0"/>
                    <w:spacing w:line="240" w:lineRule="auto"/>
                    <w:ind w:firstLineChars="0" w:firstLine="0"/>
                    <w:jc w:val="center"/>
                    <w:rPr>
                      <w:sz w:val="21"/>
                      <w:szCs w:val="21"/>
                    </w:rPr>
                  </w:pPr>
                  <w:r w:rsidRPr="002C4923">
                    <w:rPr>
                      <w:sz w:val="21"/>
                      <w:szCs w:val="21"/>
                    </w:rPr>
                    <w:t>0.02332</w:t>
                  </w:r>
                </w:p>
              </w:tc>
              <w:tc>
                <w:tcPr>
                  <w:tcW w:w="1668" w:type="pct"/>
                  <w:tcBorders>
                    <w:tl2br w:val="nil"/>
                    <w:tr2bl w:val="nil"/>
                  </w:tcBorders>
                  <w:shd w:val="clear" w:color="auto" w:fill="auto"/>
                  <w:vAlign w:val="center"/>
                </w:tcPr>
                <w:p w:rsidR="00B8616E" w:rsidRPr="002C4923" w:rsidRDefault="00B8616E" w:rsidP="00B8616E">
                  <w:pPr>
                    <w:wordWrap/>
                    <w:adjustRightInd w:val="0"/>
                    <w:snapToGrid w:val="0"/>
                    <w:spacing w:line="240" w:lineRule="auto"/>
                    <w:ind w:firstLineChars="0" w:firstLine="0"/>
                    <w:jc w:val="center"/>
                    <w:rPr>
                      <w:sz w:val="21"/>
                      <w:szCs w:val="21"/>
                    </w:rPr>
                  </w:pPr>
                  <w:r w:rsidRPr="002C4923">
                    <w:rPr>
                      <w:sz w:val="21"/>
                      <w:szCs w:val="21"/>
                    </w:rPr>
                    <w:t>2.59</w:t>
                  </w:r>
                </w:p>
              </w:tc>
            </w:tr>
            <w:tr w:rsidR="00B8616E" w:rsidRPr="002C4923" w:rsidTr="00B8616E">
              <w:trPr>
                <w:trHeight w:val="397"/>
                <w:jc w:val="center"/>
              </w:trPr>
              <w:tc>
                <w:tcPr>
                  <w:tcW w:w="1666" w:type="pct"/>
                  <w:tcBorders>
                    <w:tl2br w:val="nil"/>
                    <w:tr2bl w:val="nil"/>
                  </w:tcBorders>
                  <w:shd w:val="clear" w:color="auto" w:fill="auto"/>
                  <w:vAlign w:val="center"/>
                </w:tcPr>
                <w:p w:rsidR="00B8616E" w:rsidRPr="002C4923" w:rsidRDefault="00B8616E" w:rsidP="00B8616E">
                  <w:pPr>
                    <w:pStyle w:val="af8"/>
                    <w:wordWrap/>
                    <w:snapToGrid w:val="0"/>
                    <w:rPr>
                      <w:szCs w:val="21"/>
                    </w:rPr>
                  </w:pPr>
                  <w:r w:rsidRPr="002C4923">
                    <w:rPr>
                      <w:szCs w:val="21"/>
                    </w:rPr>
                    <w:t>1400</w:t>
                  </w:r>
                </w:p>
              </w:tc>
              <w:tc>
                <w:tcPr>
                  <w:tcW w:w="1666" w:type="pct"/>
                  <w:tcBorders>
                    <w:tl2br w:val="nil"/>
                    <w:tr2bl w:val="nil"/>
                  </w:tcBorders>
                  <w:shd w:val="clear" w:color="auto" w:fill="auto"/>
                  <w:vAlign w:val="center"/>
                </w:tcPr>
                <w:p w:rsidR="00B8616E" w:rsidRPr="002C4923" w:rsidRDefault="00B8616E" w:rsidP="00B8616E">
                  <w:pPr>
                    <w:wordWrap/>
                    <w:adjustRightInd w:val="0"/>
                    <w:snapToGrid w:val="0"/>
                    <w:spacing w:line="240" w:lineRule="auto"/>
                    <w:ind w:firstLineChars="0" w:firstLine="0"/>
                    <w:jc w:val="center"/>
                    <w:rPr>
                      <w:sz w:val="21"/>
                      <w:szCs w:val="21"/>
                    </w:rPr>
                  </w:pPr>
                  <w:r w:rsidRPr="002C4923">
                    <w:rPr>
                      <w:sz w:val="21"/>
                      <w:szCs w:val="21"/>
                    </w:rPr>
                    <w:t>0.02115</w:t>
                  </w:r>
                </w:p>
              </w:tc>
              <w:tc>
                <w:tcPr>
                  <w:tcW w:w="1668" w:type="pct"/>
                  <w:tcBorders>
                    <w:tl2br w:val="nil"/>
                    <w:tr2bl w:val="nil"/>
                  </w:tcBorders>
                  <w:shd w:val="clear" w:color="auto" w:fill="auto"/>
                  <w:vAlign w:val="center"/>
                </w:tcPr>
                <w:p w:rsidR="00B8616E" w:rsidRPr="002C4923" w:rsidRDefault="00B8616E" w:rsidP="00B8616E">
                  <w:pPr>
                    <w:wordWrap/>
                    <w:adjustRightInd w:val="0"/>
                    <w:snapToGrid w:val="0"/>
                    <w:spacing w:line="240" w:lineRule="auto"/>
                    <w:ind w:firstLineChars="0" w:firstLine="0"/>
                    <w:jc w:val="center"/>
                    <w:rPr>
                      <w:sz w:val="21"/>
                      <w:szCs w:val="21"/>
                    </w:rPr>
                  </w:pPr>
                  <w:r w:rsidRPr="002C4923">
                    <w:rPr>
                      <w:sz w:val="21"/>
                      <w:szCs w:val="21"/>
                    </w:rPr>
                    <w:t>2.35</w:t>
                  </w:r>
                </w:p>
              </w:tc>
            </w:tr>
            <w:tr w:rsidR="00B8616E" w:rsidRPr="002C4923" w:rsidTr="00B8616E">
              <w:trPr>
                <w:trHeight w:val="397"/>
                <w:jc w:val="center"/>
              </w:trPr>
              <w:tc>
                <w:tcPr>
                  <w:tcW w:w="1666" w:type="pct"/>
                  <w:tcBorders>
                    <w:tl2br w:val="nil"/>
                    <w:tr2bl w:val="nil"/>
                  </w:tcBorders>
                  <w:shd w:val="clear" w:color="auto" w:fill="auto"/>
                  <w:vAlign w:val="center"/>
                </w:tcPr>
                <w:p w:rsidR="00B8616E" w:rsidRPr="002C4923" w:rsidRDefault="00B8616E" w:rsidP="00B8616E">
                  <w:pPr>
                    <w:pStyle w:val="af8"/>
                    <w:wordWrap/>
                    <w:snapToGrid w:val="0"/>
                    <w:rPr>
                      <w:szCs w:val="21"/>
                    </w:rPr>
                  </w:pPr>
                  <w:r w:rsidRPr="002C4923">
                    <w:rPr>
                      <w:szCs w:val="21"/>
                    </w:rPr>
                    <w:t>1500</w:t>
                  </w:r>
                </w:p>
              </w:tc>
              <w:tc>
                <w:tcPr>
                  <w:tcW w:w="1666" w:type="pct"/>
                  <w:tcBorders>
                    <w:tl2br w:val="nil"/>
                    <w:tr2bl w:val="nil"/>
                  </w:tcBorders>
                  <w:shd w:val="clear" w:color="auto" w:fill="auto"/>
                  <w:vAlign w:val="center"/>
                </w:tcPr>
                <w:p w:rsidR="00B8616E" w:rsidRPr="002C4923" w:rsidRDefault="00B8616E" w:rsidP="00B8616E">
                  <w:pPr>
                    <w:wordWrap/>
                    <w:adjustRightInd w:val="0"/>
                    <w:snapToGrid w:val="0"/>
                    <w:spacing w:line="240" w:lineRule="auto"/>
                    <w:ind w:firstLineChars="0" w:firstLine="0"/>
                    <w:jc w:val="center"/>
                    <w:rPr>
                      <w:sz w:val="21"/>
                      <w:szCs w:val="21"/>
                    </w:rPr>
                  </w:pPr>
                  <w:r w:rsidRPr="002C4923">
                    <w:rPr>
                      <w:sz w:val="21"/>
                      <w:szCs w:val="21"/>
                    </w:rPr>
                    <w:t>0.01929</w:t>
                  </w:r>
                </w:p>
              </w:tc>
              <w:tc>
                <w:tcPr>
                  <w:tcW w:w="1668" w:type="pct"/>
                  <w:tcBorders>
                    <w:tl2br w:val="nil"/>
                    <w:tr2bl w:val="nil"/>
                  </w:tcBorders>
                  <w:shd w:val="clear" w:color="auto" w:fill="auto"/>
                  <w:vAlign w:val="center"/>
                </w:tcPr>
                <w:p w:rsidR="00B8616E" w:rsidRPr="002C4923" w:rsidRDefault="00B8616E" w:rsidP="00B8616E">
                  <w:pPr>
                    <w:wordWrap/>
                    <w:adjustRightInd w:val="0"/>
                    <w:snapToGrid w:val="0"/>
                    <w:spacing w:line="240" w:lineRule="auto"/>
                    <w:ind w:firstLineChars="0" w:firstLine="0"/>
                    <w:jc w:val="center"/>
                    <w:rPr>
                      <w:sz w:val="21"/>
                      <w:szCs w:val="21"/>
                    </w:rPr>
                  </w:pPr>
                  <w:r w:rsidRPr="002C4923">
                    <w:rPr>
                      <w:sz w:val="21"/>
                      <w:szCs w:val="21"/>
                    </w:rPr>
                    <w:t>2.14</w:t>
                  </w:r>
                </w:p>
              </w:tc>
            </w:tr>
            <w:tr w:rsidR="00B8616E" w:rsidRPr="002C4923" w:rsidTr="00B8616E">
              <w:trPr>
                <w:trHeight w:val="397"/>
                <w:jc w:val="center"/>
              </w:trPr>
              <w:tc>
                <w:tcPr>
                  <w:tcW w:w="1666" w:type="pct"/>
                  <w:tcBorders>
                    <w:tl2br w:val="nil"/>
                    <w:tr2bl w:val="nil"/>
                  </w:tcBorders>
                  <w:shd w:val="clear" w:color="auto" w:fill="auto"/>
                  <w:vAlign w:val="center"/>
                </w:tcPr>
                <w:p w:rsidR="00B8616E" w:rsidRPr="002C4923" w:rsidRDefault="00B8616E" w:rsidP="00B8616E">
                  <w:pPr>
                    <w:pStyle w:val="af8"/>
                    <w:wordWrap/>
                    <w:snapToGrid w:val="0"/>
                    <w:rPr>
                      <w:szCs w:val="21"/>
                    </w:rPr>
                  </w:pPr>
                  <w:r w:rsidRPr="002C4923">
                    <w:rPr>
                      <w:szCs w:val="21"/>
                    </w:rPr>
                    <w:t>1600</w:t>
                  </w:r>
                </w:p>
              </w:tc>
              <w:tc>
                <w:tcPr>
                  <w:tcW w:w="1666" w:type="pct"/>
                  <w:tcBorders>
                    <w:tl2br w:val="nil"/>
                    <w:tr2bl w:val="nil"/>
                  </w:tcBorders>
                  <w:shd w:val="clear" w:color="auto" w:fill="auto"/>
                  <w:vAlign w:val="center"/>
                </w:tcPr>
                <w:p w:rsidR="00B8616E" w:rsidRPr="002C4923" w:rsidRDefault="00B8616E" w:rsidP="00B8616E">
                  <w:pPr>
                    <w:wordWrap/>
                    <w:adjustRightInd w:val="0"/>
                    <w:snapToGrid w:val="0"/>
                    <w:spacing w:line="240" w:lineRule="auto"/>
                    <w:ind w:firstLineChars="0" w:firstLine="0"/>
                    <w:jc w:val="center"/>
                    <w:rPr>
                      <w:sz w:val="21"/>
                      <w:szCs w:val="21"/>
                    </w:rPr>
                  </w:pPr>
                  <w:r w:rsidRPr="002C4923">
                    <w:rPr>
                      <w:sz w:val="21"/>
                      <w:szCs w:val="21"/>
                    </w:rPr>
                    <w:t>0.01768</w:t>
                  </w:r>
                </w:p>
              </w:tc>
              <w:tc>
                <w:tcPr>
                  <w:tcW w:w="1668" w:type="pct"/>
                  <w:tcBorders>
                    <w:tl2br w:val="nil"/>
                    <w:tr2bl w:val="nil"/>
                  </w:tcBorders>
                  <w:shd w:val="clear" w:color="auto" w:fill="auto"/>
                  <w:vAlign w:val="center"/>
                </w:tcPr>
                <w:p w:rsidR="00B8616E" w:rsidRPr="002C4923" w:rsidRDefault="00B8616E" w:rsidP="00B8616E">
                  <w:pPr>
                    <w:wordWrap/>
                    <w:adjustRightInd w:val="0"/>
                    <w:snapToGrid w:val="0"/>
                    <w:spacing w:line="240" w:lineRule="auto"/>
                    <w:ind w:firstLineChars="0" w:firstLine="0"/>
                    <w:jc w:val="center"/>
                    <w:rPr>
                      <w:sz w:val="21"/>
                      <w:szCs w:val="21"/>
                    </w:rPr>
                  </w:pPr>
                  <w:r w:rsidRPr="002C4923">
                    <w:rPr>
                      <w:sz w:val="21"/>
                      <w:szCs w:val="21"/>
                    </w:rPr>
                    <w:t>1.96</w:t>
                  </w:r>
                </w:p>
              </w:tc>
            </w:tr>
            <w:tr w:rsidR="00B8616E" w:rsidRPr="002C4923" w:rsidTr="00B8616E">
              <w:trPr>
                <w:trHeight w:val="397"/>
                <w:jc w:val="center"/>
              </w:trPr>
              <w:tc>
                <w:tcPr>
                  <w:tcW w:w="1666" w:type="pct"/>
                  <w:tcBorders>
                    <w:tl2br w:val="nil"/>
                    <w:tr2bl w:val="nil"/>
                  </w:tcBorders>
                  <w:shd w:val="clear" w:color="auto" w:fill="auto"/>
                  <w:vAlign w:val="center"/>
                </w:tcPr>
                <w:p w:rsidR="00B8616E" w:rsidRPr="002C4923" w:rsidRDefault="00B8616E" w:rsidP="00B8616E">
                  <w:pPr>
                    <w:pStyle w:val="af8"/>
                    <w:wordWrap/>
                    <w:snapToGrid w:val="0"/>
                    <w:rPr>
                      <w:szCs w:val="21"/>
                    </w:rPr>
                  </w:pPr>
                  <w:r w:rsidRPr="002C4923">
                    <w:rPr>
                      <w:szCs w:val="21"/>
                    </w:rPr>
                    <w:t>1700</w:t>
                  </w:r>
                </w:p>
              </w:tc>
              <w:tc>
                <w:tcPr>
                  <w:tcW w:w="1666" w:type="pct"/>
                  <w:tcBorders>
                    <w:tl2br w:val="nil"/>
                    <w:tr2bl w:val="nil"/>
                  </w:tcBorders>
                  <w:shd w:val="clear" w:color="auto" w:fill="auto"/>
                  <w:vAlign w:val="center"/>
                </w:tcPr>
                <w:p w:rsidR="00B8616E" w:rsidRPr="002C4923" w:rsidRDefault="00B8616E" w:rsidP="00B8616E">
                  <w:pPr>
                    <w:wordWrap/>
                    <w:adjustRightInd w:val="0"/>
                    <w:snapToGrid w:val="0"/>
                    <w:spacing w:line="240" w:lineRule="auto"/>
                    <w:ind w:firstLineChars="0" w:firstLine="0"/>
                    <w:jc w:val="center"/>
                    <w:rPr>
                      <w:sz w:val="21"/>
                      <w:szCs w:val="21"/>
                    </w:rPr>
                  </w:pPr>
                  <w:r w:rsidRPr="002C4923">
                    <w:rPr>
                      <w:sz w:val="21"/>
                      <w:szCs w:val="21"/>
                    </w:rPr>
                    <w:t>0.01628</w:t>
                  </w:r>
                </w:p>
              </w:tc>
              <w:tc>
                <w:tcPr>
                  <w:tcW w:w="1668" w:type="pct"/>
                  <w:tcBorders>
                    <w:tl2br w:val="nil"/>
                    <w:tr2bl w:val="nil"/>
                  </w:tcBorders>
                  <w:shd w:val="clear" w:color="auto" w:fill="auto"/>
                  <w:vAlign w:val="center"/>
                </w:tcPr>
                <w:p w:rsidR="00B8616E" w:rsidRPr="002C4923" w:rsidRDefault="00B8616E" w:rsidP="00B8616E">
                  <w:pPr>
                    <w:wordWrap/>
                    <w:adjustRightInd w:val="0"/>
                    <w:snapToGrid w:val="0"/>
                    <w:spacing w:line="240" w:lineRule="auto"/>
                    <w:ind w:firstLineChars="0" w:firstLine="0"/>
                    <w:jc w:val="center"/>
                    <w:rPr>
                      <w:sz w:val="21"/>
                      <w:szCs w:val="21"/>
                    </w:rPr>
                  </w:pPr>
                  <w:r w:rsidRPr="002C4923">
                    <w:rPr>
                      <w:sz w:val="21"/>
                      <w:szCs w:val="21"/>
                    </w:rPr>
                    <w:t>1.81</w:t>
                  </w:r>
                </w:p>
              </w:tc>
            </w:tr>
            <w:tr w:rsidR="00B8616E" w:rsidRPr="002C4923" w:rsidTr="00B8616E">
              <w:trPr>
                <w:trHeight w:val="397"/>
                <w:jc w:val="center"/>
              </w:trPr>
              <w:tc>
                <w:tcPr>
                  <w:tcW w:w="1666" w:type="pct"/>
                  <w:tcBorders>
                    <w:tl2br w:val="nil"/>
                    <w:tr2bl w:val="nil"/>
                  </w:tcBorders>
                  <w:shd w:val="clear" w:color="auto" w:fill="auto"/>
                  <w:vAlign w:val="center"/>
                </w:tcPr>
                <w:p w:rsidR="00B8616E" w:rsidRPr="002C4923" w:rsidRDefault="00B8616E" w:rsidP="00B8616E">
                  <w:pPr>
                    <w:pStyle w:val="af8"/>
                    <w:wordWrap/>
                    <w:snapToGrid w:val="0"/>
                    <w:rPr>
                      <w:szCs w:val="21"/>
                    </w:rPr>
                  </w:pPr>
                  <w:r w:rsidRPr="002C4923">
                    <w:rPr>
                      <w:szCs w:val="21"/>
                    </w:rPr>
                    <w:t>1800</w:t>
                  </w:r>
                </w:p>
              </w:tc>
              <w:tc>
                <w:tcPr>
                  <w:tcW w:w="1666" w:type="pct"/>
                  <w:tcBorders>
                    <w:tl2br w:val="nil"/>
                    <w:tr2bl w:val="nil"/>
                  </w:tcBorders>
                  <w:shd w:val="clear" w:color="auto" w:fill="auto"/>
                  <w:vAlign w:val="center"/>
                </w:tcPr>
                <w:p w:rsidR="00B8616E" w:rsidRPr="002C4923" w:rsidRDefault="00B8616E" w:rsidP="00B8616E">
                  <w:pPr>
                    <w:wordWrap/>
                    <w:adjustRightInd w:val="0"/>
                    <w:snapToGrid w:val="0"/>
                    <w:spacing w:line="240" w:lineRule="auto"/>
                    <w:ind w:firstLineChars="0" w:firstLine="0"/>
                    <w:jc w:val="center"/>
                    <w:rPr>
                      <w:sz w:val="21"/>
                      <w:szCs w:val="21"/>
                    </w:rPr>
                  </w:pPr>
                  <w:r w:rsidRPr="002C4923">
                    <w:rPr>
                      <w:sz w:val="21"/>
                      <w:szCs w:val="21"/>
                    </w:rPr>
                    <w:t>0.01505</w:t>
                  </w:r>
                </w:p>
              </w:tc>
              <w:tc>
                <w:tcPr>
                  <w:tcW w:w="1668" w:type="pct"/>
                  <w:tcBorders>
                    <w:tl2br w:val="nil"/>
                    <w:tr2bl w:val="nil"/>
                  </w:tcBorders>
                  <w:shd w:val="clear" w:color="auto" w:fill="auto"/>
                  <w:vAlign w:val="center"/>
                </w:tcPr>
                <w:p w:rsidR="00B8616E" w:rsidRPr="002C4923" w:rsidRDefault="00B8616E" w:rsidP="00B8616E">
                  <w:pPr>
                    <w:wordWrap/>
                    <w:adjustRightInd w:val="0"/>
                    <w:snapToGrid w:val="0"/>
                    <w:spacing w:line="240" w:lineRule="auto"/>
                    <w:ind w:firstLineChars="0" w:firstLine="0"/>
                    <w:jc w:val="center"/>
                    <w:rPr>
                      <w:sz w:val="21"/>
                      <w:szCs w:val="21"/>
                    </w:rPr>
                  </w:pPr>
                  <w:r w:rsidRPr="002C4923">
                    <w:rPr>
                      <w:sz w:val="21"/>
                      <w:szCs w:val="21"/>
                    </w:rPr>
                    <w:t>1.67</w:t>
                  </w:r>
                </w:p>
              </w:tc>
            </w:tr>
            <w:tr w:rsidR="00B8616E" w:rsidRPr="002C4923" w:rsidTr="00B8616E">
              <w:trPr>
                <w:trHeight w:val="397"/>
                <w:jc w:val="center"/>
              </w:trPr>
              <w:tc>
                <w:tcPr>
                  <w:tcW w:w="1666" w:type="pct"/>
                  <w:tcBorders>
                    <w:tl2br w:val="nil"/>
                    <w:tr2bl w:val="nil"/>
                  </w:tcBorders>
                  <w:shd w:val="clear" w:color="auto" w:fill="auto"/>
                  <w:vAlign w:val="center"/>
                </w:tcPr>
                <w:p w:rsidR="00B8616E" w:rsidRPr="002C4923" w:rsidRDefault="00B8616E" w:rsidP="00B8616E">
                  <w:pPr>
                    <w:pStyle w:val="af8"/>
                    <w:wordWrap/>
                    <w:snapToGrid w:val="0"/>
                    <w:rPr>
                      <w:szCs w:val="21"/>
                    </w:rPr>
                  </w:pPr>
                  <w:r w:rsidRPr="002C4923">
                    <w:rPr>
                      <w:szCs w:val="21"/>
                    </w:rPr>
                    <w:t>1900</w:t>
                  </w:r>
                </w:p>
              </w:tc>
              <w:tc>
                <w:tcPr>
                  <w:tcW w:w="1666" w:type="pct"/>
                  <w:tcBorders>
                    <w:tl2br w:val="nil"/>
                    <w:tr2bl w:val="nil"/>
                  </w:tcBorders>
                  <w:shd w:val="clear" w:color="auto" w:fill="auto"/>
                  <w:vAlign w:val="center"/>
                </w:tcPr>
                <w:p w:rsidR="00B8616E" w:rsidRPr="002C4923" w:rsidRDefault="00B8616E" w:rsidP="00B8616E">
                  <w:pPr>
                    <w:wordWrap/>
                    <w:adjustRightInd w:val="0"/>
                    <w:snapToGrid w:val="0"/>
                    <w:spacing w:line="240" w:lineRule="auto"/>
                    <w:ind w:firstLineChars="0" w:firstLine="0"/>
                    <w:jc w:val="center"/>
                    <w:rPr>
                      <w:sz w:val="21"/>
                      <w:szCs w:val="21"/>
                    </w:rPr>
                  </w:pPr>
                  <w:r w:rsidRPr="002C4923">
                    <w:rPr>
                      <w:sz w:val="21"/>
                      <w:szCs w:val="21"/>
                    </w:rPr>
                    <w:t>0.01396</w:t>
                  </w:r>
                </w:p>
              </w:tc>
              <w:tc>
                <w:tcPr>
                  <w:tcW w:w="1668" w:type="pct"/>
                  <w:tcBorders>
                    <w:tl2br w:val="nil"/>
                    <w:tr2bl w:val="nil"/>
                  </w:tcBorders>
                  <w:shd w:val="clear" w:color="auto" w:fill="auto"/>
                  <w:vAlign w:val="center"/>
                </w:tcPr>
                <w:p w:rsidR="00B8616E" w:rsidRPr="002C4923" w:rsidRDefault="00B8616E" w:rsidP="00B8616E">
                  <w:pPr>
                    <w:wordWrap/>
                    <w:adjustRightInd w:val="0"/>
                    <w:snapToGrid w:val="0"/>
                    <w:spacing w:line="240" w:lineRule="auto"/>
                    <w:ind w:firstLineChars="0" w:firstLine="0"/>
                    <w:jc w:val="center"/>
                    <w:rPr>
                      <w:sz w:val="21"/>
                      <w:szCs w:val="21"/>
                    </w:rPr>
                  </w:pPr>
                  <w:r w:rsidRPr="002C4923">
                    <w:rPr>
                      <w:sz w:val="21"/>
                      <w:szCs w:val="21"/>
                    </w:rPr>
                    <w:t>1.55</w:t>
                  </w:r>
                </w:p>
              </w:tc>
            </w:tr>
            <w:tr w:rsidR="00B8616E" w:rsidRPr="002C4923" w:rsidTr="00B8616E">
              <w:trPr>
                <w:trHeight w:val="397"/>
                <w:jc w:val="center"/>
              </w:trPr>
              <w:tc>
                <w:tcPr>
                  <w:tcW w:w="1666" w:type="pct"/>
                  <w:tcBorders>
                    <w:tl2br w:val="nil"/>
                    <w:tr2bl w:val="nil"/>
                  </w:tcBorders>
                  <w:shd w:val="clear" w:color="auto" w:fill="auto"/>
                  <w:vAlign w:val="center"/>
                </w:tcPr>
                <w:p w:rsidR="00B8616E" w:rsidRPr="002C4923" w:rsidRDefault="00B8616E" w:rsidP="00B8616E">
                  <w:pPr>
                    <w:pStyle w:val="af8"/>
                    <w:wordWrap/>
                    <w:snapToGrid w:val="0"/>
                    <w:rPr>
                      <w:szCs w:val="21"/>
                    </w:rPr>
                  </w:pPr>
                  <w:r w:rsidRPr="002C4923">
                    <w:rPr>
                      <w:szCs w:val="21"/>
                    </w:rPr>
                    <w:t>2000</w:t>
                  </w:r>
                </w:p>
              </w:tc>
              <w:tc>
                <w:tcPr>
                  <w:tcW w:w="1666" w:type="pct"/>
                  <w:tcBorders>
                    <w:tl2br w:val="nil"/>
                    <w:tr2bl w:val="nil"/>
                  </w:tcBorders>
                  <w:shd w:val="clear" w:color="auto" w:fill="auto"/>
                  <w:vAlign w:val="center"/>
                </w:tcPr>
                <w:p w:rsidR="00B8616E" w:rsidRPr="002C4923" w:rsidRDefault="00B8616E" w:rsidP="00B8616E">
                  <w:pPr>
                    <w:wordWrap/>
                    <w:adjustRightInd w:val="0"/>
                    <w:snapToGrid w:val="0"/>
                    <w:spacing w:line="240" w:lineRule="auto"/>
                    <w:ind w:firstLineChars="0" w:firstLine="0"/>
                    <w:jc w:val="center"/>
                    <w:rPr>
                      <w:sz w:val="21"/>
                      <w:szCs w:val="21"/>
                    </w:rPr>
                  </w:pPr>
                  <w:r w:rsidRPr="002C4923">
                    <w:rPr>
                      <w:sz w:val="21"/>
                      <w:szCs w:val="21"/>
                    </w:rPr>
                    <w:t>0.013</w:t>
                  </w:r>
                </w:p>
              </w:tc>
              <w:tc>
                <w:tcPr>
                  <w:tcW w:w="1668" w:type="pct"/>
                  <w:tcBorders>
                    <w:tl2br w:val="nil"/>
                    <w:tr2bl w:val="nil"/>
                  </w:tcBorders>
                  <w:shd w:val="clear" w:color="auto" w:fill="auto"/>
                  <w:vAlign w:val="center"/>
                </w:tcPr>
                <w:p w:rsidR="00B8616E" w:rsidRPr="002C4923" w:rsidRDefault="00B8616E" w:rsidP="00B8616E">
                  <w:pPr>
                    <w:wordWrap/>
                    <w:adjustRightInd w:val="0"/>
                    <w:snapToGrid w:val="0"/>
                    <w:spacing w:line="240" w:lineRule="auto"/>
                    <w:ind w:firstLineChars="0" w:firstLine="0"/>
                    <w:jc w:val="center"/>
                    <w:rPr>
                      <w:sz w:val="21"/>
                      <w:szCs w:val="21"/>
                    </w:rPr>
                  </w:pPr>
                  <w:r w:rsidRPr="002C4923">
                    <w:rPr>
                      <w:sz w:val="21"/>
                      <w:szCs w:val="21"/>
                    </w:rPr>
                    <w:t>1.44</w:t>
                  </w:r>
                </w:p>
              </w:tc>
            </w:tr>
            <w:tr w:rsidR="00B8616E" w:rsidRPr="002C4923" w:rsidTr="00B8616E">
              <w:trPr>
                <w:trHeight w:val="397"/>
                <w:jc w:val="center"/>
              </w:trPr>
              <w:tc>
                <w:tcPr>
                  <w:tcW w:w="1666" w:type="pct"/>
                  <w:tcBorders>
                    <w:tl2br w:val="nil"/>
                    <w:tr2bl w:val="nil"/>
                  </w:tcBorders>
                  <w:shd w:val="clear" w:color="auto" w:fill="auto"/>
                  <w:vAlign w:val="center"/>
                </w:tcPr>
                <w:p w:rsidR="00B8616E" w:rsidRPr="002C4923" w:rsidRDefault="00B8616E" w:rsidP="00B8616E">
                  <w:pPr>
                    <w:pStyle w:val="af8"/>
                    <w:wordWrap/>
                    <w:snapToGrid w:val="0"/>
                    <w:rPr>
                      <w:szCs w:val="21"/>
                    </w:rPr>
                  </w:pPr>
                  <w:r w:rsidRPr="002C4923">
                    <w:rPr>
                      <w:szCs w:val="21"/>
                    </w:rPr>
                    <w:t>2100</w:t>
                  </w:r>
                </w:p>
              </w:tc>
              <w:tc>
                <w:tcPr>
                  <w:tcW w:w="1666" w:type="pct"/>
                  <w:tcBorders>
                    <w:tl2br w:val="nil"/>
                    <w:tr2bl w:val="nil"/>
                  </w:tcBorders>
                  <w:shd w:val="clear" w:color="auto" w:fill="auto"/>
                  <w:vAlign w:val="center"/>
                </w:tcPr>
                <w:p w:rsidR="00B8616E" w:rsidRPr="002C4923" w:rsidRDefault="00B8616E" w:rsidP="00B8616E">
                  <w:pPr>
                    <w:wordWrap/>
                    <w:adjustRightInd w:val="0"/>
                    <w:snapToGrid w:val="0"/>
                    <w:spacing w:line="240" w:lineRule="auto"/>
                    <w:ind w:firstLineChars="0" w:firstLine="0"/>
                    <w:jc w:val="center"/>
                    <w:rPr>
                      <w:sz w:val="21"/>
                      <w:szCs w:val="21"/>
                    </w:rPr>
                  </w:pPr>
                  <w:r w:rsidRPr="002C4923">
                    <w:rPr>
                      <w:sz w:val="21"/>
                      <w:szCs w:val="21"/>
                    </w:rPr>
                    <w:t>0.01218</w:t>
                  </w:r>
                </w:p>
              </w:tc>
              <w:tc>
                <w:tcPr>
                  <w:tcW w:w="1668" w:type="pct"/>
                  <w:tcBorders>
                    <w:tl2br w:val="nil"/>
                    <w:tr2bl w:val="nil"/>
                  </w:tcBorders>
                  <w:shd w:val="clear" w:color="auto" w:fill="auto"/>
                  <w:vAlign w:val="center"/>
                </w:tcPr>
                <w:p w:rsidR="00B8616E" w:rsidRPr="002C4923" w:rsidRDefault="00B8616E" w:rsidP="00B8616E">
                  <w:pPr>
                    <w:wordWrap/>
                    <w:adjustRightInd w:val="0"/>
                    <w:snapToGrid w:val="0"/>
                    <w:spacing w:line="240" w:lineRule="auto"/>
                    <w:ind w:firstLineChars="0" w:firstLine="0"/>
                    <w:jc w:val="center"/>
                    <w:rPr>
                      <w:sz w:val="21"/>
                      <w:szCs w:val="21"/>
                    </w:rPr>
                  </w:pPr>
                  <w:r w:rsidRPr="002C4923">
                    <w:rPr>
                      <w:sz w:val="21"/>
                      <w:szCs w:val="21"/>
                    </w:rPr>
                    <w:t>1.35</w:t>
                  </w:r>
                </w:p>
              </w:tc>
            </w:tr>
            <w:tr w:rsidR="00B8616E" w:rsidRPr="002C4923" w:rsidTr="00B8616E">
              <w:trPr>
                <w:trHeight w:val="397"/>
                <w:jc w:val="center"/>
              </w:trPr>
              <w:tc>
                <w:tcPr>
                  <w:tcW w:w="1666" w:type="pct"/>
                  <w:tcBorders>
                    <w:tl2br w:val="nil"/>
                    <w:tr2bl w:val="nil"/>
                  </w:tcBorders>
                  <w:shd w:val="clear" w:color="auto" w:fill="auto"/>
                  <w:vAlign w:val="center"/>
                </w:tcPr>
                <w:p w:rsidR="00B8616E" w:rsidRPr="002C4923" w:rsidRDefault="00B8616E" w:rsidP="00B8616E">
                  <w:pPr>
                    <w:pStyle w:val="af8"/>
                    <w:wordWrap/>
                    <w:snapToGrid w:val="0"/>
                    <w:rPr>
                      <w:szCs w:val="21"/>
                    </w:rPr>
                  </w:pPr>
                  <w:r w:rsidRPr="002C4923">
                    <w:rPr>
                      <w:szCs w:val="21"/>
                    </w:rPr>
                    <w:t>2200</w:t>
                  </w:r>
                </w:p>
              </w:tc>
              <w:tc>
                <w:tcPr>
                  <w:tcW w:w="1666" w:type="pct"/>
                  <w:tcBorders>
                    <w:tl2br w:val="nil"/>
                    <w:tr2bl w:val="nil"/>
                  </w:tcBorders>
                  <w:shd w:val="clear" w:color="auto" w:fill="auto"/>
                  <w:vAlign w:val="center"/>
                </w:tcPr>
                <w:p w:rsidR="00B8616E" w:rsidRPr="002C4923" w:rsidRDefault="00B8616E" w:rsidP="00B8616E">
                  <w:pPr>
                    <w:wordWrap/>
                    <w:adjustRightInd w:val="0"/>
                    <w:snapToGrid w:val="0"/>
                    <w:spacing w:line="240" w:lineRule="auto"/>
                    <w:ind w:firstLineChars="0" w:firstLine="0"/>
                    <w:jc w:val="center"/>
                    <w:rPr>
                      <w:sz w:val="21"/>
                      <w:szCs w:val="21"/>
                    </w:rPr>
                  </w:pPr>
                  <w:r w:rsidRPr="002C4923">
                    <w:rPr>
                      <w:sz w:val="21"/>
                      <w:szCs w:val="21"/>
                    </w:rPr>
                    <w:t>0.01144</w:t>
                  </w:r>
                </w:p>
              </w:tc>
              <w:tc>
                <w:tcPr>
                  <w:tcW w:w="1668" w:type="pct"/>
                  <w:tcBorders>
                    <w:tl2br w:val="nil"/>
                    <w:tr2bl w:val="nil"/>
                  </w:tcBorders>
                  <w:shd w:val="clear" w:color="auto" w:fill="auto"/>
                  <w:vAlign w:val="center"/>
                </w:tcPr>
                <w:p w:rsidR="00B8616E" w:rsidRPr="002C4923" w:rsidRDefault="00B8616E" w:rsidP="00B8616E">
                  <w:pPr>
                    <w:wordWrap/>
                    <w:adjustRightInd w:val="0"/>
                    <w:snapToGrid w:val="0"/>
                    <w:spacing w:line="240" w:lineRule="auto"/>
                    <w:ind w:firstLineChars="0" w:firstLine="0"/>
                    <w:jc w:val="center"/>
                    <w:rPr>
                      <w:sz w:val="21"/>
                      <w:szCs w:val="21"/>
                    </w:rPr>
                  </w:pPr>
                  <w:r w:rsidRPr="002C4923">
                    <w:rPr>
                      <w:sz w:val="21"/>
                      <w:szCs w:val="21"/>
                    </w:rPr>
                    <w:t>1.27</w:t>
                  </w:r>
                </w:p>
              </w:tc>
            </w:tr>
            <w:tr w:rsidR="00B8616E" w:rsidRPr="002C4923" w:rsidTr="00B8616E">
              <w:trPr>
                <w:trHeight w:val="397"/>
                <w:jc w:val="center"/>
              </w:trPr>
              <w:tc>
                <w:tcPr>
                  <w:tcW w:w="1666" w:type="pct"/>
                  <w:tcBorders>
                    <w:tl2br w:val="nil"/>
                    <w:tr2bl w:val="nil"/>
                  </w:tcBorders>
                  <w:shd w:val="clear" w:color="auto" w:fill="auto"/>
                  <w:vAlign w:val="center"/>
                </w:tcPr>
                <w:p w:rsidR="00B8616E" w:rsidRPr="002C4923" w:rsidRDefault="00B8616E" w:rsidP="00B8616E">
                  <w:pPr>
                    <w:pStyle w:val="af8"/>
                    <w:wordWrap/>
                    <w:snapToGrid w:val="0"/>
                    <w:rPr>
                      <w:szCs w:val="21"/>
                    </w:rPr>
                  </w:pPr>
                  <w:r w:rsidRPr="002C4923">
                    <w:rPr>
                      <w:szCs w:val="21"/>
                    </w:rPr>
                    <w:t>2300</w:t>
                  </w:r>
                </w:p>
              </w:tc>
              <w:tc>
                <w:tcPr>
                  <w:tcW w:w="1666" w:type="pct"/>
                  <w:tcBorders>
                    <w:tl2br w:val="nil"/>
                    <w:tr2bl w:val="nil"/>
                  </w:tcBorders>
                  <w:shd w:val="clear" w:color="auto" w:fill="auto"/>
                  <w:vAlign w:val="center"/>
                </w:tcPr>
                <w:p w:rsidR="00B8616E" w:rsidRPr="002C4923" w:rsidRDefault="00B8616E" w:rsidP="00B8616E">
                  <w:pPr>
                    <w:wordWrap/>
                    <w:adjustRightInd w:val="0"/>
                    <w:snapToGrid w:val="0"/>
                    <w:spacing w:line="240" w:lineRule="auto"/>
                    <w:ind w:firstLineChars="0" w:firstLine="0"/>
                    <w:jc w:val="center"/>
                    <w:rPr>
                      <w:sz w:val="21"/>
                      <w:szCs w:val="21"/>
                    </w:rPr>
                  </w:pPr>
                  <w:r w:rsidRPr="002C4923">
                    <w:rPr>
                      <w:sz w:val="21"/>
                      <w:szCs w:val="21"/>
                    </w:rPr>
                    <w:t>0.01078</w:t>
                  </w:r>
                </w:p>
              </w:tc>
              <w:tc>
                <w:tcPr>
                  <w:tcW w:w="1668" w:type="pct"/>
                  <w:tcBorders>
                    <w:tl2br w:val="nil"/>
                    <w:tr2bl w:val="nil"/>
                  </w:tcBorders>
                  <w:shd w:val="clear" w:color="auto" w:fill="auto"/>
                  <w:vAlign w:val="center"/>
                </w:tcPr>
                <w:p w:rsidR="00B8616E" w:rsidRPr="002C4923" w:rsidRDefault="00B8616E" w:rsidP="00B8616E">
                  <w:pPr>
                    <w:wordWrap/>
                    <w:adjustRightInd w:val="0"/>
                    <w:snapToGrid w:val="0"/>
                    <w:spacing w:line="240" w:lineRule="auto"/>
                    <w:ind w:firstLineChars="0" w:firstLine="0"/>
                    <w:jc w:val="center"/>
                    <w:rPr>
                      <w:sz w:val="21"/>
                      <w:szCs w:val="21"/>
                    </w:rPr>
                  </w:pPr>
                  <w:r w:rsidRPr="002C4923">
                    <w:rPr>
                      <w:sz w:val="21"/>
                      <w:szCs w:val="21"/>
                    </w:rPr>
                    <w:t>1.20</w:t>
                  </w:r>
                </w:p>
              </w:tc>
            </w:tr>
            <w:tr w:rsidR="00B8616E" w:rsidRPr="002C4923" w:rsidTr="00B8616E">
              <w:trPr>
                <w:trHeight w:val="397"/>
                <w:jc w:val="center"/>
              </w:trPr>
              <w:tc>
                <w:tcPr>
                  <w:tcW w:w="1666" w:type="pct"/>
                  <w:tcBorders>
                    <w:tl2br w:val="nil"/>
                    <w:tr2bl w:val="nil"/>
                  </w:tcBorders>
                  <w:shd w:val="clear" w:color="auto" w:fill="auto"/>
                  <w:vAlign w:val="center"/>
                </w:tcPr>
                <w:p w:rsidR="00B8616E" w:rsidRPr="002C4923" w:rsidRDefault="00B8616E" w:rsidP="00B8616E">
                  <w:pPr>
                    <w:pStyle w:val="af8"/>
                    <w:wordWrap/>
                    <w:snapToGrid w:val="0"/>
                    <w:rPr>
                      <w:szCs w:val="21"/>
                    </w:rPr>
                  </w:pPr>
                  <w:r w:rsidRPr="002C4923">
                    <w:rPr>
                      <w:szCs w:val="21"/>
                    </w:rPr>
                    <w:t>2400</w:t>
                  </w:r>
                </w:p>
              </w:tc>
              <w:tc>
                <w:tcPr>
                  <w:tcW w:w="1666" w:type="pct"/>
                  <w:tcBorders>
                    <w:tl2br w:val="nil"/>
                    <w:tr2bl w:val="nil"/>
                  </w:tcBorders>
                  <w:shd w:val="clear" w:color="auto" w:fill="auto"/>
                  <w:vAlign w:val="center"/>
                </w:tcPr>
                <w:p w:rsidR="00B8616E" w:rsidRPr="002C4923" w:rsidRDefault="00B8616E" w:rsidP="00B8616E">
                  <w:pPr>
                    <w:wordWrap/>
                    <w:adjustRightInd w:val="0"/>
                    <w:snapToGrid w:val="0"/>
                    <w:spacing w:line="240" w:lineRule="auto"/>
                    <w:ind w:firstLineChars="0" w:firstLine="0"/>
                    <w:jc w:val="center"/>
                    <w:rPr>
                      <w:sz w:val="21"/>
                      <w:szCs w:val="21"/>
                    </w:rPr>
                  </w:pPr>
                  <w:r w:rsidRPr="002C4923">
                    <w:rPr>
                      <w:sz w:val="21"/>
                      <w:szCs w:val="21"/>
                    </w:rPr>
                    <w:t>0.01018</w:t>
                  </w:r>
                </w:p>
              </w:tc>
              <w:tc>
                <w:tcPr>
                  <w:tcW w:w="1668" w:type="pct"/>
                  <w:tcBorders>
                    <w:tl2br w:val="nil"/>
                    <w:tr2bl w:val="nil"/>
                  </w:tcBorders>
                  <w:shd w:val="clear" w:color="auto" w:fill="auto"/>
                  <w:vAlign w:val="center"/>
                </w:tcPr>
                <w:p w:rsidR="00B8616E" w:rsidRPr="002C4923" w:rsidRDefault="00B8616E" w:rsidP="00B8616E">
                  <w:pPr>
                    <w:wordWrap/>
                    <w:adjustRightInd w:val="0"/>
                    <w:snapToGrid w:val="0"/>
                    <w:spacing w:line="240" w:lineRule="auto"/>
                    <w:ind w:firstLineChars="0" w:firstLine="0"/>
                    <w:jc w:val="center"/>
                    <w:rPr>
                      <w:sz w:val="21"/>
                      <w:szCs w:val="21"/>
                    </w:rPr>
                  </w:pPr>
                  <w:r w:rsidRPr="002C4923">
                    <w:rPr>
                      <w:sz w:val="21"/>
                      <w:szCs w:val="21"/>
                    </w:rPr>
                    <w:t>1.13</w:t>
                  </w:r>
                </w:p>
              </w:tc>
            </w:tr>
            <w:tr w:rsidR="00B8616E" w:rsidRPr="002C4923" w:rsidTr="00B8616E">
              <w:trPr>
                <w:trHeight w:val="397"/>
                <w:jc w:val="center"/>
              </w:trPr>
              <w:tc>
                <w:tcPr>
                  <w:tcW w:w="1666" w:type="pct"/>
                  <w:tcBorders>
                    <w:tl2br w:val="nil"/>
                    <w:tr2bl w:val="nil"/>
                  </w:tcBorders>
                  <w:shd w:val="clear" w:color="auto" w:fill="auto"/>
                  <w:vAlign w:val="center"/>
                </w:tcPr>
                <w:p w:rsidR="00B8616E" w:rsidRPr="002C4923" w:rsidRDefault="00B8616E" w:rsidP="00B8616E">
                  <w:pPr>
                    <w:pStyle w:val="af8"/>
                    <w:wordWrap/>
                    <w:snapToGrid w:val="0"/>
                    <w:rPr>
                      <w:szCs w:val="21"/>
                    </w:rPr>
                  </w:pPr>
                  <w:r w:rsidRPr="002C4923">
                    <w:rPr>
                      <w:szCs w:val="21"/>
                    </w:rPr>
                    <w:t>2500</w:t>
                  </w:r>
                </w:p>
              </w:tc>
              <w:tc>
                <w:tcPr>
                  <w:tcW w:w="1666" w:type="pct"/>
                  <w:tcBorders>
                    <w:tl2br w:val="nil"/>
                    <w:tr2bl w:val="nil"/>
                  </w:tcBorders>
                  <w:shd w:val="clear" w:color="auto" w:fill="auto"/>
                  <w:vAlign w:val="center"/>
                </w:tcPr>
                <w:p w:rsidR="00B8616E" w:rsidRPr="002C4923" w:rsidRDefault="00B8616E" w:rsidP="00B8616E">
                  <w:pPr>
                    <w:wordWrap/>
                    <w:adjustRightInd w:val="0"/>
                    <w:snapToGrid w:val="0"/>
                    <w:spacing w:line="240" w:lineRule="auto"/>
                    <w:ind w:firstLineChars="0" w:firstLine="0"/>
                    <w:jc w:val="center"/>
                    <w:rPr>
                      <w:sz w:val="21"/>
                      <w:szCs w:val="21"/>
                    </w:rPr>
                  </w:pPr>
                  <w:r w:rsidRPr="002C4923">
                    <w:rPr>
                      <w:sz w:val="21"/>
                      <w:szCs w:val="21"/>
                    </w:rPr>
                    <w:t>0.009631</w:t>
                  </w:r>
                </w:p>
              </w:tc>
              <w:tc>
                <w:tcPr>
                  <w:tcW w:w="1668" w:type="pct"/>
                  <w:tcBorders>
                    <w:tl2br w:val="nil"/>
                    <w:tr2bl w:val="nil"/>
                  </w:tcBorders>
                  <w:shd w:val="clear" w:color="auto" w:fill="auto"/>
                  <w:vAlign w:val="center"/>
                </w:tcPr>
                <w:p w:rsidR="00B8616E" w:rsidRPr="002C4923" w:rsidRDefault="00B8616E" w:rsidP="00B8616E">
                  <w:pPr>
                    <w:wordWrap/>
                    <w:adjustRightInd w:val="0"/>
                    <w:snapToGrid w:val="0"/>
                    <w:spacing w:line="240" w:lineRule="auto"/>
                    <w:ind w:firstLineChars="0" w:firstLine="0"/>
                    <w:jc w:val="center"/>
                    <w:rPr>
                      <w:sz w:val="21"/>
                      <w:szCs w:val="21"/>
                    </w:rPr>
                  </w:pPr>
                  <w:r w:rsidRPr="002C4923">
                    <w:rPr>
                      <w:sz w:val="21"/>
                      <w:szCs w:val="21"/>
                    </w:rPr>
                    <w:t>1.07</w:t>
                  </w:r>
                </w:p>
              </w:tc>
            </w:tr>
          </w:tbl>
          <w:p w:rsidR="00AF59B3" w:rsidRPr="002C4923" w:rsidRDefault="0064415A">
            <w:pPr>
              <w:wordWrap/>
              <w:adjustRightInd w:val="0"/>
              <w:snapToGrid w:val="0"/>
              <w:ind w:firstLine="480"/>
              <w:jc w:val="left"/>
              <w:rPr>
                <w:rFonts w:cs="Times New Roman"/>
                <w:kern w:val="0"/>
                <w:szCs w:val="20"/>
              </w:rPr>
            </w:pPr>
            <w:r w:rsidRPr="002C4923">
              <w:rPr>
                <w:rFonts w:cs="Times New Roman"/>
                <w:kern w:val="0"/>
                <w:szCs w:val="20"/>
              </w:rPr>
              <w:t>由于本项目区周边主要有山体阻隔，周边植被较多，人口密度小，项目最近的居民点为</w:t>
            </w:r>
            <w:r w:rsidRPr="002C4923">
              <w:rPr>
                <w:rFonts w:cs="Times New Roman" w:hint="eastAsia"/>
                <w:kern w:val="0"/>
                <w:szCs w:val="20"/>
              </w:rPr>
              <w:t>西北</w:t>
            </w:r>
            <w:r w:rsidRPr="002C4923">
              <w:rPr>
                <w:rFonts w:cs="Times New Roman"/>
                <w:kern w:val="0"/>
                <w:szCs w:val="20"/>
              </w:rPr>
              <w:t>侧约</w:t>
            </w:r>
            <w:r w:rsidRPr="002C4923">
              <w:rPr>
                <w:rFonts w:cs="Times New Roman" w:hint="eastAsia"/>
                <w:kern w:val="0"/>
                <w:szCs w:val="20"/>
              </w:rPr>
              <w:t>460</w:t>
            </w:r>
            <w:r w:rsidRPr="002C4923">
              <w:rPr>
                <w:rFonts w:cs="Times New Roman"/>
                <w:kern w:val="0"/>
                <w:szCs w:val="20"/>
              </w:rPr>
              <w:t>m</w:t>
            </w:r>
            <w:r w:rsidRPr="002C4923">
              <w:rPr>
                <w:rFonts w:cs="Times New Roman"/>
                <w:kern w:val="0"/>
                <w:szCs w:val="20"/>
              </w:rPr>
              <w:t>的</w:t>
            </w:r>
            <w:r w:rsidRPr="002C4923">
              <w:rPr>
                <w:rFonts w:cs="Times New Roman" w:hint="eastAsia"/>
                <w:kern w:val="0"/>
                <w:szCs w:val="20"/>
              </w:rPr>
              <w:t>散户</w:t>
            </w:r>
            <w:r w:rsidRPr="002C4923">
              <w:rPr>
                <w:rFonts w:cs="Times New Roman"/>
                <w:kern w:val="0"/>
                <w:szCs w:val="20"/>
              </w:rPr>
              <w:t>居民点。采石场加工过程中无组织排放的粉尘，经大气扩散后，虽会对周围空气造成轻微污染，但对人体健康不会造成影响。从</w:t>
            </w:r>
            <w:r w:rsidRPr="002C4923">
              <w:rPr>
                <w:rFonts w:cs="Times New Roman"/>
                <w:kern w:val="0"/>
                <w:szCs w:val="20"/>
              </w:rPr>
              <w:lastRenderedPageBreak/>
              <w:t>表</w:t>
            </w:r>
            <w:r w:rsidRPr="002C4923">
              <w:rPr>
                <w:rFonts w:cs="Times New Roman"/>
                <w:kern w:val="0"/>
                <w:szCs w:val="20"/>
              </w:rPr>
              <w:t>7-2</w:t>
            </w:r>
            <w:r w:rsidRPr="002C4923">
              <w:rPr>
                <w:rFonts w:cs="Times New Roman"/>
                <w:kern w:val="0"/>
                <w:szCs w:val="20"/>
              </w:rPr>
              <w:t>可以看出，粉尘最大落地浓度为</w:t>
            </w:r>
            <w:r w:rsidR="00B8616E" w:rsidRPr="002C4923">
              <w:rPr>
                <w:rFonts w:cs="Times New Roman"/>
                <w:kern w:val="0"/>
                <w:szCs w:val="20"/>
              </w:rPr>
              <w:t>0.08192</w:t>
            </w:r>
            <w:r w:rsidRPr="002C4923">
              <w:rPr>
                <w:rFonts w:cs="Times New Roman"/>
                <w:kern w:val="0"/>
                <w:szCs w:val="20"/>
              </w:rPr>
              <w:t>mg/m</w:t>
            </w:r>
            <w:r w:rsidRPr="002C4923">
              <w:rPr>
                <w:rFonts w:cs="Times New Roman"/>
                <w:kern w:val="0"/>
                <w:szCs w:val="20"/>
                <w:vertAlign w:val="superscript"/>
              </w:rPr>
              <w:t>3</w:t>
            </w:r>
            <w:r w:rsidRPr="002C4923">
              <w:rPr>
                <w:rFonts w:cs="Times New Roman"/>
                <w:kern w:val="0"/>
                <w:szCs w:val="20"/>
              </w:rPr>
              <w:t>，距离面</w:t>
            </w:r>
            <w:proofErr w:type="gramStart"/>
            <w:r w:rsidRPr="002C4923">
              <w:rPr>
                <w:rFonts w:cs="Times New Roman"/>
                <w:kern w:val="0"/>
                <w:szCs w:val="20"/>
              </w:rPr>
              <w:t>源中心</w:t>
            </w:r>
            <w:proofErr w:type="gramEnd"/>
            <w:r w:rsidRPr="002C4923">
              <w:rPr>
                <w:rFonts w:cs="Times New Roman"/>
                <w:kern w:val="0"/>
                <w:szCs w:val="20"/>
              </w:rPr>
              <w:t>99m</w:t>
            </w:r>
            <w:r w:rsidRPr="002C4923">
              <w:rPr>
                <w:rFonts w:cs="Times New Roman"/>
                <w:kern w:val="0"/>
                <w:szCs w:val="20"/>
              </w:rPr>
              <w:t>，</w:t>
            </w:r>
            <w:proofErr w:type="gramStart"/>
            <w:r w:rsidRPr="002C4923">
              <w:rPr>
                <w:rFonts w:cs="Times New Roman"/>
                <w:kern w:val="0"/>
                <w:szCs w:val="20"/>
              </w:rPr>
              <w:t>最大占</w:t>
            </w:r>
            <w:proofErr w:type="gramEnd"/>
            <w:r w:rsidRPr="002C4923">
              <w:rPr>
                <w:rFonts w:cs="Times New Roman"/>
                <w:kern w:val="0"/>
                <w:szCs w:val="20"/>
              </w:rPr>
              <w:t>标率为</w:t>
            </w:r>
            <w:r w:rsidR="00B8616E" w:rsidRPr="002C4923">
              <w:rPr>
                <w:rFonts w:cs="Times New Roman" w:hint="eastAsia"/>
                <w:kern w:val="0"/>
                <w:szCs w:val="20"/>
              </w:rPr>
              <w:t>9.10</w:t>
            </w:r>
            <w:r w:rsidRPr="002C4923">
              <w:rPr>
                <w:rFonts w:cs="Times New Roman"/>
                <w:kern w:val="0"/>
                <w:szCs w:val="20"/>
              </w:rPr>
              <w:t>%</w:t>
            </w:r>
            <w:r w:rsidRPr="002C4923">
              <w:rPr>
                <w:rFonts w:cs="Times New Roman"/>
                <w:kern w:val="0"/>
                <w:szCs w:val="20"/>
              </w:rPr>
              <w:t>，项目</w:t>
            </w:r>
            <w:r w:rsidRPr="002C4923">
              <w:rPr>
                <w:rFonts w:cs="Times New Roman" w:hint="eastAsia"/>
                <w:kern w:val="0"/>
                <w:szCs w:val="20"/>
              </w:rPr>
              <w:t>西北</w:t>
            </w:r>
            <w:r w:rsidRPr="002C4923">
              <w:rPr>
                <w:rFonts w:cs="Times New Roman"/>
                <w:kern w:val="0"/>
                <w:szCs w:val="20"/>
              </w:rPr>
              <w:t>侧的</w:t>
            </w:r>
            <w:r w:rsidRPr="002C4923">
              <w:rPr>
                <w:rFonts w:cs="Times New Roman" w:hint="eastAsia"/>
                <w:kern w:val="0"/>
                <w:szCs w:val="20"/>
              </w:rPr>
              <w:t>散户</w:t>
            </w:r>
            <w:proofErr w:type="gramStart"/>
            <w:r w:rsidRPr="002C4923">
              <w:rPr>
                <w:rFonts w:cs="Times New Roman"/>
                <w:kern w:val="0"/>
                <w:szCs w:val="20"/>
              </w:rPr>
              <w:t>居民点距本项目</w:t>
            </w:r>
            <w:proofErr w:type="gramEnd"/>
            <w:r w:rsidRPr="002C4923">
              <w:rPr>
                <w:rFonts w:cs="Times New Roman"/>
                <w:kern w:val="0"/>
                <w:szCs w:val="20"/>
              </w:rPr>
              <w:t>约</w:t>
            </w:r>
            <w:r w:rsidRPr="002C4923">
              <w:rPr>
                <w:rFonts w:cs="Times New Roman" w:hint="eastAsia"/>
                <w:kern w:val="0"/>
                <w:szCs w:val="20"/>
              </w:rPr>
              <w:t>460</w:t>
            </w:r>
            <w:r w:rsidRPr="002C4923">
              <w:rPr>
                <w:rFonts w:cs="Times New Roman"/>
                <w:kern w:val="0"/>
                <w:szCs w:val="20"/>
              </w:rPr>
              <w:t>米，粉尘落地浓度为</w:t>
            </w:r>
            <w:r w:rsidR="00B8616E" w:rsidRPr="002C4923">
              <w:rPr>
                <w:rFonts w:cs="Times New Roman"/>
                <w:kern w:val="0"/>
                <w:szCs w:val="20"/>
              </w:rPr>
              <w:t>0.06332</w:t>
            </w:r>
            <w:r w:rsidRPr="002C4923">
              <w:rPr>
                <w:rFonts w:cs="Times New Roman"/>
                <w:kern w:val="0"/>
                <w:szCs w:val="20"/>
              </w:rPr>
              <w:t>mg/m</w:t>
            </w:r>
            <w:r w:rsidRPr="002C4923">
              <w:rPr>
                <w:rFonts w:cs="Times New Roman"/>
                <w:kern w:val="0"/>
                <w:szCs w:val="20"/>
                <w:vertAlign w:val="superscript"/>
              </w:rPr>
              <w:t>3</w:t>
            </w:r>
            <w:r w:rsidRPr="002C4923">
              <w:rPr>
                <w:rFonts w:cs="Times New Roman"/>
                <w:kern w:val="0"/>
                <w:szCs w:val="20"/>
              </w:rPr>
              <w:t>，</w:t>
            </w:r>
            <w:proofErr w:type="gramStart"/>
            <w:r w:rsidRPr="002C4923">
              <w:rPr>
                <w:rFonts w:cs="Times New Roman"/>
                <w:kern w:val="0"/>
                <w:szCs w:val="20"/>
              </w:rPr>
              <w:t>最大占</w:t>
            </w:r>
            <w:proofErr w:type="gramEnd"/>
            <w:r w:rsidRPr="002C4923">
              <w:rPr>
                <w:rFonts w:cs="Times New Roman"/>
                <w:kern w:val="0"/>
                <w:szCs w:val="20"/>
              </w:rPr>
              <w:t>标率</w:t>
            </w:r>
            <w:r w:rsidR="00B8616E" w:rsidRPr="002C4923">
              <w:rPr>
                <w:rFonts w:cs="Times New Roman" w:hint="eastAsia"/>
                <w:kern w:val="0"/>
                <w:szCs w:val="20"/>
              </w:rPr>
              <w:t>7.04</w:t>
            </w:r>
            <w:r w:rsidRPr="002C4923">
              <w:rPr>
                <w:rFonts w:cs="Times New Roman"/>
                <w:kern w:val="0"/>
                <w:szCs w:val="20"/>
              </w:rPr>
              <w:t>%</w:t>
            </w:r>
            <w:r w:rsidRPr="002C4923">
              <w:rPr>
                <w:rFonts w:cs="Times New Roman"/>
                <w:kern w:val="0"/>
                <w:szCs w:val="20"/>
              </w:rPr>
              <w:t>，且位于上风向，有山体阻隔，采区周界外</w:t>
            </w:r>
            <w:r w:rsidRPr="002C4923">
              <w:rPr>
                <w:rFonts w:cs="Times New Roman"/>
                <w:kern w:val="0"/>
                <w:szCs w:val="20"/>
              </w:rPr>
              <w:t>TSP</w:t>
            </w:r>
            <w:r w:rsidRPr="002C4923">
              <w:rPr>
                <w:rFonts w:cs="Times New Roman"/>
                <w:kern w:val="0"/>
                <w:szCs w:val="20"/>
              </w:rPr>
              <w:t>浓度均小于</w:t>
            </w:r>
            <w:r w:rsidRPr="002C4923">
              <w:rPr>
                <w:rFonts w:cs="Times New Roman"/>
                <w:kern w:val="0"/>
                <w:szCs w:val="20"/>
              </w:rPr>
              <w:t>0.3mg/m</w:t>
            </w:r>
            <w:r w:rsidRPr="002C4923">
              <w:rPr>
                <w:rFonts w:cs="Times New Roman"/>
                <w:kern w:val="0"/>
                <w:szCs w:val="20"/>
                <w:vertAlign w:val="superscript"/>
              </w:rPr>
              <w:t>3</w:t>
            </w:r>
            <w:r w:rsidRPr="002C4923">
              <w:rPr>
                <w:rFonts w:cs="Times New Roman"/>
                <w:kern w:val="0"/>
                <w:szCs w:val="20"/>
              </w:rPr>
              <w:t>，符合《环境空气质量标准》（</w:t>
            </w:r>
            <w:r w:rsidRPr="002C4923">
              <w:rPr>
                <w:rFonts w:cs="Times New Roman"/>
                <w:kern w:val="0"/>
                <w:szCs w:val="20"/>
              </w:rPr>
              <w:t>GB3095-2012</w:t>
            </w:r>
            <w:r w:rsidRPr="002C4923">
              <w:rPr>
                <w:rFonts w:cs="Times New Roman"/>
                <w:kern w:val="0"/>
                <w:szCs w:val="20"/>
              </w:rPr>
              <w:t>）中二级标准，造成影响较小。</w:t>
            </w:r>
          </w:p>
          <w:p w:rsidR="00AF59B3" w:rsidRPr="002C4923" w:rsidRDefault="0064415A" w:rsidP="00E3306C">
            <w:pPr>
              <w:numPr>
                <w:ilvl w:val="0"/>
                <w:numId w:val="5"/>
              </w:numPr>
              <w:wordWrap/>
              <w:autoSpaceDE w:val="0"/>
              <w:autoSpaceDN w:val="0"/>
              <w:adjustRightInd w:val="0"/>
              <w:snapToGrid w:val="0"/>
              <w:ind w:firstLine="482"/>
              <w:jc w:val="left"/>
              <w:rPr>
                <w:rFonts w:cs="Times New Roman"/>
                <w:b/>
                <w:bCs/>
                <w:kern w:val="0"/>
                <w:szCs w:val="20"/>
              </w:rPr>
            </w:pPr>
            <w:r w:rsidRPr="002C4923">
              <w:rPr>
                <w:rFonts w:cs="Times New Roman"/>
                <w:b/>
                <w:bCs/>
                <w:kern w:val="0"/>
                <w:szCs w:val="20"/>
              </w:rPr>
              <w:t>非正常工况下加工区粉尘排放浓度预测</w:t>
            </w:r>
          </w:p>
          <w:p w:rsidR="00AF59B3" w:rsidRPr="002C4923" w:rsidRDefault="0064415A">
            <w:pPr>
              <w:pStyle w:val="Char10"/>
              <w:adjustRightInd w:val="0"/>
              <w:snapToGrid w:val="0"/>
              <w:ind w:firstLine="480"/>
              <w:rPr>
                <w:rFonts w:ascii="Times New Roman" w:hAnsi="Times New Roman"/>
                <w:kern w:val="2"/>
              </w:rPr>
            </w:pPr>
            <w:r w:rsidRPr="002C4923">
              <w:rPr>
                <w:rFonts w:ascii="Times New Roman" w:hAnsi="Times New Roman"/>
                <w:kern w:val="2"/>
              </w:rPr>
              <w:t>本建设项目生产运行阶段非正常工况主要有破碎段除尘系统发生故障，导致破碎加工工程中的粉尘</w:t>
            </w:r>
            <w:proofErr w:type="gramStart"/>
            <w:r w:rsidRPr="002C4923">
              <w:rPr>
                <w:rFonts w:ascii="Times New Roman" w:hAnsi="Times New Roman"/>
                <w:kern w:val="2"/>
              </w:rPr>
              <w:t>直产直</w:t>
            </w:r>
            <w:proofErr w:type="gramEnd"/>
            <w:r w:rsidRPr="002C4923">
              <w:rPr>
                <w:rFonts w:ascii="Times New Roman" w:hAnsi="Times New Roman"/>
                <w:kern w:val="2"/>
              </w:rPr>
              <w:t>排。</w:t>
            </w:r>
          </w:p>
          <w:p w:rsidR="00AF59B3" w:rsidRPr="002C4923" w:rsidRDefault="0064415A">
            <w:pPr>
              <w:pStyle w:val="Char10"/>
              <w:adjustRightInd w:val="0"/>
              <w:snapToGrid w:val="0"/>
              <w:ind w:firstLine="480"/>
              <w:rPr>
                <w:rFonts w:ascii="Times New Roman" w:hAnsi="Times New Roman"/>
                <w:kern w:val="2"/>
              </w:rPr>
            </w:pPr>
            <w:r w:rsidRPr="002C4923">
              <w:rPr>
                <w:rFonts w:ascii="Times New Roman" w:hAnsi="Times New Roman"/>
                <w:kern w:val="2"/>
              </w:rPr>
              <w:t>大气环境影响预测：</w:t>
            </w:r>
          </w:p>
          <w:p w:rsidR="00AF59B3" w:rsidRPr="002C4923" w:rsidRDefault="0064415A">
            <w:pPr>
              <w:pStyle w:val="Char10"/>
              <w:adjustRightInd w:val="0"/>
              <w:snapToGrid w:val="0"/>
              <w:ind w:firstLine="480"/>
              <w:rPr>
                <w:rFonts w:ascii="Times New Roman" w:hAnsi="Times New Roman"/>
                <w:kern w:val="2"/>
              </w:rPr>
            </w:pPr>
            <w:r w:rsidRPr="002C4923">
              <w:rPr>
                <w:rFonts w:ascii="Times New Roman" w:hAnsi="Times New Roman"/>
                <w:kern w:val="2"/>
              </w:rPr>
              <w:t>1</w:t>
            </w:r>
            <w:r w:rsidRPr="002C4923">
              <w:rPr>
                <w:rFonts w:ascii="Times New Roman" w:hAnsi="Times New Roman"/>
                <w:kern w:val="2"/>
              </w:rPr>
              <w:t>）模式理论</w:t>
            </w:r>
          </w:p>
          <w:p w:rsidR="00AF59B3" w:rsidRPr="002C4923" w:rsidRDefault="0064415A">
            <w:pPr>
              <w:pStyle w:val="Char10"/>
              <w:ind w:firstLine="480"/>
              <w:rPr>
                <w:rFonts w:ascii="Times New Roman" w:hAnsi="Times New Roman"/>
                <w:kern w:val="2"/>
              </w:rPr>
            </w:pPr>
            <w:r w:rsidRPr="002C4923">
              <w:rPr>
                <w:rFonts w:ascii="Times New Roman" w:hAnsi="Times New Roman"/>
                <w:kern w:val="2"/>
              </w:rPr>
              <w:t>本次评价采用导则推荐模式中的大气环境防护距离模式计算各无组织源的大气环境防护距离。估算模式中嵌入了多种预设的气象组合条件，包括不利的气象条件，运行时，按照最不利条件预测出污染物的分布。</w:t>
            </w:r>
          </w:p>
          <w:p w:rsidR="00AF59B3" w:rsidRPr="002C4923" w:rsidRDefault="0064415A">
            <w:pPr>
              <w:ind w:firstLine="480"/>
              <w:rPr>
                <w:rFonts w:cs="Times New Roman"/>
                <w:kern w:val="0"/>
                <w:szCs w:val="20"/>
              </w:rPr>
            </w:pPr>
            <w:r w:rsidRPr="002C4923">
              <w:rPr>
                <w:rFonts w:cs="Times New Roman"/>
                <w:kern w:val="0"/>
                <w:szCs w:val="20"/>
              </w:rPr>
              <w:t>2</w:t>
            </w:r>
            <w:r w:rsidRPr="002C4923">
              <w:rPr>
                <w:rFonts w:cs="Times New Roman"/>
                <w:kern w:val="0"/>
                <w:szCs w:val="20"/>
              </w:rPr>
              <w:t>）计算选项：</w:t>
            </w:r>
          </w:p>
          <w:p w:rsidR="00AF59B3" w:rsidRPr="002C4923" w:rsidRDefault="0064415A">
            <w:pPr>
              <w:ind w:firstLine="480"/>
              <w:rPr>
                <w:rFonts w:cs="Times New Roman"/>
                <w:kern w:val="0"/>
                <w:szCs w:val="20"/>
              </w:rPr>
            </w:pPr>
            <w:r w:rsidRPr="002C4923">
              <w:rPr>
                <w:rFonts w:cs="Times New Roman"/>
                <w:kern w:val="0"/>
                <w:szCs w:val="20"/>
              </w:rPr>
              <w:t>乡村选项；</w:t>
            </w:r>
          </w:p>
          <w:p w:rsidR="00AF59B3" w:rsidRPr="002C4923" w:rsidRDefault="0064415A">
            <w:pPr>
              <w:ind w:firstLine="480"/>
              <w:rPr>
                <w:rFonts w:cs="Times New Roman"/>
                <w:kern w:val="0"/>
                <w:szCs w:val="20"/>
              </w:rPr>
            </w:pPr>
            <w:r w:rsidRPr="002C4923">
              <w:rPr>
                <w:rFonts w:cs="Times New Roman"/>
                <w:kern w:val="0"/>
                <w:szCs w:val="20"/>
              </w:rPr>
              <w:t>测风高度</w:t>
            </w:r>
            <w:r w:rsidRPr="002C4923">
              <w:rPr>
                <w:rFonts w:cs="Times New Roman"/>
                <w:kern w:val="0"/>
                <w:szCs w:val="20"/>
              </w:rPr>
              <w:t>=10m</w:t>
            </w:r>
            <w:r w:rsidRPr="002C4923">
              <w:rPr>
                <w:rFonts w:cs="Times New Roman"/>
                <w:kern w:val="0"/>
                <w:szCs w:val="20"/>
              </w:rPr>
              <w:t>；</w:t>
            </w:r>
          </w:p>
          <w:p w:rsidR="00AF59B3" w:rsidRPr="002C4923" w:rsidRDefault="0064415A">
            <w:pPr>
              <w:pStyle w:val="Char10"/>
              <w:ind w:firstLine="480"/>
              <w:rPr>
                <w:rFonts w:ascii="Times New Roman" w:hAnsi="Times New Roman"/>
                <w:kern w:val="2"/>
              </w:rPr>
            </w:pPr>
            <w:r w:rsidRPr="002C4923">
              <w:rPr>
                <w:rFonts w:ascii="Times New Roman" w:hAnsi="Times New Roman"/>
                <w:kern w:val="2"/>
              </w:rPr>
              <w:t>气象筛选</w:t>
            </w:r>
            <w:r w:rsidRPr="002C4923">
              <w:rPr>
                <w:rFonts w:ascii="Times New Roman" w:hAnsi="Times New Roman"/>
                <w:kern w:val="2"/>
              </w:rPr>
              <w:t>=</w:t>
            </w:r>
            <w:r w:rsidRPr="002C4923">
              <w:rPr>
                <w:rFonts w:ascii="Times New Roman" w:hAnsi="Times New Roman"/>
                <w:kern w:val="2"/>
              </w:rPr>
              <w:t>自动筛选，考虑所有气象组合。</w:t>
            </w:r>
          </w:p>
          <w:p w:rsidR="00AF59B3" w:rsidRPr="002C4923" w:rsidRDefault="0064415A">
            <w:pPr>
              <w:pStyle w:val="Char10"/>
              <w:ind w:firstLine="480"/>
              <w:rPr>
                <w:rFonts w:ascii="Times New Roman" w:hAnsi="Times New Roman"/>
                <w:kern w:val="2"/>
              </w:rPr>
            </w:pPr>
            <w:r w:rsidRPr="002C4923">
              <w:rPr>
                <w:rFonts w:ascii="Times New Roman" w:hAnsi="Times New Roman"/>
                <w:kern w:val="2"/>
              </w:rPr>
              <w:t>3</w:t>
            </w:r>
            <w:r w:rsidRPr="002C4923">
              <w:rPr>
                <w:rFonts w:ascii="Times New Roman" w:hAnsi="Times New Roman"/>
                <w:kern w:val="2"/>
              </w:rPr>
              <w:t>）计算点</w:t>
            </w:r>
          </w:p>
          <w:p w:rsidR="00AF59B3" w:rsidRPr="002C4923" w:rsidRDefault="0064415A">
            <w:pPr>
              <w:pStyle w:val="Char10"/>
              <w:ind w:firstLine="480"/>
              <w:rPr>
                <w:rFonts w:ascii="Times New Roman" w:hAnsi="Times New Roman"/>
                <w:kern w:val="2"/>
              </w:rPr>
            </w:pPr>
            <w:r w:rsidRPr="002C4923">
              <w:rPr>
                <w:rFonts w:ascii="Times New Roman" w:hAnsi="Times New Roman"/>
                <w:kern w:val="2"/>
              </w:rPr>
              <w:t>为</w:t>
            </w:r>
            <w:proofErr w:type="gramStart"/>
            <w:r w:rsidRPr="002C4923">
              <w:rPr>
                <w:rFonts w:ascii="Times New Roman" w:hAnsi="Times New Roman"/>
                <w:kern w:val="2"/>
              </w:rPr>
              <w:t>离源中心</w:t>
            </w:r>
            <w:proofErr w:type="gramEnd"/>
            <w:r w:rsidRPr="002C4923">
              <w:rPr>
                <w:rFonts w:ascii="Times New Roman" w:hAnsi="Times New Roman"/>
                <w:kern w:val="2"/>
              </w:rPr>
              <w:t>10m</w:t>
            </w:r>
            <w:r w:rsidRPr="002C4923">
              <w:rPr>
                <w:rFonts w:ascii="Times New Roman" w:hAnsi="Times New Roman"/>
                <w:kern w:val="2"/>
              </w:rPr>
              <w:t>到</w:t>
            </w:r>
            <w:r w:rsidRPr="002C4923">
              <w:rPr>
                <w:rFonts w:ascii="Times New Roman" w:hAnsi="Times New Roman"/>
                <w:kern w:val="2"/>
              </w:rPr>
              <w:t>2500m</w:t>
            </w:r>
            <w:r w:rsidRPr="002C4923">
              <w:rPr>
                <w:rFonts w:ascii="Times New Roman" w:hAnsi="Times New Roman"/>
                <w:kern w:val="2"/>
              </w:rPr>
              <w:t>，</w:t>
            </w:r>
            <w:r w:rsidRPr="002C4923">
              <w:rPr>
                <w:rFonts w:ascii="Times New Roman" w:hAnsi="Times New Roman"/>
                <w:kern w:val="2"/>
              </w:rPr>
              <w:t>100m</w:t>
            </w:r>
            <w:r w:rsidRPr="002C4923">
              <w:rPr>
                <w:rFonts w:ascii="Times New Roman" w:hAnsi="Times New Roman"/>
                <w:kern w:val="2"/>
              </w:rPr>
              <w:t>以上采用</w:t>
            </w:r>
            <w:r w:rsidRPr="002C4923">
              <w:rPr>
                <w:rFonts w:ascii="Times New Roman" w:hAnsi="Times New Roman"/>
                <w:kern w:val="2"/>
              </w:rPr>
              <w:t>100m</w:t>
            </w:r>
            <w:r w:rsidRPr="002C4923">
              <w:rPr>
                <w:rFonts w:ascii="Times New Roman" w:hAnsi="Times New Roman"/>
                <w:kern w:val="2"/>
              </w:rPr>
              <w:t>。计算点相对源基底高均为</w:t>
            </w:r>
            <w:r w:rsidRPr="002C4923">
              <w:rPr>
                <w:rFonts w:ascii="Times New Roman" w:hAnsi="Times New Roman"/>
                <w:kern w:val="2"/>
              </w:rPr>
              <w:t>0</w:t>
            </w:r>
            <w:r w:rsidRPr="002C4923">
              <w:rPr>
                <w:rFonts w:ascii="Times New Roman" w:hAnsi="Times New Roman"/>
                <w:kern w:val="2"/>
              </w:rPr>
              <w:t>。</w:t>
            </w:r>
          </w:p>
          <w:p w:rsidR="00AF59B3" w:rsidRPr="002C4923" w:rsidRDefault="0064415A">
            <w:pPr>
              <w:pStyle w:val="Char10"/>
              <w:ind w:firstLine="480"/>
              <w:rPr>
                <w:rFonts w:ascii="Times New Roman" w:hAnsi="Times New Roman"/>
                <w:kern w:val="2"/>
              </w:rPr>
            </w:pPr>
            <w:r w:rsidRPr="002C4923">
              <w:rPr>
                <w:rFonts w:ascii="Times New Roman" w:hAnsi="Times New Roman"/>
                <w:kern w:val="2"/>
              </w:rPr>
              <w:t>4</w:t>
            </w:r>
            <w:r w:rsidRPr="002C4923">
              <w:rPr>
                <w:rFonts w:ascii="Times New Roman" w:hAnsi="Times New Roman"/>
                <w:kern w:val="2"/>
              </w:rPr>
              <w:t>）计算输出</w:t>
            </w:r>
          </w:p>
          <w:p w:rsidR="00AF59B3" w:rsidRPr="002C4923" w:rsidRDefault="0064415A">
            <w:pPr>
              <w:pStyle w:val="Char10"/>
              <w:ind w:firstLine="480"/>
              <w:rPr>
                <w:rFonts w:ascii="Times New Roman" w:hAnsi="Times New Roman"/>
                <w:kern w:val="2"/>
              </w:rPr>
            </w:pPr>
            <w:r w:rsidRPr="002C4923">
              <w:rPr>
                <w:rFonts w:ascii="Times New Roman" w:hAnsi="Times New Roman"/>
                <w:kern w:val="2"/>
              </w:rPr>
              <w:t>环境防护距离取值方法为：</w:t>
            </w:r>
            <w:r w:rsidRPr="002C4923">
              <w:rPr>
                <w:rFonts w:ascii="Times New Roman" w:hAnsi="Times New Roman"/>
                <w:kern w:val="2"/>
              </w:rPr>
              <w:t>(</w:t>
            </w:r>
            <w:proofErr w:type="gramStart"/>
            <w:r w:rsidRPr="002C4923">
              <w:rPr>
                <w:rFonts w:ascii="Times New Roman" w:hAnsi="Times New Roman"/>
                <w:kern w:val="2"/>
              </w:rPr>
              <w:t>离面源中心</w:t>
            </w:r>
            <w:proofErr w:type="gramEnd"/>
            <w:r w:rsidRPr="002C4923">
              <w:rPr>
                <w:rFonts w:ascii="Times New Roman" w:hAnsi="Times New Roman"/>
                <w:kern w:val="2"/>
              </w:rPr>
              <w:t>)</w:t>
            </w:r>
            <w:r w:rsidRPr="002C4923">
              <w:rPr>
                <w:rFonts w:ascii="Times New Roman" w:hAnsi="Times New Roman"/>
                <w:kern w:val="2"/>
              </w:rPr>
              <w:t>达到环境质量标准的最小距离</w:t>
            </w:r>
            <w:r w:rsidRPr="002C4923">
              <w:rPr>
                <w:rFonts w:ascii="Times New Roman" w:hAnsi="Times New Roman"/>
                <w:kern w:val="2"/>
              </w:rPr>
              <w:t>(m)</w:t>
            </w:r>
            <w:r w:rsidRPr="002C4923">
              <w:rPr>
                <w:rFonts w:ascii="Times New Roman" w:hAnsi="Times New Roman"/>
                <w:kern w:val="2"/>
              </w:rPr>
              <w:t>。根据《环境影响评价技术导则</w:t>
            </w:r>
            <w:r w:rsidRPr="002C4923">
              <w:rPr>
                <w:rFonts w:ascii="Times New Roman" w:hAnsi="Times New Roman"/>
                <w:kern w:val="2"/>
              </w:rPr>
              <w:t xml:space="preserve"> </w:t>
            </w:r>
            <w:r w:rsidRPr="002C4923">
              <w:rPr>
                <w:rFonts w:ascii="Times New Roman" w:hAnsi="Times New Roman"/>
                <w:kern w:val="2"/>
              </w:rPr>
              <w:t>大气环境》（</w:t>
            </w:r>
            <w:r w:rsidRPr="002C4923">
              <w:rPr>
                <w:rFonts w:ascii="Times New Roman" w:hAnsi="Times New Roman"/>
                <w:kern w:val="2"/>
              </w:rPr>
              <w:t>HJ2.2-2008</w:t>
            </w:r>
            <w:r w:rsidRPr="002C4923">
              <w:rPr>
                <w:rFonts w:ascii="Times New Roman" w:hAnsi="Times New Roman"/>
                <w:kern w:val="2"/>
              </w:rPr>
              <w:t>），采用</w:t>
            </w:r>
            <w:r w:rsidRPr="002C4923">
              <w:rPr>
                <w:rFonts w:ascii="Times New Roman" w:hAnsi="Times New Roman"/>
                <w:kern w:val="2"/>
              </w:rPr>
              <w:t>Screen3</w:t>
            </w:r>
            <w:r w:rsidRPr="002C4923">
              <w:rPr>
                <w:rFonts w:ascii="Times New Roman" w:hAnsi="Times New Roman"/>
                <w:kern w:val="2"/>
              </w:rPr>
              <w:t>估算模型对项目的大气环境防护距离和最大落地浓度距离进行计算，计算结果见表</w:t>
            </w:r>
            <w:r w:rsidRPr="002C4923">
              <w:rPr>
                <w:rFonts w:ascii="Times New Roman" w:hAnsi="Times New Roman"/>
                <w:kern w:val="2"/>
              </w:rPr>
              <w:t>7-4</w:t>
            </w:r>
            <w:r w:rsidRPr="002C4923">
              <w:rPr>
                <w:rFonts w:ascii="Times New Roman" w:hAnsi="Times New Roman"/>
                <w:kern w:val="2"/>
              </w:rPr>
              <w:t>所示。</w:t>
            </w:r>
          </w:p>
          <w:p w:rsidR="00AF59B3" w:rsidRPr="002C4923" w:rsidRDefault="0064415A">
            <w:pPr>
              <w:pStyle w:val="Char10"/>
              <w:spacing w:line="240" w:lineRule="auto"/>
              <w:ind w:firstLineChars="0" w:firstLine="0"/>
              <w:jc w:val="center"/>
              <w:rPr>
                <w:rFonts w:ascii="Times New Roman" w:hAnsi="Times New Roman"/>
                <w:b/>
                <w:sz w:val="21"/>
                <w:szCs w:val="21"/>
              </w:rPr>
            </w:pPr>
            <w:r w:rsidRPr="002C4923">
              <w:rPr>
                <w:rFonts w:ascii="Times New Roman" w:hAnsi="Times New Roman"/>
                <w:b/>
                <w:sz w:val="21"/>
                <w:szCs w:val="21"/>
              </w:rPr>
              <w:t>表</w:t>
            </w:r>
            <w:r w:rsidRPr="002C4923">
              <w:rPr>
                <w:rFonts w:ascii="Times New Roman" w:hAnsi="Times New Roman"/>
                <w:b/>
                <w:sz w:val="21"/>
                <w:szCs w:val="21"/>
              </w:rPr>
              <w:t>7-3</w:t>
            </w:r>
            <w:r w:rsidRPr="002C4923">
              <w:rPr>
                <w:rFonts w:ascii="Times New Roman" w:hAnsi="Times New Roman" w:hint="eastAsia"/>
                <w:b/>
                <w:sz w:val="21"/>
                <w:szCs w:val="21"/>
              </w:rPr>
              <w:t xml:space="preserve">   </w:t>
            </w:r>
            <w:r w:rsidRPr="002C4923">
              <w:rPr>
                <w:rFonts w:ascii="Times New Roman" w:hAnsi="Times New Roman"/>
                <w:b/>
                <w:sz w:val="21"/>
                <w:szCs w:val="21"/>
              </w:rPr>
              <w:t>粉尘污染源参数表</w:t>
            </w:r>
          </w:p>
          <w:tbl>
            <w:tblPr>
              <w:tblW w:w="8394" w:type="dxa"/>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13"/>
              <w:gridCol w:w="1511"/>
              <w:gridCol w:w="882"/>
              <w:gridCol w:w="1328"/>
              <w:gridCol w:w="1090"/>
              <w:gridCol w:w="1077"/>
              <w:gridCol w:w="1493"/>
            </w:tblGrid>
            <w:tr w:rsidR="00CE70E7" w:rsidRPr="002C4923" w:rsidTr="0064415A">
              <w:trPr>
                <w:trHeight w:val="397"/>
                <w:jc w:val="center"/>
              </w:trPr>
              <w:tc>
                <w:tcPr>
                  <w:tcW w:w="1013" w:type="dxa"/>
                  <w:vAlign w:val="center"/>
                </w:tcPr>
                <w:p w:rsidR="00AF59B3" w:rsidRPr="002C4923" w:rsidRDefault="0064415A">
                  <w:pPr>
                    <w:pStyle w:val="Char10"/>
                    <w:adjustRightInd w:val="0"/>
                    <w:snapToGrid w:val="0"/>
                    <w:spacing w:line="240" w:lineRule="auto"/>
                    <w:ind w:firstLineChars="0" w:firstLine="0"/>
                    <w:jc w:val="center"/>
                    <w:rPr>
                      <w:rFonts w:ascii="Times New Roman" w:hAnsi="Times New Roman"/>
                      <w:sz w:val="21"/>
                      <w:szCs w:val="21"/>
                    </w:rPr>
                  </w:pPr>
                  <w:r w:rsidRPr="002C4923">
                    <w:rPr>
                      <w:rFonts w:ascii="Times New Roman" w:hAnsi="Times New Roman"/>
                      <w:sz w:val="21"/>
                      <w:szCs w:val="21"/>
                    </w:rPr>
                    <w:t>位置</w:t>
                  </w:r>
                </w:p>
              </w:tc>
              <w:tc>
                <w:tcPr>
                  <w:tcW w:w="1511" w:type="dxa"/>
                  <w:vAlign w:val="center"/>
                </w:tcPr>
                <w:p w:rsidR="00AF59B3" w:rsidRPr="002C4923" w:rsidRDefault="0064415A">
                  <w:pPr>
                    <w:pStyle w:val="Char10"/>
                    <w:adjustRightInd w:val="0"/>
                    <w:snapToGrid w:val="0"/>
                    <w:spacing w:line="240" w:lineRule="auto"/>
                    <w:ind w:firstLineChars="0" w:firstLine="0"/>
                    <w:jc w:val="center"/>
                    <w:rPr>
                      <w:rFonts w:ascii="Times New Roman" w:hAnsi="Times New Roman"/>
                      <w:sz w:val="21"/>
                      <w:szCs w:val="21"/>
                    </w:rPr>
                  </w:pPr>
                  <w:r w:rsidRPr="002C4923">
                    <w:rPr>
                      <w:rFonts w:ascii="Times New Roman" w:hAnsi="Times New Roman"/>
                      <w:sz w:val="21"/>
                      <w:szCs w:val="21"/>
                    </w:rPr>
                    <w:t>废气名称</w:t>
                  </w:r>
                </w:p>
              </w:tc>
              <w:tc>
                <w:tcPr>
                  <w:tcW w:w="882" w:type="dxa"/>
                  <w:vAlign w:val="center"/>
                </w:tcPr>
                <w:p w:rsidR="00AF59B3" w:rsidRPr="002C4923" w:rsidRDefault="0064415A">
                  <w:pPr>
                    <w:pStyle w:val="Char10"/>
                    <w:adjustRightInd w:val="0"/>
                    <w:snapToGrid w:val="0"/>
                    <w:spacing w:line="240" w:lineRule="auto"/>
                    <w:ind w:firstLineChars="0" w:firstLine="0"/>
                    <w:jc w:val="center"/>
                    <w:rPr>
                      <w:rFonts w:ascii="Times New Roman" w:hAnsi="Times New Roman"/>
                      <w:sz w:val="21"/>
                      <w:szCs w:val="21"/>
                    </w:rPr>
                  </w:pPr>
                  <w:r w:rsidRPr="002C4923">
                    <w:rPr>
                      <w:rFonts w:ascii="Times New Roman" w:hAnsi="Times New Roman"/>
                      <w:sz w:val="21"/>
                      <w:szCs w:val="21"/>
                    </w:rPr>
                    <w:t>排放量</w:t>
                  </w:r>
                </w:p>
              </w:tc>
              <w:tc>
                <w:tcPr>
                  <w:tcW w:w="1328" w:type="dxa"/>
                  <w:vAlign w:val="center"/>
                </w:tcPr>
                <w:p w:rsidR="00AF59B3" w:rsidRPr="002C4923" w:rsidRDefault="0064415A">
                  <w:pPr>
                    <w:pStyle w:val="Char10"/>
                    <w:adjustRightInd w:val="0"/>
                    <w:snapToGrid w:val="0"/>
                    <w:spacing w:line="240" w:lineRule="auto"/>
                    <w:ind w:firstLineChars="0" w:firstLine="0"/>
                    <w:jc w:val="center"/>
                    <w:rPr>
                      <w:rFonts w:ascii="Times New Roman" w:hAnsi="Times New Roman"/>
                      <w:sz w:val="21"/>
                      <w:szCs w:val="21"/>
                    </w:rPr>
                  </w:pPr>
                  <w:r w:rsidRPr="002C4923">
                    <w:rPr>
                      <w:rFonts w:ascii="Times New Roman" w:hAnsi="Times New Roman"/>
                      <w:sz w:val="21"/>
                      <w:szCs w:val="21"/>
                    </w:rPr>
                    <w:t>评价标准值</w:t>
                  </w:r>
                </w:p>
              </w:tc>
              <w:tc>
                <w:tcPr>
                  <w:tcW w:w="1090" w:type="dxa"/>
                  <w:vAlign w:val="center"/>
                </w:tcPr>
                <w:p w:rsidR="00AF59B3" w:rsidRPr="002C4923" w:rsidRDefault="0064415A">
                  <w:pPr>
                    <w:pStyle w:val="Char10"/>
                    <w:adjustRightInd w:val="0"/>
                    <w:snapToGrid w:val="0"/>
                    <w:spacing w:line="240" w:lineRule="auto"/>
                    <w:ind w:firstLineChars="0" w:firstLine="0"/>
                    <w:jc w:val="center"/>
                    <w:rPr>
                      <w:rFonts w:ascii="Times New Roman" w:hAnsi="Times New Roman"/>
                      <w:sz w:val="21"/>
                      <w:szCs w:val="21"/>
                    </w:rPr>
                  </w:pPr>
                  <w:r w:rsidRPr="002C4923">
                    <w:rPr>
                      <w:rFonts w:ascii="Times New Roman" w:hAnsi="Times New Roman"/>
                      <w:sz w:val="21"/>
                      <w:szCs w:val="21"/>
                    </w:rPr>
                    <w:t>长度（</w:t>
                  </w:r>
                  <w:r w:rsidRPr="002C4923">
                    <w:rPr>
                      <w:rFonts w:ascii="Times New Roman" w:hAnsi="Times New Roman"/>
                      <w:sz w:val="21"/>
                      <w:szCs w:val="21"/>
                    </w:rPr>
                    <w:t>m</w:t>
                  </w:r>
                  <w:r w:rsidRPr="002C4923">
                    <w:rPr>
                      <w:rFonts w:ascii="Times New Roman" w:hAnsi="Times New Roman"/>
                      <w:sz w:val="21"/>
                      <w:szCs w:val="21"/>
                    </w:rPr>
                    <w:t>）</w:t>
                  </w:r>
                </w:p>
              </w:tc>
              <w:tc>
                <w:tcPr>
                  <w:tcW w:w="1077" w:type="dxa"/>
                  <w:vAlign w:val="center"/>
                </w:tcPr>
                <w:p w:rsidR="00AF59B3" w:rsidRPr="002C4923" w:rsidRDefault="0064415A">
                  <w:pPr>
                    <w:pStyle w:val="Char10"/>
                    <w:adjustRightInd w:val="0"/>
                    <w:snapToGrid w:val="0"/>
                    <w:spacing w:line="240" w:lineRule="auto"/>
                    <w:ind w:firstLineChars="0" w:firstLine="0"/>
                    <w:jc w:val="center"/>
                    <w:rPr>
                      <w:rFonts w:ascii="Times New Roman" w:hAnsi="Times New Roman"/>
                      <w:sz w:val="21"/>
                      <w:szCs w:val="21"/>
                    </w:rPr>
                  </w:pPr>
                  <w:r w:rsidRPr="002C4923">
                    <w:rPr>
                      <w:rFonts w:ascii="Times New Roman" w:hAnsi="Times New Roman"/>
                      <w:sz w:val="21"/>
                      <w:szCs w:val="21"/>
                    </w:rPr>
                    <w:t>宽度（</w:t>
                  </w:r>
                  <w:r w:rsidRPr="002C4923">
                    <w:rPr>
                      <w:rFonts w:ascii="Times New Roman" w:hAnsi="Times New Roman"/>
                      <w:sz w:val="21"/>
                      <w:szCs w:val="21"/>
                    </w:rPr>
                    <w:t>m</w:t>
                  </w:r>
                  <w:r w:rsidRPr="002C4923">
                    <w:rPr>
                      <w:rFonts w:ascii="Times New Roman" w:hAnsi="Times New Roman"/>
                      <w:sz w:val="21"/>
                      <w:szCs w:val="21"/>
                    </w:rPr>
                    <w:t>）</w:t>
                  </w:r>
                </w:p>
              </w:tc>
              <w:tc>
                <w:tcPr>
                  <w:tcW w:w="1493" w:type="dxa"/>
                  <w:vAlign w:val="center"/>
                </w:tcPr>
                <w:p w:rsidR="00AF59B3" w:rsidRPr="002C4923" w:rsidRDefault="0064415A">
                  <w:pPr>
                    <w:pStyle w:val="Char10"/>
                    <w:adjustRightInd w:val="0"/>
                    <w:snapToGrid w:val="0"/>
                    <w:spacing w:line="240" w:lineRule="auto"/>
                    <w:ind w:firstLineChars="0" w:firstLine="0"/>
                    <w:jc w:val="center"/>
                    <w:rPr>
                      <w:rFonts w:ascii="Times New Roman" w:hAnsi="Times New Roman"/>
                      <w:sz w:val="21"/>
                      <w:szCs w:val="21"/>
                    </w:rPr>
                  </w:pPr>
                  <w:r w:rsidRPr="002C4923">
                    <w:rPr>
                      <w:rFonts w:ascii="Times New Roman" w:hAnsi="Times New Roman"/>
                      <w:sz w:val="21"/>
                      <w:szCs w:val="21"/>
                    </w:rPr>
                    <w:t>排放高度（</w:t>
                  </w:r>
                  <w:r w:rsidRPr="002C4923">
                    <w:rPr>
                      <w:rFonts w:ascii="Times New Roman" w:hAnsi="Times New Roman"/>
                      <w:sz w:val="21"/>
                      <w:szCs w:val="21"/>
                    </w:rPr>
                    <w:t>m</w:t>
                  </w:r>
                  <w:r w:rsidRPr="002C4923">
                    <w:rPr>
                      <w:rFonts w:ascii="Times New Roman" w:hAnsi="Times New Roman"/>
                      <w:sz w:val="21"/>
                      <w:szCs w:val="21"/>
                    </w:rPr>
                    <w:t>）</w:t>
                  </w:r>
                </w:p>
              </w:tc>
            </w:tr>
            <w:tr w:rsidR="00CE70E7" w:rsidRPr="002C4923" w:rsidTr="0064415A">
              <w:trPr>
                <w:trHeight w:val="397"/>
                <w:jc w:val="center"/>
              </w:trPr>
              <w:tc>
                <w:tcPr>
                  <w:tcW w:w="1013" w:type="dxa"/>
                  <w:vAlign w:val="center"/>
                </w:tcPr>
                <w:p w:rsidR="00AF59B3" w:rsidRPr="002C4923" w:rsidRDefault="0064415A">
                  <w:pPr>
                    <w:pStyle w:val="Char10"/>
                    <w:adjustRightInd w:val="0"/>
                    <w:snapToGrid w:val="0"/>
                    <w:spacing w:line="240" w:lineRule="auto"/>
                    <w:ind w:firstLineChars="0" w:firstLine="0"/>
                    <w:jc w:val="center"/>
                    <w:rPr>
                      <w:rFonts w:ascii="Times New Roman" w:hAnsi="Times New Roman"/>
                      <w:sz w:val="21"/>
                      <w:szCs w:val="21"/>
                    </w:rPr>
                  </w:pPr>
                  <w:r w:rsidRPr="002C4923">
                    <w:rPr>
                      <w:rFonts w:ascii="Times New Roman" w:hAnsi="Times New Roman"/>
                      <w:sz w:val="21"/>
                      <w:szCs w:val="21"/>
                    </w:rPr>
                    <w:t>加工区</w:t>
                  </w:r>
                </w:p>
              </w:tc>
              <w:tc>
                <w:tcPr>
                  <w:tcW w:w="1511" w:type="dxa"/>
                  <w:vAlign w:val="center"/>
                </w:tcPr>
                <w:p w:rsidR="00AF59B3" w:rsidRPr="002C4923" w:rsidRDefault="0064415A">
                  <w:pPr>
                    <w:pStyle w:val="Char10"/>
                    <w:adjustRightInd w:val="0"/>
                    <w:snapToGrid w:val="0"/>
                    <w:spacing w:line="240" w:lineRule="auto"/>
                    <w:ind w:firstLineChars="0" w:firstLine="0"/>
                    <w:jc w:val="center"/>
                    <w:rPr>
                      <w:rFonts w:ascii="Times New Roman" w:hAnsi="Times New Roman"/>
                      <w:sz w:val="21"/>
                      <w:szCs w:val="21"/>
                    </w:rPr>
                  </w:pPr>
                  <w:r w:rsidRPr="002C4923">
                    <w:rPr>
                      <w:rFonts w:ascii="Times New Roman" w:hAnsi="Times New Roman"/>
                      <w:sz w:val="21"/>
                      <w:szCs w:val="21"/>
                    </w:rPr>
                    <w:t>粉尘（</w:t>
                  </w:r>
                  <w:r w:rsidRPr="002C4923">
                    <w:rPr>
                      <w:rFonts w:ascii="Times New Roman" w:hAnsi="Times New Roman"/>
                      <w:sz w:val="21"/>
                      <w:szCs w:val="21"/>
                    </w:rPr>
                    <w:t>TSP</w:t>
                  </w:r>
                  <w:r w:rsidRPr="002C4923">
                    <w:rPr>
                      <w:rFonts w:ascii="Times New Roman" w:hAnsi="Times New Roman"/>
                      <w:sz w:val="21"/>
                      <w:szCs w:val="21"/>
                    </w:rPr>
                    <w:t>）</w:t>
                  </w:r>
                </w:p>
              </w:tc>
              <w:tc>
                <w:tcPr>
                  <w:tcW w:w="882" w:type="dxa"/>
                  <w:vAlign w:val="center"/>
                </w:tcPr>
                <w:p w:rsidR="00AF59B3" w:rsidRPr="002C4923" w:rsidRDefault="00B8616E">
                  <w:pPr>
                    <w:pStyle w:val="Char10"/>
                    <w:adjustRightInd w:val="0"/>
                    <w:snapToGrid w:val="0"/>
                    <w:spacing w:line="240" w:lineRule="auto"/>
                    <w:ind w:firstLineChars="0" w:firstLine="0"/>
                    <w:jc w:val="center"/>
                    <w:rPr>
                      <w:rFonts w:ascii="Times New Roman" w:hAnsi="Times New Roman"/>
                      <w:sz w:val="21"/>
                      <w:szCs w:val="21"/>
                    </w:rPr>
                  </w:pPr>
                  <w:r w:rsidRPr="002C4923">
                    <w:rPr>
                      <w:rFonts w:ascii="Times New Roman" w:hAnsi="Times New Roman" w:hint="eastAsia"/>
                      <w:sz w:val="21"/>
                      <w:szCs w:val="21"/>
                    </w:rPr>
                    <w:t>132</w:t>
                  </w:r>
                  <w:r w:rsidR="0064415A" w:rsidRPr="002C4923">
                    <w:rPr>
                      <w:rFonts w:ascii="Times New Roman" w:hAnsi="Times New Roman"/>
                      <w:sz w:val="21"/>
                      <w:szCs w:val="21"/>
                    </w:rPr>
                    <w:t>t/a</w:t>
                  </w:r>
                </w:p>
              </w:tc>
              <w:tc>
                <w:tcPr>
                  <w:tcW w:w="1328" w:type="dxa"/>
                  <w:vAlign w:val="center"/>
                </w:tcPr>
                <w:p w:rsidR="00AF59B3" w:rsidRPr="002C4923" w:rsidRDefault="0064415A">
                  <w:pPr>
                    <w:pStyle w:val="Char10"/>
                    <w:adjustRightInd w:val="0"/>
                    <w:snapToGrid w:val="0"/>
                    <w:spacing w:line="240" w:lineRule="auto"/>
                    <w:ind w:firstLineChars="0" w:firstLine="0"/>
                    <w:jc w:val="center"/>
                    <w:rPr>
                      <w:rFonts w:ascii="Times New Roman" w:hAnsi="Times New Roman"/>
                      <w:sz w:val="21"/>
                      <w:szCs w:val="21"/>
                    </w:rPr>
                  </w:pPr>
                  <w:r w:rsidRPr="002C4923">
                    <w:rPr>
                      <w:rFonts w:ascii="Times New Roman" w:hAnsi="Times New Roman"/>
                      <w:sz w:val="21"/>
                      <w:szCs w:val="21"/>
                    </w:rPr>
                    <w:t>0.9mg/m</w:t>
                  </w:r>
                  <w:r w:rsidRPr="002C4923">
                    <w:rPr>
                      <w:rFonts w:ascii="Times New Roman" w:hAnsi="Times New Roman"/>
                      <w:sz w:val="21"/>
                      <w:szCs w:val="21"/>
                      <w:vertAlign w:val="superscript"/>
                    </w:rPr>
                    <w:t>3</w:t>
                  </w:r>
                </w:p>
              </w:tc>
              <w:tc>
                <w:tcPr>
                  <w:tcW w:w="1090" w:type="dxa"/>
                  <w:vAlign w:val="center"/>
                </w:tcPr>
                <w:p w:rsidR="00AF59B3" w:rsidRPr="002C4923" w:rsidRDefault="0064415A">
                  <w:pPr>
                    <w:pStyle w:val="af7"/>
                    <w:wordWrap/>
                    <w:adjustRightInd w:val="0"/>
                    <w:snapToGrid w:val="0"/>
                    <w:rPr>
                      <w:rFonts w:cs="Times New Roman"/>
                      <w:szCs w:val="21"/>
                    </w:rPr>
                  </w:pPr>
                  <w:r w:rsidRPr="002C4923">
                    <w:rPr>
                      <w:rFonts w:cs="Times New Roman"/>
                    </w:rPr>
                    <w:t>20</w:t>
                  </w:r>
                </w:p>
              </w:tc>
              <w:tc>
                <w:tcPr>
                  <w:tcW w:w="1077" w:type="dxa"/>
                  <w:vAlign w:val="center"/>
                </w:tcPr>
                <w:p w:rsidR="00AF59B3" w:rsidRPr="002C4923" w:rsidRDefault="0064415A">
                  <w:pPr>
                    <w:pStyle w:val="af7"/>
                    <w:wordWrap/>
                    <w:adjustRightInd w:val="0"/>
                    <w:snapToGrid w:val="0"/>
                    <w:rPr>
                      <w:rFonts w:cs="Times New Roman"/>
                      <w:szCs w:val="21"/>
                    </w:rPr>
                  </w:pPr>
                  <w:r w:rsidRPr="002C4923">
                    <w:rPr>
                      <w:rFonts w:cs="Times New Roman"/>
                    </w:rPr>
                    <w:t>15</w:t>
                  </w:r>
                </w:p>
              </w:tc>
              <w:tc>
                <w:tcPr>
                  <w:tcW w:w="1493" w:type="dxa"/>
                  <w:vAlign w:val="center"/>
                </w:tcPr>
                <w:p w:rsidR="00AF59B3" w:rsidRPr="002C4923" w:rsidRDefault="0064415A">
                  <w:pPr>
                    <w:pStyle w:val="af7"/>
                    <w:wordWrap/>
                    <w:adjustRightInd w:val="0"/>
                    <w:snapToGrid w:val="0"/>
                    <w:rPr>
                      <w:rFonts w:cs="Times New Roman"/>
                      <w:szCs w:val="21"/>
                    </w:rPr>
                  </w:pPr>
                  <w:r w:rsidRPr="002C4923">
                    <w:rPr>
                      <w:rFonts w:cs="Times New Roman"/>
                    </w:rPr>
                    <w:t>10</w:t>
                  </w:r>
                </w:p>
              </w:tc>
            </w:tr>
          </w:tbl>
          <w:p w:rsidR="00AF59B3" w:rsidRPr="002C4923" w:rsidRDefault="0064415A">
            <w:pPr>
              <w:adjustRightInd w:val="0"/>
              <w:snapToGrid w:val="0"/>
              <w:spacing w:line="240" w:lineRule="auto"/>
              <w:ind w:firstLineChars="0" w:firstLine="0"/>
              <w:rPr>
                <w:rFonts w:cs="Times New Roman"/>
                <w:kern w:val="0"/>
                <w:sz w:val="21"/>
                <w:szCs w:val="16"/>
              </w:rPr>
            </w:pPr>
            <w:r w:rsidRPr="002C4923">
              <w:rPr>
                <w:rFonts w:cs="Times New Roman"/>
                <w:kern w:val="0"/>
                <w:sz w:val="21"/>
                <w:szCs w:val="16"/>
              </w:rPr>
              <w:t>注：评价标准</w:t>
            </w:r>
            <w:proofErr w:type="gramStart"/>
            <w:r w:rsidRPr="002C4923">
              <w:rPr>
                <w:rFonts w:cs="Times New Roman"/>
                <w:kern w:val="0"/>
                <w:sz w:val="21"/>
                <w:szCs w:val="16"/>
              </w:rPr>
              <w:t>值根据</w:t>
            </w:r>
            <w:proofErr w:type="gramEnd"/>
            <w:r w:rsidRPr="002C4923">
              <w:rPr>
                <w:rFonts w:cs="Times New Roman"/>
                <w:kern w:val="0"/>
                <w:sz w:val="21"/>
                <w:szCs w:val="16"/>
              </w:rPr>
              <w:t>《环境影响评价技术导则</w:t>
            </w:r>
            <w:r w:rsidRPr="002C4923">
              <w:rPr>
                <w:rFonts w:cs="Times New Roman"/>
                <w:kern w:val="0"/>
                <w:sz w:val="21"/>
                <w:szCs w:val="16"/>
              </w:rPr>
              <w:t xml:space="preserve"> </w:t>
            </w:r>
            <w:r w:rsidRPr="002C4923">
              <w:rPr>
                <w:rFonts w:cs="Times New Roman"/>
                <w:kern w:val="0"/>
                <w:sz w:val="21"/>
                <w:szCs w:val="16"/>
              </w:rPr>
              <w:t>大气环境》（</w:t>
            </w:r>
            <w:r w:rsidRPr="002C4923">
              <w:rPr>
                <w:rFonts w:cs="Times New Roman"/>
                <w:kern w:val="0"/>
                <w:sz w:val="21"/>
                <w:szCs w:val="16"/>
              </w:rPr>
              <w:t>HJ2.2-2008</w:t>
            </w:r>
            <w:r w:rsidRPr="002C4923">
              <w:rPr>
                <w:rFonts w:cs="Times New Roman"/>
                <w:kern w:val="0"/>
                <w:sz w:val="21"/>
                <w:szCs w:val="16"/>
              </w:rPr>
              <w:t>）选用</w:t>
            </w:r>
            <w:r w:rsidRPr="002C4923">
              <w:rPr>
                <w:rFonts w:cs="Times New Roman"/>
                <w:kern w:val="0"/>
                <w:sz w:val="21"/>
                <w:szCs w:val="16"/>
              </w:rPr>
              <w:t>GB3095</w:t>
            </w:r>
            <w:r w:rsidRPr="002C4923">
              <w:rPr>
                <w:rFonts w:cs="Times New Roman"/>
                <w:kern w:val="0"/>
                <w:sz w:val="21"/>
                <w:szCs w:val="16"/>
              </w:rPr>
              <w:t>中标准限值，对于没有小时浓度限值的污染物，</w:t>
            </w:r>
            <w:proofErr w:type="gramStart"/>
            <w:r w:rsidRPr="002C4923">
              <w:rPr>
                <w:rFonts w:cs="Times New Roman"/>
                <w:kern w:val="0"/>
                <w:sz w:val="21"/>
                <w:szCs w:val="16"/>
              </w:rPr>
              <w:t>取日平均</w:t>
            </w:r>
            <w:proofErr w:type="gramEnd"/>
            <w:r w:rsidRPr="002C4923">
              <w:rPr>
                <w:rFonts w:cs="Times New Roman"/>
                <w:kern w:val="0"/>
                <w:sz w:val="21"/>
                <w:szCs w:val="16"/>
              </w:rPr>
              <w:t>浓度限值的三倍值。</w:t>
            </w:r>
          </w:p>
          <w:p w:rsidR="00AF59B3" w:rsidRPr="002C4923" w:rsidRDefault="00AF59B3">
            <w:pPr>
              <w:pStyle w:val="af5"/>
              <w:widowControl w:val="0"/>
              <w:wordWrap/>
              <w:spacing w:beforeLines="0"/>
              <w:ind w:firstLine="480"/>
              <w:rPr>
                <w:rFonts w:cs="Times New Roman"/>
                <w:kern w:val="0"/>
              </w:rPr>
            </w:pPr>
          </w:p>
          <w:p w:rsidR="00AF59B3" w:rsidRPr="002C4923" w:rsidRDefault="0064415A">
            <w:pPr>
              <w:pStyle w:val="af5"/>
              <w:widowControl w:val="0"/>
              <w:wordWrap/>
              <w:spacing w:beforeLines="0"/>
              <w:ind w:firstLine="480"/>
              <w:rPr>
                <w:rFonts w:cs="Times New Roman"/>
                <w:kern w:val="0"/>
              </w:rPr>
            </w:pPr>
            <w:r w:rsidRPr="002C4923">
              <w:rPr>
                <w:rFonts w:cs="Times New Roman"/>
                <w:kern w:val="0"/>
              </w:rPr>
              <w:lastRenderedPageBreak/>
              <w:t>表</w:t>
            </w:r>
            <w:r w:rsidRPr="002C4923">
              <w:rPr>
                <w:rFonts w:cs="Times New Roman"/>
                <w:kern w:val="0"/>
              </w:rPr>
              <w:t>7-4</w:t>
            </w:r>
            <w:r w:rsidRPr="002C4923">
              <w:rPr>
                <w:rFonts w:cs="Times New Roman" w:hint="eastAsia"/>
                <w:kern w:val="0"/>
              </w:rPr>
              <w:t xml:space="preserve">   </w:t>
            </w:r>
            <w:r w:rsidRPr="002C4923">
              <w:rPr>
                <w:rFonts w:cs="Times New Roman"/>
                <w:kern w:val="0"/>
              </w:rPr>
              <w:t>估算模式</w:t>
            </w:r>
            <w:proofErr w:type="gramStart"/>
            <w:r w:rsidRPr="002C4923">
              <w:rPr>
                <w:rFonts w:cs="Times New Roman"/>
                <w:kern w:val="0"/>
              </w:rPr>
              <w:t>预测非</w:t>
            </w:r>
            <w:proofErr w:type="gramEnd"/>
            <w:r w:rsidRPr="002C4923">
              <w:rPr>
                <w:rFonts w:cs="Times New Roman"/>
                <w:bCs/>
                <w:kern w:val="0"/>
              </w:rPr>
              <w:t>正常工况下加工区</w:t>
            </w:r>
            <w:r w:rsidRPr="002C4923">
              <w:rPr>
                <w:rFonts w:cs="Times New Roman"/>
                <w:kern w:val="0"/>
              </w:rPr>
              <w:t>粉尘（</w:t>
            </w:r>
            <w:r w:rsidRPr="002C4923">
              <w:rPr>
                <w:rFonts w:cs="Times New Roman"/>
                <w:kern w:val="0"/>
              </w:rPr>
              <w:t>TSP</w:t>
            </w:r>
            <w:r w:rsidRPr="002C4923">
              <w:rPr>
                <w:rFonts w:cs="Times New Roman"/>
                <w:kern w:val="0"/>
              </w:rPr>
              <w:t>）浓度、占标率计算结果</w:t>
            </w:r>
          </w:p>
          <w:tbl>
            <w:tblPr>
              <w:tblStyle w:val="af4"/>
              <w:tblW w:w="8306" w:type="dxa"/>
              <w:tblBorders>
                <w:left w:val="none" w:sz="0" w:space="0" w:color="auto"/>
                <w:right w:val="none" w:sz="0" w:space="0" w:color="auto"/>
              </w:tblBorders>
              <w:tblLook w:val="04A0" w:firstRow="1" w:lastRow="0" w:firstColumn="1" w:lastColumn="0" w:noHBand="0" w:noVBand="1"/>
            </w:tblPr>
            <w:tblGrid>
              <w:gridCol w:w="2767"/>
              <w:gridCol w:w="2768"/>
              <w:gridCol w:w="2771"/>
            </w:tblGrid>
            <w:tr w:rsidR="00CE70E7" w:rsidRPr="002C4923" w:rsidTr="00B8616E">
              <w:trPr>
                <w:trHeight w:val="397"/>
              </w:trPr>
              <w:tc>
                <w:tcPr>
                  <w:tcW w:w="2767" w:type="dxa"/>
                  <w:vMerge w:val="restart"/>
                  <w:tcBorders>
                    <w:tl2br w:val="nil"/>
                    <w:tr2bl w:val="nil"/>
                  </w:tcBorders>
                  <w:vAlign w:val="center"/>
                </w:tcPr>
                <w:p w:rsidR="00AF59B3" w:rsidRPr="002C4923" w:rsidRDefault="0064415A" w:rsidP="00B8616E">
                  <w:pPr>
                    <w:pStyle w:val="af7"/>
                    <w:wordWrap/>
                    <w:adjustRightInd w:val="0"/>
                    <w:snapToGrid w:val="0"/>
                    <w:rPr>
                      <w:rFonts w:cs="Times New Roman"/>
                      <w:kern w:val="0"/>
                      <w:szCs w:val="21"/>
                    </w:rPr>
                  </w:pPr>
                  <w:r w:rsidRPr="002C4923">
                    <w:rPr>
                      <w:rFonts w:cs="Times New Roman"/>
                      <w:kern w:val="0"/>
                      <w:szCs w:val="21"/>
                    </w:rPr>
                    <w:t>距离（</w:t>
                  </w:r>
                  <w:r w:rsidRPr="002C4923">
                    <w:rPr>
                      <w:rFonts w:cs="Times New Roman"/>
                      <w:kern w:val="0"/>
                      <w:szCs w:val="21"/>
                    </w:rPr>
                    <w:t>m</w:t>
                  </w:r>
                  <w:r w:rsidRPr="002C4923">
                    <w:rPr>
                      <w:rFonts w:cs="Times New Roman"/>
                      <w:kern w:val="0"/>
                      <w:szCs w:val="21"/>
                    </w:rPr>
                    <w:t>）</w:t>
                  </w:r>
                </w:p>
              </w:tc>
              <w:tc>
                <w:tcPr>
                  <w:tcW w:w="5539" w:type="dxa"/>
                  <w:gridSpan w:val="2"/>
                  <w:tcBorders>
                    <w:tl2br w:val="nil"/>
                    <w:tr2bl w:val="nil"/>
                  </w:tcBorders>
                  <w:vAlign w:val="center"/>
                </w:tcPr>
                <w:p w:rsidR="00AF59B3" w:rsidRPr="002C4923" w:rsidRDefault="0064415A" w:rsidP="00B8616E">
                  <w:pPr>
                    <w:pStyle w:val="af7"/>
                    <w:wordWrap/>
                    <w:adjustRightInd w:val="0"/>
                    <w:snapToGrid w:val="0"/>
                    <w:rPr>
                      <w:rFonts w:cs="Times New Roman"/>
                      <w:kern w:val="0"/>
                      <w:szCs w:val="21"/>
                    </w:rPr>
                  </w:pPr>
                  <w:r w:rsidRPr="002C4923">
                    <w:rPr>
                      <w:rFonts w:cs="Times New Roman"/>
                      <w:kern w:val="0"/>
                      <w:szCs w:val="21"/>
                    </w:rPr>
                    <w:t>粉尘（</w:t>
                  </w:r>
                  <w:r w:rsidRPr="002C4923">
                    <w:rPr>
                      <w:rFonts w:cs="Times New Roman"/>
                      <w:kern w:val="0"/>
                      <w:szCs w:val="21"/>
                    </w:rPr>
                    <w:t>TSP</w:t>
                  </w:r>
                  <w:r w:rsidRPr="002C4923">
                    <w:rPr>
                      <w:rFonts w:cs="Times New Roman"/>
                      <w:kern w:val="0"/>
                      <w:szCs w:val="21"/>
                    </w:rPr>
                    <w:t>）</w:t>
                  </w:r>
                </w:p>
              </w:tc>
            </w:tr>
            <w:tr w:rsidR="00CE70E7" w:rsidRPr="002C4923" w:rsidTr="00B8616E">
              <w:trPr>
                <w:trHeight w:val="397"/>
              </w:trPr>
              <w:tc>
                <w:tcPr>
                  <w:tcW w:w="2767" w:type="dxa"/>
                  <w:vMerge/>
                  <w:tcBorders>
                    <w:tl2br w:val="nil"/>
                    <w:tr2bl w:val="nil"/>
                  </w:tcBorders>
                  <w:vAlign w:val="center"/>
                </w:tcPr>
                <w:p w:rsidR="00AF59B3" w:rsidRPr="002C4923" w:rsidRDefault="00AF59B3" w:rsidP="00B8616E">
                  <w:pPr>
                    <w:pStyle w:val="af7"/>
                    <w:wordWrap/>
                    <w:adjustRightInd w:val="0"/>
                    <w:snapToGrid w:val="0"/>
                    <w:rPr>
                      <w:rFonts w:cs="Times New Roman"/>
                      <w:kern w:val="0"/>
                      <w:szCs w:val="21"/>
                    </w:rPr>
                  </w:pPr>
                </w:p>
              </w:tc>
              <w:tc>
                <w:tcPr>
                  <w:tcW w:w="2768" w:type="dxa"/>
                  <w:tcBorders>
                    <w:tl2br w:val="nil"/>
                    <w:tr2bl w:val="nil"/>
                  </w:tcBorders>
                  <w:vAlign w:val="center"/>
                </w:tcPr>
                <w:p w:rsidR="00AF59B3" w:rsidRPr="002C4923" w:rsidRDefault="0064415A" w:rsidP="00B8616E">
                  <w:pPr>
                    <w:pStyle w:val="af7"/>
                    <w:wordWrap/>
                    <w:adjustRightInd w:val="0"/>
                    <w:snapToGrid w:val="0"/>
                    <w:rPr>
                      <w:rFonts w:cs="Times New Roman"/>
                      <w:kern w:val="0"/>
                      <w:szCs w:val="21"/>
                    </w:rPr>
                  </w:pPr>
                  <w:r w:rsidRPr="002C4923">
                    <w:rPr>
                      <w:rFonts w:cs="Times New Roman"/>
                      <w:kern w:val="0"/>
                      <w:szCs w:val="21"/>
                    </w:rPr>
                    <w:t>浓度（</w:t>
                  </w:r>
                  <w:r w:rsidRPr="002C4923">
                    <w:rPr>
                      <w:rFonts w:cs="Times New Roman"/>
                      <w:kern w:val="0"/>
                      <w:szCs w:val="21"/>
                    </w:rPr>
                    <w:t>mg/m</w:t>
                  </w:r>
                  <w:r w:rsidRPr="002C4923">
                    <w:rPr>
                      <w:rFonts w:cs="Times New Roman"/>
                      <w:kern w:val="0"/>
                      <w:szCs w:val="21"/>
                      <w:vertAlign w:val="superscript"/>
                    </w:rPr>
                    <w:t>3</w:t>
                  </w:r>
                  <w:r w:rsidRPr="002C4923">
                    <w:rPr>
                      <w:rFonts w:cs="Times New Roman"/>
                      <w:kern w:val="0"/>
                      <w:szCs w:val="21"/>
                    </w:rPr>
                    <w:t>）</w:t>
                  </w:r>
                </w:p>
              </w:tc>
              <w:tc>
                <w:tcPr>
                  <w:tcW w:w="2771" w:type="dxa"/>
                  <w:tcBorders>
                    <w:tl2br w:val="nil"/>
                    <w:tr2bl w:val="nil"/>
                  </w:tcBorders>
                  <w:vAlign w:val="center"/>
                </w:tcPr>
                <w:p w:rsidR="00AF59B3" w:rsidRPr="002C4923" w:rsidRDefault="0064415A" w:rsidP="00B8616E">
                  <w:pPr>
                    <w:pStyle w:val="af7"/>
                    <w:wordWrap/>
                    <w:adjustRightInd w:val="0"/>
                    <w:snapToGrid w:val="0"/>
                    <w:rPr>
                      <w:rFonts w:cs="Times New Roman"/>
                      <w:kern w:val="0"/>
                      <w:szCs w:val="21"/>
                    </w:rPr>
                  </w:pPr>
                  <w:r w:rsidRPr="002C4923">
                    <w:rPr>
                      <w:rFonts w:cs="Times New Roman"/>
                      <w:kern w:val="0"/>
                      <w:szCs w:val="21"/>
                    </w:rPr>
                    <w:t>占标率（</w:t>
                  </w:r>
                  <w:r w:rsidRPr="002C4923">
                    <w:rPr>
                      <w:rFonts w:cs="Times New Roman"/>
                      <w:kern w:val="0"/>
                      <w:szCs w:val="21"/>
                    </w:rPr>
                    <w:t>%</w:t>
                  </w:r>
                  <w:r w:rsidRPr="002C4923">
                    <w:rPr>
                      <w:rFonts w:cs="Times New Roman"/>
                      <w:kern w:val="0"/>
                      <w:szCs w:val="21"/>
                    </w:rPr>
                    <w:t>）</w:t>
                  </w:r>
                </w:p>
              </w:tc>
            </w:tr>
            <w:tr w:rsidR="00B8616E" w:rsidRPr="002C4923" w:rsidTr="00B8616E">
              <w:trPr>
                <w:trHeight w:val="397"/>
              </w:trPr>
              <w:tc>
                <w:tcPr>
                  <w:tcW w:w="2767" w:type="dxa"/>
                  <w:tcBorders>
                    <w:tl2br w:val="nil"/>
                    <w:tr2bl w:val="nil"/>
                  </w:tcBorders>
                  <w:vAlign w:val="center"/>
                </w:tcPr>
                <w:p w:rsidR="00B8616E" w:rsidRPr="002C4923" w:rsidRDefault="00B8616E" w:rsidP="00B8616E">
                  <w:pPr>
                    <w:pStyle w:val="af7"/>
                    <w:wordWrap/>
                    <w:adjustRightInd w:val="0"/>
                    <w:snapToGrid w:val="0"/>
                    <w:rPr>
                      <w:rFonts w:cs="Times New Roman"/>
                      <w:kern w:val="0"/>
                      <w:szCs w:val="21"/>
                    </w:rPr>
                  </w:pPr>
                  <w:r w:rsidRPr="002C4923">
                    <w:rPr>
                      <w:rFonts w:cs="Times New Roman"/>
                      <w:kern w:val="0"/>
                      <w:szCs w:val="21"/>
                    </w:rPr>
                    <w:t>10</w:t>
                  </w:r>
                </w:p>
              </w:tc>
              <w:tc>
                <w:tcPr>
                  <w:tcW w:w="2768" w:type="dxa"/>
                  <w:tcBorders>
                    <w:tl2br w:val="nil"/>
                    <w:tr2bl w:val="nil"/>
                  </w:tcBorders>
                  <w:vAlign w:val="center"/>
                </w:tcPr>
                <w:p w:rsidR="00B8616E" w:rsidRPr="002C4923" w:rsidRDefault="00B8616E" w:rsidP="00B8616E">
                  <w:pPr>
                    <w:wordWrap/>
                    <w:adjustRightInd w:val="0"/>
                    <w:snapToGrid w:val="0"/>
                    <w:spacing w:line="240" w:lineRule="auto"/>
                    <w:ind w:firstLineChars="0" w:firstLine="0"/>
                    <w:jc w:val="center"/>
                    <w:rPr>
                      <w:sz w:val="21"/>
                      <w:szCs w:val="21"/>
                    </w:rPr>
                  </w:pPr>
                  <w:r w:rsidRPr="002C4923">
                    <w:rPr>
                      <w:sz w:val="21"/>
                      <w:szCs w:val="21"/>
                    </w:rPr>
                    <w:t>0.02486</w:t>
                  </w:r>
                </w:p>
              </w:tc>
              <w:tc>
                <w:tcPr>
                  <w:tcW w:w="2771" w:type="dxa"/>
                  <w:tcBorders>
                    <w:tl2br w:val="nil"/>
                    <w:tr2bl w:val="nil"/>
                  </w:tcBorders>
                  <w:vAlign w:val="center"/>
                </w:tcPr>
                <w:p w:rsidR="00B8616E" w:rsidRPr="002C4923" w:rsidRDefault="00B8616E" w:rsidP="00B8616E">
                  <w:pPr>
                    <w:wordWrap/>
                    <w:adjustRightInd w:val="0"/>
                    <w:snapToGrid w:val="0"/>
                    <w:spacing w:line="240" w:lineRule="auto"/>
                    <w:ind w:firstLineChars="0" w:firstLine="0"/>
                    <w:jc w:val="center"/>
                    <w:rPr>
                      <w:sz w:val="21"/>
                      <w:szCs w:val="21"/>
                    </w:rPr>
                  </w:pPr>
                  <w:r w:rsidRPr="002C4923">
                    <w:rPr>
                      <w:sz w:val="21"/>
                      <w:szCs w:val="21"/>
                    </w:rPr>
                    <w:t>2.76</w:t>
                  </w:r>
                </w:p>
              </w:tc>
            </w:tr>
            <w:tr w:rsidR="00B8616E" w:rsidRPr="002C4923" w:rsidTr="00B8616E">
              <w:trPr>
                <w:trHeight w:val="397"/>
              </w:trPr>
              <w:tc>
                <w:tcPr>
                  <w:tcW w:w="2767" w:type="dxa"/>
                  <w:tcBorders>
                    <w:tl2br w:val="nil"/>
                    <w:tr2bl w:val="nil"/>
                  </w:tcBorders>
                  <w:vAlign w:val="center"/>
                </w:tcPr>
                <w:p w:rsidR="00B8616E" w:rsidRPr="002C4923" w:rsidRDefault="00B8616E" w:rsidP="00B8616E">
                  <w:pPr>
                    <w:pStyle w:val="af7"/>
                    <w:wordWrap/>
                    <w:adjustRightInd w:val="0"/>
                    <w:snapToGrid w:val="0"/>
                    <w:rPr>
                      <w:rFonts w:cs="Times New Roman"/>
                      <w:kern w:val="0"/>
                      <w:szCs w:val="21"/>
                    </w:rPr>
                  </w:pPr>
                  <w:r w:rsidRPr="002C4923">
                    <w:rPr>
                      <w:rFonts w:cs="Times New Roman"/>
                      <w:kern w:val="0"/>
                      <w:szCs w:val="21"/>
                    </w:rPr>
                    <w:t>99</w:t>
                  </w:r>
                  <w:r w:rsidRPr="002C4923">
                    <w:rPr>
                      <w:rFonts w:cs="Times New Roman"/>
                      <w:kern w:val="0"/>
                      <w:szCs w:val="21"/>
                    </w:rPr>
                    <w:t>（最大值）</w:t>
                  </w:r>
                </w:p>
              </w:tc>
              <w:tc>
                <w:tcPr>
                  <w:tcW w:w="2768" w:type="dxa"/>
                  <w:tcBorders>
                    <w:tl2br w:val="nil"/>
                    <w:tr2bl w:val="nil"/>
                  </w:tcBorders>
                  <w:vAlign w:val="center"/>
                </w:tcPr>
                <w:p w:rsidR="00B8616E" w:rsidRPr="002C4923" w:rsidRDefault="00B8616E" w:rsidP="00B8616E">
                  <w:pPr>
                    <w:wordWrap/>
                    <w:adjustRightInd w:val="0"/>
                    <w:snapToGrid w:val="0"/>
                    <w:spacing w:line="240" w:lineRule="auto"/>
                    <w:ind w:firstLineChars="0" w:firstLine="0"/>
                    <w:jc w:val="center"/>
                    <w:rPr>
                      <w:sz w:val="21"/>
                      <w:szCs w:val="21"/>
                    </w:rPr>
                  </w:pPr>
                  <w:r w:rsidRPr="002C4923">
                    <w:rPr>
                      <w:sz w:val="21"/>
                      <w:szCs w:val="21"/>
                    </w:rPr>
                    <w:t>5.461</w:t>
                  </w:r>
                </w:p>
              </w:tc>
              <w:tc>
                <w:tcPr>
                  <w:tcW w:w="2771" w:type="dxa"/>
                  <w:tcBorders>
                    <w:tl2br w:val="nil"/>
                    <w:tr2bl w:val="nil"/>
                  </w:tcBorders>
                  <w:vAlign w:val="center"/>
                </w:tcPr>
                <w:p w:rsidR="00B8616E" w:rsidRPr="002C4923" w:rsidRDefault="00B8616E" w:rsidP="00B8616E">
                  <w:pPr>
                    <w:wordWrap/>
                    <w:adjustRightInd w:val="0"/>
                    <w:snapToGrid w:val="0"/>
                    <w:spacing w:line="240" w:lineRule="auto"/>
                    <w:ind w:firstLineChars="0" w:firstLine="0"/>
                    <w:jc w:val="center"/>
                    <w:rPr>
                      <w:sz w:val="21"/>
                      <w:szCs w:val="21"/>
                    </w:rPr>
                  </w:pPr>
                  <w:r w:rsidRPr="002C4923">
                    <w:rPr>
                      <w:sz w:val="21"/>
                      <w:szCs w:val="21"/>
                    </w:rPr>
                    <w:t>606.78</w:t>
                  </w:r>
                </w:p>
              </w:tc>
            </w:tr>
            <w:tr w:rsidR="00B8616E" w:rsidRPr="002C4923" w:rsidTr="00B8616E">
              <w:trPr>
                <w:trHeight w:val="397"/>
              </w:trPr>
              <w:tc>
                <w:tcPr>
                  <w:tcW w:w="2767" w:type="dxa"/>
                  <w:tcBorders>
                    <w:tl2br w:val="nil"/>
                    <w:tr2bl w:val="nil"/>
                  </w:tcBorders>
                  <w:vAlign w:val="center"/>
                </w:tcPr>
                <w:p w:rsidR="00B8616E" w:rsidRPr="002C4923" w:rsidRDefault="00B8616E" w:rsidP="00B8616E">
                  <w:pPr>
                    <w:pStyle w:val="af7"/>
                    <w:wordWrap/>
                    <w:adjustRightInd w:val="0"/>
                    <w:snapToGrid w:val="0"/>
                    <w:rPr>
                      <w:rFonts w:cs="Times New Roman"/>
                      <w:kern w:val="0"/>
                      <w:szCs w:val="21"/>
                    </w:rPr>
                  </w:pPr>
                  <w:r w:rsidRPr="002C4923">
                    <w:rPr>
                      <w:rFonts w:cs="Times New Roman"/>
                      <w:kern w:val="0"/>
                      <w:szCs w:val="21"/>
                    </w:rPr>
                    <w:t>100</w:t>
                  </w:r>
                </w:p>
              </w:tc>
              <w:tc>
                <w:tcPr>
                  <w:tcW w:w="2768" w:type="dxa"/>
                  <w:tcBorders>
                    <w:tl2br w:val="nil"/>
                    <w:tr2bl w:val="nil"/>
                  </w:tcBorders>
                  <w:vAlign w:val="center"/>
                </w:tcPr>
                <w:p w:rsidR="00B8616E" w:rsidRPr="002C4923" w:rsidRDefault="00B8616E" w:rsidP="00B8616E">
                  <w:pPr>
                    <w:wordWrap/>
                    <w:adjustRightInd w:val="0"/>
                    <w:snapToGrid w:val="0"/>
                    <w:spacing w:line="240" w:lineRule="auto"/>
                    <w:ind w:firstLineChars="0" w:firstLine="0"/>
                    <w:jc w:val="center"/>
                    <w:rPr>
                      <w:sz w:val="21"/>
                      <w:szCs w:val="21"/>
                    </w:rPr>
                  </w:pPr>
                  <w:r w:rsidRPr="002C4923">
                    <w:rPr>
                      <w:sz w:val="21"/>
                      <w:szCs w:val="21"/>
                    </w:rPr>
                    <w:t>5.459</w:t>
                  </w:r>
                </w:p>
              </w:tc>
              <w:tc>
                <w:tcPr>
                  <w:tcW w:w="2771" w:type="dxa"/>
                  <w:tcBorders>
                    <w:tl2br w:val="nil"/>
                    <w:tr2bl w:val="nil"/>
                  </w:tcBorders>
                  <w:vAlign w:val="center"/>
                </w:tcPr>
                <w:p w:rsidR="00B8616E" w:rsidRPr="002C4923" w:rsidRDefault="00B8616E" w:rsidP="00B8616E">
                  <w:pPr>
                    <w:wordWrap/>
                    <w:adjustRightInd w:val="0"/>
                    <w:snapToGrid w:val="0"/>
                    <w:spacing w:line="240" w:lineRule="auto"/>
                    <w:ind w:firstLineChars="0" w:firstLine="0"/>
                    <w:jc w:val="center"/>
                    <w:rPr>
                      <w:sz w:val="21"/>
                      <w:szCs w:val="21"/>
                    </w:rPr>
                  </w:pPr>
                  <w:r w:rsidRPr="002C4923">
                    <w:rPr>
                      <w:sz w:val="21"/>
                      <w:szCs w:val="21"/>
                    </w:rPr>
                    <w:t>606.56</w:t>
                  </w:r>
                </w:p>
              </w:tc>
            </w:tr>
            <w:tr w:rsidR="00B8616E" w:rsidRPr="002C4923" w:rsidTr="00B8616E">
              <w:trPr>
                <w:trHeight w:val="397"/>
              </w:trPr>
              <w:tc>
                <w:tcPr>
                  <w:tcW w:w="2767" w:type="dxa"/>
                  <w:tcBorders>
                    <w:tl2br w:val="nil"/>
                    <w:tr2bl w:val="nil"/>
                  </w:tcBorders>
                  <w:vAlign w:val="center"/>
                </w:tcPr>
                <w:p w:rsidR="00B8616E" w:rsidRPr="002C4923" w:rsidRDefault="00B8616E" w:rsidP="00B8616E">
                  <w:pPr>
                    <w:pStyle w:val="af7"/>
                    <w:wordWrap/>
                    <w:adjustRightInd w:val="0"/>
                    <w:snapToGrid w:val="0"/>
                    <w:rPr>
                      <w:rFonts w:cs="Times New Roman"/>
                      <w:kern w:val="0"/>
                      <w:szCs w:val="21"/>
                    </w:rPr>
                  </w:pPr>
                  <w:r w:rsidRPr="002C4923">
                    <w:rPr>
                      <w:rFonts w:cs="Times New Roman"/>
                      <w:kern w:val="0"/>
                      <w:szCs w:val="21"/>
                    </w:rPr>
                    <w:t>200</w:t>
                  </w:r>
                </w:p>
              </w:tc>
              <w:tc>
                <w:tcPr>
                  <w:tcW w:w="2768" w:type="dxa"/>
                  <w:tcBorders>
                    <w:tl2br w:val="nil"/>
                    <w:tr2bl w:val="nil"/>
                  </w:tcBorders>
                  <w:vAlign w:val="center"/>
                </w:tcPr>
                <w:p w:rsidR="00B8616E" w:rsidRPr="002C4923" w:rsidRDefault="00B8616E" w:rsidP="00B8616E">
                  <w:pPr>
                    <w:wordWrap/>
                    <w:adjustRightInd w:val="0"/>
                    <w:snapToGrid w:val="0"/>
                    <w:spacing w:line="240" w:lineRule="auto"/>
                    <w:ind w:firstLineChars="0" w:firstLine="0"/>
                    <w:jc w:val="center"/>
                    <w:rPr>
                      <w:sz w:val="21"/>
                      <w:szCs w:val="21"/>
                    </w:rPr>
                  </w:pPr>
                  <w:r w:rsidRPr="002C4923">
                    <w:rPr>
                      <w:sz w:val="21"/>
                      <w:szCs w:val="21"/>
                    </w:rPr>
                    <w:t>4.848</w:t>
                  </w:r>
                </w:p>
              </w:tc>
              <w:tc>
                <w:tcPr>
                  <w:tcW w:w="2771" w:type="dxa"/>
                  <w:tcBorders>
                    <w:tl2br w:val="nil"/>
                    <w:tr2bl w:val="nil"/>
                  </w:tcBorders>
                  <w:vAlign w:val="center"/>
                </w:tcPr>
                <w:p w:rsidR="00B8616E" w:rsidRPr="002C4923" w:rsidRDefault="00B8616E" w:rsidP="00B8616E">
                  <w:pPr>
                    <w:wordWrap/>
                    <w:adjustRightInd w:val="0"/>
                    <w:snapToGrid w:val="0"/>
                    <w:spacing w:line="240" w:lineRule="auto"/>
                    <w:ind w:firstLineChars="0" w:firstLine="0"/>
                    <w:jc w:val="center"/>
                    <w:rPr>
                      <w:sz w:val="21"/>
                      <w:szCs w:val="21"/>
                    </w:rPr>
                  </w:pPr>
                  <w:r w:rsidRPr="002C4923">
                    <w:rPr>
                      <w:sz w:val="21"/>
                      <w:szCs w:val="21"/>
                    </w:rPr>
                    <w:t>538.67</w:t>
                  </w:r>
                </w:p>
              </w:tc>
            </w:tr>
            <w:tr w:rsidR="00B8616E" w:rsidRPr="002C4923" w:rsidTr="00B8616E">
              <w:trPr>
                <w:trHeight w:val="397"/>
              </w:trPr>
              <w:tc>
                <w:tcPr>
                  <w:tcW w:w="2767" w:type="dxa"/>
                  <w:tcBorders>
                    <w:tl2br w:val="nil"/>
                    <w:tr2bl w:val="nil"/>
                  </w:tcBorders>
                  <w:vAlign w:val="center"/>
                </w:tcPr>
                <w:p w:rsidR="00B8616E" w:rsidRPr="002C4923" w:rsidRDefault="00B8616E" w:rsidP="00B8616E">
                  <w:pPr>
                    <w:pStyle w:val="af7"/>
                    <w:wordWrap/>
                    <w:adjustRightInd w:val="0"/>
                    <w:snapToGrid w:val="0"/>
                    <w:rPr>
                      <w:rFonts w:cs="Times New Roman"/>
                      <w:kern w:val="0"/>
                      <w:szCs w:val="21"/>
                    </w:rPr>
                  </w:pPr>
                  <w:r w:rsidRPr="002C4923">
                    <w:rPr>
                      <w:rFonts w:cs="Times New Roman"/>
                      <w:kern w:val="0"/>
                      <w:szCs w:val="21"/>
                    </w:rPr>
                    <w:t>300</w:t>
                  </w:r>
                </w:p>
              </w:tc>
              <w:tc>
                <w:tcPr>
                  <w:tcW w:w="2768" w:type="dxa"/>
                  <w:tcBorders>
                    <w:tl2br w:val="nil"/>
                    <w:tr2bl w:val="nil"/>
                  </w:tcBorders>
                  <w:vAlign w:val="center"/>
                </w:tcPr>
                <w:p w:rsidR="00B8616E" w:rsidRPr="002C4923" w:rsidRDefault="00B8616E" w:rsidP="00B8616E">
                  <w:pPr>
                    <w:wordWrap/>
                    <w:adjustRightInd w:val="0"/>
                    <w:snapToGrid w:val="0"/>
                    <w:spacing w:line="240" w:lineRule="auto"/>
                    <w:ind w:firstLineChars="0" w:firstLine="0"/>
                    <w:jc w:val="center"/>
                    <w:rPr>
                      <w:sz w:val="21"/>
                      <w:szCs w:val="21"/>
                    </w:rPr>
                  </w:pPr>
                  <w:r w:rsidRPr="002C4923">
                    <w:rPr>
                      <w:sz w:val="21"/>
                      <w:szCs w:val="21"/>
                    </w:rPr>
                    <w:t>4.528</w:t>
                  </w:r>
                </w:p>
              </w:tc>
              <w:tc>
                <w:tcPr>
                  <w:tcW w:w="2771" w:type="dxa"/>
                  <w:tcBorders>
                    <w:tl2br w:val="nil"/>
                    <w:tr2bl w:val="nil"/>
                  </w:tcBorders>
                  <w:vAlign w:val="center"/>
                </w:tcPr>
                <w:p w:rsidR="00B8616E" w:rsidRPr="002C4923" w:rsidRDefault="00B8616E" w:rsidP="00B8616E">
                  <w:pPr>
                    <w:wordWrap/>
                    <w:adjustRightInd w:val="0"/>
                    <w:snapToGrid w:val="0"/>
                    <w:spacing w:line="240" w:lineRule="auto"/>
                    <w:ind w:firstLineChars="0" w:firstLine="0"/>
                    <w:jc w:val="center"/>
                    <w:rPr>
                      <w:sz w:val="21"/>
                      <w:szCs w:val="21"/>
                    </w:rPr>
                  </w:pPr>
                  <w:r w:rsidRPr="002C4923">
                    <w:rPr>
                      <w:sz w:val="21"/>
                      <w:szCs w:val="21"/>
                    </w:rPr>
                    <w:t>503.11</w:t>
                  </w:r>
                </w:p>
              </w:tc>
            </w:tr>
            <w:tr w:rsidR="00B8616E" w:rsidRPr="002C4923" w:rsidTr="00B8616E">
              <w:trPr>
                <w:trHeight w:val="397"/>
              </w:trPr>
              <w:tc>
                <w:tcPr>
                  <w:tcW w:w="2767" w:type="dxa"/>
                  <w:tcBorders>
                    <w:tl2br w:val="nil"/>
                    <w:tr2bl w:val="nil"/>
                  </w:tcBorders>
                  <w:vAlign w:val="center"/>
                </w:tcPr>
                <w:p w:rsidR="00B8616E" w:rsidRPr="002C4923" w:rsidRDefault="00B8616E" w:rsidP="00B8616E">
                  <w:pPr>
                    <w:pStyle w:val="af7"/>
                    <w:wordWrap/>
                    <w:adjustRightInd w:val="0"/>
                    <w:snapToGrid w:val="0"/>
                    <w:rPr>
                      <w:rFonts w:cs="Times New Roman"/>
                      <w:kern w:val="0"/>
                      <w:szCs w:val="21"/>
                    </w:rPr>
                  </w:pPr>
                  <w:r w:rsidRPr="002C4923">
                    <w:rPr>
                      <w:rFonts w:cs="Times New Roman"/>
                      <w:kern w:val="0"/>
                      <w:szCs w:val="21"/>
                    </w:rPr>
                    <w:t>400</w:t>
                  </w:r>
                </w:p>
              </w:tc>
              <w:tc>
                <w:tcPr>
                  <w:tcW w:w="2768" w:type="dxa"/>
                  <w:tcBorders>
                    <w:tl2br w:val="nil"/>
                    <w:tr2bl w:val="nil"/>
                  </w:tcBorders>
                  <w:vAlign w:val="center"/>
                </w:tcPr>
                <w:p w:rsidR="00B8616E" w:rsidRPr="002C4923" w:rsidRDefault="00B8616E" w:rsidP="00B8616E">
                  <w:pPr>
                    <w:wordWrap/>
                    <w:adjustRightInd w:val="0"/>
                    <w:snapToGrid w:val="0"/>
                    <w:spacing w:line="240" w:lineRule="auto"/>
                    <w:ind w:firstLineChars="0" w:firstLine="0"/>
                    <w:jc w:val="center"/>
                    <w:rPr>
                      <w:sz w:val="21"/>
                      <w:szCs w:val="21"/>
                    </w:rPr>
                  </w:pPr>
                  <w:r w:rsidRPr="002C4923">
                    <w:rPr>
                      <w:sz w:val="21"/>
                      <w:szCs w:val="21"/>
                    </w:rPr>
                    <w:t>4.519</w:t>
                  </w:r>
                </w:p>
              </w:tc>
              <w:tc>
                <w:tcPr>
                  <w:tcW w:w="2771" w:type="dxa"/>
                  <w:tcBorders>
                    <w:tl2br w:val="nil"/>
                    <w:tr2bl w:val="nil"/>
                  </w:tcBorders>
                  <w:vAlign w:val="center"/>
                </w:tcPr>
                <w:p w:rsidR="00B8616E" w:rsidRPr="002C4923" w:rsidRDefault="00B8616E" w:rsidP="00B8616E">
                  <w:pPr>
                    <w:wordWrap/>
                    <w:adjustRightInd w:val="0"/>
                    <w:snapToGrid w:val="0"/>
                    <w:spacing w:line="240" w:lineRule="auto"/>
                    <w:ind w:firstLineChars="0" w:firstLine="0"/>
                    <w:jc w:val="center"/>
                    <w:rPr>
                      <w:sz w:val="21"/>
                      <w:szCs w:val="21"/>
                    </w:rPr>
                  </w:pPr>
                  <w:r w:rsidRPr="002C4923">
                    <w:rPr>
                      <w:sz w:val="21"/>
                      <w:szCs w:val="21"/>
                    </w:rPr>
                    <w:t>502.11</w:t>
                  </w:r>
                </w:p>
              </w:tc>
            </w:tr>
            <w:tr w:rsidR="00B8616E" w:rsidRPr="002C4923" w:rsidTr="00B8616E">
              <w:trPr>
                <w:trHeight w:val="397"/>
              </w:trPr>
              <w:tc>
                <w:tcPr>
                  <w:tcW w:w="2767" w:type="dxa"/>
                  <w:tcBorders>
                    <w:tl2br w:val="nil"/>
                    <w:tr2bl w:val="nil"/>
                  </w:tcBorders>
                  <w:vAlign w:val="center"/>
                </w:tcPr>
                <w:p w:rsidR="00B8616E" w:rsidRPr="002C4923" w:rsidRDefault="00B8616E" w:rsidP="00B8616E">
                  <w:pPr>
                    <w:pStyle w:val="af7"/>
                    <w:wordWrap/>
                    <w:adjustRightInd w:val="0"/>
                    <w:snapToGrid w:val="0"/>
                    <w:rPr>
                      <w:rFonts w:cs="Times New Roman"/>
                      <w:kern w:val="0"/>
                      <w:szCs w:val="21"/>
                    </w:rPr>
                  </w:pPr>
                  <w:r w:rsidRPr="002C4923">
                    <w:rPr>
                      <w:rFonts w:cs="Times New Roman"/>
                      <w:kern w:val="0"/>
                      <w:szCs w:val="21"/>
                    </w:rPr>
                    <w:t>500</w:t>
                  </w:r>
                </w:p>
              </w:tc>
              <w:tc>
                <w:tcPr>
                  <w:tcW w:w="2768" w:type="dxa"/>
                  <w:tcBorders>
                    <w:tl2br w:val="nil"/>
                    <w:tr2bl w:val="nil"/>
                  </w:tcBorders>
                  <w:vAlign w:val="center"/>
                </w:tcPr>
                <w:p w:rsidR="00B8616E" w:rsidRPr="002C4923" w:rsidRDefault="00B8616E" w:rsidP="00B8616E">
                  <w:pPr>
                    <w:wordWrap/>
                    <w:adjustRightInd w:val="0"/>
                    <w:snapToGrid w:val="0"/>
                    <w:spacing w:line="240" w:lineRule="auto"/>
                    <w:ind w:firstLineChars="0" w:firstLine="0"/>
                    <w:jc w:val="center"/>
                    <w:rPr>
                      <w:sz w:val="21"/>
                      <w:szCs w:val="21"/>
                    </w:rPr>
                  </w:pPr>
                  <w:r w:rsidRPr="002C4923">
                    <w:rPr>
                      <w:sz w:val="21"/>
                      <w:szCs w:val="21"/>
                    </w:rPr>
                    <w:t>4.221</w:t>
                  </w:r>
                </w:p>
              </w:tc>
              <w:tc>
                <w:tcPr>
                  <w:tcW w:w="2771" w:type="dxa"/>
                  <w:tcBorders>
                    <w:tl2br w:val="nil"/>
                    <w:tr2bl w:val="nil"/>
                  </w:tcBorders>
                  <w:vAlign w:val="center"/>
                </w:tcPr>
                <w:p w:rsidR="00B8616E" w:rsidRPr="002C4923" w:rsidRDefault="00B8616E" w:rsidP="00B8616E">
                  <w:pPr>
                    <w:wordWrap/>
                    <w:adjustRightInd w:val="0"/>
                    <w:snapToGrid w:val="0"/>
                    <w:spacing w:line="240" w:lineRule="auto"/>
                    <w:ind w:firstLineChars="0" w:firstLine="0"/>
                    <w:jc w:val="center"/>
                    <w:rPr>
                      <w:sz w:val="21"/>
                      <w:szCs w:val="21"/>
                    </w:rPr>
                  </w:pPr>
                  <w:r w:rsidRPr="002C4923">
                    <w:rPr>
                      <w:sz w:val="21"/>
                      <w:szCs w:val="21"/>
                    </w:rPr>
                    <w:t>469.00</w:t>
                  </w:r>
                </w:p>
              </w:tc>
            </w:tr>
            <w:tr w:rsidR="00B8616E" w:rsidRPr="002C4923" w:rsidTr="00B8616E">
              <w:trPr>
                <w:trHeight w:val="397"/>
              </w:trPr>
              <w:tc>
                <w:tcPr>
                  <w:tcW w:w="2767" w:type="dxa"/>
                  <w:tcBorders>
                    <w:tl2br w:val="nil"/>
                    <w:tr2bl w:val="nil"/>
                  </w:tcBorders>
                  <w:vAlign w:val="center"/>
                </w:tcPr>
                <w:p w:rsidR="00B8616E" w:rsidRPr="002C4923" w:rsidRDefault="00B8616E" w:rsidP="00B8616E">
                  <w:pPr>
                    <w:pStyle w:val="af7"/>
                    <w:wordWrap/>
                    <w:adjustRightInd w:val="0"/>
                    <w:snapToGrid w:val="0"/>
                    <w:rPr>
                      <w:rFonts w:cs="Times New Roman"/>
                      <w:kern w:val="0"/>
                      <w:szCs w:val="21"/>
                    </w:rPr>
                  </w:pPr>
                  <w:r w:rsidRPr="002C4923">
                    <w:rPr>
                      <w:rFonts w:cs="Times New Roman"/>
                      <w:kern w:val="0"/>
                      <w:szCs w:val="21"/>
                    </w:rPr>
                    <w:t>600</w:t>
                  </w:r>
                </w:p>
              </w:tc>
              <w:tc>
                <w:tcPr>
                  <w:tcW w:w="2768" w:type="dxa"/>
                  <w:tcBorders>
                    <w:tl2br w:val="nil"/>
                    <w:tr2bl w:val="nil"/>
                  </w:tcBorders>
                  <w:vAlign w:val="center"/>
                </w:tcPr>
                <w:p w:rsidR="00B8616E" w:rsidRPr="002C4923" w:rsidRDefault="00B8616E" w:rsidP="00B8616E">
                  <w:pPr>
                    <w:wordWrap/>
                    <w:adjustRightInd w:val="0"/>
                    <w:snapToGrid w:val="0"/>
                    <w:spacing w:line="240" w:lineRule="auto"/>
                    <w:ind w:firstLineChars="0" w:firstLine="0"/>
                    <w:jc w:val="center"/>
                    <w:rPr>
                      <w:sz w:val="21"/>
                      <w:szCs w:val="21"/>
                    </w:rPr>
                  </w:pPr>
                  <w:r w:rsidRPr="002C4923">
                    <w:rPr>
                      <w:sz w:val="21"/>
                      <w:szCs w:val="21"/>
                    </w:rPr>
                    <w:t>3.72</w:t>
                  </w:r>
                </w:p>
              </w:tc>
              <w:tc>
                <w:tcPr>
                  <w:tcW w:w="2771" w:type="dxa"/>
                  <w:tcBorders>
                    <w:tl2br w:val="nil"/>
                    <w:tr2bl w:val="nil"/>
                  </w:tcBorders>
                  <w:vAlign w:val="center"/>
                </w:tcPr>
                <w:p w:rsidR="00B8616E" w:rsidRPr="002C4923" w:rsidRDefault="00B8616E" w:rsidP="00B8616E">
                  <w:pPr>
                    <w:wordWrap/>
                    <w:adjustRightInd w:val="0"/>
                    <w:snapToGrid w:val="0"/>
                    <w:spacing w:line="240" w:lineRule="auto"/>
                    <w:ind w:firstLineChars="0" w:firstLine="0"/>
                    <w:jc w:val="center"/>
                    <w:rPr>
                      <w:sz w:val="21"/>
                      <w:szCs w:val="21"/>
                    </w:rPr>
                  </w:pPr>
                  <w:r w:rsidRPr="002C4923">
                    <w:rPr>
                      <w:sz w:val="21"/>
                      <w:szCs w:val="21"/>
                    </w:rPr>
                    <w:t>413.33</w:t>
                  </w:r>
                </w:p>
              </w:tc>
            </w:tr>
            <w:tr w:rsidR="00B8616E" w:rsidRPr="002C4923" w:rsidTr="00B8616E">
              <w:trPr>
                <w:trHeight w:val="397"/>
              </w:trPr>
              <w:tc>
                <w:tcPr>
                  <w:tcW w:w="2767" w:type="dxa"/>
                  <w:tcBorders>
                    <w:tl2br w:val="nil"/>
                    <w:tr2bl w:val="nil"/>
                  </w:tcBorders>
                  <w:vAlign w:val="center"/>
                </w:tcPr>
                <w:p w:rsidR="00B8616E" w:rsidRPr="002C4923" w:rsidRDefault="00B8616E" w:rsidP="00B8616E">
                  <w:pPr>
                    <w:pStyle w:val="af7"/>
                    <w:wordWrap/>
                    <w:adjustRightInd w:val="0"/>
                    <w:snapToGrid w:val="0"/>
                    <w:rPr>
                      <w:rFonts w:cs="Times New Roman"/>
                      <w:kern w:val="0"/>
                      <w:szCs w:val="21"/>
                    </w:rPr>
                  </w:pPr>
                  <w:r w:rsidRPr="002C4923">
                    <w:rPr>
                      <w:rFonts w:cs="Times New Roman"/>
                      <w:kern w:val="0"/>
                      <w:szCs w:val="21"/>
                    </w:rPr>
                    <w:t>700</w:t>
                  </w:r>
                </w:p>
              </w:tc>
              <w:tc>
                <w:tcPr>
                  <w:tcW w:w="2768" w:type="dxa"/>
                  <w:tcBorders>
                    <w:tl2br w:val="nil"/>
                    <w:tr2bl w:val="nil"/>
                  </w:tcBorders>
                  <w:vAlign w:val="center"/>
                </w:tcPr>
                <w:p w:rsidR="00B8616E" w:rsidRPr="002C4923" w:rsidRDefault="00B8616E" w:rsidP="00B8616E">
                  <w:pPr>
                    <w:wordWrap/>
                    <w:adjustRightInd w:val="0"/>
                    <w:snapToGrid w:val="0"/>
                    <w:spacing w:line="240" w:lineRule="auto"/>
                    <w:ind w:firstLineChars="0" w:firstLine="0"/>
                    <w:jc w:val="center"/>
                    <w:rPr>
                      <w:sz w:val="21"/>
                      <w:szCs w:val="21"/>
                    </w:rPr>
                  </w:pPr>
                  <w:r w:rsidRPr="002C4923">
                    <w:rPr>
                      <w:sz w:val="21"/>
                      <w:szCs w:val="21"/>
                    </w:rPr>
                    <w:t>3.228</w:t>
                  </w:r>
                </w:p>
              </w:tc>
              <w:tc>
                <w:tcPr>
                  <w:tcW w:w="2771" w:type="dxa"/>
                  <w:tcBorders>
                    <w:tl2br w:val="nil"/>
                    <w:tr2bl w:val="nil"/>
                  </w:tcBorders>
                  <w:vAlign w:val="center"/>
                </w:tcPr>
                <w:p w:rsidR="00B8616E" w:rsidRPr="002C4923" w:rsidRDefault="00B8616E" w:rsidP="00B8616E">
                  <w:pPr>
                    <w:wordWrap/>
                    <w:adjustRightInd w:val="0"/>
                    <w:snapToGrid w:val="0"/>
                    <w:spacing w:line="240" w:lineRule="auto"/>
                    <w:ind w:firstLineChars="0" w:firstLine="0"/>
                    <w:jc w:val="center"/>
                    <w:rPr>
                      <w:sz w:val="21"/>
                      <w:szCs w:val="21"/>
                    </w:rPr>
                  </w:pPr>
                  <w:r w:rsidRPr="002C4923">
                    <w:rPr>
                      <w:sz w:val="21"/>
                      <w:szCs w:val="21"/>
                    </w:rPr>
                    <w:t>358.67</w:t>
                  </w:r>
                </w:p>
              </w:tc>
            </w:tr>
            <w:tr w:rsidR="00B8616E" w:rsidRPr="002C4923" w:rsidTr="00B8616E">
              <w:trPr>
                <w:trHeight w:val="397"/>
              </w:trPr>
              <w:tc>
                <w:tcPr>
                  <w:tcW w:w="2767" w:type="dxa"/>
                  <w:tcBorders>
                    <w:tl2br w:val="nil"/>
                    <w:tr2bl w:val="nil"/>
                  </w:tcBorders>
                  <w:vAlign w:val="center"/>
                </w:tcPr>
                <w:p w:rsidR="00B8616E" w:rsidRPr="002C4923" w:rsidRDefault="00B8616E" w:rsidP="00B8616E">
                  <w:pPr>
                    <w:pStyle w:val="af7"/>
                    <w:wordWrap/>
                    <w:adjustRightInd w:val="0"/>
                    <w:snapToGrid w:val="0"/>
                    <w:rPr>
                      <w:rFonts w:cs="Times New Roman"/>
                      <w:kern w:val="0"/>
                      <w:szCs w:val="21"/>
                    </w:rPr>
                  </w:pPr>
                  <w:r w:rsidRPr="002C4923">
                    <w:rPr>
                      <w:rFonts w:cs="Times New Roman"/>
                      <w:kern w:val="0"/>
                      <w:szCs w:val="21"/>
                    </w:rPr>
                    <w:t>800</w:t>
                  </w:r>
                </w:p>
              </w:tc>
              <w:tc>
                <w:tcPr>
                  <w:tcW w:w="2768" w:type="dxa"/>
                  <w:tcBorders>
                    <w:tl2br w:val="nil"/>
                    <w:tr2bl w:val="nil"/>
                  </w:tcBorders>
                  <w:vAlign w:val="center"/>
                </w:tcPr>
                <w:p w:rsidR="00B8616E" w:rsidRPr="002C4923" w:rsidRDefault="00B8616E" w:rsidP="00B8616E">
                  <w:pPr>
                    <w:wordWrap/>
                    <w:adjustRightInd w:val="0"/>
                    <w:snapToGrid w:val="0"/>
                    <w:spacing w:line="240" w:lineRule="auto"/>
                    <w:ind w:firstLineChars="0" w:firstLine="0"/>
                    <w:jc w:val="center"/>
                    <w:rPr>
                      <w:sz w:val="21"/>
                      <w:szCs w:val="21"/>
                    </w:rPr>
                  </w:pPr>
                  <w:r w:rsidRPr="002C4923">
                    <w:rPr>
                      <w:sz w:val="21"/>
                      <w:szCs w:val="21"/>
                    </w:rPr>
                    <w:t>2.804</w:t>
                  </w:r>
                </w:p>
              </w:tc>
              <w:tc>
                <w:tcPr>
                  <w:tcW w:w="2771" w:type="dxa"/>
                  <w:tcBorders>
                    <w:tl2br w:val="nil"/>
                    <w:tr2bl w:val="nil"/>
                  </w:tcBorders>
                  <w:vAlign w:val="center"/>
                </w:tcPr>
                <w:p w:rsidR="00B8616E" w:rsidRPr="002C4923" w:rsidRDefault="00B8616E" w:rsidP="00B8616E">
                  <w:pPr>
                    <w:wordWrap/>
                    <w:adjustRightInd w:val="0"/>
                    <w:snapToGrid w:val="0"/>
                    <w:spacing w:line="240" w:lineRule="auto"/>
                    <w:ind w:firstLineChars="0" w:firstLine="0"/>
                    <w:jc w:val="center"/>
                    <w:rPr>
                      <w:sz w:val="21"/>
                      <w:szCs w:val="21"/>
                    </w:rPr>
                  </w:pPr>
                  <w:r w:rsidRPr="002C4923">
                    <w:rPr>
                      <w:sz w:val="21"/>
                      <w:szCs w:val="21"/>
                    </w:rPr>
                    <w:t>311.56</w:t>
                  </w:r>
                </w:p>
              </w:tc>
            </w:tr>
            <w:tr w:rsidR="00B8616E" w:rsidRPr="002C4923" w:rsidTr="00B8616E">
              <w:trPr>
                <w:trHeight w:val="397"/>
              </w:trPr>
              <w:tc>
                <w:tcPr>
                  <w:tcW w:w="2767" w:type="dxa"/>
                  <w:tcBorders>
                    <w:tl2br w:val="nil"/>
                    <w:tr2bl w:val="nil"/>
                  </w:tcBorders>
                  <w:vAlign w:val="center"/>
                </w:tcPr>
                <w:p w:rsidR="00B8616E" w:rsidRPr="002C4923" w:rsidRDefault="00B8616E" w:rsidP="00B8616E">
                  <w:pPr>
                    <w:pStyle w:val="af7"/>
                    <w:wordWrap/>
                    <w:adjustRightInd w:val="0"/>
                    <w:snapToGrid w:val="0"/>
                    <w:rPr>
                      <w:rFonts w:cs="Times New Roman"/>
                      <w:kern w:val="0"/>
                      <w:szCs w:val="21"/>
                    </w:rPr>
                  </w:pPr>
                  <w:r w:rsidRPr="002C4923">
                    <w:rPr>
                      <w:rFonts w:cs="Times New Roman"/>
                      <w:kern w:val="0"/>
                      <w:szCs w:val="21"/>
                    </w:rPr>
                    <w:t>900</w:t>
                  </w:r>
                </w:p>
              </w:tc>
              <w:tc>
                <w:tcPr>
                  <w:tcW w:w="2768" w:type="dxa"/>
                  <w:tcBorders>
                    <w:tl2br w:val="nil"/>
                    <w:tr2bl w:val="nil"/>
                  </w:tcBorders>
                  <w:vAlign w:val="center"/>
                </w:tcPr>
                <w:p w:rsidR="00B8616E" w:rsidRPr="002C4923" w:rsidRDefault="00B8616E" w:rsidP="00B8616E">
                  <w:pPr>
                    <w:wordWrap/>
                    <w:adjustRightInd w:val="0"/>
                    <w:snapToGrid w:val="0"/>
                    <w:spacing w:line="240" w:lineRule="auto"/>
                    <w:ind w:firstLineChars="0" w:firstLine="0"/>
                    <w:jc w:val="center"/>
                    <w:rPr>
                      <w:sz w:val="21"/>
                      <w:szCs w:val="21"/>
                    </w:rPr>
                  </w:pPr>
                  <w:r w:rsidRPr="002C4923">
                    <w:rPr>
                      <w:sz w:val="21"/>
                      <w:szCs w:val="21"/>
                    </w:rPr>
                    <w:t>2.452</w:t>
                  </w:r>
                </w:p>
              </w:tc>
              <w:tc>
                <w:tcPr>
                  <w:tcW w:w="2771" w:type="dxa"/>
                  <w:tcBorders>
                    <w:tl2br w:val="nil"/>
                    <w:tr2bl w:val="nil"/>
                  </w:tcBorders>
                  <w:vAlign w:val="center"/>
                </w:tcPr>
                <w:p w:rsidR="00B8616E" w:rsidRPr="002C4923" w:rsidRDefault="00B8616E" w:rsidP="00B8616E">
                  <w:pPr>
                    <w:wordWrap/>
                    <w:adjustRightInd w:val="0"/>
                    <w:snapToGrid w:val="0"/>
                    <w:spacing w:line="240" w:lineRule="auto"/>
                    <w:ind w:firstLineChars="0" w:firstLine="0"/>
                    <w:jc w:val="center"/>
                    <w:rPr>
                      <w:sz w:val="21"/>
                      <w:szCs w:val="21"/>
                    </w:rPr>
                  </w:pPr>
                  <w:r w:rsidRPr="002C4923">
                    <w:rPr>
                      <w:sz w:val="21"/>
                      <w:szCs w:val="21"/>
                    </w:rPr>
                    <w:t>272.44</w:t>
                  </w:r>
                </w:p>
              </w:tc>
            </w:tr>
            <w:tr w:rsidR="00B8616E" w:rsidRPr="002C4923" w:rsidTr="00B8616E">
              <w:trPr>
                <w:trHeight w:val="397"/>
              </w:trPr>
              <w:tc>
                <w:tcPr>
                  <w:tcW w:w="2767" w:type="dxa"/>
                  <w:tcBorders>
                    <w:tl2br w:val="nil"/>
                    <w:tr2bl w:val="nil"/>
                  </w:tcBorders>
                  <w:vAlign w:val="center"/>
                </w:tcPr>
                <w:p w:rsidR="00B8616E" w:rsidRPr="002C4923" w:rsidRDefault="00B8616E" w:rsidP="00B8616E">
                  <w:pPr>
                    <w:pStyle w:val="af7"/>
                    <w:wordWrap/>
                    <w:adjustRightInd w:val="0"/>
                    <w:snapToGrid w:val="0"/>
                    <w:rPr>
                      <w:rFonts w:cs="Times New Roman"/>
                      <w:kern w:val="0"/>
                      <w:szCs w:val="21"/>
                    </w:rPr>
                  </w:pPr>
                  <w:r w:rsidRPr="002C4923">
                    <w:rPr>
                      <w:rFonts w:cs="Times New Roman"/>
                      <w:kern w:val="0"/>
                      <w:szCs w:val="21"/>
                    </w:rPr>
                    <w:t>1000</w:t>
                  </w:r>
                </w:p>
              </w:tc>
              <w:tc>
                <w:tcPr>
                  <w:tcW w:w="2768" w:type="dxa"/>
                  <w:tcBorders>
                    <w:tl2br w:val="nil"/>
                    <w:tr2bl w:val="nil"/>
                  </w:tcBorders>
                  <w:vAlign w:val="center"/>
                </w:tcPr>
                <w:p w:rsidR="00B8616E" w:rsidRPr="002C4923" w:rsidRDefault="00B8616E" w:rsidP="00B8616E">
                  <w:pPr>
                    <w:wordWrap/>
                    <w:adjustRightInd w:val="0"/>
                    <w:snapToGrid w:val="0"/>
                    <w:spacing w:line="240" w:lineRule="auto"/>
                    <w:ind w:firstLineChars="0" w:firstLine="0"/>
                    <w:jc w:val="center"/>
                    <w:rPr>
                      <w:sz w:val="21"/>
                      <w:szCs w:val="21"/>
                    </w:rPr>
                  </w:pPr>
                  <w:r w:rsidRPr="002C4923">
                    <w:rPr>
                      <w:sz w:val="21"/>
                      <w:szCs w:val="21"/>
                    </w:rPr>
                    <w:t>2.161</w:t>
                  </w:r>
                </w:p>
              </w:tc>
              <w:tc>
                <w:tcPr>
                  <w:tcW w:w="2771" w:type="dxa"/>
                  <w:tcBorders>
                    <w:tl2br w:val="nil"/>
                    <w:tr2bl w:val="nil"/>
                  </w:tcBorders>
                  <w:vAlign w:val="center"/>
                </w:tcPr>
                <w:p w:rsidR="00B8616E" w:rsidRPr="002C4923" w:rsidRDefault="00B8616E" w:rsidP="00B8616E">
                  <w:pPr>
                    <w:wordWrap/>
                    <w:adjustRightInd w:val="0"/>
                    <w:snapToGrid w:val="0"/>
                    <w:spacing w:line="240" w:lineRule="auto"/>
                    <w:ind w:firstLineChars="0" w:firstLine="0"/>
                    <w:jc w:val="center"/>
                    <w:rPr>
                      <w:sz w:val="21"/>
                      <w:szCs w:val="21"/>
                    </w:rPr>
                  </w:pPr>
                  <w:r w:rsidRPr="002C4923">
                    <w:rPr>
                      <w:sz w:val="21"/>
                      <w:szCs w:val="21"/>
                    </w:rPr>
                    <w:t>240.11</w:t>
                  </w:r>
                </w:p>
              </w:tc>
            </w:tr>
            <w:tr w:rsidR="00B8616E" w:rsidRPr="002C4923" w:rsidTr="00B8616E">
              <w:trPr>
                <w:trHeight w:val="397"/>
              </w:trPr>
              <w:tc>
                <w:tcPr>
                  <w:tcW w:w="2767" w:type="dxa"/>
                  <w:tcBorders>
                    <w:tl2br w:val="nil"/>
                    <w:tr2bl w:val="nil"/>
                  </w:tcBorders>
                  <w:vAlign w:val="center"/>
                </w:tcPr>
                <w:p w:rsidR="00B8616E" w:rsidRPr="002C4923" w:rsidRDefault="00B8616E" w:rsidP="00B8616E">
                  <w:pPr>
                    <w:pStyle w:val="af7"/>
                    <w:wordWrap/>
                    <w:adjustRightInd w:val="0"/>
                    <w:snapToGrid w:val="0"/>
                    <w:rPr>
                      <w:rFonts w:cs="Times New Roman"/>
                      <w:kern w:val="0"/>
                      <w:szCs w:val="21"/>
                    </w:rPr>
                  </w:pPr>
                  <w:r w:rsidRPr="002C4923">
                    <w:rPr>
                      <w:rFonts w:cs="Times New Roman"/>
                      <w:kern w:val="0"/>
                      <w:szCs w:val="21"/>
                    </w:rPr>
                    <w:t>1100</w:t>
                  </w:r>
                </w:p>
              </w:tc>
              <w:tc>
                <w:tcPr>
                  <w:tcW w:w="2768" w:type="dxa"/>
                  <w:tcBorders>
                    <w:tl2br w:val="nil"/>
                    <w:tr2bl w:val="nil"/>
                  </w:tcBorders>
                  <w:vAlign w:val="center"/>
                </w:tcPr>
                <w:p w:rsidR="00B8616E" w:rsidRPr="002C4923" w:rsidRDefault="00B8616E" w:rsidP="00B8616E">
                  <w:pPr>
                    <w:wordWrap/>
                    <w:adjustRightInd w:val="0"/>
                    <w:snapToGrid w:val="0"/>
                    <w:spacing w:line="240" w:lineRule="auto"/>
                    <w:ind w:firstLineChars="0" w:firstLine="0"/>
                    <w:jc w:val="center"/>
                    <w:rPr>
                      <w:sz w:val="21"/>
                      <w:szCs w:val="21"/>
                    </w:rPr>
                  </w:pPr>
                  <w:r w:rsidRPr="002C4923">
                    <w:rPr>
                      <w:sz w:val="21"/>
                      <w:szCs w:val="21"/>
                    </w:rPr>
                    <w:t>1.925</w:t>
                  </w:r>
                </w:p>
              </w:tc>
              <w:tc>
                <w:tcPr>
                  <w:tcW w:w="2771" w:type="dxa"/>
                  <w:tcBorders>
                    <w:tl2br w:val="nil"/>
                    <w:tr2bl w:val="nil"/>
                  </w:tcBorders>
                  <w:vAlign w:val="center"/>
                </w:tcPr>
                <w:p w:rsidR="00B8616E" w:rsidRPr="002C4923" w:rsidRDefault="00B8616E" w:rsidP="00B8616E">
                  <w:pPr>
                    <w:wordWrap/>
                    <w:adjustRightInd w:val="0"/>
                    <w:snapToGrid w:val="0"/>
                    <w:spacing w:line="240" w:lineRule="auto"/>
                    <w:ind w:firstLineChars="0" w:firstLine="0"/>
                    <w:jc w:val="center"/>
                    <w:rPr>
                      <w:sz w:val="21"/>
                      <w:szCs w:val="21"/>
                    </w:rPr>
                  </w:pPr>
                  <w:r w:rsidRPr="002C4923">
                    <w:rPr>
                      <w:sz w:val="21"/>
                      <w:szCs w:val="21"/>
                    </w:rPr>
                    <w:t>213.89</w:t>
                  </w:r>
                </w:p>
              </w:tc>
            </w:tr>
            <w:tr w:rsidR="00B8616E" w:rsidRPr="002C4923" w:rsidTr="00B8616E">
              <w:trPr>
                <w:trHeight w:val="397"/>
              </w:trPr>
              <w:tc>
                <w:tcPr>
                  <w:tcW w:w="2767" w:type="dxa"/>
                  <w:tcBorders>
                    <w:tl2br w:val="nil"/>
                    <w:tr2bl w:val="nil"/>
                  </w:tcBorders>
                  <w:vAlign w:val="center"/>
                </w:tcPr>
                <w:p w:rsidR="00B8616E" w:rsidRPr="002C4923" w:rsidRDefault="00B8616E" w:rsidP="00B8616E">
                  <w:pPr>
                    <w:pStyle w:val="af7"/>
                    <w:wordWrap/>
                    <w:adjustRightInd w:val="0"/>
                    <w:snapToGrid w:val="0"/>
                    <w:rPr>
                      <w:rFonts w:cs="Times New Roman"/>
                      <w:kern w:val="0"/>
                      <w:szCs w:val="21"/>
                    </w:rPr>
                  </w:pPr>
                  <w:r w:rsidRPr="002C4923">
                    <w:rPr>
                      <w:rFonts w:cs="Times New Roman"/>
                      <w:kern w:val="0"/>
                      <w:szCs w:val="21"/>
                    </w:rPr>
                    <w:t>1200</w:t>
                  </w:r>
                </w:p>
              </w:tc>
              <w:tc>
                <w:tcPr>
                  <w:tcW w:w="2768" w:type="dxa"/>
                  <w:tcBorders>
                    <w:tl2br w:val="nil"/>
                    <w:tr2bl w:val="nil"/>
                  </w:tcBorders>
                  <w:vAlign w:val="center"/>
                </w:tcPr>
                <w:p w:rsidR="00B8616E" w:rsidRPr="002C4923" w:rsidRDefault="00B8616E" w:rsidP="00B8616E">
                  <w:pPr>
                    <w:wordWrap/>
                    <w:adjustRightInd w:val="0"/>
                    <w:snapToGrid w:val="0"/>
                    <w:spacing w:line="240" w:lineRule="auto"/>
                    <w:ind w:firstLineChars="0" w:firstLine="0"/>
                    <w:jc w:val="center"/>
                    <w:rPr>
                      <w:sz w:val="21"/>
                      <w:szCs w:val="21"/>
                    </w:rPr>
                  </w:pPr>
                  <w:r w:rsidRPr="002C4923">
                    <w:rPr>
                      <w:sz w:val="21"/>
                      <w:szCs w:val="21"/>
                    </w:rPr>
                    <w:t>1.724</w:t>
                  </w:r>
                </w:p>
              </w:tc>
              <w:tc>
                <w:tcPr>
                  <w:tcW w:w="2771" w:type="dxa"/>
                  <w:tcBorders>
                    <w:tl2br w:val="nil"/>
                    <w:tr2bl w:val="nil"/>
                  </w:tcBorders>
                  <w:vAlign w:val="center"/>
                </w:tcPr>
                <w:p w:rsidR="00B8616E" w:rsidRPr="002C4923" w:rsidRDefault="00B8616E" w:rsidP="00B8616E">
                  <w:pPr>
                    <w:wordWrap/>
                    <w:adjustRightInd w:val="0"/>
                    <w:snapToGrid w:val="0"/>
                    <w:spacing w:line="240" w:lineRule="auto"/>
                    <w:ind w:firstLineChars="0" w:firstLine="0"/>
                    <w:jc w:val="center"/>
                    <w:rPr>
                      <w:sz w:val="21"/>
                      <w:szCs w:val="21"/>
                    </w:rPr>
                  </w:pPr>
                  <w:r w:rsidRPr="002C4923">
                    <w:rPr>
                      <w:sz w:val="21"/>
                      <w:szCs w:val="21"/>
                    </w:rPr>
                    <w:t>191.56</w:t>
                  </w:r>
                </w:p>
              </w:tc>
            </w:tr>
            <w:tr w:rsidR="00B8616E" w:rsidRPr="002C4923" w:rsidTr="00B8616E">
              <w:trPr>
                <w:trHeight w:val="397"/>
              </w:trPr>
              <w:tc>
                <w:tcPr>
                  <w:tcW w:w="2767" w:type="dxa"/>
                  <w:tcBorders>
                    <w:tl2br w:val="nil"/>
                    <w:tr2bl w:val="nil"/>
                  </w:tcBorders>
                  <w:vAlign w:val="center"/>
                </w:tcPr>
                <w:p w:rsidR="00B8616E" w:rsidRPr="002C4923" w:rsidRDefault="00B8616E" w:rsidP="00B8616E">
                  <w:pPr>
                    <w:pStyle w:val="af7"/>
                    <w:wordWrap/>
                    <w:adjustRightInd w:val="0"/>
                    <w:snapToGrid w:val="0"/>
                    <w:rPr>
                      <w:rFonts w:cs="Times New Roman"/>
                      <w:kern w:val="0"/>
                      <w:szCs w:val="21"/>
                    </w:rPr>
                  </w:pPr>
                  <w:r w:rsidRPr="002C4923">
                    <w:rPr>
                      <w:rFonts w:cs="Times New Roman"/>
                      <w:kern w:val="0"/>
                      <w:szCs w:val="21"/>
                    </w:rPr>
                    <w:t>1300</w:t>
                  </w:r>
                </w:p>
              </w:tc>
              <w:tc>
                <w:tcPr>
                  <w:tcW w:w="2768" w:type="dxa"/>
                  <w:tcBorders>
                    <w:tl2br w:val="nil"/>
                    <w:tr2bl w:val="nil"/>
                  </w:tcBorders>
                  <w:vAlign w:val="center"/>
                </w:tcPr>
                <w:p w:rsidR="00B8616E" w:rsidRPr="002C4923" w:rsidRDefault="00B8616E" w:rsidP="00B8616E">
                  <w:pPr>
                    <w:wordWrap/>
                    <w:adjustRightInd w:val="0"/>
                    <w:snapToGrid w:val="0"/>
                    <w:spacing w:line="240" w:lineRule="auto"/>
                    <w:ind w:firstLineChars="0" w:firstLine="0"/>
                    <w:jc w:val="center"/>
                    <w:rPr>
                      <w:sz w:val="21"/>
                      <w:szCs w:val="21"/>
                    </w:rPr>
                  </w:pPr>
                  <w:r w:rsidRPr="002C4923">
                    <w:rPr>
                      <w:sz w:val="21"/>
                      <w:szCs w:val="21"/>
                    </w:rPr>
                    <w:t>1.554</w:t>
                  </w:r>
                </w:p>
              </w:tc>
              <w:tc>
                <w:tcPr>
                  <w:tcW w:w="2771" w:type="dxa"/>
                  <w:tcBorders>
                    <w:tl2br w:val="nil"/>
                    <w:tr2bl w:val="nil"/>
                  </w:tcBorders>
                  <w:vAlign w:val="center"/>
                </w:tcPr>
                <w:p w:rsidR="00B8616E" w:rsidRPr="002C4923" w:rsidRDefault="00B8616E" w:rsidP="00B8616E">
                  <w:pPr>
                    <w:wordWrap/>
                    <w:adjustRightInd w:val="0"/>
                    <w:snapToGrid w:val="0"/>
                    <w:spacing w:line="240" w:lineRule="auto"/>
                    <w:ind w:firstLineChars="0" w:firstLine="0"/>
                    <w:jc w:val="center"/>
                    <w:rPr>
                      <w:sz w:val="21"/>
                      <w:szCs w:val="21"/>
                    </w:rPr>
                  </w:pPr>
                  <w:r w:rsidRPr="002C4923">
                    <w:rPr>
                      <w:sz w:val="21"/>
                      <w:szCs w:val="21"/>
                    </w:rPr>
                    <w:t>172.67</w:t>
                  </w:r>
                </w:p>
              </w:tc>
            </w:tr>
            <w:tr w:rsidR="00B8616E" w:rsidRPr="002C4923" w:rsidTr="00B8616E">
              <w:trPr>
                <w:trHeight w:val="397"/>
              </w:trPr>
              <w:tc>
                <w:tcPr>
                  <w:tcW w:w="2767" w:type="dxa"/>
                  <w:tcBorders>
                    <w:tl2br w:val="nil"/>
                    <w:tr2bl w:val="nil"/>
                  </w:tcBorders>
                  <w:vAlign w:val="center"/>
                </w:tcPr>
                <w:p w:rsidR="00B8616E" w:rsidRPr="002C4923" w:rsidRDefault="00B8616E" w:rsidP="00B8616E">
                  <w:pPr>
                    <w:pStyle w:val="af7"/>
                    <w:wordWrap/>
                    <w:adjustRightInd w:val="0"/>
                    <w:snapToGrid w:val="0"/>
                    <w:rPr>
                      <w:rFonts w:cs="Times New Roman"/>
                      <w:kern w:val="0"/>
                      <w:szCs w:val="21"/>
                    </w:rPr>
                  </w:pPr>
                  <w:r w:rsidRPr="002C4923">
                    <w:rPr>
                      <w:rFonts w:cs="Times New Roman"/>
                      <w:kern w:val="0"/>
                      <w:szCs w:val="21"/>
                    </w:rPr>
                    <w:t>1400</w:t>
                  </w:r>
                </w:p>
              </w:tc>
              <w:tc>
                <w:tcPr>
                  <w:tcW w:w="2768" w:type="dxa"/>
                  <w:tcBorders>
                    <w:tl2br w:val="nil"/>
                    <w:tr2bl w:val="nil"/>
                  </w:tcBorders>
                  <w:vAlign w:val="center"/>
                </w:tcPr>
                <w:p w:rsidR="00B8616E" w:rsidRPr="002C4923" w:rsidRDefault="00B8616E" w:rsidP="00B8616E">
                  <w:pPr>
                    <w:wordWrap/>
                    <w:adjustRightInd w:val="0"/>
                    <w:snapToGrid w:val="0"/>
                    <w:spacing w:line="240" w:lineRule="auto"/>
                    <w:ind w:firstLineChars="0" w:firstLine="0"/>
                    <w:jc w:val="center"/>
                    <w:rPr>
                      <w:sz w:val="21"/>
                      <w:szCs w:val="21"/>
                    </w:rPr>
                  </w:pPr>
                  <w:r w:rsidRPr="002C4923">
                    <w:rPr>
                      <w:sz w:val="21"/>
                      <w:szCs w:val="21"/>
                    </w:rPr>
                    <w:t>1.41</w:t>
                  </w:r>
                </w:p>
              </w:tc>
              <w:tc>
                <w:tcPr>
                  <w:tcW w:w="2771" w:type="dxa"/>
                  <w:tcBorders>
                    <w:tl2br w:val="nil"/>
                    <w:tr2bl w:val="nil"/>
                  </w:tcBorders>
                  <w:vAlign w:val="center"/>
                </w:tcPr>
                <w:p w:rsidR="00B8616E" w:rsidRPr="002C4923" w:rsidRDefault="00B8616E" w:rsidP="00B8616E">
                  <w:pPr>
                    <w:wordWrap/>
                    <w:adjustRightInd w:val="0"/>
                    <w:snapToGrid w:val="0"/>
                    <w:spacing w:line="240" w:lineRule="auto"/>
                    <w:ind w:firstLineChars="0" w:firstLine="0"/>
                    <w:jc w:val="center"/>
                    <w:rPr>
                      <w:sz w:val="21"/>
                      <w:szCs w:val="21"/>
                    </w:rPr>
                  </w:pPr>
                  <w:r w:rsidRPr="002C4923">
                    <w:rPr>
                      <w:sz w:val="21"/>
                      <w:szCs w:val="21"/>
                    </w:rPr>
                    <w:t>156.67</w:t>
                  </w:r>
                </w:p>
              </w:tc>
            </w:tr>
            <w:tr w:rsidR="00B8616E" w:rsidRPr="002C4923" w:rsidTr="00B8616E">
              <w:trPr>
                <w:trHeight w:val="397"/>
              </w:trPr>
              <w:tc>
                <w:tcPr>
                  <w:tcW w:w="2767" w:type="dxa"/>
                  <w:tcBorders>
                    <w:tl2br w:val="nil"/>
                    <w:tr2bl w:val="nil"/>
                  </w:tcBorders>
                  <w:vAlign w:val="center"/>
                </w:tcPr>
                <w:p w:rsidR="00B8616E" w:rsidRPr="002C4923" w:rsidRDefault="00B8616E" w:rsidP="00B8616E">
                  <w:pPr>
                    <w:pStyle w:val="af7"/>
                    <w:wordWrap/>
                    <w:adjustRightInd w:val="0"/>
                    <w:snapToGrid w:val="0"/>
                    <w:rPr>
                      <w:rFonts w:cs="Times New Roman"/>
                      <w:kern w:val="0"/>
                      <w:szCs w:val="21"/>
                    </w:rPr>
                  </w:pPr>
                  <w:r w:rsidRPr="002C4923">
                    <w:rPr>
                      <w:rFonts w:cs="Times New Roman"/>
                      <w:kern w:val="0"/>
                      <w:szCs w:val="21"/>
                    </w:rPr>
                    <w:t>1500</w:t>
                  </w:r>
                </w:p>
              </w:tc>
              <w:tc>
                <w:tcPr>
                  <w:tcW w:w="2768" w:type="dxa"/>
                  <w:tcBorders>
                    <w:tl2br w:val="nil"/>
                    <w:tr2bl w:val="nil"/>
                  </w:tcBorders>
                  <w:vAlign w:val="center"/>
                </w:tcPr>
                <w:p w:rsidR="00B8616E" w:rsidRPr="002C4923" w:rsidRDefault="00B8616E" w:rsidP="00B8616E">
                  <w:pPr>
                    <w:wordWrap/>
                    <w:adjustRightInd w:val="0"/>
                    <w:snapToGrid w:val="0"/>
                    <w:spacing w:line="240" w:lineRule="auto"/>
                    <w:ind w:firstLineChars="0" w:firstLine="0"/>
                    <w:jc w:val="center"/>
                    <w:rPr>
                      <w:sz w:val="21"/>
                      <w:szCs w:val="21"/>
                    </w:rPr>
                  </w:pPr>
                  <w:r w:rsidRPr="002C4923">
                    <w:rPr>
                      <w:sz w:val="21"/>
                      <w:szCs w:val="21"/>
                    </w:rPr>
                    <w:t>1.286</w:t>
                  </w:r>
                </w:p>
              </w:tc>
              <w:tc>
                <w:tcPr>
                  <w:tcW w:w="2771" w:type="dxa"/>
                  <w:tcBorders>
                    <w:tl2br w:val="nil"/>
                    <w:tr2bl w:val="nil"/>
                  </w:tcBorders>
                  <w:vAlign w:val="center"/>
                </w:tcPr>
                <w:p w:rsidR="00B8616E" w:rsidRPr="002C4923" w:rsidRDefault="00B8616E" w:rsidP="00B8616E">
                  <w:pPr>
                    <w:wordWrap/>
                    <w:adjustRightInd w:val="0"/>
                    <w:snapToGrid w:val="0"/>
                    <w:spacing w:line="240" w:lineRule="auto"/>
                    <w:ind w:firstLineChars="0" w:firstLine="0"/>
                    <w:jc w:val="center"/>
                    <w:rPr>
                      <w:sz w:val="21"/>
                      <w:szCs w:val="21"/>
                    </w:rPr>
                  </w:pPr>
                  <w:r w:rsidRPr="002C4923">
                    <w:rPr>
                      <w:sz w:val="21"/>
                      <w:szCs w:val="21"/>
                    </w:rPr>
                    <w:t>142.89</w:t>
                  </w:r>
                </w:p>
              </w:tc>
            </w:tr>
            <w:tr w:rsidR="00B8616E" w:rsidRPr="002C4923" w:rsidTr="00B8616E">
              <w:trPr>
                <w:trHeight w:val="397"/>
              </w:trPr>
              <w:tc>
                <w:tcPr>
                  <w:tcW w:w="2767" w:type="dxa"/>
                  <w:tcBorders>
                    <w:tl2br w:val="nil"/>
                    <w:tr2bl w:val="nil"/>
                  </w:tcBorders>
                  <w:vAlign w:val="center"/>
                </w:tcPr>
                <w:p w:rsidR="00B8616E" w:rsidRPr="002C4923" w:rsidRDefault="00B8616E" w:rsidP="00B8616E">
                  <w:pPr>
                    <w:pStyle w:val="af7"/>
                    <w:wordWrap/>
                    <w:adjustRightInd w:val="0"/>
                    <w:snapToGrid w:val="0"/>
                    <w:rPr>
                      <w:rFonts w:cs="Times New Roman"/>
                      <w:kern w:val="0"/>
                      <w:szCs w:val="21"/>
                    </w:rPr>
                  </w:pPr>
                  <w:r w:rsidRPr="002C4923">
                    <w:rPr>
                      <w:rFonts w:cs="Times New Roman"/>
                      <w:kern w:val="0"/>
                      <w:szCs w:val="21"/>
                    </w:rPr>
                    <w:t>1600</w:t>
                  </w:r>
                </w:p>
              </w:tc>
              <w:tc>
                <w:tcPr>
                  <w:tcW w:w="2768" w:type="dxa"/>
                  <w:tcBorders>
                    <w:tl2br w:val="nil"/>
                    <w:tr2bl w:val="nil"/>
                  </w:tcBorders>
                  <w:vAlign w:val="center"/>
                </w:tcPr>
                <w:p w:rsidR="00B8616E" w:rsidRPr="002C4923" w:rsidRDefault="00B8616E" w:rsidP="00B8616E">
                  <w:pPr>
                    <w:wordWrap/>
                    <w:adjustRightInd w:val="0"/>
                    <w:snapToGrid w:val="0"/>
                    <w:spacing w:line="240" w:lineRule="auto"/>
                    <w:ind w:firstLineChars="0" w:firstLine="0"/>
                    <w:jc w:val="center"/>
                    <w:rPr>
                      <w:sz w:val="21"/>
                      <w:szCs w:val="21"/>
                    </w:rPr>
                  </w:pPr>
                  <w:r w:rsidRPr="002C4923">
                    <w:rPr>
                      <w:sz w:val="21"/>
                      <w:szCs w:val="21"/>
                    </w:rPr>
                    <w:t>1.179</w:t>
                  </w:r>
                </w:p>
              </w:tc>
              <w:tc>
                <w:tcPr>
                  <w:tcW w:w="2771" w:type="dxa"/>
                  <w:tcBorders>
                    <w:tl2br w:val="nil"/>
                    <w:tr2bl w:val="nil"/>
                  </w:tcBorders>
                  <w:vAlign w:val="center"/>
                </w:tcPr>
                <w:p w:rsidR="00B8616E" w:rsidRPr="002C4923" w:rsidRDefault="00B8616E" w:rsidP="00B8616E">
                  <w:pPr>
                    <w:wordWrap/>
                    <w:adjustRightInd w:val="0"/>
                    <w:snapToGrid w:val="0"/>
                    <w:spacing w:line="240" w:lineRule="auto"/>
                    <w:ind w:firstLineChars="0" w:firstLine="0"/>
                    <w:jc w:val="center"/>
                    <w:rPr>
                      <w:sz w:val="21"/>
                      <w:szCs w:val="21"/>
                    </w:rPr>
                  </w:pPr>
                  <w:r w:rsidRPr="002C4923">
                    <w:rPr>
                      <w:sz w:val="21"/>
                      <w:szCs w:val="21"/>
                    </w:rPr>
                    <w:t>131.00</w:t>
                  </w:r>
                </w:p>
              </w:tc>
            </w:tr>
            <w:tr w:rsidR="00B8616E" w:rsidRPr="002C4923" w:rsidTr="00B8616E">
              <w:trPr>
                <w:trHeight w:val="397"/>
              </w:trPr>
              <w:tc>
                <w:tcPr>
                  <w:tcW w:w="2767" w:type="dxa"/>
                  <w:tcBorders>
                    <w:tl2br w:val="nil"/>
                    <w:tr2bl w:val="nil"/>
                  </w:tcBorders>
                  <w:vAlign w:val="center"/>
                </w:tcPr>
                <w:p w:rsidR="00B8616E" w:rsidRPr="002C4923" w:rsidRDefault="00B8616E" w:rsidP="00B8616E">
                  <w:pPr>
                    <w:pStyle w:val="af7"/>
                    <w:wordWrap/>
                    <w:adjustRightInd w:val="0"/>
                    <w:snapToGrid w:val="0"/>
                    <w:rPr>
                      <w:rFonts w:cs="Times New Roman"/>
                      <w:kern w:val="0"/>
                      <w:szCs w:val="21"/>
                    </w:rPr>
                  </w:pPr>
                  <w:r w:rsidRPr="002C4923">
                    <w:rPr>
                      <w:rFonts w:cs="Times New Roman"/>
                      <w:kern w:val="0"/>
                      <w:szCs w:val="21"/>
                    </w:rPr>
                    <w:t>1700</w:t>
                  </w:r>
                </w:p>
              </w:tc>
              <w:tc>
                <w:tcPr>
                  <w:tcW w:w="2768" w:type="dxa"/>
                  <w:tcBorders>
                    <w:tl2br w:val="nil"/>
                    <w:tr2bl w:val="nil"/>
                  </w:tcBorders>
                  <w:vAlign w:val="center"/>
                </w:tcPr>
                <w:p w:rsidR="00B8616E" w:rsidRPr="002C4923" w:rsidRDefault="00B8616E" w:rsidP="00B8616E">
                  <w:pPr>
                    <w:wordWrap/>
                    <w:adjustRightInd w:val="0"/>
                    <w:snapToGrid w:val="0"/>
                    <w:spacing w:line="240" w:lineRule="auto"/>
                    <w:ind w:firstLineChars="0" w:firstLine="0"/>
                    <w:jc w:val="center"/>
                    <w:rPr>
                      <w:sz w:val="21"/>
                      <w:szCs w:val="21"/>
                    </w:rPr>
                  </w:pPr>
                  <w:r w:rsidRPr="002C4923">
                    <w:rPr>
                      <w:sz w:val="21"/>
                      <w:szCs w:val="21"/>
                    </w:rPr>
                    <w:t>1.085</w:t>
                  </w:r>
                </w:p>
              </w:tc>
              <w:tc>
                <w:tcPr>
                  <w:tcW w:w="2771" w:type="dxa"/>
                  <w:tcBorders>
                    <w:tl2br w:val="nil"/>
                    <w:tr2bl w:val="nil"/>
                  </w:tcBorders>
                  <w:vAlign w:val="center"/>
                </w:tcPr>
                <w:p w:rsidR="00B8616E" w:rsidRPr="002C4923" w:rsidRDefault="00B8616E" w:rsidP="00B8616E">
                  <w:pPr>
                    <w:wordWrap/>
                    <w:adjustRightInd w:val="0"/>
                    <w:snapToGrid w:val="0"/>
                    <w:spacing w:line="240" w:lineRule="auto"/>
                    <w:ind w:firstLineChars="0" w:firstLine="0"/>
                    <w:jc w:val="center"/>
                    <w:rPr>
                      <w:sz w:val="21"/>
                      <w:szCs w:val="21"/>
                    </w:rPr>
                  </w:pPr>
                  <w:r w:rsidRPr="002C4923">
                    <w:rPr>
                      <w:sz w:val="21"/>
                      <w:szCs w:val="21"/>
                    </w:rPr>
                    <w:t>120.56</w:t>
                  </w:r>
                </w:p>
              </w:tc>
            </w:tr>
            <w:tr w:rsidR="00B8616E" w:rsidRPr="002C4923" w:rsidTr="00B8616E">
              <w:trPr>
                <w:trHeight w:val="397"/>
              </w:trPr>
              <w:tc>
                <w:tcPr>
                  <w:tcW w:w="2767" w:type="dxa"/>
                  <w:tcBorders>
                    <w:tl2br w:val="nil"/>
                    <w:tr2bl w:val="nil"/>
                  </w:tcBorders>
                  <w:vAlign w:val="center"/>
                </w:tcPr>
                <w:p w:rsidR="00B8616E" w:rsidRPr="002C4923" w:rsidRDefault="00B8616E" w:rsidP="00B8616E">
                  <w:pPr>
                    <w:pStyle w:val="af7"/>
                    <w:wordWrap/>
                    <w:adjustRightInd w:val="0"/>
                    <w:snapToGrid w:val="0"/>
                    <w:rPr>
                      <w:rFonts w:cs="Times New Roman"/>
                      <w:kern w:val="0"/>
                      <w:szCs w:val="21"/>
                    </w:rPr>
                  </w:pPr>
                  <w:r w:rsidRPr="002C4923">
                    <w:rPr>
                      <w:rFonts w:cs="Times New Roman"/>
                      <w:kern w:val="0"/>
                      <w:szCs w:val="21"/>
                    </w:rPr>
                    <w:t>1800</w:t>
                  </w:r>
                </w:p>
              </w:tc>
              <w:tc>
                <w:tcPr>
                  <w:tcW w:w="2768" w:type="dxa"/>
                  <w:tcBorders>
                    <w:tl2br w:val="nil"/>
                    <w:tr2bl w:val="nil"/>
                  </w:tcBorders>
                  <w:vAlign w:val="center"/>
                </w:tcPr>
                <w:p w:rsidR="00B8616E" w:rsidRPr="002C4923" w:rsidRDefault="00B8616E" w:rsidP="00B8616E">
                  <w:pPr>
                    <w:wordWrap/>
                    <w:adjustRightInd w:val="0"/>
                    <w:snapToGrid w:val="0"/>
                    <w:spacing w:line="240" w:lineRule="auto"/>
                    <w:ind w:firstLineChars="0" w:firstLine="0"/>
                    <w:jc w:val="center"/>
                    <w:rPr>
                      <w:sz w:val="21"/>
                      <w:szCs w:val="21"/>
                    </w:rPr>
                  </w:pPr>
                  <w:r w:rsidRPr="002C4923">
                    <w:rPr>
                      <w:sz w:val="21"/>
                      <w:szCs w:val="21"/>
                    </w:rPr>
                    <w:t>1.003</w:t>
                  </w:r>
                </w:p>
              </w:tc>
              <w:tc>
                <w:tcPr>
                  <w:tcW w:w="2771" w:type="dxa"/>
                  <w:tcBorders>
                    <w:tl2br w:val="nil"/>
                    <w:tr2bl w:val="nil"/>
                  </w:tcBorders>
                  <w:vAlign w:val="center"/>
                </w:tcPr>
                <w:p w:rsidR="00B8616E" w:rsidRPr="002C4923" w:rsidRDefault="00B8616E" w:rsidP="00B8616E">
                  <w:pPr>
                    <w:wordWrap/>
                    <w:adjustRightInd w:val="0"/>
                    <w:snapToGrid w:val="0"/>
                    <w:spacing w:line="240" w:lineRule="auto"/>
                    <w:ind w:firstLineChars="0" w:firstLine="0"/>
                    <w:jc w:val="center"/>
                    <w:rPr>
                      <w:sz w:val="21"/>
                      <w:szCs w:val="21"/>
                    </w:rPr>
                  </w:pPr>
                  <w:r w:rsidRPr="002C4923">
                    <w:rPr>
                      <w:sz w:val="21"/>
                      <w:szCs w:val="21"/>
                    </w:rPr>
                    <w:t>111.44</w:t>
                  </w:r>
                </w:p>
              </w:tc>
            </w:tr>
            <w:tr w:rsidR="00B8616E" w:rsidRPr="002C4923" w:rsidTr="00B8616E">
              <w:trPr>
                <w:trHeight w:val="397"/>
              </w:trPr>
              <w:tc>
                <w:tcPr>
                  <w:tcW w:w="2767" w:type="dxa"/>
                  <w:tcBorders>
                    <w:tl2br w:val="nil"/>
                    <w:tr2bl w:val="nil"/>
                  </w:tcBorders>
                  <w:vAlign w:val="center"/>
                </w:tcPr>
                <w:p w:rsidR="00B8616E" w:rsidRPr="002C4923" w:rsidRDefault="00B8616E" w:rsidP="00B8616E">
                  <w:pPr>
                    <w:pStyle w:val="af7"/>
                    <w:wordWrap/>
                    <w:adjustRightInd w:val="0"/>
                    <w:snapToGrid w:val="0"/>
                    <w:rPr>
                      <w:rFonts w:cs="Times New Roman"/>
                      <w:kern w:val="0"/>
                      <w:szCs w:val="21"/>
                    </w:rPr>
                  </w:pPr>
                  <w:r w:rsidRPr="002C4923">
                    <w:rPr>
                      <w:rFonts w:cs="Times New Roman"/>
                      <w:kern w:val="0"/>
                      <w:szCs w:val="21"/>
                    </w:rPr>
                    <w:t>1900</w:t>
                  </w:r>
                </w:p>
              </w:tc>
              <w:tc>
                <w:tcPr>
                  <w:tcW w:w="2768" w:type="dxa"/>
                  <w:tcBorders>
                    <w:tl2br w:val="nil"/>
                    <w:tr2bl w:val="nil"/>
                  </w:tcBorders>
                  <w:vAlign w:val="center"/>
                </w:tcPr>
                <w:p w:rsidR="00B8616E" w:rsidRPr="002C4923" w:rsidRDefault="00B8616E" w:rsidP="00B8616E">
                  <w:pPr>
                    <w:wordWrap/>
                    <w:adjustRightInd w:val="0"/>
                    <w:snapToGrid w:val="0"/>
                    <w:spacing w:line="240" w:lineRule="auto"/>
                    <w:ind w:firstLineChars="0" w:firstLine="0"/>
                    <w:jc w:val="center"/>
                    <w:rPr>
                      <w:sz w:val="21"/>
                      <w:szCs w:val="21"/>
                    </w:rPr>
                  </w:pPr>
                  <w:r w:rsidRPr="002C4923">
                    <w:rPr>
                      <w:sz w:val="21"/>
                      <w:szCs w:val="21"/>
                    </w:rPr>
                    <w:t>0.9306</w:t>
                  </w:r>
                </w:p>
              </w:tc>
              <w:tc>
                <w:tcPr>
                  <w:tcW w:w="2771" w:type="dxa"/>
                  <w:tcBorders>
                    <w:tl2br w:val="nil"/>
                    <w:tr2bl w:val="nil"/>
                  </w:tcBorders>
                  <w:vAlign w:val="center"/>
                </w:tcPr>
                <w:p w:rsidR="00B8616E" w:rsidRPr="002C4923" w:rsidRDefault="00B8616E" w:rsidP="00B8616E">
                  <w:pPr>
                    <w:wordWrap/>
                    <w:adjustRightInd w:val="0"/>
                    <w:snapToGrid w:val="0"/>
                    <w:spacing w:line="240" w:lineRule="auto"/>
                    <w:ind w:firstLineChars="0" w:firstLine="0"/>
                    <w:jc w:val="center"/>
                    <w:rPr>
                      <w:sz w:val="21"/>
                      <w:szCs w:val="21"/>
                    </w:rPr>
                  </w:pPr>
                  <w:r w:rsidRPr="002C4923">
                    <w:rPr>
                      <w:sz w:val="21"/>
                      <w:szCs w:val="21"/>
                    </w:rPr>
                    <w:t>103.40</w:t>
                  </w:r>
                </w:p>
              </w:tc>
            </w:tr>
            <w:tr w:rsidR="00B8616E" w:rsidRPr="002C4923" w:rsidTr="00B8616E">
              <w:trPr>
                <w:trHeight w:val="397"/>
              </w:trPr>
              <w:tc>
                <w:tcPr>
                  <w:tcW w:w="2767" w:type="dxa"/>
                  <w:tcBorders>
                    <w:tl2br w:val="nil"/>
                    <w:tr2bl w:val="nil"/>
                  </w:tcBorders>
                  <w:vAlign w:val="center"/>
                </w:tcPr>
                <w:p w:rsidR="00B8616E" w:rsidRPr="002C4923" w:rsidRDefault="00B8616E" w:rsidP="00B8616E">
                  <w:pPr>
                    <w:pStyle w:val="af7"/>
                    <w:wordWrap/>
                    <w:adjustRightInd w:val="0"/>
                    <w:snapToGrid w:val="0"/>
                    <w:rPr>
                      <w:rFonts w:cs="Times New Roman"/>
                      <w:kern w:val="0"/>
                      <w:szCs w:val="21"/>
                    </w:rPr>
                  </w:pPr>
                  <w:r w:rsidRPr="002C4923">
                    <w:rPr>
                      <w:rFonts w:cs="Times New Roman"/>
                      <w:kern w:val="0"/>
                      <w:szCs w:val="21"/>
                    </w:rPr>
                    <w:t>2000</w:t>
                  </w:r>
                </w:p>
              </w:tc>
              <w:tc>
                <w:tcPr>
                  <w:tcW w:w="2768" w:type="dxa"/>
                  <w:tcBorders>
                    <w:tl2br w:val="nil"/>
                    <w:tr2bl w:val="nil"/>
                  </w:tcBorders>
                  <w:vAlign w:val="center"/>
                </w:tcPr>
                <w:p w:rsidR="00B8616E" w:rsidRPr="002C4923" w:rsidRDefault="00B8616E" w:rsidP="00B8616E">
                  <w:pPr>
                    <w:wordWrap/>
                    <w:adjustRightInd w:val="0"/>
                    <w:snapToGrid w:val="0"/>
                    <w:spacing w:line="240" w:lineRule="auto"/>
                    <w:ind w:firstLineChars="0" w:firstLine="0"/>
                    <w:jc w:val="center"/>
                    <w:rPr>
                      <w:sz w:val="21"/>
                      <w:szCs w:val="21"/>
                    </w:rPr>
                  </w:pPr>
                  <w:r w:rsidRPr="002C4923">
                    <w:rPr>
                      <w:sz w:val="21"/>
                      <w:szCs w:val="21"/>
                    </w:rPr>
                    <w:t>0.8664</w:t>
                  </w:r>
                </w:p>
              </w:tc>
              <w:tc>
                <w:tcPr>
                  <w:tcW w:w="2771" w:type="dxa"/>
                  <w:tcBorders>
                    <w:tl2br w:val="nil"/>
                    <w:tr2bl w:val="nil"/>
                  </w:tcBorders>
                  <w:vAlign w:val="center"/>
                </w:tcPr>
                <w:p w:rsidR="00B8616E" w:rsidRPr="002C4923" w:rsidRDefault="00B8616E" w:rsidP="00B8616E">
                  <w:pPr>
                    <w:wordWrap/>
                    <w:adjustRightInd w:val="0"/>
                    <w:snapToGrid w:val="0"/>
                    <w:spacing w:line="240" w:lineRule="auto"/>
                    <w:ind w:firstLineChars="0" w:firstLine="0"/>
                    <w:jc w:val="center"/>
                    <w:rPr>
                      <w:sz w:val="21"/>
                      <w:szCs w:val="21"/>
                    </w:rPr>
                  </w:pPr>
                  <w:r w:rsidRPr="002C4923">
                    <w:rPr>
                      <w:sz w:val="21"/>
                      <w:szCs w:val="21"/>
                    </w:rPr>
                    <w:t>96.27</w:t>
                  </w:r>
                </w:p>
              </w:tc>
            </w:tr>
            <w:tr w:rsidR="00B8616E" w:rsidRPr="002C4923" w:rsidTr="00B8616E">
              <w:trPr>
                <w:trHeight w:val="397"/>
              </w:trPr>
              <w:tc>
                <w:tcPr>
                  <w:tcW w:w="2767" w:type="dxa"/>
                  <w:tcBorders>
                    <w:tl2br w:val="nil"/>
                    <w:tr2bl w:val="nil"/>
                  </w:tcBorders>
                  <w:vAlign w:val="center"/>
                </w:tcPr>
                <w:p w:rsidR="00B8616E" w:rsidRPr="002C4923" w:rsidRDefault="00B8616E" w:rsidP="00B8616E">
                  <w:pPr>
                    <w:pStyle w:val="af7"/>
                    <w:wordWrap/>
                    <w:adjustRightInd w:val="0"/>
                    <w:snapToGrid w:val="0"/>
                    <w:rPr>
                      <w:rFonts w:cs="Times New Roman"/>
                      <w:kern w:val="0"/>
                      <w:szCs w:val="21"/>
                    </w:rPr>
                  </w:pPr>
                  <w:r w:rsidRPr="002C4923">
                    <w:rPr>
                      <w:rFonts w:cs="Times New Roman"/>
                      <w:kern w:val="0"/>
                      <w:szCs w:val="21"/>
                    </w:rPr>
                    <w:t>2100</w:t>
                  </w:r>
                </w:p>
              </w:tc>
              <w:tc>
                <w:tcPr>
                  <w:tcW w:w="2768" w:type="dxa"/>
                  <w:tcBorders>
                    <w:tl2br w:val="nil"/>
                    <w:tr2bl w:val="nil"/>
                  </w:tcBorders>
                  <w:vAlign w:val="center"/>
                </w:tcPr>
                <w:p w:rsidR="00B8616E" w:rsidRPr="002C4923" w:rsidRDefault="00B8616E" w:rsidP="00B8616E">
                  <w:pPr>
                    <w:wordWrap/>
                    <w:adjustRightInd w:val="0"/>
                    <w:snapToGrid w:val="0"/>
                    <w:spacing w:line="240" w:lineRule="auto"/>
                    <w:ind w:firstLineChars="0" w:firstLine="0"/>
                    <w:jc w:val="center"/>
                    <w:rPr>
                      <w:sz w:val="21"/>
                      <w:szCs w:val="21"/>
                    </w:rPr>
                  </w:pPr>
                  <w:r w:rsidRPr="002C4923">
                    <w:rPr>
                      <w:sz w:val="21"/>
                      <w:szCs w:val="21"/>
                    </w:rPr>
                    <w:t>0.8118</w:t>
                  </w:r>
                </w:p>
              </w:tc>
              <w:tc>
                <w:tcPr>
                  <w:tcW w:w="2771" w:type="dxa"/>
                  <w:tcBorders>
                    <w:tl2br w:val="nil"/>
                    <w:tr2bl w:val="nil"/>
                  </w:tcBorders>
                  <w:vAlign w:val="center"/>
                </w:tcPr>
                <w:p w:rsidR="00B8616E" w:rsidRPr="002C4923" w:rsidRDefault="00B8616E" w:rsidP="00B8616E">
                  <w:pPr>
                    <w:wordWrap/>
                    <w:adjustRightInd w:val="0"/>
                    <w:snapToGrid w:val="0"/>
                    <w:spacing w:line="240" w:lineRule="auto"/>
                    <w:ind w:firstLineChars="0" w:firstLine="0"/>
                    <w:jc w:val="center"/>
                    <w:rPr>
                      <w:sz w:val="21"/>
                      <w:szCs w:val="21"/>
                    </w:rPr>
                  </w:pPr>
                  <w:r w:rsidRPr="002C4923">
                    <w:rPr>
                      <w:sz w:val="21"/>
                      <w:szCs w:val="21"/>
                    </w:rPr>
                    <w:t>90.20</w:t>
                  </w:r>
                </w:p>
              </w:tc>
            </w:tr>
            <w:tr w:rsidR="00B8616E" w:rsidRPr="002C4923" w:rsidTr="00B8616E">
              <w:trPr>
                <w:trHeight w:val="397"/>
              </w:trPr>
              <w:tc>
                <w:tcPr>
                  <w:tcW w:w="2767" w:type="dxa"/>
                  <w:tcBorders>
                    <w:tl2br w:val="nil"/>
                    <w:tr2bl w:val="nil"/>
                  </w:tcBorders>
                  <w:vAlign w:val="center"/>
                </w:tcPr>
                <w:p w:rsidR="00B8616E" w:rsidRPr="002C4923" w:rsidRDefault="00B8616E" w:rsidP="00B8616E">
                  <w:pPr>
                    <w:pStyle w:val="af7"/>
                    <w:wordWrap/>
                    <w:adjustRightInd w:val="0"/>
                    <w:snapToGrid w:val="0"/>
                    <w:rPr>
                      <w:rFonts w:cs="Times New Roman"/>
                      <w:kern w:val="0"/>
                      <w:szCs w:val="21"/>
                    </w:rPr>
                  </w:pPr>
                  <w:r w:rsidRPr="002C4923">
                    <w:rPr>
                      <w:rFonts w:cs="Times New Roman"/>
                      <w:kern w:val="0"/>
                      <w:szCs w:val="21"/>
                    </w:rPr>
                    <w:t>2200</w:t>
                  </w:r>
                </w:p>
              </w:tc>
              <w:tc>
                <w:tcPr>
                  <w:tcW w:w="2768" w:type="dxa"/>
                  <w:tcBorders>
                    <w:tl2br w:val="nil"/>
                    <w:tr2bl w:val="nil"/>
                  </w:tcBorders>
                  <w:vAlign w:val="center"/>
                </w:tcPr>
                <w:p w:rsidR="00B8616E" w:rsidRPr="002C4923" w:rsidRDefault="00B8616E" w:rsidP="00B8616E">
                  <w:pPr>
                    <w:wordWrap/>
                    <w:adjustRightInd w:val="0"/>
                    <w:snapToGrid w:val="0"/>
                    <w:spacing w:line="240" w:lineRule="auto"/>
                    <w:ind w:firstLineChars="0" w:firstLine="0"/>
                    <w:jc w:val="center"/>
                    <w:rPr>
                      <w:sz w:val="21"/>
                      <w:szCs w:val="21"/>
                    </w:rPr>
                  </w:pPr>
                  <w:r w:rsidRPr="002C4923">
                    <w:rPr>
                      <w:sz w:val="21"/>
                      <w:szCs w:val="21"/>
                    </w:rPr>
                    <w:t>0.7628</w:t>
                  </w:r>
                </w:p>
              </w:tc>
              <w:tc>
                <w:tcPr>
                  <w:tcW w:w="2771" w:type="dxa"/>
                  <w:tcBorders>
                    <w:tl2br w:val="nil"/>
                    <w:tr2bl w:val="nil"/>
                  </w:tcBorders>
                  <w:vAlign w:val="center"/>
                </w:tcPr>
                <w:p w:rsidR="00B8616E" w:rsidRPr="002C4923" w:rsidRDefault="00B8616E" w:rsidP="00B8616E">
                  <w:pPr>
                    <w:wordWrap/>
                    <w:adjustRightInd w:val="0"/>
                    <w:snapToGrid w:val="0"/>
                    <w:spacing w:line="240" w:lineRule="auto"/>
                    <w:ind w:firstLineChars="0" w:firstLine="0"/>
                    <w:jc w:val="center"/>
                    <w:rPr>
                      <w:sz w:val="21"/>
                      <w:szCs w:val="21"/>
                    </w:rPr>
                  </w:pPr>
                  <w:r w:rsidRPr="002C4923">
                    <w:rPr>
                      <w:sz w:val="21"/>
                      <w:szCs w:val="21"/>
                    </w:rPr>
                    <w:t>84.76</w:t>
                  </w:r>
                </w:p>
              </w:tc>
            </w:tr>
            <w:tr w:rsidR="00B8616E" w:rsidRPr="002C4923" w:rsidTr="00B8616E">
              <w:trPr>
                <w:trHeight w:val="397"/>
              </w:trPr>
              <w:tc>
                <w:tcPr>
                  <w:tcW w:w="2767" w:type="dxa"/>
                  <w:tcBorders>
                    <w:tl2br w:val="nil"/>
                    <w:tr2bl w:val="nil"/>
                  </w:tcBorders>
                  <w:vAlign w:val="center"/>
                </w:tcPr>
                <w:p w:rsidR="00B8616E" w:rsidRPr="002C4923" w:rsidRDefault="00B8616E" w:rsidP="00B8616E">
                  <w:pPr>
                    <w:pStyle w:val="af7"/>
                    <w:wordWrap/>
                    <w:adjustRightInd w:val="0"/>
                    <w:snapToGrid w:val="0"/>
                    <w:rPr>
                      <w:rFonts w:cs="Times New Roman"/>
                      <w:kern w:val="0"/>
                      <w:szCs w:val="21"/>
                    </w:rPr>
                  </w:pPr>
                  <w:r w:rsidRPr="002C4923">
                    <w:rPr>
                      <w:rFonts w:cs="Times New Roman"/>
                      <w:kern w:val="0"/>
                      <w:szCs w:val="21"/>
                    </w:rPr>
                    <w:t>2300</w:t>
                  </w:r>
                </w:p>
              </w:tc>
              <w:tc>
                <w:tcPr>
                  <w:tcW w:w="2768" w:type="dxa"/>
                  <w:tcBorders>
                    <w:tl2br w:val="nil"/>
                    <w:tr2bl w:val="nil"/>
                  </w:tcBorders>
                  <w:vAlign w:val="center"/>
                </w:tcPr>
                <w:p w:rsidR="00B8616E" w:rsidRPr="002C4923" w:rsidRDefault="00B8616E" w:rsidP="00B8616E">
                  <w:pPr>
                    <w:wordWrap/>
                    <w:adjustRightInd w:val="0"/>
                    <w:snapToGrid w:val="0"/>
                    <w:spacing w:line="240" w:lineRule="auto"/>
                    <w:ind w:firstLineChars="0" w:firstLine="0"/>
                    <w:jc w:val="center"/>
                    <w:rPr>
                      <w:sz w:val="21"/>
                      <w:szCs w:val="21"/>
                    </w:rPr>
                  </w:pPr>
                  <w:r w:rsidRPr="002C4923">
                    <w:rPr>
                      <w:sz w:val="21"/>
                      <w:szCs w:val="21"/>
                    </w:rPr>
                    <w:t>0.7186</w:t>
                  </w:r>
                </w:p>
              </w:tc>
              <w:tc>
                <w:tcPr>
                  <w:tcW w:w="2771" w:type="dxa"/>
                  <w:tcBorders>
                    <w:tl2br w:val="nil"/>
                    <w:tr2bl w:val="nil"/>
                  </w:tcBorders>
                  <w:vAlign w:val="center"/>
                </w:tcPr>
                <w:p w:rsidR="00B8616E" w:rsidRPr="002C4923" w:rsidRDefault="00B8616E" w:rsidP="00B8616E">
                  <w:pPr>
                    <w:wordWrap/>
                    <w:adjustRightInd w:val="0"/>
                    <w:snapToGrid w:val="0"/>
                    <w:spacing w:line="240" w:lineRule="auto"/>
                    <w:ind w:firstLineChars="0" w:firstLine="0"/>
                    <w:jc w:val="center"/>
                    <w:rPr>
                      <w:sz w:val="21"/>
                      <w:szCs w:val="21"/>
                    </w:rPr>
                  </w:pPr>
                  <w:r w:rsidRPr="002C4923">
                    <w:rPr>
                      <w:sz w:val="21"/>
                      <w:szCs w:val="21"/>
                    </w:rPr>
                    <w:t>79.84</w:t>
                  </w:r>
                </w:p>
              </w:tc>
            </w:tr>
            <w:tr w:rsidR="00B8616E" w:rsidRPr="002C4923" w:rsidTr="00B8616E">
              <w:trPr>
                <w:trHeight w:val="397"/>
              </w:trPr>
              <w:tc>
                <w:tcPr>
                  <w:tcW w:w="2767" w:type="dxa"/>
                  <w:tcBorders>
                    <w:tl2br w:val="nil"/>
                    <w:tr2bl w:val="nil"/>
                  </w:tcBorders>
                  <w:vAlign w:val="center"/>
                </w:tcPr>
                <w:p w:rsidR="00B8616E" w:rsidRPr="002C4923" w:rsidRDefault="00B8616E" w:rsidP="00B8616E">
                  <w:pPr>
                    <w:pStyle w:val="af7"/>
                    <w:wordWrap/>
                    <w:adjustRightInd w:val="0"/>
                    <w:snapToGrid w:val="0"/>
                    <w:rPr>
                      <w:rFonts w:cs="Times New Roman"/>
                      <w:kern w:val="0"/>
                      <w:szCs w:val="21"/>
                    </w:rPr>
                  </w:pPr>
                  <w:r w:rsidRPr="002C4923">
                    <w:rPr>
                      <w:rFonts w:cs="Times New Roman"/>
                      <w:kern w:val="0"/>
                      <w:szCs w:val="21"/>
                    </w:rPr>
                    <w:t>2400</w:t>
                  </w:r>
                </w:p>
              </w:tc>
              <w:tc>
                <w:tcPr>
                  <w:tcW w:w="2768" w:type="dxa"/>
                  <w:tcBorders>
                    <w:tl2br w:val="nil"/>
                    <w:tr2bl w:val="nil"/>
                  </w:tcBorders>
                  <w:vAlign w:val="center"/>
                </w:tcPr>
                <w:p w:rsidR="00B8616E" w:rsidRPr="002C4923" w:rsidRDefault="00B8616E" w:rsidP="00B8616E">
                  <w:pPr>
                    <w:wordWrap/>
                    <w:adjustRightInd w:val="0"/>
                    <w:snapToGrid w:val="0"/>
                    <w:spacing w:line="240" w:lineRule="auto"/>
                    <w:ind w:firstLineChars="0" w:firstLine="0"/>
                    <w:jc w:val="center"/>
                    <w:rPr>
                      <w:sz w:val="21"/>
                      <w:szCs w:val="21"/>
                    </w:rPr>
                  </w:pPr>
                  <w:r w:rsidRPr="002C4923">
                    <w:rPr>
                      <w:sz w:val="21"/>
                      <w:szCs w:val="21"/>
                    </w:rPr>
                    <w:t>0.6786</w:t>
                  </w:r>
                </w:p>
              </w:tc>
              <w:tc>
                <w:tcPr>
                  <w:tcW w:w="2771" w:type="dxa"/>
                  <w:tcBorders>
                    <w:tl2br w:val="nil"/>
                    <w:tr2bl w:val="nil"/>
                  </w:tcBorders>
                  <w:vAlign w:val="center"/>
                </w:tcPr>
                <w:p w:rsidR="00B8616E" w:rsidRPr="002C4923" w:rsidRDefault="00B8616E" w:rsidP="00B8616E">
                  <w:pPr>
                    <w:wordWrap/>
                    <w:adjustRightInd w:val="0"/>
                    <w:snapToGrid w:val="0"/>
                    <w:spacing w:line="240" w:lineRule="auto"/>
                    <w:ind w:firstLineChars="0" w:firstLine="0"/>
                    <w:jc w:val="center"/>
                    <w:rPr>
                      <w:sz w:val="21"/>
                      <w:szCs w:val="21"/>
                    </w:rPr>
                  </w:pPr>
                  <w:r w:rsidRPr="002C4923">
                    <w:rPr>
                      <w:sz w:val="21"/>
                      <w:szCs w:val="21"/>
                    </w:rPr>
                    <w:t>75.40</w:t>
                  </w:r>
                </w:p>
              </w:tc>
            </w:tr>
            <w:tr w:rsidR="00B8616E" w:rsidRPr="002C4923" w:rsidTr="00B8616E">
              <w:trPr>
                <w:trHeight w:val="397"/>
              </w:trPr>
              <w:tc>
                <w:tcPr>
                  <w:tcW w:w="2767" w:type="dxa"/>
                  <w:tcBorders>
                    <w:tl2br w:val="nil"/>
                    <w:tr2bl w:val="nil"/>
                  </w:tcBorders>
                  <w:vAlign w:val="center"/>
                </w:tcPr>
                <w:p w:rsidR="00B8616E" w:rsidRPr="002C4923" w:rsidRDefault="00B8616E" w:rsidP="00B8616E">
                  <w:pPr>
                    <w:pStyle w:val="af7"/>
                    <w:wordWrap/>
                    <w:adjustRightInd w:val="0"/>
                    <w:snapToGrid w:val="0"/>
                    <w:rPr>
                      <w:rFonts w:cs="Times New Roman"/>
                      <w:kern w:val="0"/>
                      <w:szCs w:val="21"/>
                    </w:rPr>
                  </w:pPr>
                  <w:r w:rsidRPr="002C4923">
                    <w:rPr>
                      <w:rFonts w:cs="Times New Roman"/>
                      <w:kern w:val="0"/>
                      <w:szCs w:val="21"/>
                    </w:rPr>
                    <w:t>2500</w:t>
                  </w:r>
                </w:p>
              </w:tc>
              <w:tc>
                <w:tcPr>
                  <w:tcW w:w="2768" w:type="dxa"/>
                  <w:tcBorders>
                    <w:tl2br w:val="nil"/>
                    <w:tr2bl w:val="nil"/>
                  </w:tcBorders>
                  <w:vAlign w:val="center"/>
                </w:tcPr>
                <w:p w:rsidR="00B8616E" w:rsidRPr="002C4923" w:rsidRDefault="00B8616E" w:rsidP="00B8616E">
                  <w:pPr>
                    <w:wordWrap/>
                    <w:adjustRightInd w:val="0"/>
                    <w:snapToGrid w:val="0"/>
                    <w:spacing w:line="240" w:lineRule="auto"/>
                    <w:ind w:firstLineChars="0" w:firstLine="0"/>
                    <w:jc w:val="center"/>
                    <w:rPr>
                      <w:sz w:val="21"/>
                      <w:szCs w:val="21"/>
                    </w:rPr>
                  </w:pPr>
                  <w:r w:rsidRPr="002C4923">
                    <w:rPr>
                      <w:sz w:val="21"/>
                      <w:szCs w:val="21"/>
                    </w:rPr>
                    <w:t>0.642</w:t>
                  </w:r>
                </w:p>
              </w:tc>
              <w:tc>
                <w:tcPr>
                  <w:tcW w:w="2771" w:type="dxa"/>
                  <w:tcBorders>
                    <w:tl2br w:val="nil"/>
                    <w:tr2bl w:val="nil"/>
                  </w:tcBorders>
                  <w:vAlign w:val="center"/>
                </w:tcPr>
                <w:p w:rsidR="00B8616E" w:rsidRPr="002C4923" w:rsidRDefault="00B8616E" w:rsidP="00B8616E">
                  <w:pPr>
                    <w:wordWrap/>
                    <w:adjustRightInd w:val="0"/>
                    <w:snapToGrid w:val="0"/>
                    <w:spacing w:line="240" w:lineRule="auto"/>
                    <w:ind w:firstLineChars="0" w:firstLine="0"/>
                    <w:jc w:val="center"/>
                    <w:rPr>
                      <w:sz w:val="21"/>
                      <w:szCs w:val="21"/>
                    </w:rPr>
                  </w:pPr>
                  <w:r w:rsidRPr="002C4923">
                    <w:rPr>
                      <w:sz w:val="21"/>
                      <w:szCs w:val="21"/>
                    </w:rPr>
                    <w:t>71.33</w:t>
                  </w:r>
                </w:p>
              </w:tc>
            </w:tr>
          </w:tbl>
          <w:p w:rsidR="00AF59B3" w:rsidRPr="002C4923" w:rsidRDefault="0064415A">
            <w:pPr>
              <w:adjustRightInd w:val="0"/>
              <w:snapToGrid w:val="0"/>
              <w:ind w:firstLine="480"/>
              <w:jc w:val="left"/>
              <w:rPr>
                <w:rFonts w:cs="Times New Roman"/>
                <w:kern w:val="0"/>
                <w:szCs w:val="20"/>
              </w:rPr>
            </w:pPr>
            <w:r w:rsidRPr="002C4923">
              <w:rPr>
                <w:rFonts w:cs="Times New Roman"/>
                <w:kern w:val="0"/>
                <w:szCs w:val="20"/>
              </w:rPr>
              <w:t>根据预测结果可知，非正常工况下本项目矿石加工区无组织粉尘最大浓度为</w:t>
            </w:r>
            <w:r w:rsidR="00B8616E" w:rsidRPr="002C4923">
              <w:rPr>
                <w:rFonts w:cs="Times New Roman"/>
                <w:kern w:val="0"/>
                <w:szCs w:val="20"/>
              </w:rPr>
              <w:t>5.461</w:t>
            </w:r>
            <w:r w:rsidRPr="002C4923">
              <w:rPr>
                <w:rFonts w:cs="Times New Roman"/>
                <w:kern w:val="0"/>
                <w:szCs w:val="20"/>
              </w:rPr>
              <w:t>mg/m</w:t>
            </w:r>
            <w:r w:rsidRPr="002C4923">
              <w:rPr>
                <w:rFonts w:cs="Times New Roman"/>
                <w:kern w:val="0"/>
                <w:szCs w:val="20"/>
                <w:vertAlign w:val="superscript"/>
              </w:rPr>
              <w:t>3</w:t>
            </w:r>
            <w:r w:rsidRPr="002C4923">
              <w:rPr>
                <w:rFonts w:cs="Times New Roman"/>
                <w:kern w:val="0"/>
                <w:szCs w:val="20"/>
              </w:rPr>
              <w:t>出现在距离加工区</w:t>
            </w:r>
            <w:proofErr w:type="gramStart"/>
            <w:r w:rsidRPr="002C4923">
              <w:rPr>
                <w:rFonts w:cs="Times New Roman"/>
                <w:kern w:val="0"/>
                <w:szCs w:val="20"/>
              </w:rPr>
              <w:t>域中心</w:t>
            </w:r>
            <w:proofErr w:type="gramEnd"/>
            <w:r w:rsidRPr="002C4923">
              <w:rPr>
                <w:rFonts w:cs="Times New Roman"/>
                <w:kern w:val="0"/>
                <w:szCs w:val="20"/>
              </w:rPr>
              <w:t>99m</w:t>
            </w:r>
            <w:r w:rsidRPr="002C4923">
              <w:rPr>
                <w:rFonts w:cs="Times New Roman"/>
                <w:kern w:val="0"/>
                <w:szCs w:val="20"/>
              </w:rPr>
              <w:t>处，粉尘浓度不能满足《环境空气质量标准》（</w:t>
            </w:r>
            <w:r w:rsidRPr="002C4923">
              <w:rPr>
                <w:rFonts w:cs="Times New Roman"/>
                <w:kern w:val="0"/>
                <w:szCs w:val="20"/>
              </w:rPr>
              <w:t>GB3095-2012</w:t>
            </w:r>
            <w:r w:rsidRPr="002C4923">
              <w:rPr>
                <w:rFonts w:cs="Times New Roman"/>
                <w:kern w:val="0"/>
                <w:szCs w:val="20"/>
              </w:rPr>
              <w:t>）中的二级标准要求。直到距离约</w:t>
            </w:r>
            <w:r w:rsidR="00B8616E" w:rsidRPr="002C4923">
              <w:rPr>
                <w:rFonts w:cs="Times New Roman" w:hint="eastAsia"/>
                <w:kern w:val="0"/>
                <w:szCs w:val="20"/>
              </w:rPr>
              <w:t>4</w:t>
            </w:r>
            <w:r w:rsidRPr="002C4923">
              <w:rPr>
                <w:rFonts w:cs="Times New Roman"/>
                <w:kern w:val="0"/>
                <w:szCs w:val="20"/>
              </w:rPr>
              <w:t>500m</w:t>
            </w:r>
            <w:r w:rsidRPr="002C4923">
              <w:rPr>
                <w:rFonts w:cs="Times New Roman"/>
                <w:kern w:val="0"/>
                <w:szCs w:val="20"/>
              </w:rPr>
              <w:t>处颗粒物浓度</w:t>
            </w:r>
            <w:r w:rsidRPr="002C4923">
              <w:rPr>
                <w:rFonts w:cs="Times New Roman"/>
                <w:kern w:val="0"/>
                <w:szCs w:val="20"/>
              </w:rPr>
              <w:lastRenderedPageBreak/>
              <w:t>才达到《环境空气质量标准》（</w:t>
            </w:r>
            <w:r w:rsidRPr="002C4923">
              <w:rPr>
                <w:rFonts w:cs="Times New Roman"/>
                <w:kern w:val="0"/>
                <w:szCs w:val="20"/>
              </w:rPr>
              <w:t>GB3095-2012</w:t>
            </w:r>
            <w:r w:rsidRPr="002C4923">
              <w:rPr>
                <w:rFonts w:cs="Times New Roman"/>
                <w:kern w:val="0"/>
                <w:szCs w:val="20"/>
              </w:rPr>
              <w:t>）中的二级标准要求。距离项目</w:t>
            </w:r>
          </w:p>
          <w:p w:rsidR="00AF59B3" w:rsidRPr="002C4923" w:rsidRDefault="0064415A">
            <w:pPr>
              <w:adjustRightInd w:val="0"/>
              <w:snapToGrid w:val="0"/>
              <w:ind w:firstLineChars="0" w:firstLine="0"/>
              <w:jc w:val="left"/>
              <w:rPr>
                <w:rFonts w:cs="Times New Roman"/>
                <w:kern w:val="0"/>
                <w:szCs w:val="20"/>
              </w:rPr>
            </w:pPr>
            <w:r w:rsidRPr="002C4923">
              <w:rPr>
                <w:rFonts w:cs="Times New Roman" w:hint="eastAsia"/>
                <w:kern w:val="0"/>
                <w:szCs w:val="20"/>
              </w:rPr>
              <w:t>1900</w:t>
            </w:r>
            <w:r w:rsidRPr="002C4923">
              <w:rPr>
                <w:rFonts w:cs="Times New Roman"/>
                <w:kern w:val="0"/>
                <w:szCs w:val="20"/>
              </w:rPr>
              <w:t>m</w:t>
            </w:r>
            <w:r w:rsidRPr="002C4923">
              <w:rPr>
                <w:rFonts w:cs="Times New Roman"/>
                <w:kern w:val="0"/>
                <w:szCs w:val="20"/>
              </w:rPr>
              <w:t>范围内环境敏感目标</w:t>
            </w:r>
            <w:r w:rsidRPr="002C4923">
              <w:rPr>
                <w:rFonts w:cs="Times New Roman" w:hint="eastAsia"/>
                <w:kern w:val="0"/>
                <w:szCs w:val="20"/>
              </w:rPr>
              <w:t>雅</w:t>
            </w:r>
            <w:proofErr w:type="gramStart"/>
            <w:r w:rsidRPr="002C4923">
              <w:rPr>
                <w:rFonts w:cs="Times New Roman" w:hint="eastAsia"/>
                <w:kern w:val="0"/>
                <w:szCs w:val="20"/>
              </w:rPr>
              <w:t>酉</w:t>
            </w:r>
            <w:proofErr w:type="gramEnd"/>
            <w:r w:rsidRPr="002C4923">
              <w:rPr>
                <w:rFonts w:cs="Times New Roman" w:hint="eastAsia"/>
                <w:kern w:val="0"/>
                <w:szCs w:val="20"/>
              </w:rPr>
              <w:t>镇镇区</w:t>
            </w:r>
            <w:r w:rsidRPr="002C4923">
              <w:rPr>
                <w:rFonts w:cs="Times New Roman"/>
                <w:kern w:val="0"/>
                <w:szCs w:val="20"/>
              </w:rPr>
              <w:t>会受到粉尘影响。</w:t>
            </w:r>
          </w:p>
          <w:p w:rsidR="00AF59B3" w:rsidRPr="002C4923" w:rsidRDefault="0064415A">
            <w:pPr>
              <w:adjustRightInd w:val="0"/>
              <w:snapToGrid w:val="0"/>
              <w:ind w:firstLine="480"/>
              <w:jc w:val="left"/>
              <w:rPr>
                <w:rFonts w:cs="Times New Roman"/>
                <w:kern w:val="0"/>
                <w:szCs w:val="20"/>
              </w:rPr>
            </w:pPr>
            <w:r w:rsidRPr="002C4923">
              <w:rPr>
                <w:rFonts w:cs="Times New Roman"/>
                <w:kern w:val="0"/>
                <w:szCs w:val="20"/>
              </w:rPr>
              <w:t>所以，</w:t>
            </w:r>
            <w:proofErr w:type="gramStart"/>
            <w:r w:rsidRPr="002C4923">
              <w:rPr>
                <w:rFonts w:cs="Times New Roman"/>
                <w:kern w:val="0"/>
                <w:szCs w:val="20"/>
              </w:rPr>
              <w:t>本环评要求</w:t>
            </w:r>
            <w:proofErr w:type="gramEnd"/>
            <w:r w:rsidRPr="002C4923">
              <w:rPr>
                <w:rFonts w:cs="Times New Roman"/>
                <w:kern w:val="0"/>
                <w:szCs w:val="20"/>
              </w:rPr>
              <w:t>出现非正常情况时，应立即停产检修，待所有生产设备、环保设施恢复正常后再投入生产。</w:t>
            </w:r>
          </w:p>
          <w:p w:rsidR="00AF59B3" w:rsidRPr="002C4923" w:rsidRDefault="0064415A" w:rsidP="00E3306C">
            <w:pPr>
              <w:pStyle w:val="4"/>
              <w:adjustRightInd w:val="0"/>
              <w:snapToGrid w:val="0"/>
              <w:spacing w:before="0" w:after="0" w:line="360" w:lineRule="auto"/>
              <w:ind w:firstLine="482"/>
              <w:outlineLvl w:val="3"/>
              <w:rPr>
                <w:rFonts w:ascii="Times New Roman" w:hAnsi="Times New Roman" w:cs="Times New Roman"/>
                <w:kern w:val="0"/>
                <w:sz w:val="24"/>
              </w:rPr>
            </w:pPr>
            <w:r w:rsidRPr="002C4923">
              <w:rPr>
                <w:rFonts w:ascii="Times New Roman" w:hAnsi="Times New Roman" w:cs="Times New Roman"/>
                <w:kern w:val="0"/>
                <w:sz w:val="24"/>
              </w:rPr>
              <w:t xml:space="preserve">7.2.1.3 </w:t>
            </w:r>
            <w:r w:rsidRPr="002C4923">
              <w:rPr>
                <w:rFonts w:ascii="Times New Roman" w:hAnsi="Times New Roman" w:cs="Times New Roman"/>
                <w:kern w:val="0"/>
                <w:sz w:val="24"/>
              </w:rPr>
              <w:t>堆场扬尘</w:t>
            </w:r>
          </w:p>
          <w:p w:rsidR="00E1165C" w:rsidRPr="002C4923" w:rsidRDefault="00A56C4A" w:rsidP="00DA6F96">
            <w:pPr>
              <w:adjustRightInd w:val="0"/>
              <w:snapToGrid w:val="0"/>
              <w:ind w:firstLine="480"/>
              <w:jc w:val="left"/>
              <w:rPr>
                <w:rFonts w:cs="Times New Roman"/>
                <w:kern w:val="0"/>
                <w:szCs w:val="20"/>
              </w:rPr>
            </w:pPr>
            <w:r w:rsidRPr="002C4923">
              <w:rPr>
                <w:rFonts w:cs="Times New Roman" w:hint="eastAsia"/>
                <w:kern w:val="0"/>
                <w:szCs w:val="20"/>
              </w:rPr>
              <w:t>本项目</w:t>
            </w:r>
            <w:r w:rsidRPr="002C4923">
              <w:rPr>
                <w:rFonts w:cs="Times New Roman"/>
                <w:kern w:val="0"/>
                <w:szCs w:val="20"/>
              </w:rPr>
              <w:t>碎石由挖掘机破碎后装车运至堆场，部分自上而下倾倒，易产生扬尘</w:t>
            </w:r>
            <w:r w:rsidRPr="002C4923">
              <w:rPr>
                <w:rFonts w:cs="Times New Roman" w:hint="eastAsia"/>
                <w:kern w:val="0"/>
                <w:szCs w:val="20"/>
              </w:rPr>
              <w:t>，</w:t>
            </w:r>
            <w:r w:rsidRPr="002C4923">
              <w:rPr>
                <w:rFonts w:cs="Times New Roman"/>
                <w:kern w:val="0"/>
                <w:szCs w:val="20"/>
              </w:rPr>
              <w:t>堆场扬尘产生量为</w:t>
            </w:r>
            <w:r w:rsidRPr="002C4923">
              <w:rPr>
                <w:rFonts w:cs="Times New Roman" w:hint="eastAsia"/>
                <w:kern w:val="0"/>
                <w:szCs w:val="20"/>
              </w:rPr>
              <w:t>139</w:t>
            </w:r>
            <w:r w:rsidRPr="002C4923">
              <w:rPr>
                <w:rFonts w:cs="Times New Roman"/>
                <w:kern w:val="0"/>
                <w:szCs w:val="20"/>
              </w:rPr>
              <w:t>.39t/a</w:t>
            </w:r>
            <w:r w:rsidRPr="002C4923">
              <w:rPr>
                <w:rFonts w:cs="Times New Roman" w:hint="eastAsia"/>
                <w:kern w:val="0"/>
                <w:szCs w:val="20"/>
              </w:rPr>
              <w:t>，</w:t>
            </w:r>
            <w:r w:rsidRPr="002C4923">
              <w:rPr>
                <w:rFonts w:cs="Times New Roman"/>
                <w:kern w:val="0"/>
                <w:szCs w:val="20"/>
              </w:rPr>
              <w:t>结合当地环境特征及项目工程特征，</w:t>
            </w:r>
            <w:r w:rsidR="00DA6F96" w:rsidRPr="002C4923">
              <w:rPr>
                <w:rFonts w:cs="Times New Roman"/>
                <w:kern w:val="0"/>
                <w:szCs w:val="20"/>
              </w:rPr>
              <w:t>以及</w:t>
            </w:r>
            <w:r w:rsidR="00DA6F96" w:rsidRPr="002C4923">
              <w:rPr>
                <w:rFonts w:cs="Times New Roman" w:hint="eastAsia"/>
                <w:kern w:val="0"/>
                <w:szCs w:val="20"/>
              </w:rPr>
              <w:t>《中共湘西州委办公室</w:t>
            </w:r>
            <w:r w:rsidR="00DA6F96" w:rsidRPr="002C4923">
              <w:rPr>
                <w:rFonts w:cs="Times New Roman" w:hint="eastAsia"/>
                <w:kern w:val="0"/>
                <w:szCs w:val="20"/>
              </w:rPr>
              <w:t xml:space="preserve">   </w:t>
            </w:r>
            <w:r w:rsidR="00DA6F96" w:rsidRPr="002C4923">
              <w:rPr>
                <w:rFonts w:cs="Times New Roman" w:hint="eastAsia"/>
                <w:kern w:val="0"/>
                <w:szCs w:val="20"/>
              </w:rPr>
              <w:t>州人民政府办公室</w:t>
            </w:r>
            <w:r w:rsidR="00DA6F96" w:rsidRPr="002C4923">
              <w:rPr>
                <w:rFonts w:cs="Times New Roman" w:hint="eastAsia"/>
                <w:kern w:val="0"/>
                <w:szCs w:val="20"/>
              </w:rPr>
              <w:t xml:space="preserve"> </w:t>
            </w:r>
            <w:r w:rsidR="00DA6F96" w:rsidRPr="002C4923">
              <w:rPr>
                <w:rFonts w:cs="Times New Roman" w:hint="eastAsia"/>
                <w:kern w:val="0"/>
                <w:szCs w:val="20"/>
              </w:rPr>
              <w:t>湘西自治州露天矿山开采加工专项整治行动方案》（送审稿）规定：</w:t>
            </w:r>
            <w:r w:rsidRPr="002C4923">
              <w:rPr>
                <w:rFonts w:cs="Times New Roman" w:hint="eastAsia"/>
                <w:kern w:val="0"/>
                <w:szCs w:val="20"/>
              </w:rPr>
              <w:t>堆场采取“三防”措施，评价建议在</w:t>
            </w:r>
            <w:r w:rsidR="00DA6F96" w:rsidRPr="002C4923">
              <w:rPr>
                <w:rFonts w:cs="Times New Roman" w:hint="eastAsia"/>
                <w:kern w:val="0"/>
                <w:szCs w:val="20"/>
              </w:rPr>
              <w:t>堆砂场、堆石场</w:t>
            </w:r>
            <w:r w:rsidRPr="002C4923">
              <w:rPr>
                <w:rFonts w:cs="Times New Roman" w:hint="eastAsia"/>
                <w:kern w:val="0"/>
                <w:szCs w:val="20"/>
              </w:rPr>
              <w:t>区域建设厂房，以达到三防的“防扬尘、防雨水、防流失”的效果，厂房建设完成后将极大减少扬尘的产生，同时产品</w:t>
            </w:r>
            <w:proofErr w:type="gramStart"/>
            <w:r w:rsidRPr="002C4923">
              <w:rPr>
                <w:rFonts w:cs="Times New Roman" w:hint="eastAsia"/>
                <w:kern w:val="0"/>
                <w:szCs w:val="20"/>
              </w:rPr>
              <w:t>堆场堆体将</w:t>
            </w:r>
            <w:proofErr w:type="gramEnd"/>
            <w:r w:rsidRPr="002C4923">
              <w:rPr>
                <w:rFonts w:cs="Times New Roman" w:hint="eastAsia"/>
                <w:kern w:val="0"/>
                <w:szCs w:val="20"/>
              </w:rPr>
              <w:t>不存在雨水冲刷的问题，厂房按半封闭形式进行建设，将极大</w:t>
            </w:r>
            <w:proofErr w:type="gramStart"/>
            <w:r w:rsidRPr="002C4923">
              <w:rPr>
                <w:rFonts w:cs="Times New Roman" w:hint="eastAsia"/>
                <w:kern w:val="0"/>
                <w:szCs w:val="20"/>
              </w:rPr>
              <w:t>减小堆体砂石</w:t>
            </w:r>
            <w:proofErr w:type="gramEnd"/>
            <w:r w:rsidRPr="002C4923">
              <w:rPr>
                <w:rFonts w:cs="Times New Roman" w:hint="eastAsia"/>
                <w:kern w:val="0"/>
                <w:szCs w:val="20"/>
              </w:rPr>
              <w:t>的流失，</w:t>
            </w:r>
            <w:r w:rsidR="00DA6F96" w:rsidRPr="002C4923">
              <w:rPr>
                <w:rFonts w:cs="Times New Roman" w:hint="eastAsia"/>
                <w:kern w:val="0"/>
                <w:szCs w:val="20"/>
              </w:rPr>
              <w:t>对于临时堆土场采用篷布遮盖方式进行抑尘，</w:t>
            </w:r>
            <w:r w:rsidR="00E1165C" w:rsidRPr="002C4923">
              <w:rPr>
                <w:rFonts w:cs="Times New Roman" w:hint="eastAsia"/>
                <w:kern w:val="0"/>
                <w:szCs w:val="20"/>
              </w:rPr>
              <w:t>在此基础上还建议采取如下措施，以控制粉尘污染：</w:t>
            </w:r>
          </w:p>
          <w:p w:rsidR="00E1165C" w:rsidRPr="002C4923" w:rsidRDefault="00E1165C" w:rsidP="00E1165C">
            <w:pPr>
              <w:adjustRightInd w:val="0"/>
              <w:snapToGrid w:val="0"/>
              <w:ind w:firstLine="480"/>
              <w:jc w:val="left"/>
              <w:rPr>
                <w:rFonts w:cs="Times New Roman"/>
                <w:kern w:val="0"/>
                <w:szCs w:val="20"/>
              </w:rPr>
            </w:pPr>
            <w:r w:rsidRPr="002C4923">
              <w:rPr>
                <w:rFonts w:cs="Times New Roman" w:hint="eastAsia"/>
                <w:kern w:val="0"/>
                <w:szCs w:val="20"/>
              </w:rPr>
              <w:t>A.</w:t>
            </w:r>
            <w:r w:rsidR="0064415A" w:rsidRPr="002C4923">
              <w:rPr>
                <w:rFonts w:cs="Times New Roman"/>
                <w:kern w:val="0"/>
                <w:szCs w:val="20"/>
              </w:rPr>
              <w:t>石料成品堆场分类有序堆放，对石料装车作业设置喷水防尘设施；</w:t>
            </w:r>
          </w:p>
          <w:p w:rsidR="00AF59B3" w:rsidRPr="002C4923" w:rsidRDefault="00E1165C" w:rsidP="00E1165C">
            <w:pPr>
              <w:adjustRightInd w:val="0"/>
              <w:snapToGrid w:val="0"/>
              <w:ind w:firstLine="480"/>
              <w:jc w:val="left"/>
              <w:rPr>
                <w:rFonts w:cs="Times New Roman"/>
                <w:kern w:val="0"/>
                <w:szCs w:val="20"/>
              </w:rPr>
            </w:pPr>
            <w:r w:rsidRPr="002C4923">
              <w:rPr>
                <w:rFonts w:cs="Times New Roman" w:hint="eastAsia"/>
                <w:kern w:val="0"/>
                <w:szCs w:val="20"/>
              </w:rPr>
              <w:t>B.</w:t>
            </w:r>
            <w:r w:rsidR="0064415A" w:rsidRPr="002C4923">
              <w:rPr>
                <w:rFonts w:cs="Times New Roman"/>
                <w:kern w:val="0"/>
                <w:szCs w:val="20"/>
              </w:rPr>
              <w:t>成品堆场应配备专人洒水，保持石料湿度，防止装料过程中扬起二次粉尘；</w:t>
            </w:r>
          </w:p>
          <w:p w:rsidR="00AF59B3" w:rsidRPr="002C4923" w:rsidRDefault="00A56C4A" w:rsidP="00E1165C">
            <w:pPr>
              <w:adjustRightInd w:val="0"/>
              <w:snapToGrid w:val="0"/>
              <w:ind w:firstLine="480"/>
              <w:jc w:val="left"/>
              <w:rPr>
                <w:rFonts w:cs="Times New Roman"/>
                <w:kern w:val="0"/>
                <w:szCs w:val="20"/>
              </w:rPr>
            </w:pPr>
            <w:r w:rsidRPr="002C4923">
              <w:rPr>
                <w:rFonts w:cs="Times New Roman"/>
                <w:kern w:val="0"/>
                <w:szCs w:val="20"/>
              </w:rPr>
              <w:t>C.</w:t>
            </w:r>
            <w:r w:rsidR="0064415A" w:rsidRPr="002C4923">
              <w:rPr>
                <w:rFonts w:cs="Times New Roman"/>
                <w:kern w:val="0"/>
                <w:szCs w:val="20"/>
              </w:rPr>
              <w:t>干燥大风天气加大洒水力度、洒水频次，必要时加盖篷布；</w:t>
            </w:r>
          </w:p>
          <w:p w:rsidR="00AF59B3" w:rsidRPr="002C4923" w:rsidRDefault="00A56C4A" w:rsidP="00E1165C">
            <w:pPr>
              <w:adjustRightInd w:val="0"/>
              <w:snapToGrid w:val="0"/>
              <w:ind w:firstLine="480"/>
              <w:jc w:val="left"/>
              <w:rPr>
                <w:rFonts w:cs="Times New Roman"/>
                <w:kern w:val="0"/>
                <w:szCs w:val="20"/>
              </w:rPr>
            </w:pPr>
            <w:r w:rsidRPr="002C4923">
              <w:rPr>
                <w:rFonts w:cs="Times New Roman"/>
                <w:kern w:val="0"/>
                <w:szCs w:val="20"/>
              </w:rPr>
              <w:t>D.</w:t>
            </w:r>
            <w:r w:rsidR="0064415A" w:rsidRPr="002C4923">
              <w:rPr>
                <w:rFonts w:cs="Times New Roman"/>
                <w:kern w:val="0"/>
                <w:szCs w:val="20"/>
              </w:rPr>
              <w:t>及时外售运出产品，避免石料长时间堆放、石料堆存过高；</w:t>
            </w:r>
          </w:p>
          <w:p w:rsidR="00AF59B3" w:rsidRPr="002C4923" w:rsidRDefault="00A56C4A" w:rsidP="00E1165C">
            <w:pPr>
              <w:adjustRightInd w:val="0"/>
              <w:snapToGrid w:val="0"/>
              <w:ind w:firstLine="480"/>
              <w:jc w:val="left"/>
              <w:rPr>
                <w:rFonts w:cs="Times New Roman"/>
                <w:kern w:val="0"/>
                <w:szCs w:val="20"/>
              </w:rPr>
            </w:pPr>
            <w:r w:rsidRPr="002C4923">
              <w:rPr>
                <w:rFonts w:cs="Times New Roman"/>
                <w:kern w:val="0"/>
                <w:szCs w:val="20"/>
              </w:rPr>
              <w:t>E.</w:t>
            </w:r>
            <w:r w:rsidR="0064415A" w:rsidRPr="002C4923">
              <w:rPr>
                <w:rFonts w:cs="Times New Roman"/>
                <w:kern w:val="0"/>
                <w:szCs w:val="20"/>
              </w:rPr>
              <w:t>加强场区内绿化，加强工人个体防护</w:t>
            </w:r>
            <w:r w:rsidRPr="002C4923">
              <w:rPr>
                <w:rFonts w:cs="Times New Roman" w:hint="eastAsia"/>
                <w:kern w:val="0"/>
                <w:szCs w:val="20"/>
              </w:rPr>
              <w:t>。</w:t>
            </w:r>
          </w:p>
          <w:p w:rsidR="00AF59B3" w:rsidRPr="002C4923" w:rsidRDefault="0064415A" w:rsidP="00E1165C">
            <w:pPr>
              <w:adjustRightInd w:val="0"/>
              <w:snapToGrid w:val="0"/>
              <w:ind w:firstLine="480"/>
              <w:jc w:val="left"/>
              <w:rPr>
                <w:rFonts w:cs="Times New Roman"/>
                <w:kern w:val="0"/>
                <w:szCs w:val="20"/>
              </w:rPr>
            </w:pPr>
            <w:r w:rsidRPr="002C4923">
              <w:rPr>
                <w:rFonts w:cs="Times New Roman"/>
                <w:kern w:val="0"/>
                <w:szCs w:val="20"/>
              </w:rPr>
              <w:t>通过采取上述措施后，项目</w:t>
            </w:r>
            <w:proofErr w:type="gramStart"/>
            <w:r w:rsidRPr="002C4923">
              <w:rPr>
                <w:rFonts w:cs="Times New Roman"/>
                <w:kern w:val="0"/>
                <w:szCs w:val="20"/>
              </w:rPr>
              <w:t>堆场抑尘效率</w:t>
            </w:r>
            <w:proofErr w:type="gramEnd"/>
            <w:r w:rsidRPr="002C4923">
              <w:rPr>
                <w:rFonts w:cs="Times New Roman"/>
                <w:kern w:val="0"/>
                <w:szCs w:val="20"/>
              </w:rPr>
              <w:t>可达</w:t>
            </w:r>
            <w:r w:rsidRPr="002C4923">
              <w:rPr>
                <w:rFonts w:cs="Times New Roman"/>
                <w:kern w:val="0"/>
                <w:szCs w:val="20"/>
              </w:rPr>
              <w:t>9</w:t>
            </w:r>
            <w:r w:rsidR="00A56C4A" w:rsidRPr="002C4923">
              <w:rPr>
                <w:rFonts w:cs="Times New Roman" w:hint="eastAsia"/>
                <w:kern w:val="0"/>
                <w:szCs w:val="20"/>
              </w:rPr>
              <w:t>8</w:t>
            </w:r>
            <w:r w:rsidRPr="002C4923">
              <w:rPr>
                <w:rFonts w:cs="Times New Roman"/>
                <w:kern w:val="0"/>
                <w:szCs w:val="20"/>
              </w:rPr>
              <w:t>%</w:t>
            </w:r>
            <w:r w:rsidRPr="002C4923">
              <w:rPr>
                <w:rFonts w:cs="Times New Roman"/>
                <w:kern w:val="0"/>
                <w:szCs w:val="20"/>
              </w:rPr>
              <w:t>以上，粉尘无组织排放量为</w:t>
            </w:r>
            <w:r w:rsidR="00A56C4A" w:rsidRPr="002C4923">
              <w:rPr>
                <w:rFonts w:cs="Times New Roman" w:hint="eastAsia"/>
                <w:kern w:val="0"/>
                <w:szCs w:val="20"/>
              </w:rPr>
              <w:t>2.79</w:t>
            </w:r>
            <w:r w:rsidRPr="002C4923">
              <w:rPr>
                <w:rFonts w:cs="Times New Roman"/>
                <w:kern w:val="0"/>
                <w:szCs w:val="20"/>
              </w:rPr>
              <w:t>t/a</w:t>
            </w:r>
            <w:r w:rsidRPr="002C4923">
              <w:rPr>
                <w:rFonts w:cs="Times New Roman"/>
                <w:kern w:val="0"/>
                <w:szCs w:val="20"/>
              </w:rPr>
              <w:t>。</w:t>
            </w:r>
          </w:p>
          <w:p w:rsidR="00AF59B3" w:rsidRPr="002C4923" w:rsidRDefault="0064415A" w:rsidP="00E3306C">
            <w:pPr>
              <w:pStyle w:val="4"/>
              <w:adjustRightInd w:val="0"/>
              <w:snapToGrid w:val="0"/>
              <w:spacing w:before="0" w:after="0" w:line="360" w:lineRule="auto"/>
              <w:ind w:firstLine="482"/>
              <w:outlineLvl w:val="3"/>
              <w:rPr>
                <w:rFonts w:ascii="Times New Roman" w:hAnsi="Times New Roman" w:cs="Times New Roman"/>
                <w:kern w:val="0"/>
                <w:sz w:val="24"/>
              </w:rPr>
            </w:pPr>
            <w:r w:rsidRPr="002C4923">
              <w:rPr>
                <w:rFonts w:ascii="Times New Roman" w:hAnsi="Times New Roman" w:cs="Times New Roman"/>
                <w:kern w:val="0"/>
                <w:sz w:val="24"/>
              </w:rPr>
              <w:t>7.2.1.4</w:t>
            </w:r>
            <w:r w:rsidRPr="002C4923">
              <w:rPr>
                <w:rFonts w:ascii="Times New Roman" w:hAnsi="Times New Roman" w:cs="Times New Roman"/>
                <w:kern w:val="0"/>
                <w:sz w:val="24"/>
              </w:rPr>
              <w:t>矿山开采及运输过程扬尘</w:t>
            </w:r>
          </w:p>
          <w:p w:rsidR="00AF59B3" w:rsidRPr="002C4923" w:rsidRDefault="0064415A">
            <w:pPr>
              <w:adjustRightInd w:val="0"/>
              <w:snapToGrid w:val="0"/>
              <w:ind w:firstLine="480"/>
              <w:rPr>
                <w:rFonts w:cs="Times New Roman"/>
                <w:kern w:val="0"/>
                <w:szCs w:val="20"/>
              </w:rPr>
            </w:pPr>
            <w:r w:rsidRPr="002C4923">
              <w:rPr>
                <w:rFonts w:cs="Times New Roman"/>
                <w:kern w:val="0"/>
                <w:szCs w:val="20"/>
              </w:rPr>
              <w:t>项目矿山山体爆破后的石料在装车时，需用铲车集堆、铲装，经矿石加工设备加工后，再利用输送带运至各产品堆场，在此过程中将产生扬尘，其扬尘产生量为</w:t>
            </w:r>
            <w:r w:rsidRPr="002C4923">
              <w:rPr>
                <w:rFonts w:cs="Times New Roman" w:hint="eastAsia"/>
                <w:kern w:val="0"/>
                <w:szCs w:val="20"/>
              </w:rPr>
              <w:t>13.63</w:t>
            </w:r>
            <w:r w:rsidRPr="002C4923">
              <w:rPr>
                <w:rFonts w:cs="Times New Roman"/>
                <w:kern w:val="0"/>
                <w:szCs w:val="20"/>
              </w:rPr>
              <w:t>t/a</w:t>
            </w:r>
            <w:r w:rsidRPr="002C4923">
              <w:rPr>
                <w:rFonts w:cs="Times New Roman"/>
                <w:kern w:val="0"/>
                <w:szCs w:val="20"/>
              </w:rPr>
              <w:t>。</w:t>
            </w:r>
          </w:p>
          <w:p w:rsidR="00AF59B3" w:rsidRPr="002C4923" w:rsidRDefault="0064415A">
            <w:pPr>
              <w:adjustRightInd w:val="0"/>
              <w:snapToGrid w:val="0"/>
              <w:ind w:firstLine="480"/>
              <w:jc w:val="left"/>
              <w:rPr>
                <w:rFonts w:cs="Times New Roman"/>
                <w:kern w:val="0"/>
                <w:szCs w:val="20"/>
              </w:rPr>
            </w:pPr>
            <w:r w:rsidRPr="002C4923">
              <w:rPr>
                <w:rFonts w:cs="Times New Roman"/>
                <w:kern w:val="0"/>
                <w:szCs w:val="20"/>
              </w:rPr>
              <w:t>项目矿石开采及运输过程将产生粉尘，该类粉尘主要为矿石碎末，粒径相对较大，主要产生于矿石开采区。本项目设有蓄水池，用于湿式穿孔作业、矿山喷雾以及洒水，沿路铺设洒水器，并且定时对运输道路进行洒水和保洁工作，特别是在干旱或大风天气加大洒水频次，通过洒水增加颗粒物的重量，减小起尘量。在加强管理和合理洒水降尘后，可在一定程度上降低起尘量，</w:t>
            </w:r>
            <w:proofErr w:type="gramStart"/>
            <w:r w:rsidRPr="002C4923">
              <w:rPr>
                <w:rFonts w:cs="Times New Roman"/>
                <w:kern w:val="0"/>
                <w:szCs w:val="20"/>
              </w:rPr>
              <w:t>抑尘效率</w:t>
            </w:r>
            <w:proofErr w:type="gramEnd"/>
            <w:r w:rsidRPr="002C4923">
              <w:rPr>
                <w:rFonts w:cs="Times New Roman"/>
                <w:kern w:val="0"/>
                <w:szCs w:val="20"/>
              </w:rPr>
              <w:t>可达到</w:t>
            </w:r>
          </w:p>
          <w:p w:rsidR="00AF59B3" w:rsidRPr="002C4923" w:rsidRDefault="0064415A">
            <w:pPr>
              <w:adjustRightInd w:val="0"/>
              <w:snapToGrid w:val="0"/>
              <w:ind w:firstLineChars="0" w:firstLine="0"/>
              <w:jc w:val="left"/>
              <w:rPr>
                <w:rFonts w:cs="Times New Roman"/>
                <w:kern w:val="0"/>
                <w:szCs w:val="20"/>
              </w:rPr>
            </w:pPr>
            <w:r w:rsidRPr="002C4923">
              <w:rPr>
                <w:rFonts w:cs="Times New Roman"/>
                <w:kern w:val="0"/>
                <w:szCs w:val="20"/>
              </w:rPr>
              <w:lastRenderedPageBreak/>
              <w:t>80%</w:t>
            </w:r>
            <w:r w:rsidRPr="002C4923">
              <w:rPr>
                <w:rFonts w:cs="Times New Roman"/>
                <w:kern w:val="0"/>
                <w:szCs w:val="20"/>
              </w:rPr>
              <w:t>以上，可减小该部分扬尘对项目周边区域大气环境的影响，采取措施后预计排放量为</w:t>
            </w:r>
            <w:r w:rsidRPr="002C4923">
              <w:rPr>
                <w:rFonts w:cs="Times New Roman" w:hint="eastAsia"/>
                <w:kern w:val="0"/>
                <w:szCs w:val="20"/>
              </w:rPr>
              <w:t>2.726</w:t>
            </w:r>
            <w:r w:rsidRPr="002C4923">
              <w:rPr>
                <w:rFonts w:cs="Times New Roman"/>
                <w:kern w:val="0"/>
                <w:szCs w:val="20"/>
              </w:rPr>
              <w:t>t/a</w:t>
            </w:r>
            <w:r w:rsidRPr="002C4923">
              <w:rPr>
                <w:rFonts w:cs="Times New Roman"/>
                <w:kern w:val="0"/>
                <w:szCs w:val="20"/>
              </w:rPr>
              <w:t>。</w:t>
            </w:r>
          </w:p>
          <w:p w:rsidR="00AF59B3" w:rsidRPr="002C4923" w:rsidRDefault="0064415A" w:rsidP="00E3306C">
            <w:pPr>
              <w:pStyle w:val="4"/>
              <w:adjustRightInd w:val="0"/>
              <w:snapToGrid w:val="0"/>
              <w:spacing w:before="0" w:after="0" w:line="360" w:lineRule="auto"/>
              <w:ind w:firstLine="482"/>
              <w:outlineLvl w:val="3"/>
              <w:rPr>
                <w:rFonts w:ascii="Times New Roman" w:hAnsi="Times New Roman" w:cs="Times New Roman"/>
                <w:kern w:val="0"/>
                <w:sz w:val="24"/>
              </w:rPr>
            </w:pPr>
            <w:r w:rsidRPr="002C4923">
              <w:rPr>
                <w:rFonts w:ascii="Times New Roman" w:hAnsi="Times New Roman" w:cs="Times New Roman"/>
                <w:kern w:val="0"/>
                <w:sz w:val="24"/>
              </w:rPr>
              <w:t xml:space="preserve">7.2.1.5 </w:t>
            </w:r>
            <w:r w:rsidRPr="002C4923">
              <w:rPr>
                <w:rFonts w:ascii="Times New Roman" w:hAnsi="Times New Roman" w:cs="Times New Roman"/>
                <w:kern w:val="0"/>
                <w:sz w:val="24"/>
              </w:rPr>
              <w:t>产品运输过程产生的扬尘</w:t>
            </w:r>
          </w:p>
          <w:p w:rsidR="00AF59B3" w:rsidRPr="002C4923" w:rsidRDefault="0064415A" w:rsidP="000F7B20">
            <w:pPr>
              <w:adjustRightInd w:val="0"/>
              <w:snapToGrid w:val="0"/>
              <w:ind w:firstLine="480"/>
              <w:jc w:val="left"/>
              <w:rPr>
                <w:rFonts w:cs="Times New Roman"/>
                <w:kern w:val="0"/>
                <w:szCs w:val="20"/>
              </w:rPr>
            </w:pPr>
            <w:r w:rsidRPr="002C4923">
              <w:rPr>
                <w:rFonts w:cs="Times New Roman"/>
                <w:kern w:val="0"/>
                <w:szCs w:val="20"/>
              </w:rPr>
              <w:t>项目产品在运输过程中将产生扬尘，特别是气候条件不利时，扬尘污染就更加严重。通过类比分析，道路运输过程中粉尘产生浓度在</w:t>
            </w:r>
            <w:r w:rsidRPr="002C4923">
              <w:rPr>
                <w:rFonts w:cs="Times New Roman"/>
                <w:kern w:val="0"/>
                <w:szCs w:val="20"/>
              </w:rPr>
              <w:t>300</w:t>
            </w:r>
            <w:r w:rsidRPr="002C4923">
              <w:rPr>
                <w:rFonts w:cs="Times New Roman"/>
                <w:kern w:val="0"/>
                <w:szCs w:val="20"/>
              </w:rPr>
              <w:t>～</w:t>
            </w:r>
            <w:r w:rsidRPr="002C4923">
              <w:rPr>
                <w:rFonts w:cs="Times New Roman"/>
                <w:kern w:val="0"/>
                <w:szCs w:val="20"/>
              </w:rPr>
              <w:t>1000mg/s</w:t>
            </w:r>
            <w:r w:rsidRPr="002C4923">
              <w:rPr>
                <w:rFonts w:cs="Times New Roman"/>
                <w:kern w:val="0"/>
                <w:szCs w:val="20"/>
              </w:rPr>
              <w:t>之间，平均产生量按</w:t>
            </w:r>
            <w:r w:rsidRPr="002C4923">
              <w:rPr>
                <w:rFonts w:cs="Times New Roman"/>
                <w:kern w:val="0"/>
                <w:szCs w:val="20"/>
              </w:rPr>
              <w:t>500mg/s</w:t>
            </w:r>
            <w:r w:rsidRPr="002C4923">
              <w:rPr>
                <w:rFonts w:cs="Times New Roman"/>
                <w:kern w:val="0"/>
                <w:szCs w:val="20"/>
              </w:rPr>
              <w:t>计，每天运输量为</w:t>
            </w:r>
            <w:r w:rsidRPr="002C4923">
              <w:rPr>
                <w:rFonts w:cs="Times New Roman"/>
                <w:kern w:val="0"/>
                <w:szCs w:val="20"/>
              </w:rPr>
              <w:t>6h</w:t>
            </w:r>
            <w:r w:rsidRPr="002C4923">
              <w:rPr>
                <w:rFonts w:cs="Times New Roman"/>
                <w:kern w:val="0"/>
                <w:szCs w:val="20"/>
              </w:rPr>
              <w:t>，每年工作</w:t>
            </w:r>
            <w:r w:rsidRPr="002C4923">
              <w:rPr>
                <w:rFonts w:cs="Times New Roman" w:hint="eastAsia"/>
                <w:kern w:val="0"/>
                <w:szCs w:val="20"/>
              </w:rPr>
              <w:t>330</w:t>
            </w:r>
            <w:r w:rsidRPr="002C4923">
              <w:rPr>
                <w:rFonts w:cs="Times New Roman"/>
                <w:kern w:val="0"/>
                <w:szCs w:val="20"/>
              </w:rPr>
              <w:t>d</w:t>
            </w:r>
            <w:r w:rsidRPr="002C4923">
              <w:rPr>
                <w:rFonts w:cs="Times New Roman"/>
                <w:kern w:val="0"/>
                <w:szCs w:val="20"/>
              </w:rPr>
              <w:t>，则项目产品运输过程中的扬尘产生量为</w:t>
            </w:r>
            <w:r w:rsidRPr="002C4923">
              <w:rPr>
                <w:rFonts w:cs="Times New Roman"/>
                <w:kern w:val="0"/>
                <w:szCs w:val="20"/>
              </w:rPr>
              <w:t>3.</w:t>
            </w:r>
            <w:r w:rsidRPr="002C4923">
              <w:rPr>
                <w:rFonts w:cs="Times New Roman" w:hint="eastAsia"/>
                <w:kern w:val="0"/>
                <w:szCs w:val="20"/>
              </w:rPr>
              <w:t>56</w:t>
            </w:r>
            <w:r w:rsidRPr="002C4923">
              <w:rPr>
                <w:rFonts w:cs="Times New Roman"/>
                <w:kern w:val="0"/>
                <w:szCs w:val="20"/>
              </w:rPr>
              <w:t>4t/a</w:t>
            </w:r>
            <w:r w:rsidRPr="002C4923">
              <w:rPr>
                <w:rFonts w:cs="Times New Roman"/>
                <w:kern w:val="0"/>
                <w:szCs w:val="20"/>
              </w:rPr>
              <w:t>。</w:t>
            </w:r>
          </w:p>
          <w:p w:rsidR="00AF59B3" w:rsidRPr="002C4923" w:rsidRDefault="0064415A" w:rsidP="000F7B20">
            <w:pPr>
              <w:adjustRightInd w:val="0"/>
              <w:snapToGrid w:val="0"/>
              <w:ind w:firstLine="480"/>
              <w:jc w:val="left"/>
              <w:rPr>
                <w:rFonts w:cs="Times New Roman"/>
                <w:kern w:val="0"/>
                <w:szCs w:val="20"/>
              </w:rPr>
            </w:pPr>
            <w:r w:rsidRPr="002C4923">
              <w:rPr>
                <w:rFonts w:cs="Times New Roman"/>
                <w:kern w:val="0"/>
                <w:szCs w:val="20"/>
              </w:rPr>
              <w:t>项目位于湖南省</w:t>
            </w:r>
            <w:r w:rsidRPr="002C4923">
              <w:rPr>
                <w:rFonts w:cs="Times New Roman" w:hint="eastAsia"/>
                <w:kern w:val="0"/>
                <w:szCs w:val="20"/>
              </w:rPr>
              <w:t>凤凰</w:t>
            </w:r>
            <w:r w:rsidRPr="002C4923">
              <w:rPr>
                <w:rFonts w:cs="Times New Roman"/>
                <w:kern w:val="0"/>
                <w:szCs w:val="20"/>
              </w:rPr>
              <w:t>县</w:t>
            </w:r>
            <w:proofErr w:type="gramStart"/>
            <w:r w:rsidRPr="002C4923">
              <w:rPr>
                <w:rFonts w:cs="Times New Roman"/>
                <w:kern w:val="0"/>
                <w:szCs w:val="20"/>
              </w:rPr>
              <w:t>两林乡岔</w:t>
            </w:r>
            <w:proofErr w:type="gramEnd"/>
            <w:r w:rsidRPr="002C4923">
              <w:rPr>
                <w:rFonts w:cs="Times New Roman"/>
                <w:kern w:val="0"/>
                <w:szCs w:val="20"/>
              </w:rPr>
              <w:t>河村，产品主要销往周边建筑工地、</w:t>
            </w:r>
            <w:proofErr w:type="gramStart"/>
            <w:r w:rsidRPr="002C4923">
              <w:rPr>
                <w:rFonts w:cs="Times New Roman" w:hint="eastAsia"/>
                <w:kern w:val="0"/>
                <w:szCs w:val="20"/>
              </w:rPr>
              <w:t>两林乡</w:t>
            </w:r>
            <w:proofErr w:type="gramEnd"/>
            <w:r w:rsidRPr="002C4923">
              <w:rPr>
                <w:rFonts w:cs="Times New Roman"/>
                <w:kern w:val="0"/>
                <w:szCs w:val="20"/>
              </w:rPr>
              <w:t>、</w:t>
            </w:r>
            <w:r w:rsidRPr="002C4923">
              <w:rPr>
                <w:rFonts w:cs="Times New Roman" w:hint="eastAsia"/>
                <w:kern w:val="0"/>
                <w:szCs w:val="20"/>
              </w:rPr>
              <w:t>凤凰</w:t>
            </w:r>
            <w:r w:rsidRPr="002C4923">
              <w:rPr>
                <w:rFonts w:cs="Times New Roman"/>
                <w:kern w:val="0"/>
                <w:szCs w:val="20"/>
              </w:rPr>
              <w:t>县城。如不加强运输过程的管理，项目产品外运过程中产生的扬尘对运输沿线居民以及动植物会产生不利影响。为减轻项目对运输沿线环境空气的影响，评价建议采取如下扬尘污染控制措施：</w:t>
            </w:r>
          </w:p>
          <w:p w:rsidR="00AF59B3" w:rsidRPr="002C4923" w:rsidRDefault="0064415A" w:rsidP="000F7B20">
            <w:pPr>
              <w:adjustRightInd w:val="0"/>
              <w:snapToGrid w:val="0"/>
              <w:ind w:firstLine="480"/>
              <w:jc w:val="left"/>
              <w:rPr>
                <w:rFonts w:cs="Times New Roman"/>
                <w:kern w:val="0"/>
                <w:szCs w:val="20"/>
              </w:rPr>
            </w:pPr>
            <w:r w:rsidRPr="002C4923">
              <w:rPr>
                <w:rFonts w:cs="Times New Roman"/>
                <w:kern w:val="0"/>
                <w:szCs w:val="20"/>
              </w:rPr>
              <w:fldChar w:fldCharType="begin"/>
            </w:r>
            <w:r w:rsidRPr="002C4923">
              <w:rPr>
                <w:rFonts w:cs="Times New Roman"/>
                <w:kern w:val="0"/>
                <w:szCs w:val="20"/>
              </w:rPr>
              <w:instrText xml:space="preserve"> = 1 \* GB3 \* MERGEFORMAT </w:instrText>
            </w:r>
            <w:r w:rsidRPr="002C4923">
              <w:rPr>
                <w:rFonts w:cs="Times New Roman"/>
                <w:kern w:val="0"/>
                <w:szCs w:val="20"/>
              </w:rPr>
              <w:fldChar w:fldCharType="separate"/>
            </w:r>
            <w:r w:rsidRPr="002C4923">
              <w:rPr>
                <w:rFonts w:ascii="宋体" w:hAnsi="宋体" w:cs="宋体" w:hint="eastAsia"/>
                <w:kern w:val="0"/>
                <w:szCs w:val="20"/>
              </w:rPr>
              <w:t>①</w:t>
            </w:r>
            <w:r w:rsidRPr="002C4923">
              <w:rPr>
                <w:rFonts w:cs="Times New Roman"/>
                <w:kern w:val="0"/>
                <w:szCs w:val="20"/>
              </w:rPr>
              <w:fldChar w:fldCharType="end"/>
            </w:r>
            <w:r w:rsidRPr="002C4923">
              <w:rPr>
                <w:rFonts w:cs="Times New Roman"/>
                <w:kern w:val="0"/>
                <w:szCs w:val="20"/>
              </w:rPr>
              <w:t>运输石料车装载应低于车厢口并加盖篷布，避免车辆在行驶过程中因风力起尘；</w:t>
            </w:r>
          </w:p>
          <w:p w:rsidR="00AF59B3" w:rsidRPr="002C4923" w:rsidRDefault="0064415A">
            <w:pPr>
              <w:adjustRightInd w:val="0"/>
              <w:snapToGrid w:val="0"/>
              <w:ind w:firstLine="480"/>
              <w:jc w:val="left"/>
              <w:rPr>
                <w:rFonts w:cs="Times New Roman"/>
                <w:kern w:val="0"/>
                <w:szCs w:val="20"/>
              </w:rPr>
            </w:pPr>
            <w:r w:rsidRPr="002C4923">
              <w:rPr>
                <w:rFonts w:cs="Times New Roman"/>
                <w:kern w:val="0"/>
                <w:szCs w:val="20"/>
              </w:rPr>
              <w:fldChar w:fldCharType="begin"/>
            </w:r>
            <w:r w:rsidRPr="002C4923">
              <w:rPr>
                <w:rFonts w:cs="Times New Roman"/>
                <w:kern w:val="0"/>
                <w:szCs w:val="20"/>
              </w:rPr>
              <w:instrText xml:space="preserve"> = 2 \* GB3 \* MERGEFORMAT </w:instrText>
            </w:r>
            <w:r w:rsidRPr="002C4923">
              <w:rPr>
                <w:rFonts w:cs="Times New Roman"/>
                <w:kern w:val="0"/>
                <w:szCs w:val="20"/>
              </w:rPr>
              <w:fldChar w:fldCharType="separate"/>
            </w:r>
            <w:r w:rsidRPr="002C4923">
              <w:rPr>
                <w:rFonts w:ascii="宋体" w:hAnsi="宋体" w:cs="宋体" w:hint="eastAsia"/>
                <w:kern w:val="0"/>
                <w:szCs w:val="20"/>
              </w:rPr>
              <w:t>②</w:t>
            </w:r>
            <w:r w:rsidRPr="002C4923">
              <w:rPr>
                <w:rFonts w:cs="Times New Roman"/>
                <w:kern w:val="0"/>
                <w:szCs w:val="20"/>
              </w:rPr>
              <w:fldChar w:fldCharType="end"/>
            </w:r>
            <w:r w:rsidRPr="002C4923">
              <w:rPr>
                <w:rFonts w:cs="Times New Roman"/>
                <w:kern w:val="0"/>
                <w:szCs w:val="20"/>
              </w:rPr>
              <w:t>避免产品运载汽车车辆超速、超载行驶，运输经过村庄时减速慢行；</w:t>
            </w:r>
          </w:p>
          <w:p w:rsidR="00AF59B3" w:rsidRPr="002C4923" w:rsidRDefault="0064415A">
            <w:pPr>
              <w:adjustRightInd w:val="0"/>
              <w:snapToGrid w:val="0"/>
              <w:ind w:firstLine="480"/>
              <w:jc w:val="left"/>
              <w:rPr>
                <w:rFonts w:cs="Times New Roman"/>
                <w:kern w:val="0"/>
                <w:szCs w:val="20"/>
              </w:rPr>
            </w:pPr>
            <w:r w:rsidRPr="002C4923">
              <w:rPr>
                <w:rFonts w:cs="Times New Roman"/>
                <w:kern w:val="0"/>
                <w:szCs w:val="20"/>
              </w:rPr>
              <w:fldChar w:fldCharType="begin"/>
            </w:r>
            <w:r w:rsidRPr="002C4923">
              <w:rPr>
                <w:rFonts w:cs="Times New Roman"/>
                <w:kern w:val="0"/>
                <w:szCs w:val="20"/>
              </w:rPr>
              <w:instrText xml:space="preserve"> = 3 \* GB3 \* MERGEFORMAT </w:instrText>
            </w:r>
            <w:r w:rsidRPr="002C4923">
              <w:rPr>
                <w:rFonts w:cs="Times New Roman"/>
                <w:kern w:val="0"/>
                <w:szCs w:val="20"/>
              </w:rPr>
              <w:fldChar w:fldCharType="separate"/>
            </w:r>
            <w:r w:rsidRPr="002C4923">
              <w:rPr>
                <w:rFonts w:ascii="宋体" w:hAnsi="宋体" w:cs="宋体" w:hint="eastAsia"/>
                <w:kern w:val="0"/>
                <w:szCs w:val="20"/>
              </w:rPr>
              <w:t>③</w:t>
            </w:r>
            <w:r w:rsidRPr="002C4923">
              <w:rPr>
                <w:rFonts w:cs="Times New Roman"/>
                <w:kern w:val="0"/>
                <w:szCs w:val="20"/>
              </w:rPr>
              <w:fldChar w:fldCharType="end"/>
            </w:r>
            <w:r w:rsidRPr="002C4923">
              <w:rPr>
                <w:rFonts w:cs="Times New Roman"/>
                <w:kern w:val="0"/>
                <w:szCs w:val="20"/>
              </w:rPr>
              <w:t>定期对运输道路进行洒水和保洁，遇干燥大风天气加强厂区道路洒水频次；</w:t>
            </w:r>
          </w:p>
          <w:p w:rsidR="00AF59B3" w:rsidRPr="002C4923" w:rsidRDefault="0064415A">
            <w:pPr>
              <w:adjustRightInd w:val="0"/>
              <w:snapToGrid w:val="0"/>
              <w:ind w:firstLine="480"/>
              <w:jc w:val="left"/>
              <w:rPr>
                <w:rFonts w:cs="Times New Roman"/>
                <w:kern w:val="0"/>
                <w:szCs w:val="20"/>
              </w:rPr>
            </w:pPr>
            <w:r w:rsidRPr="002C4923">
              <w:rPr>
                <w:rFonts w:cs="Times New Roman"/>
                <w:kern w:val="0"/>
                <w:szCs w:val="20"/>
              </w:rPr>
              <w:fldChar w:fldCharType="begin"/>
            </w:r>
            <w:r w:rsidRPr="002C4923">
              <w:rPr>
                <w:rFonts w:cs="Times New Roman"/>
                <w:kern w:val="0"/>
                <w:szCs w:val="20"/>
              </w:rPr>
              <w:instrText xml:space="preserve"> = 4 \* GB3 \* MERGEFORMAT </w:instrText>
            </w:r>
            <w:r w:rsidRPr="002C4923">
              <w:rPr>
                <w:rFonts w:cs="Times New Roman"/>
                <w:kern w:val="0"/>
                <w:szCs w:val="20"/>
              </w:rPr>
              <w:fldChar w:fldCharType="separate"/>
            </w:r>
            <w:r w:rsidRPr="002C4923">
              <w:rPr>
                <w:rFonts w:ascii="宋体" w:hAnsi="宋体" w:cs="宋体" w:hint="eastAsia"/>
                <w:kern w:val="0"/>
                <w:szCs w:val="20"/>
              </w:rPr>
              <w:t>④</w:t>
            </w:r>
            <w:r w:rsidRPr="002C4923">
              <w:rPr>
                <w:rFonts w:cs="Times New Roman"/>
                <w:kern w:val="0"/>
                <w:szCs w:val="20"/>
              </w:rPr>
              <w:fldChar w:fldCharType="end"/>
            </w:r>
            <w:r w:rsidRPr="002C4923">
              <w:rPr>
                <w:rFonts w:cs="Times New Roman"/>
                <w:kern w:val="0"/>
                <w:szCs w:val="20"/>
              </w:rPr>
              <w:t>加强对运输车辆的轮胎进行清洗，避免带泥上路，清洗废水经沉淀池沉淀处理后循环使用不外排。</w:t>
            </w:r>
          </w:p>
          <w:p w:rsidR="00AF59B3" w:rsidRPr="002C4923" w:rsidRDefault="0064415A">
            <w:pPr>
              <w:adjustRightInd w:val="0"/>
              <w:snapToGrid w:val="0"/>
              <w:ind w:firstLine="480"/>
              <w:jc w:val="left"/>
              <w:rPr>
                <w:rFonts w:cs="Times New Roman"/>
                <w:kern w:val="0"/>
                <w:szCs w:val="20"/>
              </w:rPr>
            </w:pPr>
            <w:r w:rsidRPr="002C4923">
              <w:rPr>
                <w:rFonts w:cs="Times New Roman"/>
                <w:kern w:val="0"/>
                <w:szCs w:val="20"/>
              </w:rPr>
              <w:fldChar w:fldCharType="begin"/>
            </w:r>
            <w:r w:rsidRPr="002C4923">
              <w:rPr>
                <w:rFonts w:cs="Times New Roman"/>
                <w:kern w:val="0"/>
                <w:szCs w:val="20"/>
              </w:rPr>
              <w:instrText xml:space="preserve"> = 5 \* GB3 \* MERGEFORMAT </w:instrText>
            </w:r>
            <w:r w:rsidRPr="002C4923">
              <w:rPr>
                <w:rFonts w:cs="Times New Roman"/>
                <w:kern w:val="0"/>
                <w:szCs w:val="20"/>
              </w:rPr>
              <w:fldChar w:fldCharType="separate"/>
            </w:r>
            <w:r w:rsidRPr="002C4923">
              <w:rPr>
                <w:rFonts w:ascii="宋体" w:hAnsi="宋体" w:cs="宋体" w:hint="eastAsia"/>
                <w:kern w:val="0"/>
                <w:szCs w:val="20"/>
              </w:rPr>
              <w:t>⑤</w:t>
            </w:r>
            <w:r w:rsidRPr="002C4923">
              <w:rPr>
                <w:rFonts w:cs="Times New Roman"/>
                <w:kern w:val="0"/>
                <w:szCs w:val="20"/>
              </w:rPr>
              <w:fldChar w:fldCharType="end"/>
            </w:r>
            <w:r w:rsidRPr="002C4923">
              <w:rPr>
                <w:rFonts w:cs="Times New Roman"/>
                <w:kern w:val="0"/>
                <w:szCs w:val="20"/>
              </w:rPr>
              <w:t>加强对产品运输车辆的维护，</w:t>
            </w:r>
            <w:proofErr w:type="gramStart"/>
            <w:r w:rsidRPr="002C4923">
              <w:rPr>
                <w:rFonts w:cs="Times New Roman"/>
                <w:kern w:val="0"/>
                <w:szCs w:val="20"/>
              </w:rPr>
              <w:t>当运输</w:t>
            </w:r>
            <w:proofErr w:type="gramEnd"/>
            <w:r w:rsidRPr="002C4923">
              <w:rPr>
                <w:rFonts w:cs="Times New Roman"/>
                <w:kern w:val="0"/>
                <w:szCs w:val="20"/>
              </w:rPr>
              <w:t>车辆料斗出现破损现象，需加紧修复，避免项目产品沿途洒漏而污染路面环境。</w:t>
            </w:r>
          </w:p>
          <w:p w:rsidR="00AF59B3" w:rsidRPr="002C4923" w:rsidRDefault="0064415A">
            <w:pPr>
              <w:adjustRightInd w:val="0"/>
              <w:snapToGrid w:val="0"/>
              <w:ind w:firstLine="480"/>
              <w:jc w:val="left"/>
              <w:rPr>
                <w:rFonts w:cs="Times New Roman"/>
                <w:kern w:val="0"/>
                <w:szCs w:val="20"/>
              </w:rPr>
            </w:pPr>
            <w:r w:rsidRPr="002C4923">
              <w:rPr>
                <w:rFonts w:cs="Times New Roman"/>
                <w:kern w:val="0"/>
                <w:szCs w:val="20"/>
              </w:rPr>
              <w:fldChar w:fldCharType="begin"/>
            </w:r>
            <w:r w:rsidRPr="002C4923">
              <w:rPr>
                <w:rFonts w:cs="Times New Roman"/>
                <w:kern w:val="0"/>
                <w:szCs w:val="20"/>
              </w:rPr>
              <w:instrText xml:space="preserve"> = 6 \* GB3 \* MERGEFORMAT </w:instrText>
            </w:r>
            <w:r w:rsidRPr="002C4923">
              <w:rPr>
                <w:rFonts w:cs="Times New Roman"/>
                <w:kern w:val="0"/>
                <w:szCs w:val="20"/>
              </w:rPr>
              <w:fldChar w:fldCharType="separate"/>
            </w:r>
            <w:r w:rsidRPr="002C4923">
              <w:rPr>
                <w:rFonts w:ascii="宋体" w:hAnsi="宋体" w:cs="宋体" w:hint="eastAsia"/>
                <w:kern w:val="0"/>
                <w:szCs w:val="20"/>
              </w:rPr>
              <w:t>⑥</w:t>
            </w:r>
            <w:r w:rsidRPr="002C4923">
              <w:rPr>
                <w:rFonts w:cs="Times New Roman"/>
                <w:kern w:val="0"/>
                <w:szCs w:val="20"/>
              </w:rPr>
              <w:fldChar w:fldCharType="end"/>
            </w:r>
            <w:r w:rsidRPr="002C4923">
              <w:rPr>
                <w:rFonts w:cs="Times New Roman"/>
                <w:kern w:val="0"/>
                <w:szCs w:val="20"/>
              </w:rPr>
              <w:t>对道路进行水泥硬化。</w:t>
            </w:r>
          </w:p>
          <w:p w:rsidR="00AF59B3" w:rsidRPr="002C4923" w:rsidRDefault="0064415A">
            <w:pPr>
              <w:adjustRightInd w:val="0"/>
              <w:snapToGrid w:val="0"/>
              <w:ind w:firstLine="480"/>
              <w:jc w:val="left"/>
              <w:rPr>
                <w:rFonts w:cs="Times New Roman"/>
                <w:kern w:val="0"/>
                <w:szCs w:val="20"/>
              </w:rPr>
            </w:pPr>
            <w:r w:rsidRPr="002C4923">
              <w:rPr>
                <w:rFonts w:cs="Times New Roman"/>
                <w:kern w:val="0"/>
                <w:szCs w:val="20"/>
              </w:rPr>
              <w:t>通过采取上述措施后，可减小项目产品在运输过程中产生的扬尘污染。</w:t>
            </w:r>
          </w:p>
          <w:p w:rsidR="00AF59B3" w:rsidRPr="002C4923" w:rsidRDefault="0064415A" w:rsidP="000F7B20">
            <w:pPr>
              <w:adjustRightInd w:val="0"/>
              <w:snapToGrid w:val="0"/>
              <w:ind w:firstLine="480"/>
              <w:jc w:val="left"/>
              <w:rPr>
                <w:rFonts w:cs="Times New Roman"/>
                <w:kern w:val="0"/>
                <w:szCs w:val="20"/>
              </w:rPr>
            </w:pPr>
            <w:r w:rsidRPr="002C4923">
              <w:rPr>
                <w:rFonts w:cs="Times New Roman"/>
                <w:kern w:val="0"/>
                <w:szCs w:val="20"/>
              </w:rPr>
              <w:t>项目为</w:t>
            </w:r>
            <w:r w:rsidRPr="002C4923">
              <w:rPr>
                <w:rFonts w:cs="Times New Roman" w:hint="eastAsia"/>
                <w:kern w:val="0"/>
                <w:szCs w:val="20"/>
              </w:rPr>
              <w:t>白云岩</w:t>
            </w:r>
            <w:r w:rsidRPr="002C4923">
              <w:rPr>
                <w:rFonts w:cs="Times New Roman"/>
                <w:kern w:val="0"/>
                <w:szCs w:val="20"/>
              </w:rPr>
              <w:t>矿露天开采项目，主要在开采、堆存、运输等过程中均将产生大量粉尘，为减少项目营运期对环境空气的影响，</w:t>
            </w:r>
            <w:proofErr w:type="gramStart"/>
            <w:r w:rsidRPr="002C4923">
              <w:rPr>
                <w:rFonts w:cs="Times New Roman"/>
                <w:kern w:val="0"/>
                <w:szCs w:val="20"/>
              </w:rPr>
              <w:t>本评价</w:t>
            </w:r>
            <w:proofErr w:type="gramEnd"/>
            <w:r w:rsidRPr="002C4923">
              <w:rPr>
                <w:rFonts w:cs="Times New Roman"/>
                <w:kern w:val="0"/>
                <w:szCs w:val="20"/>
              </w:rPr>
              <w:t>通过针对各类粉尘产生点、产生方式、产生量进行分析，提出相应的防尘、</w:t>
            </w:r>
            <w:proofErr w:type="gramStart"/>
            <w:r w:rsidRPr="002C4923">
              <w:rPr>
                <w:rFonts w:cs="Times New Roman"/>
                <w:kern w:val="0"/>
                <w:szCs w:val="20"/>
              </w:rPr>
              <w:t>抑尘措施</w:t>
            </w:r>
            <w:proofErr w:type="gramEnd"/>
            <w:r w:rsidRPr="002C4923">
              <w:rPr>
                <w:rFonts w:cs="Times New Roman"/>
                <w:kern w:val="0"/>
                <w:szCs w:val="20"/>
              </w:rPr>
              <w:t>。</w:t>
            </w:r>
          </w:p>
          <w:p w:rsidR="00AF59B3" w:rsidRPr="002C4923" w:rsidRDefault="0064415A" w:rsidP="000F7B20">
            <w:pPr>
              <w:pStyle w:val="4"/>
              <w:adjustRightInd w:val="0"/>
              <w:snapToGrid w:val="0"/>
              <w:spacing w:before="0" w:after="0" w:line="360" w:lineRule="auto"/>
              <w:ind w:firstLine="482"/>
              <w:outlineLvl w:val="3"/>
              <w:rPr>
                <w:rFonts w:ascii="Times New Roman" w:hAnsi="Times New Roman" w:cs="Times New Roman"/>
                <w:kern w:val="0"/>
                <w:sz w:val="24"/>
              </w:rPr>
            </w:pPr>
            <w:r w:rsidRPr="002C4923">
              <w:rPr>
                <w:rFonts w:ascii="Times New Roman" w:hAnsi="Times New Roman" w:cs="Times New Roman"/>
                <w:kern w:val="0"/>
                <w:sz w:val="24"/>
              </w:rPr>
              <w:t>7.2.1.6</w:t>
            </w:r>
            <w:r w:rsidRPr="002C4923">
              <w:rPr>
                <w:rFonts w:ascii="Times New Roman" w:hAnsi="Times New Roman" w:cs="Times New Roman"/>
                <w:kern w:val="0"/>
                <w:sz w:val="24"/>
              </w:rPr>
              <w:t>汽车尾气</w:t>
            </w:r>
          </w:p>
          <w:p w:rsidR="00AF59B3" w:rsidRPr="002C4923" w:rsidRDefault="0064415A" w:rsidP="000F7B20">
            <w:pPr>
              <w:adjustRightInd w:val="0"/>
              <w:snapToGrid w:val="0"/>
              <w:ind w:firstLine="480"/>
              <w:jc w:val="left"/>
              <w:rPr>
                <w:rFonts w:cs="Times New Roman"/>
                <w:kern w:val="0"/>
                <w:szCs w:val="20"/>
              </w:rPr>
            </w:pPr>
            <w:r w:rsidRPr="002C4923">
              <w:rPr>
                <w:rFonts w:cs="Times New Roman"/>
                <w:kern w:val="0"/>
                <w:szCs w:val="20"/>
              </w:rPr>
              <w:t>项目施工机械和运输车辆使用柴油作能源，尾气中主要为</w:t>
            </w:r>
            <w:r w:rsidRPr="002C4923">
              <w:rPr>
                <w:rFonts w:cs="Times New Roman"/>
                <w:kern w:val="0"/>
                <w:szCs w:val="20"/>
              </w:rPr>
              <w:t>NOx</w:t>
            </w:r>
            <w:r w:rsidRPr="002C4923">
              <w:rPr>
                <w:rFonts w:cs="Times New Roman"/>
                <w:kern w:val="0"/>
                <w:szCs w:val="20"/>
              </w:rPr>
              <w:t>、</w:t>
            </w:r>
            <w:r w:rsidRPr="002C4923">
              <w:rPr>
                <w:rFonts w:cs="Times New Roman"/>
                <w:kern w:val="0"/>
                <w:szCs w:val="20"/>
              </w:rPr>
              <w:t>CO</w:t>
            </w:r>
            <w:r w:rsidRPr="002C4923">
              <w:rPr>
                <w:rFonts w:cs="Times New Roman"/>
                <w:kern w:val="0"/>
                <w:szCs w:val="20"/>
              </w:rPr>
              <w:t>、碳氢化合物等，由于尾气量均不大，所在区域为农村地区，大气环境容量大，且作业范围相对较大，周围扩散较好，在空气环境中经一定的距离自然扩散降解后，对</w:t>
            </w:r>
            <w:r w:rsidRPr="002C4923">
              <w:rPr>
                <w:rFonts w:cs="Times New Roman"/>
                <w:kern w:val="0"/>
                <w:szCs w:val="20"/>
              </w:rPr>
              <w:lastRenderedPageBreak/>
              <w:t>评价区域空气质量影响不大，为减少柴油废气的排放对大气环境造成的影响，项目需采用含硫量低的轻质柴油，选择达标排放的车辆，注意运输车辆的保养。</w:t>
            </w:r>
          </w:p>
          <w:p w:rsidR="00AF59B3" w:rsidRPr="002C4923" w:rsidRDefault="0064415A" w:rsidP="00E3306C">
            <w:pPr>
              <w:pStyle w:val="4"/>
              <w:adjustRightInd w:val="0"/>
              <w:snapToGrid w:val="0"/>
              <w:spacing w:before="0" w:after="0" w:line="360" w:lineRule="auto"/>
              <w:ind w:firstLine="482"/>
              <w:outlineLvl w:val="3"/>
              <w:rPr>
                <w:rFonts w:ascii="Times New Roman" w:hAnsi="Times New Roman" w:cs="Times New Roman"/>
                <w:kern w:val="0"/>
                <w:sz w:val="24"/>
              </w:rPr>
            </w:pPr>
            <w:r w:rsidRPr="002C4923">
              <w:rPr>
                <w:rFonts w:ascii="Times New Roman" w:hAnsi="Times New Roman" w:cs="Times New Roman"/>
                <w:kern w:val="0"/>
                <w:sz w:val="24"/>
              </w:rPr>
              <w:t>7.2.1.</w:t>
            </w:r>
            <w:r w:rsidRPr="002C4923">
              <w:rPr>
                <w:rFonts w:ascii="Times New Roman" w:hAnsi="Times New Roman" w:cs="Times New Roman" w:hint="eastAsia"/>
                <w:kern w:val="0"/>
                <w:sz w:val="24"/>
              </w:rPr>
              <w:t>7</w:t>
            </w:r>
            <w:r w:rsidRPr="002C4923">
              <w:rPr>
                <w:rFonts w:ascii="Times New Roman" w:hAnsi="Times New Roman" w:cs="Times New Roman"/>
                <w:kern w:val="0"/>
                <w:sz w:val="24"/>
              </w:rPr>
              <w:t>大气环境防护距离</w:t>
            </w:r>
          </w:p>
          <w:p w:rsidR="00AF59B3" w:rsidRPr="002C4923" w:rsidRDefault="0064415A">
            <w:pPr>
              <w:adjustRightInd w:val="0"/>
              <w:snapToGrid w:val="0"/>
              <w:ind w:firstLine="480"/>
              <w:rPr>
                <w:rFonts w:cs="Times New Roman"/>
                <w:kern w:val="0"/>
                <w:szCs w:val="20"/>
              </w:rPr>
            </w:pPr>
            <w:r w:rsidRPr="002C4923">
              <w:rPr>
                <w:rFonts w:cs="Times New Roman"/>
                <w:kern w:val="0"/>
                <w:szCs w:val="20"/>
              </w:rPr>
              <w:t>大气环境防护距离确定方法：采用环保部评估中心实验室发布的大气环境防护距离标准程序计算无组织排放源的大气环境防护距离。计算出的距离是以污染源中心点为起点的控制距离，并结合场区平面布置图，确定需要控制的范围。对于超出场界以外的范围，确定为项目大气环境防护区域。</w:t>
            </w:r>
          </w:p>
          <w:p w:rsidR="00AF59B3" w:rsidRPr="002C4923" w:rsidRDefault="0064415A">
            <w:pPr>
              <w:adjustRightInd w:val="0"/>
              <w:snapToGrid w:val="0"/>
              <w:ind w:firstLine="480"/>
              <w:rPr>
                <w:rFonts w:cs="Times New Roman"/>
                <w:kern w:val="0"/>
                <w:szCs w:val="20"/>
              </w:rPr>
            </w:pPr>
            <w:r w:rsidRPr="002C4923">
              <w:rPr>
                <w:rFonts w:cs="Times New Roman"/>
                <w:kern w:val="0"/>
                <w:szCs w:val="20"/>
              </w:rPr>
              <w:t>本项目主要污染物为粉尘，且多以无组织形式排放。项目场地内部粉尘主要为矿山矿石加工粉尘、堆场风力起尘，经采取了洒水降尘等措施后，其粉尘排放量分别为</w:t>
            </w:r>
            <w:r w:rsidR="000F7B20" w:rsidRPr="002C4923">
              <w:rPr>
                <w:rFonts w:cs="Times New Roman" w:hint="eastAsia"/>
                <w:kern w:val="0"/>
                <w:szCs w:val="20"/>
              </w:rPr>
              <w:t>1.98</w:t>
            </w:r>
            <w:r w:rsidRPr="002C4923">
              <w:rPr>
                <w:rFonts w:cs="Times New Roman"/>
                <w:kern w:val="0"/>
                <w:szCs w:val="20"/>
              </w:rPr>
              <w:t>t/a</w:t>
            </w:r>
            <w:r w:rsidRPr="002C4923">
              <w:rPr>
                <w:rFonts w:cs="Times New Roman" w:hint="eastAsia"/>
                <w:kern w:val="0"/>
                <w:szCs w:val="20"/>
              </w:rPr>
              <w:t>、</w:t>
            </w:r>
            <w:r w:rsidR="000F7B20" w:rsidRPr="002C4923">
              <w:rPr>
                <w:rFonts w:cs="Times New Roman" w:hint="eastAsia"/>
                <w:kern w:val="0"/>
                <w:szCs w:val="20"/>
              </w:rPr>
              <w:t>2.79</w:t>
            </w:r>
            <w:r w:rsidRPr="002C4923">
              <w:rPr>
                <w:rFonts w:cs="Times New Roman"/>
                <w:kern w:val="0"/>
                <w:szCs w:val="20"/>
              </w:rPr>
              <w:t>t/a</w:t>
            </w:r>
            <w:r w:rsidRPr="002C4923">
              <w:rPr>
                <w:rFonts w:cs="Times New Roman"/>
                <w:kern w:val="0"/>
                <w:szCs w:val="20"/>
              </w:rPr>
              <w:t>。计算参数及结果具体见下表。</w:t>
            </w:r>
          </w:p>
          <w:p w:rsidR="00AF59B3" w:rsidRPr="002C4923" w:rsidRDefault="0064415A">
            <w:pPr>
              <w:pStyle w:val="af5"/>
              <w:widowControl w:val="0"/>
              <w:spacing w:beforeLines="0"/>
              <w:ind w:firstLine="480"/>
              <w:rPr>
                <w:rFonts w:cs="Times New Roman"/>
                <w:kern w:val="0"/>
                <w:lang w:val="zh-CN"/>
              </w:rPr>
            </w:pPr>
            <w:r w:rsidRPr="002C4923">
              <w:rPr>
                <w:rFonts w:cs="Times New Roman"/>
                <w:kern w:val="0"/>
                <w:lang w:val="zh-CN"/>
              </w:rPr>
              <w:t>表</w:t>
            </w:r>
            <w:r w:rsidRPr="002C4923">
              <w:rPr>
                <w:rFonts w:cs="Times New Roman"/>
                <w:kern w:val="0"/>
              </w:rPr>
              <w:t>7-5</w:t>
            </w:r>
            <w:r w:rsidRPr="002C4923">
              <w:rPr>
                <w:rFonts w:cs="Times New Roman" w:hint="eastAsia"/>
                <w:kern w:val="0"/>
              </w:rPr>
              <w:t xml:space="preserve">  </w:t>
            </w:r>
            <w:r w:rsidRPr="002C4923">
              <w:rPr>
                <w:rFonts w:cs="Times New Roman"/>
                <w:kern w:val="0"/>
              </w:rPr>
              <w:t xml:space="preserve"> </w:t>
            </w:r>
            <w:r w:rsidRPr="002C4923">
              <w:rPr>
                <w:rFonts w:cs="Times New Roman"/>
                <w:kern w:val="0"/>
                <w:lang w:val="zh-CN"/>
              </w:rPr>
              <w:t>项目工业场地无组织粉尘产生部位基本情况</w:t>
            </w:r>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506"/>
              <w:gridCol w:w="1316"/>
              <w:gridCol w:w="1253"/>
              <w:gridCol w:w="1699"/>
              <w:gridCol w:w="1532"/>
            </w:tblGrid>
            <w:tr w:rsidR="00CE70E7" w:rsidRPr="002C4923" w:rsidTr="0064415A">
              <w:trPr>
                <w:trHeight w:val="397"/>
              </w:trPr>
              <w:tc>
                <w:tcPr>
                  <w:tcW w:w="1509" w:type="pct"/>
                  <w:vMerge w:val="restart"/>
                  <w:vAlign w:val="center"/>
                </w:tcPr>
                <w:p w:rsidR="00AF59B3" w:rsidRPr="002C4923" w:rsidRDefault="0064415A">
                  <w:pPr>
                    <w:pStyle w:val="af7"/>
                    <w:adjustRightInd w:val="0"/>
                    <w:snapToGrid w:val="0"/>
                    <w:rPr>
                      <w:rFonts w:cs="Times New Roman"/>
                    </w:rPr>
                  </w:pPr>
                  <w:r w:rsidRPr="002C4923">
                    <w:rPr>
                      <w:rFonts w:cs="Times New Roman"/>
                    </w:rPr>
                    <w:t>污染源</w:t>
                  </w:r>
                </w:p>
                <w:p w:rsidR="00AF59B3" w:rsidRPr="002C4923" w:rsidRDefault="0064415A">
                  <w:pPr>
                    <w:pStyle w:val="af7"/>
                    <w:adjustRightInd w:val="0"/>
                    <w:snapToGrid w:val="0"/>
                    <w:rPr>
                      <w:rFonts w:cs="Times New Roman"/>
                    </w:rPr>
                  </w:pPr>
                  <w:r w:rsidRPr="002C4923">
                    <w:rPr>
                      <w:rFonts w:cs="Times New Roman"/>
                    </w:rPr>
                    <w:t>（无组织粉尘产生部位）</w:t>
                  </w:r>
                </w:p>
              </w:tc>
              <w:tc>
                <w:tcPr>
                  <w:tcW w:w="1546" w:type="pct"/>
                  <w:gridSpan w:val="2"/>
                  <w:vAlign w:val="center"/>
                </w:tcPr>
                <w:p w:rsidR="00AF59B3" w:rsidRPr="002C4923" w:rsidRDefault="0064415A">
                  <w:pPr>
                    <w:pStyle w:val="af7"/>
                    <w:adjustRightInd w:val="0"/>
                    <w:snapToGrid w:val="0"/>
                    <w:rPr>
                      <w:rFonts w:cs="Times New Roman"/>
                    </w:rPr>
                  </w:pPr>
                  <w:r w:rsidRPr="002C4923">
                    <w:rPr>
                      <w:rFonts w:cs="Times New Roman"/>
                    </w:rPr>
                    <w:t>面积（</w:t>
                  </w:r>
                  <w:r w:rsidRPr="002C4923">
                    <w:rPr>
                      <w:rFonts w:cs="Times New Roman"/>
                    </w:rPr>
                    <w:t>m</w:t>
                  </w:r>
                  <w:r w:rsidRPr="002C4923">
                    <w:rPr>
                      <w:rFonts w:cs="Times New Roman"/>
                      <w:vertAlign w:val="superscript"/>
                    </w:rPr>
                    <w:t>2</w:t>
                  </w:r>
                  <w:r w:rsidRPr="002C4923">
                    <w:rPr>
                      <w:rFonts w:cs="Times New Roman"/>
                    </w:rPr>
                    <w:t>）</w:t>
                  </w:r>
                </w:p>
              </w:tc>
              <w:tc>
                <w:tcPr>
                  <w:tcW w:w="1023" w:type="pct"/>
                  <w:vMerge w:val="restart"/>
                  <w:vAlign w:val="center"/>
                </w:tcPr>
                <w:p w:rsidR="00AF59B3" w:rsidRPr="002C4923" w:rsidRDefault="0064415A">
                  <w:pPr>
                    <w:pStyle w:val="af7"/>
                    <w:adjustRightInd w:val="0"/>
                    <w:snapToGrid w:val="0"/>
                    <w:rPr>
                      <w:rFonts w:cs="Times New Roman"/>
                    </w:rPr>
                  </w:pPr>
                  <w:r w:rsidRPr="002C4923">
                    <w:rPr>
                      <w:rFonts w:cs="Times New Roman"/>
                    </w:rPr>
                    <w:t>面</w:t>
                  </w:r>
                  <w:proofErr w:type="gramStart"/>
                  <w:r w:rsidRPr="002C4923">
                    <w:rPr>
                      <w:rFonts w:cs="Times New Roman"/>
                    </w:rPr>
                    <w:t>源有效</w:t>
                  </w:r>
                  <w:proofErr w:type="gramEnd"/>
                  <w:r w:rsidRPr="002C4923">
                    <w:rPr>
                      <w:rFonts w:cs="Times New Roman"/>
                    </w:rPr>
                    <w:t>高度</w:t>
                  </w:r>
                </w:p>
                <w:p w:rsidR="00AF59B3" w:rsidRPr="002C4923" w:rsidRDefault="0064415A">
                  <w:pPr>
                    <w:pStyle w:val="af7"/>
                    <w:adjustRightInd w:val="0"/>
                    <w:snapToGrid w:val="0"/>
                    <w:rPr>
                      <w:rFonts w:cs="Times New Roman"/>
                    </w:rPr>
                  </w:pPr>
                  <w:r w:rsidRPr="002C4923">
                    <w:rPr>
                      <w:rFonts w:cs="Times New Roman"/>
                    </w:rPr>
                    <w:t>（</w:t>
                  </w:r>
                  <w:r w:rsidRPr="002C4923">
                    <w:rPr>
                      <w:rFonts w:cs="Times New Roman"/>
                    </w:rPr>
                    <w:t>m</w:t>
                  </w:r>
                  <w:r w:rsidRPr="002C4923">
                    <w:rPr>
                      <w:rFonts w:cs="Times New Roman"/>
                    </w:rPr>
                    <w:t>）</w:t>
                  </w:r>
                </w:p>
              </w:tc>
              <w:tc>
                <w:tcPr>
                  <w:tcW w:w="922" w:type="pct"/>
                  <w:vMerge w:val="restart"/>
                  <w:vAlign w:val="center"/>
                </w:tcPr>
                <w:p w:rsidR="00AF59B3" w:rsidRPr="002C4923" w:rsidRDefault="0064415A">
                  <w:pPr>
                    <w:pStyle w:val="af7"/>
                    <w:adjustRightInd w:val="0"/>
                    <w:snapToGrid w:val="0"/>
                    <w:rPr>
                      <w:rFonts w:cs="Times New Roman"/>
                    </w:rPr>
                  </w:pPr>
                  <w:r w:rsidRPr="002C4923">
                    <w:rPr>
                      <w:rFonts w:cs="Times New Roman"/>
                    </w:rPr>
                    <w:t>粉尘排放量</w:t>
                  </w:r>
                </w:p>
                <w:p w:rsidR="00AF59B3" w:rsidRPr="002C4923" w:rsidRDefault="0064415A">
                  <w:pPr>
                    <w:pStyle w:val="af7"/>
                    <w:adjustRightInd w:val="0"/>
                    <w:snapToGrid w:val="0"/>
                    <w:rPr>
                      <w:rFonts w:cs="Times New Roman"/>
                    </w:rPr>
                  </w:pPr>
                  <w:r w:rsidRPr="002C4923">
                    <w:rPr>
                      <w:rFonts w:cs="Times New Roman"/>
                    </w:rPr>
                    <w:t>（</w:t>
                  </w:r>
                  <w:r w:rsidRPr="002C4923">
                    <w:rPr>
                      <w:rFonts w:cs="Times New Roman"/>
                    </w:rPr>
                    <w:t>t/a</w:t>
                  </w:r>
                  <w:r w:rsidRPr="002C4923">
                    <w:rPr>
                      <w:rFonts w:cs="Times New Roman"/>
                    </w:rPr>
                    <w:t>）</w:t>
                  </w:r>
                </w:p>
              </w:tc>
            </w:tr>
            <w:tr w:rsidR="00CE70E7" w:rsidRPr="002C4923" w:rsidTr="0064415A">
              <w:trPr>
                <w:trHeight w:val="397"/>
              </w:trPr>
              <w:tc>
                <w:tcPr>
                  <w:tcW w:w="1509" w:type="pct"/>
                  <w:vMerge/>
                  <w:vAlign w:val="center"/>
                </w:tcPr>
                <w:p w:rsidR="00AF59B3" w:rsidRPr="002C4923" w:rsidRDefault="00AF59B3">
                  <w:pPr>
                    <w:pStyle w:val="af7"/>
                    <w:adjustRightInd w:val="0"/>
                    <w:snapToGrid w:val="0"/>
                    <w:rPr>
                      <w:rFonts w:cs="Times New Roman"/>
                    </w:rPr>
                  </w:pPr>
                </w:p>
              </w:tc>
              <w:tc>
                <w:tcPr>
                  <w:tcW w:w="792" w:type="pct"/>
                  <w:vAlign w:val="center"/>
                </w:tcPr>
                <w:p w:rsidR="00AF59B3" w:rsidRPr="002C4923" w:rsidRDefault="0064415A">
                  <w:pPr>
                    <w:pStyle w:val="af7"/>
                    <w:adjustRightInd w:val="0"/>
                    <w:snapToGrid w:val="0"/>
                    <w:rPr>
                      <w:rFonts w:cs="Times New Roman"/>
                    </w:rPr>
                  </w:pPr>
                  <w:r w:rsidRPr="002C4923">
                    <w:rPr>
                      <w:rFonts w:cs="Times New Roman"/>
                    </w:rPr>
                    <w:t>长度（</w:t>
                  </w:r>
                  <w:r w:rsidRPr="002C4923">
                    <w:rPr>
                      <w:rFonts w:cs="Times New Roman"/>
                    </w:rPr>
                    <w:t>m</w:t>
                  </w:r>
                  <w:r w:rsidRPr="002C4923">
                    <w:rPr>
                      <w:rFonts w:cs="Times New Roman"/>
                    </w:rPr>
                    <w:t>）</w:t>
                  </w:r>
                </w:p>
              </w:tc>
              <w:tc>
                <w:tcPr>
                  <w:tcW w:w="754" w:type="pct"/>
                  <w:vAlign w:val="center"/>
                </w:tcPr>
                <w:p w:rsidR="00AF59B3" w:rsidRPr="002C4923" w:rsidRDefault="0064415A">
                  <w:pPr>
                    <w:pStyle w:val="af7"/>
                    <w:adjustRightInd w:val="0"/>
                    <w:snapToGrid w:val="0"/>
                    <w:rPr>
                      <w:rFonts w:cs="Times New Roman"/>
                    </w:rPr>
                  </w:pPr>
                  <w:r w:rsidRPr="002C4923">
                    <w:rPr>
                      <w:rFonts w:cs="Times New Roman"/>
                    </w:rPr>
                    <w:t>宽度（</w:t>
                  </w:r>
                  <w:r w:rsidRPr="002C4923">
                    <w:rPr>
                      <w:rFonts w:cs="Times New Roman"/>
                    </w:rPr>
                    <w:t>m</w:t>
                  </w:r>
                  <w:r w:rsidRPr="002C4923">
                    <w:rPr>
                      <w:rFonts w:cs="Times New Roman"/>
                    </w:rPr>
                    <w:t>）</w:t>
                  </w:r>
                </w:p>
              </w:tc>
              <w:tc>
                <w:tcPr>
                  <w:tcW w:w="1023" w:type="pct"/>
                  <w:vMerge/>
                  <w:vAlign w:val="center"/>
                </w:tcPr>
                <w:p w:rsidR="00AF59B3" w:rsidRPr="002C4923" w:rsidRDefault="00AF59B3">
                  <w:pPr>
                    <w:pStyle w:val="af7"/>
                    <w:adjustRightInd w:val="0"/>
                    <w:snapToGrid w:val="0"/>
                    <w:rPr>
                      <w:rFonts w:cs="Times New Roman"/>
                    </w:rPr>
                  </w:pPr>
                </w:p>
              </w:tc>
              <w:tc>
                <w:tcPr>
                  <w:tcW w:w="922" w:type="pct"/>
                  <w:vMerge/>
                  <w:vAlign w:val="center"/>
                </w:tcPr>
                <w:p w:rsidR="00AF59B3" w:rsidRPr="002C4923" w:rsidRDefault="00AF59B3">
                  <w:pPr>
                    <w:pStyle w:val="af7"/>
                    <w:adjustRightInd w:val="0"/>
                    <w:snapToGrid w:val="0"/>
                    <w:rPr>
                      <w:rFonts w:cs="Times New Roman"/>
                    </w:rPr>
                  </w:pPr>
                </w:p>
              </w:tc>
            </w:tr>
            <w:tr w:rsidR="00CE70E7" w:rsidRPr="002C4923" w:rsidTr="0064415A">
              <w:trPr>
                <w:trHeight w:val="397"/>
              </w:trPr>
              <w:tc>
                <w:tcPr>
                  <w:tcW w:w="1509" w:type="pct"/>
                  <w:vAlign w:val="center"/>
                </w:tcPr>
                <w:p w:rsidR="00AF59B3" w:rsidRPr="002C4923" w:rsidRDefault="0064415A">
                  <w:pPr>
                    <w:pStyle w:val="af7"/>
                    <w:adjustRightInd w:val="0"/>
                    <w:snapToGrid w:val="0"/>
                    <w:rPr>
                      <w:rFonts w:cs="Times New Roman"/>
                    </w:rPr>
                  </w:pPr>
                  <w:r w:rsidRPr="002C4923">
                    <w:rPr>
                      <w:rFonts w:cs="Times New Roman"/>
                    </w:rPr>
                    <w:t>矿石加工区</w:t>
                  </w:r>
                </w:p>
              </w:tc>
              <w:tc>
                <w:tcPr>
                  <w:tcW w:w="792" w:type="pct"/>
                  <w:vAlign w:val="center"/>
                </w:tcPr>
                <w:p w:rsidR="00AF59B3" w:rsidRPr="002C4923" w:rsidRDefault="0064415A">
                  <w:pPr>
                    <w:pStyle w:val="af7"/>
                    <w:adjustRightInd w:val="0"/>
                    <w:snapToGrid w:val="0"/>
                    <w:rPr>
                      <w:rFonts w:cs="Times New Roman"/>
                    </w:rPr>
                  </w:pPr>
                  <w:r w:rsidRPr="002C4923">
                    <w:rPr>
                      <w:rFonts w:cs="Times New Roman"/>
                    </w:rPr>
                    <w:t>20</w:t>
                  </w:r>
                </w:p>
              </w:tc>
              <w:tc>
                <w:tcPr>
                  <w:tcW w:w="754" w:type="pct"/>
                  <w:vAlign w:val="center"/>
                </w:tcPr>
                <w:p w:rsidR="00AF59B3" w:rsidRPr="002C4923" w:rsidRDefault="0064415A">
                  <w:pPr>
                    <w:pStyle w:val="af7"/>
                    <w:adjustRightInd w:val="0"/>
                    <w:snapToGrid w:val="0"/>
                    <w:rPr>
                      <w:rFonts w:cs="Times New Roman"/>
                    </w:rPr>
                  </w:pPr>
                  <w:r w:rsidRPr="002C4923">
                    <w:rPr>
                      <w:rFonts w:cs="Times New Roman"/>
                    </w:rPr>
                    <w:t>15</w:t>
                  </w:r>
                </w:p>
              </w:tc>
              <w:tc>
                <w:tcPr>
                  <w:tcW w:w="1023" w:type="pct"/>
                  <w:vAlign w:val="center"/>
                </w:tcPr>
                <w:p w:rsidR="00AF59B3" w:rsidRPr="002C4923" w:rsidRDefault="0064415A">
                  <w:pPr>
                    <w:pStyle w:val="af7"/>
                    <w:adjustRightInd w:val="0"/>
                    <w:snapToGrid w:val="0"/>
                    <w:rPr>
                      <w:rFonts w:cs="Times New Roman"/>
                    </w:rPr>
                  </w:pPr>
                  <w:r w:rsidRPr="002C4923">
                    <w:rPr>
                      <w:rFonts w:cs="Times New Roman"/>
                    </w:rPr>
                    <w:t>10</w:t>
                  </w:r>
                </w:p>
              </w:tc>
              <w:tc>
                <w:tcPr>
                  <w:tcW w:w="922" w:type="pct"/>
                  <w:vAlign w:val="center"/>
                </w:tcPr>
                <w:p w:rsidR="00AF59B3" w:rsidRPr="002C4923" w:rsidRDefault="00B8616E">
                  <w:pPr>
                    <w:pStyle w:val="af7"/>
                    <w:adjustRightInd w:val="0"/>
                    <w:snapToGrid w:val="0"/>
                    <w:rPr>
                      <w:rFonts w:cs="Times New Roman"/>
                    </w:rPr>
                  </w:pPr>
                  <w:r w:rsidRPr="002C4923">
                    <w:rPr>
                      <w:rFonts w:cs="Times New Roman" w:hint="eastAsia"/>
                    </w:rPr>
                    <w:t>1.98</w:t>
                  </w:r>
                </w:p>
              </w:tc>
            </w:tr>
            <w:tr w:rsidR="00CE70E7" w:rsidRPr="002C4923" w:rsidTr="0064415A">
              <w:trPr>
                <w:trHeight w:val="397"/>
              </w:trPr>
              <w:tc>
                <w:tcPr>
                  <w:tcW w:w="1509" w:type="pct"/>
                  <w:vAlign w:val="center"/>
                </w:tcPr>
                <w:p w:rsidR="00AF59B3" w:rsidRPr="002C4923" w:rsidRDefault="0064415A">
                  <w:pPr>
                    <w:pStyle w:val="af7"/>
                    <w:adjustRightInd w:val="0"/>
                    <w:snapToGrid w:val="0"/>
                    <w:rPr>
                      <w:rFonts w:cs="Times New Roman"/>
                    </w:rPr>
                  </w:pPr>
                  <w:r w:rsidRPr="002C4923">
                    <w:rPr>
                      <w:rFonts w:cs="Times New Roman"/>
                    </w:rPr>
                    <w:t>堆场区</w:t>
                  </w:r>
                </w:p>
              </w:tc>
              <w:tc>
                <w:tcPr>
                  <w:tcW w:w="792" w:type="pct"/>
                  <w:vAlign w:val="center"/>
                </w:tcPr>
                <w:p w:rsidR="00AF59B3" w:rsidRPr="002C4923" w:rsidRDefault="00735E5A">
                  <w:pPr>
                    <w:pStyle w:val="af7"/>
                    <w:adjustRightInd w:val="0"/>
                    <w:snapToGrid w:val="0"/>
                    <w:rPr>
                      <w:rFonts w:cs="Times New Roman"/>
                    </w:rPr>
                  </w:pPr>
                  <w:r w:rsidRPr="002C4923">
                    <w:rPr>
                      <w:rFonts w:cs="Times New Roman" w:hint="eastAsia"/>
                    </w:rPr>
                    <w:t>80</w:t>
                  </w:r>
                </w:p>
              </w:tc>
              <w:tc>
                <w:tcPr>
                  <w:tcW w:w="754" w:type="pct"/>
                  <w:vAlign w:val="center"/>
                </w:tcPr>
                <w:p w:rsidR="00AF59B3" w:rsidRPr="002C4923" w:rsidRDefault="00735E5A">
                  <w:pPr>
                    <w:pStyle w:val="af7"/>
                    <w:adjustRightInd w:val="0"/>
                    <w:snapToGrid w:val="0"/>
                    <w:rPr>
                      <w:rFonts w:cs="Times New Roman"/>
                    </w:rPr>
                  </w:pPr>
                  <w:r w:rsidRPr="002C4923">
                    <w:rPr>
                      <w:rFonts w:cs="Times New Roman" w:hint="eastAsia"/>
                    </w:rPr>
                    <w:t>50</w:t>
                  </w:r>
                </w:p>
              </w:tc>
              <w:tc>
                <w:tcPr>
                  <w:tcW w:w="1023" w:type="pct"/>
                  <w:vAlign w:val="center"/>
                </w:tcPr>
                <w:p w:rsidR="00AF59B3" w:rsidRPr="002C4923" w:rsidRDefault="0064415A">
                  <w:pPr>
                    <w:pStyle w:val="af7"/>
                    <w:adjustRightInd w:val="0"/>
                    <w:snapToGrid w:val="0"/>
                    <w:rPr>
                      <w:rFonts w:cs="Times New Roman"/>
                    </w:rPr>
                  </w:pPr>
                  <w:r w:rsidRPr="002C4923">
                    <w:rPr>
                      <w:rFonts w:cs="Times New Roman"/>
                    </w:rPr>
                    <w:t>10</w:t>
                  </w:r>
                </w:p>
              </w:tc>
              <w:tc>
                <w:tcPr>
                  <w:tcW w:w="922" w:type="pct"/>
                  <w:vAlign w:val="center"/>
                </w:tcPr>
                <w:p w:rsidR="00AF59B3" w:rsidRPr="002C4923" w:rsidRDefault="00A56C4A">
                  <w:pPr>
                    <w:pStyle w:val="af7"/>
                    <w:adjustRightInd w:val="0"/>
                    <w:snapToGrid w:val="0"/>
                    <w:rPr>
                      <w:rFonts w:cs="Times New Roman"/>
                    </w:rPr>
                  </w:pPr>
                  <w:r w:rsidRPr="002C4923">
                    <w:rPr>
                      <w:rFonts w:cs="Times New Roman" w:hint="eastAsia"/>
                    </w:rPr>
                    <w:t>2.79</w:t>
                  </w:r>
                </w:p>
              </w:tc>
            </w:tr>
          </w:tbl>
          <w:p w:rsidR="00AF59B3" w:rsidRPr="002C4923" w:rsidRDefault="0064415A">
            <w:pPr>
              <w:ind w:firstLine="480"/>
              <w:rPr>
                <w:rFonts w:cs="Times New Roman"/>
                <w:kern w:val="0"/>
                <w:szCs w:val="20"/>
              </w:rPr>
            </w:pPr>
            <w:r w:rsidRPr="002C4923">
              <w:rPr>
                <w:rFonts w:cs="Times New Roman"/>
                <w:kern w:val="0"/>
                <w:szCs w:val="20"/>
              </w:rPr>
              <w:t>通过估算模式进行估算，项目工业场地不同污染源大气环境防护距离计算结果具体如图</w:t>
            </w:r>
            <w:r w:rsidRPr="002C4923">
              <w:rPr>
                <w:rFonts w:cs="Times New Roman"/>
                <w:kern w:val="0"/>
                <w:szCs w:val="20"/>
              </w:rPr>
              <w:t>7-1</w:t>
            </w:r>
            <w:r w:rsidRPr="002C4923">
              <w:rPr>
                <w:rFonts w:cs="Times New Roman"/>
                <w:kern w:val="0"/>
                <w:szCs w:val="20"/>
              </w:rPr>
              <w:t>至图</w:t>
            </w:r>
            <w:r w:rsidRPr="002C4923">
              <w:rPr>
                <w:rFonts w:cs="Times New Roman"/>
                <w:kern w:val="0"/>
                <w:szCs w:val="20"/>
              </w:rPr>
              <w:t>7-2</w:t>
            </w:r>
            <w:r w:rsidRPr="002C4923">
              <w:rPr>
                <w:rFonts w:cs="Times New Roman"/>
                <w:kern w:val="0"/>
                <w:szCs w:val="20"/>
              </w:rPr>
              <w:t>。</w:t>
            </w:r>
          </w:p>
          <w:p w:rsidR="00AF59B3" w:rsidRPr="002C4923" w:rsidRDefault="00B8616E">
            <w:pPr>
              <w:widowControl/>
              <w:wordWrap/>
              <w:adjustRightInd w:val="0"/>
              <w:snapToGrid w:val="0"/>
              <w:spacing w:line="240" w:lineRule="auto"/>
              <w:ind w:firstLineChars="0" w:firstLine="0"/>
              <w:jc w:val="center"/>
              <w:rPr>
                <w:rFonts w:cs="Times New Roman"/>
                <w:kern w:val="0"/>
                <w:szCs w:val="24"/>
              </w:rPr>
            </w:pPr>
            <w:r w:rsidRPr="002C4923">
              <w:rPr>
                <w:noProof/>
              </w:rPr>
              <w:drawing>
                <wp:inline distT="0" distB="0" distL="0" distR="0" wp14:anchorId="1401B019" wp14:editId="1FCD5C1E">
                  <wp:extent cx="5210355" cy="3527845"/>
                  <wp:effectExtent l="19050" t="19050" r="9525" b="158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10355" cy="3527845"/>
                          </a:xfrm>
                          <a:prstGeom prst="rect">
                            <a:avLst/>
                          </a:prstGeom>
                          <a:ln>
                            <a:solidFill>
                              <a:schemeClr val="tx1"/>
                            </a:solidFill>
                          </a:ln>
                        </pic:spPr>
                      </pic:pic>
                    </a:graphicData>
                  </a:graphic>
                </wp:inline>
              </w:drawing>
            </w:r>
          </w:p>
          <w:p w:rsidR="00AF59B3" w:rsidRPr="002C4923" w:rsidRDefault="0064415A">
            <w:pPr>
              <w:pStyle w:val="Char10"/>
              <w:adjustRightInd w:val="0"/>
              <w:snapToGrid w:val="0"/>
              <w:spacing w:line="240" w:lineRule="auto"/>
              <w:ind w:firstLineChars="0" w:firstLine="0"/>
              <w:jc w:val="center"/>
              <w:rPr>
                <w:rFonts w:ascii="Times New Roman" w:hAnsi="Times New Roman"/>
                <w:b/>
                <w:sz w:val="21"/>
                <w:szCs w:val="21"/>
              </w:rPr>
            </w:pPr>
            <w:r w:rsidRPr="002C4923">
              <w:rPr>
                <w:rFonts w:ascii="Times New Roman" w:hAnsi="Times New Roman"/>
                <w:b/>
                <w:sz w:val="21"/>
                <w:szCs w:val="21"/>
              </w:rPr>
              <w:t>图</w:t>
            </w:r>
            <w:r w:rsidRPr="002C4923">
              <w:rPr>
                <w:rFonts w:ascii="Times New Roman" w:hAnsi="Times New Roman"/>
                <w:b/>
                <w:sz w:val="21"/>
                <w:szCs w:val="21"/>
              </w:rPr>
              <w:t xml:space="preserve">7-2 </w:t>
            </w:r>
            <w:r w:rsidRPr="002C4923">
              <w:rPr>
                <w:rFonts w:ascii="Times New Roman" w:hAnsi="Times New Roman" w:hint="eastAsia"/>
                <w:b/>
                <w:sz w:val="21"/>
                <w:szCs w:val="21"/>
              </w:rPr>
              <w:t xml:space="preserve"> </w:t>
            </w:r>
            <w:r w:rsidRPr="002C4923">
              <w:rPr>
                <w:rFonts w:ascii="Times New Roman" w:hAnsi="Times New Roman"/>
                <w:b/>
                <w:sz w:val="21"/>
                <w:szCs w:val="21"/>
              </w:rPr>
              <w:t xml:space="preserve"> </w:t>
            </w:r>
            <w:r w:rsidRPr="002C4923">
              <w:rPr>
                <w:rFonts w:ascii="Times New Roman" w:hAnsi="Times New Roman"/>
                <w:b/>
                <w:sz w:val="21"/>
                <w:szCs w:val="21"/>
              </w:rPr>
              <w:t>项目矿山加工区无组织粉尘排放大气防护距离计算结果</w:t>
            </w:r>
          </w:p>
          <w:p w:rsidR="00AF59B3" w:rsidRPr="002C4923" w:rsidRDefault="00AF59B3">
            <w:pPr>
              <w:pStyle w:val="Char10"/>
              <w:adjustRightInd w:val="0"/>
              <w:snapToGrid w:val="0"/>
              <w:spacing w:line="240" w:lineRule="auto"/>
              <w:ind w:firstLineChars="0" w:firstLine="0"/>
              <w:jc w:val="center"/>
              <w:rPr>
                <w:rFonts w:ascii="Times New Roman" w:hAnsi="Times New Roman"/>
                <w:b/>
                <w:sz w:val="21"/>
                <w:szCs w:val="21"/>
              </w:rPr>
            </w:pPr>
          </w:p>
          <w:p w:rsidR="00AF59B3" w:rsidRPr="002C4923" w:rsidRDefault="00A56C4A">
            <w:pPr>
              <w:widowControl/>
              <w:spacing w:line="240" w:lineRule="auto"/>
              <w:ind w:firstLineChars="0" w:firstLine="0"/>
              <w:jc w:val="center"/>
              <w:rPr>
                <w:rFonts w:cs="Times New Roman"/>
                <w:b/>
                <w:kern w:val="0"/>
                <w:szCs w:val="20"/>
              </w:rPr>
            </w:pPr>
            <w:r w:rsidRPr="002C4923">
              <w:rPr>
                <w:noProof/>
              </w:rPr>
              <w:lastRenderedPageBreak/>
              <w:drawing>
                <wp:inline distT="0" distB="0" distL="0" distR="0" wp14:anchorId="2453A4BF" wp14:editId="37E3EF8E">
                  <wp:extent cx="5150611" cy="3440298"/>
                  <wp:effectExtent l="19050" t="19050" r="12065" b="273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150611" cy="3440298"/>
                          </a:xfrm>
                          <a:prstGeom prst="rect">
                            <a:avLst/>
                          </a:prstGeom>
                          <a:ln>
                            <a:solidFill>
                              <a:schemeClr val="tx1"/>
                            </a:solidFill>
                          </a:ln>
                        </pic:spPr>
                      </pic:pic>
                    </a:graphicData>
                  </a:graphic>
                </wp:inline>
              </w:drawing>
            </w:r>
          </w:p>
          <w:p w:rsidR="00AF59B3" w:rsidRPr="002C4923" w:rsidRDefault="0064415A">
            <w:pPr>
              <w:pStyle w:val="Char10"/>
              <w:adjustRightInd w:val="0"/>
              <w:snapToGrid w:val="0"/>
              <w:spacing w:line="240" w:lineRule="auto"/>
              <w:ind w:firstLineChars="0" w:firstLine="0"/>
              <w:jc w:val="center"/>
              <w:rPr>
                <w:rFonts w:ascii="Times New Roman" w:hAnsi="Times New Roman"/>
                <w:b/>
                <w:sz w:val="21"/>
                <w:szCs w:val="21"/>
              </w:rPr>
            </w:pPr>
            <w:r w:rsidRPr="002C4923">
              <w:rPr>
                <w:rFonts w:ascii="Times New Roman" w:hAnsi="Times New Roman"/>
                <w:b/>
                <w:sz w:val="21"/>
                <w:szCs w:val="21"/>
              </w:rPr>
              <w:t>图</w:t>
            </w:r>
            <w:r w:rsidRPr="002C4923">
              <w:rPr>
                <w:rFonts w:ascii="Times New Roman" w:hAnsi="Times New Roman"/>
                <w:b/>
                <w:sz w:val="21"/>
                <w:szCs w:val="21"/>
              </w:rPr>
              <w:t xml:space="preserve">7-3 </w:t>
            </w:r>
            <w:r w:rsidRPr="002C4923">
              <w:rPr>
                <w:rFonts w:ascii="Times New Roman" w:hAnsi="Times New Roman" w:hint="eastAsia"/>
                <w:b/>
                <w:sz w:val="21"/>
                <w:szCs w:val="21"/>
              </w:rPr>
              <w:t xml:space="preserve">  </w:t>
            </w:r>
            <w:r w:rsidRPr="002C4923">
              <w:rPr>
                <w:rFonts w:ascii="Times New Roman" w:hAnsi="Times New Roman"/>
                <w:b/>
                <w:sz w:val="21"/>
                <w:szCs w:val="21"/>
              </w:rPr>
              <w:t>项目堆场区无组织粉尘排放大气防护距离计算结果</w:t>
            </w:r>
          </w:p>
          <w:p w:rsidR="00AF59B3" w:rsidRPr="002C4923" w:rsidRDefault="0064415A">
            <w:pPr>
              <w:adjustRightInd w:val="0"/>
              <w:snapToGrid w:val="0"/>
              <w:ind w:firstLine="480"/>
              <w:rPr>
                <w:rFonts w:cs="Times New Roman"/>
                <w:kern w:val="0"/>
                <w:szCs w:val="20"/>
              </w:rPr>
            </w:pPr>
            <w:r w:rsidRPr="002C4923">
              <w:rPr>
                <w:rFonts w:cs="Times New Roman"/>
                <w:kern w:val="0"/>
                <w:szCs w:val="20"/>
              </w:rPr>
              <w:t>根据以上预测结果可知，项目在采取相应的扬尘污染控制措施后，项目加工区粉尘排放、堆场区无组织粉尘无需设置大气环境防护距离，且距离本项目最近的居民点为采区</w:t>
            </w:r>
            <w:r w:rsidRPr="002C4923">
              <w:rPr>
                <w:rFonts w:cs="Times New Roman" w:hint="eastAsia"/>
                <w:kern w:val="0"/>
                <w:szCs w:val="20"/>
              </w:rPr>
              <w:t>西北</w:t>
            </w:r>
            <w:r w:rsidRPr="002C4923">
              <w:rPr>
                <w:rFonts w:cs="Times New Roman"/>
                <w:kern w:val="0"/>
                <w:szCs w:val="20"/>
              </w:rPr>
              <w:t>侧约</w:t>
            </w:r>
            <w:r w:rsidRPr="002C4923">
              <w:rPr>
                <w:rFonts w:cs="Times New Roman" w:hint="eastAsia"/>
                <w:kern w:val="0"/>
                <w:szCs w:val="20"/>
              </w:rPr>
              <w:t>460</w:t>
            </w:r>
            <w:r w:rsidRPr="002C4923">
              <w:rPr>
                <w:rFonts w:cs="Times New Roman"/>
                <w:kern w:val="0"/>
                <w:szCs w:val="20"/>
              </w:rPr>
              <w:t>m</w:t>
            </w:r>
            <w:r w:rsidRPr="002C4923">
              <w:rPr>
                <w:rFonts w:cs="Times New Roman"/>
                <w:kern w:val="0"/>
                <w:szCs w:val="20"/>
              </w:rPr>
              <w:t>的</w:t>
            </w:r>
            <w:r w:rsidRPr="002C4923">
              <w:rPr>
                <w:rFonts w:cs="Times New Roman" w:hint="eastAsia"/>
                <w:kern w:val="0"/>
                <w:szCs w:val="20"/>
              </w:rPr>
              <w:t>散户</w:t>
            </w:r>
            <w:r w:rsidRPr="002C4923">
              <w:rPr>
                <w:rFonts w:cs="Times New Roman"/>
                <w:kern w:val="0"/>
                <w:szCs w:val="20"/>
              </w:rPr>
              <w:t>居民点，本项目开采加工过程中产生的废气经以上各防治措施处理后，基本不影响区域内居民的正常生活。鉴于</w:t>
            </w:r>
            <w:r w:rsidRPr="002C4923">
              <w:rPr>
                <w:rFonts w:cs="Times New Roman"/>
                <w:kern w:val="0"/>
                <w:szCs w:val="20"/>
              </w:rPr>
              <w:t>100</w:t>
            </w:r>
            <w:r w:rsidRPr="002C4923">
              <w:rPr>
                <w:rFonts w:cs="Times New Roman"/>
                <w:kern w:val="0"/>
                <w:szCs w:val="20"/>
              </w:rPr>
              <w:t>米范围内设有生活办公区，</w:t>
            </w:r>
            <w:proofErr w:type="gramStart"/>
            <w:r w:rsidRPr="002C4923">
              <w:rPr>
                <w:rFonts w:cs="Times New Roman"/>
                <w:kern w:val="0"/>
                <w:szCs w:val="20"/>
              </w:rPr>
              <w:t>本环评要求</w:t>
            </w:r>
            <w:proofErr w:type="gramEnd"/>
            <w:r w:rsidRPr="002C4923">
              <w:rPr>
                <w:rFonts w:cs="Times New Roman"/>
                <w:kern w:val="0"/>
                <w:szCs w:val="20"/>
              </w:rPr>
              <w:t>在生活办公区定期洒水降尘，布设一定的防尘网，减少无组织粉尘对生活办公区的影响，同时加强堆场区的洒水降尘强度，减轻源强。</w:t>
            </w:r>
          </w:p>
          <w:p w:rsidR="00AF59B3" w:rsidRPr="002C4923" w:rsidRDefault="0064415A">
            <w:pPr>
              <w:adjustRightInd w:val="0"/>
              <w:snapToGrid w:val="0"/>
              <w:ind w:firstLine="480"/>
              <w:jc w:val="left"/>
              <w:rPr>
                <w:rFonts w:cs="Times New Roman"/>
                <w:kern w:val="0"/>
                <w:szCs w:val="20"/>
              </w:rPr>
            </w:pPr>
            <w:r w:rsidRPr="002C4923">
              <w:rPr>
                <w:rFonts w:cs="Times New Roman"/>
                <w:kern w:val="0"/>
              </w:rPr>
              <w:t>7.2.1.</w:t>
            </w:r>
            <w:r w:rsidRPr="002C4923">
              <w:rPr>
                <w:rFonts w:cs="Times New Roman" w:hint="eastAsia"/>
                <w:kern w:val="0"/>
              </w:rPr>
              <w:t>8</w:t>
            </w:r>
            <w:r w:rsidRPr="002C4923">
              <w:rPr>
                <w:rFonts w:cs="Times New Roman" w:hint="eastAsia"/>
                <w:kern w:val="0"/>
                <w:szCs w:val="20"/>
              </w:rPr>
              <w:t>项目外环境污染</w:t>
            </w:r>
          </w:p>
          <w:p w:rsidR="00AF59B3" w:rsidRPr="002C4923" w:rsidRDefault="0064415A">
            <w:pPr>
              <w:adjustRightInd w:val="0"/>
              <w:snapToGrid w:val="0"/>
              <w:ind w:firstLine="480"/>
              <w:jc w:val="left"/>
              <w:rPr>
                <w:rFonts w:cs="Times New Roman"/>
                <w:kern w:val="0"/>
                <w:szCs w:val="20"/>
              </w:rPr>
            </w:pPr>
            <w:r w:rsidRPr="002C4923">
              <w:rPr>
                <w:rFonts w:cs="Times New Roman" w:hint="eastAsia"/>
                <w:kern w:val="0"/>
                <w:szCs w:val="20"/>
              </w:rPr>
              <w:t>本项目东南侧</w:t>
            </w:r>
            <w:r w:rsidRPr="002C4923">
              <w:rPr>
                <w:rFonts w:cs="Times New Roman" w:hint="eastAsia"/>
                <w:kern w:val="0"/>
                <w:szCs w:val="20"/>
              </w:rPr>
              <w:t>87m</w:t>
            </w:r>
            <w:r w:rsidRPr="002C4923">
              <w:rPr>
                <w:rFonts w:cs="Times New Roman" w:hint="eastAsia"/>
                <w:kern w:val="0"/>
                <w:szCs w:val="20"/>
              </w:rPr>
              <w:t>有一处雅</w:t>
            </w:r>
            <w:proofErr w:type="gramStart"/>
            <w:r w:rsidRPr="002C4923">
              <w:rPr>
                <w:rFonts w:cs="Times New Roman" w:hint="eastAsia"/>
                <w:kern w:val="0"/>
                <w:szCs w:val="20"/>
              </w:rPr>
              <w:t>酉</w:t>
            </w:r>
            <w:proofErr w:type="gramEnd"/>
            <w:r w:rsidRPr="002C4923">
              <w:rPr>
                <w:rFonts w:cs="Times New Roman" w:hint="eastAsia"/>
                <w:kern w:val="0"/>
                <w:szCs w:val="20"/>
              </w:rPr>
              <w:t>镇垃圾分类焚烧处理站，造成区域内的大气污染，垃圾燃烧过程中主要的废气污染物质为二噁英、</w:t>
            </w:r>
            <w:r w:rsidRPr="002C4923">
              <w:rPr>
                <w:rFonts w:cs="Times New Roman" w:hint="eastAsia"/>
                <w:kern w:val="0"/>
                <w:szCs w:val="20"/>
              </w:rPr>
              <w:t>COx</w:t>
            </w:r>
            <w:r w:rsidRPr="002C4923">
              <w:rPr>
                <w:rFonts w:cs="Times New Roman" w:hint="eastAsia"/>
                <w:kern w:val="0"/>
                <w:szCs w:val="20"/>
              </w:rPr>
              <w:t>、</w:t>
            </w:r>
            <w:r w:rsidRPr="002C4923">
              <w:rPr>
                <w:rFonts w:cs="Times New Roman" w:hint="eastAsia"/>
                <w:kern w:val="0"/>
                <w:szCs w:val="20"/>
              </w:rPr>
              <w:t>NOx</w:t>
            </w:r>
            <w:r w:rsidRPr="002C4923">
              <w:rPr>
                <w:rFonts w:cs="Times New Roman" w:hint="eastAsia"/>
                <w:kern w:val="0"/>
                <w:szCs w:val="20"/>
              </w:rPr>
              <w:t>。本项目营运期过程中，工作人员可佩带口罩进行防护。</w:t>
            </w:r>
          </w:p>
          <w:p w:rsidR="00AF59B3" w:rsidRPr="002C4923" w:rsidRDefault="0064415A" w:rsidP="00E3306C">
            <w:pPr>
              <w:adjustRightInd w:val="0"/>
              <w:snapToGrid w:val="0"/>
              <w:ind w:firstLine="482"/>
              <w:jc w:val="left"/>
              <w:rPr>
                <w:rFonts w:cs="Times New Roman"/>
                <w:b/>
                <w:kern w:val="0"/>
                <w:szCs w:val="20"/>
              </w:rPr>
            </w:pPr>
            <w:r w:rsidRPr="002C4923">
              <w:rPr>
                <w:rFonts w:cs="Times New Roman"/>
                <w:b/>
                <w:kern w:val="0"/>
                <w:szCs w:val="20"/>
              </w:rPr>
              <w:t>7.2.1.9</w:t>
            </w:r>
            <w:r w:rsidRPr="002C4923">
              <w:rPr>
                <w:rFonts w:cs="Times New Roman"/>
                <w:b/>
                <w:kern w:val="0"/>
                <w:szCs w:val="20"/>
              </w:rPr>
              <w:t>小结</w:t>
            </w:r>
          </w:p>
          <w:p w:rsidR="00AF59B3" w:rsidRPr="002C4923" w:rsidRDefault="0064415A">
            <w:pPr>
              <w:adjustRightInd w:val="0"/>
              <w:snapToGrid w:val="0"/>
              <w:ind w:firstLine="480"/>
              <w:rPr>
                <w:rFonts w:cs="Times New Roman"/>
                <w:kern w:val="0"/>
                <w:szCs w:val="20"/>
              </w:rPr>
            </w:pPr>
            <w:r w:rsidRPr="002C4923">
              <w:rPr>
                <w:rFonts w:cs="Times New Roman"/>
                <w:kern w:val="0"/>
                <w:szCs w:val="20"/>
              </w:rPr>
              <w:t>采取上述措施后，项目对大气环境影响很小，结合《湖南省大气污染防治条例》，提出以下措施要求：</w:t>
            </w:r>
          </w:p>
          <w:p w:rsidR="00AF59B3" w:rsidRPr="002C4923" w:rsidRDefault="0064415A">
            <w:pPr>
              <w:adjustRightInd w:val="0"/>
              <w:snapToGrid w:val="0"/>
              <w:ind w:firstLine="480"/>
              <w:rPr>
                <w:rFonts w:cs="Times New Roman"/>
                <w:kern w:val="0"/>
                <w:szCs w:val="20"/>
              </w:rPr>
            </w:pPr>
            <w:r w:rsidRPr="002C4923">
              <w:rPr>
                <w:rFonts w:cs="Times New Roman"/>
                <w:kern w:val="0"/>
                <w:szCs w:val="20"/>
              </w:rPr>
              <w:t>（</w:t>
            </w:r>
            <w:r w:rsidRPr="002C4923">
              <w:rPr>
                <w:rFonts w:cs="Times New Roman"/>
                <w:kern w:val="0"/>
                <w:szCs w:val="20"/>
              </w:rPr>
              <w:t>1</w:t>
            </w:r>
            <w:r w:rsidRPr="002C4923">
              <w:rPr>
                <w:rFonts w:cs="Times New Roman"/>
                <w:kern w:val="0"/>
                <w:szCs w:val="20"/>
              </w:rPr>
              <w:t>）矿山开采应当实施分区作业，做到边开采、边治理，及时修复生态环境。废石、废渣、泥土等应当集中堆放，并采取围挡、设置防风</w:t>
            </w:r>
            <w:proofErr w:type="gramStart"/>
            <w:r w:rsidRPr="002C4923">
              <w:rPr>
                <w:rFonts w:cs="Times New Roman"/>
                <w:kern w:val="0"/>
                <w:szCs w:val="20"/>
              </w:rPr>
              <w:t>抑</w:t>
            </w:r>
            <w:proofErr w:type="gramEnd"/>
            <w:r w:rsidRPr="002C4923">
              <w:rPr>
                <w:rFonts w:cs="Times New Roman"/>
                <w:kern w:val="0"/>
                <w:szCs w:val="20"/>
              </w:rPr>
              <w:t>尘网、防尘网或者防尘布等措施；施工便道应当进行硬化并做到无明显积尘。</w:t>
            </w:r>
          </w:p>
          <w:p w:rsidR="00AF59B3" w:rsidRPr="002C4923" w:rsidRDefault="0064415A" w:rsidP="00A56C4A">
            <w:pPr>
              <w:adjustRightInd w:val="0"/>
              <w:snapToGrid w:val="0"/>
              <w:ind w:firstLine="480"/>
              <w:rPr>
                <w:rFonts w:cs="Times New Roman"/>
                <w:kern w:val="0"/>
                <w:szCs w:val="20"/>
              </w:rPr>
            </w:pPr>
            <w:r w:rsidRPr="002C4923">
              <w:rPr>
                <w:rFonts w:cs="Times New Roman"/>
                <w:kern w:val="0"/>
                <w:szCs w:val="20"/>
              </w:rPr>
              <w:lastRenderedPageBreak/>
              <w:t>（</w:t>
            </w:r>
            <w:r w:rsidRPr="002C4923">
              <w:rPr>
                <w:rFonts w:cs="Times New Roman"/>
                <w:kern w:val="0"/>
                <w:szCs w:val="20"/>
              </w:rPr>
              <w:t>2</w:t>
            </w:r>
            <w:r w:rsidRPr="002C4923">
              <w:rPr>
                <w:rFonts w:cs="Times New Roman"/>
                <w:kern w:val="0"/>
                <w:szCs w:val="20"/>
              </w:rPr>
              <w:t>）采矿权人在采矿过程中以及停止开采或者关闭矿山前，应当整修被损坏的道路和露天采矿场的边坡、断面，恢复植被，并按照规定处置矿山开采废弃物，整治和恢复矿山地质环境，防止扬尘污染。</w:t>
            </w:r>
          </w:p>
          <w:p w:rsidR="00AF59B3" w:rsidRPr="002C4923" w:rsidRDefault="0064415A" w:rsidP="00A56C4A">
            <w:pPr>
              <w:adjustRightInd w:val="0"/>
              <w:snapToGrid w:val="0"/>
              <w:ind w:firstLine="480"/>
              <w:rPr>
                <w:rFonts w:cs="Times New Roman"/>
                <w:kern w:val="0"/>
                <w:szCs w:val="20"/>
              </w:rPr>
            </w:pPr>
            <w:r w:rsidRPr="002C4923">
              <w:rPr>
                <w:rFonts w:cs="Times New Roman"/>
                <w:kern w:val="0"/>
                <w:szCs w:val="20"/>
              </w:rPr>
              <w:t>评价结合项目实际情况提出上述措施，项目建设方应严格落实到位，只要严格按照环</w:t>
            </w:r>
            <w:proofErr w:type="gramStart"/>
            <w:r w:rsidRPr="002C4923">
              <w:rPr>
                <w:rFonts w:cs="Times New Roman"/>
                <w:kern w:val="0"/>
                <w:szCs w:val="20"/>
              </w:rPr>
              <w:t>评提出</w:t>
            </w:r>
            <w:proofErr w:type="gramEnd"/>
            <w:r w:rsidRPr="002C4923">
              <w:rPr>
                <w:rFonts w:cs="Times New Roman"/>
                <w:kern w:val="0"/>
                <w:szCs w:val="20"/>
              </w:rPr>
              <w:t>的各项处理措施落实到位，则项目对大气环境的影响很小。</w:t>
            </w:r>
          </w:p>
          <w:p w:rsidR="00AF59B3" w:rsidRPr="002C4923" w:rsidRDefault="0064415A">
            <w:pPr>
              <w:adjustRightInd w:val="0"/>
              <w:snapToGrid w:val="0"/>
              <w:ind w:firstLineChars="0" w:firstLine="0"/>
              <w:rPr>
                <w:rFonts w:cs="Times New Roman"/>
                <w:kern w:val="0"/>
                <w:szCs w:val="20"/>
              </w:rPr>
            </w:pPr>
            <w:r w:rsidRPr="002C4923">
              <w:rPr>
                <w:rFonts w:cs="Times New Roman"/>
                <w:b/>
                <w:kern w:val="0"/>
                <w:szCs w:val="20"/>
              </w:rPr>
              <w:t xml:space="preserve">7.2.2 </w:t>
            </w:r>
            <w:r w:rsidRPr="002C4923">
              <w:rPr>
                <w:rFonts w:cs="Times New Roman"/>
                <w:b/>
                <w:kern w:val="0"/>
                <w:szCs w:val="20"/>
              </w:rPr>
              <w:t>地表水环境影响分析</w:t>
            </w:r>
          </w:p>
          <w:p w:rsidR="00AF59B3" w:rsidRPr="002C4923" w:rsidRDefault="0064415A">
            <w:pPr>
              <w:adjustRightInd w:val="0"/>
              <w:snapToGrid w:val="0"/>
              <w:ind w:firstLine="480"/>
              <w:jc w:val="left"/>
              <w:rPr>
                <w:rFonts w:cs="Times New Roman"/>
                <w:kern w:val="0"/>
                <w:szCs w:val="20"/>
              </w:rPr>
            </w:pPr>
            <w:r w:rsidRPr="002C4923">
              <w:rPr>
                <w:rFonts w:cs="Times New Roman"/>
                <w:kern w:val="0"/>
                <w:szCs w:val="20"/>
              </w:rPr>
              <w:t>矿权区内无地</w:t>
            </w:r>
            <w:r w:rsidRPr="002C4923">
              <w:rPr>
                <w:rFonts w:cs="Times New Roman" w:hint="eastAsia"/>
                <w:kern w:val="0"/>
                <w:szCs w:val="20"/>
              </w:rPr>
              <w:t>表</w:t>
            </w:r>
            <w:r w:rsidRPr="002C4923">
              <w:rPr>
                <w:rFonts w:cs="Times New Roman"/>
                <w:kern w:val="0"/>
                <w:szCs w:val="20"/>
              </w:rPr>
              <w:t>水出露，在</w:t>
            </w:r>
            <w:proofErr w:type="gramStart"/>
            <w:r w:rsidRPr="002C4923">
              <w:rPr>
                <w:rFonts w:cs="Times New Roman"/>
                <w:kern w:val="0"/>
                <w:szCs w:val="20"/>
              </w:rPr>
              <w:t>矿权区南侧</w:t>
            </w:r>
            <w:proofErr w:type="gramEnd"/>
            <w:r w:rsidRPr="002C4923">
              <w:rPr>
                <w:rFonts w:cs="Times New Roman" w:hint="eastAsia"/>
                <w:kern w:val="0"/>
                <w:szCs w:val="20"/>
              </w:rPr>
              <w:t>400m</w:t>
            </w:r>
            <w:r w:rsidRPr="002C4923">
              <w:rPr>
                <w:rFonts w:cs="Times New Roman" w:hint="eastAsia"/>
                <w:kern w:val="0"/>
                <w:szCs w:val="20"/>
              </w:rPr>
              <w:t>有一小溪沟、西南</w:t>
            </w:r>
            <w:r w:rsidRPr="002C4923">
              <w:rPr>
                <w:rFonts w:cs="Times New Roman" w:hint="eastAsia"/>
                <w:kern w:val="0"/>
                <w:szCs w:val="20"/>
              </w:rPr>
              <w:t>820m</w:t>
            </w:r>
            <w:r w:rsidRPr="002C4923">
              <w:rPr>
                <w:rFonts w:cs="Times New Roman" w:hint="eastAsia"/>
                <w:kern w:val="0"/>
                <w:szCs w:val="20"/>
              </w:rPr>
              <w:t>有一无名水库、东</w:t>
            </w:r>
            <w:r w:rsidRPr="002C4923">
              <w:rPr>
                <w:rFonts w:cs="Times New Roman"/>
                <w:kern w:val="0"/>
                <w:szCs w:val="20"/>
              </w:rPr>
              <w:t>部</w:t>
            </w:r>
            <w:r w:rsidRPr="002C4923">
              <w:rPr>
                <w:rFonts w:cs="Times New Roman" w:hint="eastAsia"/>
                <w:kern w:val="0"/>
                <w:szCs w:val="20"/>
              </w:rPr>
              <w:t>1300</w:t>
            </w:r>
            <w:r w:rsidRPr="002C4923">
              <w:rPr>
                <w:rFonts w:cs="Times New Roman"/>
                <w:kern w:val="0"/>
                <w:szCs w:val="20"/>
              </w:rPr>
              <w:t>m</w:t>
            </w:r>
            <w:r w:rsidRPr="002C4923">
              <w:rPr>
                <w:rFonts w:cs="Times New Roman"/>
                <w:kern w:val="0"/>
                <w:szCs w:val="20"/>
              </w:rPr>
              <w:t>处有一条</w:t>
            </w:r>
            <w:proofErr w:type="gramStart"/>
            <w:r w:rsidRPr="002C4923">
              <w:rPr>
                <w:rFonts w:cs="Times New Roman"/>
                <w:kern w:val="0"/>
                <w:szCs w:val="20"/>
              </w:rPr>
              <w:t>峒</w:t>
            </w:r>
            <w:proofErr w:type="gramEnd"/>
            <w:r w:rsidRPr="002C4923">
              <w:rPr>
                <w:rFonts w:cs="Times New Roman"/>
                <w:kern w:val="0"/>
                <w:szCs w:val="20"/>
              </w:rPr>
              <w:t>河，从西向东流出。</w:t>
            </w:r>
            <w:proofErr w:type="gramStart"/>
            <w:r w:rsidRPr="002C4923">
              <w:rPr>
                <w:rFonts w:cs="Times New Roman"/>
                <w:kern w:val="0"/>
                <w:szCs w:val="20"/>
              </w:rPr>
              <w:t>雨季则</w:t>
            </w:r>
            <w:proofErr w:type="gramEnd"/>
            <w:r w:rsidRPr="002C4923">
              <w:rPr>
                <w:rFonts w:cs="Times New Roman"/>
                <w:kern w:val="0"/>
                <w:szCs w:val="20"/>
              </w:rPr>
              <w:t>流量加大。采石场底部高出</w:t>
            </w:r>
            <w:proofErr w:type="gramStart"/>
            <w:r w:rsidRPr="002C4923">
              <w:rPr>
                <w:rFonts w:cs="Times New Roman"/>
                <w:kern w:val="0"/>
                <w:szCs w:val="20"/>
              </w:rPr>
              <w:t>小溪沟约</w:t>
            </w:r>
            <w:proofErr w:type="gramEnd"/>
            <w:r w:rsidRPr="002C4923">
              <w:rPr>
                <w:rFonts w:cs="Times New Roman" w:hint="eastAsia"/>
                <w:kern w:val="0"/>
                <w:szCs w:val="20"/>
              </w:rPr>
              <w:t>5m</w:t>
            </w:r>
            <w:r w:rsidRPr="002C4923">
              <w:rPr>
                <w:rFonts w:cs="Times New Roman" w:hint="eastAsia"/>
                <w:kern w:val="0"/>
                <w:szCs w:val="20"/>
              </w:rPr>
              <w:t>、高出无名水库约</w:t>
            </w:r>
            <w:r w:rsidRPr="002C4923">
              <w:rPr>
                <w:rFonts w:cs="Times New Roman" w:hint="eastAsia"/>
                <w:kern w:val="0"/>
                <w:szCs w:val="20"/>
              </w:rPr>
              <w:t>1m</w:t>
            </w:r>
            <w:r w:rsidRPr="002C4923">
              <w:rPr>
                <w:rFonts w:cs="Times New Roman" w:hint="eastAsia"/>
                <w:kern w:val="0"/>
                <w:szCs w:val="20"/>
              </w:rPr>
              <w:t>、</w:t>
            </w:r>
            <w:r w:rsidRPr="002C4923">
              <w:rPr>
                <w:rFonts w:cs="Times New Roman"/>
                <w:kern w:val="0"/>
                <w:szCs w:val="20"/>
              </w:rPr>
              <w:t>高出</w:t>
            </w:r>
            <w:proofErr w:type="gramStart"/>
            <w:r w:rsidRPr="002C4923">
              <w:rPr>
                <w:rFonts w:cs="Times New Roman" w:hint="eastAsia"/>
                <w:kern w:val="0"/>
                <w:szCs w:val="20"/>
              </w:rPr>
              <w:t>峒河</w:t>
            </w:r>
            <w:r w:rsidRPr="002C4923">
              <w:rPr>
                <w:rFonts w:cs="Times New Roman"/>
                <w:kern w:val="0"/>
                <w:szCs w:val="20"/>
              </w:rPr>
              <w:t>约</w:t>
            </w:r>
            <w:proofErr w:type="gramEnd"/>
            <w:r w:rsidRPr="002C4923">
              <w:rPr>
                <w:rFonts w:cs="Times New Roman" w:hint="eastAsia"/>
                <w:kern w:val="0"/>
                <w:szCs w:val="20"/>
              </w:rPr>
              <w:t>75</w:t>
            </w:r>
            <w:r w:rsidRPr="002C4923">
              <w:rPr>
                <w:rFonts w:cs="Times New Roman"/>
                <w:kern w:val="0"/>
                <w:szCs w:val="20"/>
              </w:rPr>
              <w:t>m</w:t>
            </w:r>
            <w:r w:rsidRPr="002C4923">
              <w:rPr>
                <w:rFonts w:cs="Times New Roman"/>
                <w:kern w:val="0"/>
                <w:szCs w:val="20"/>
              </w:rPr>
              <w:t>。本矿山为山坡露天开采，开采活动始终在底板之上</w:t>
            </w:r>
            <w:r w:rsidRPr="002C4923">
              <w:rPr>
                <w:rFonts w:cs="Times New Roman" w:hint="eastAsia"/>
                <w:kern w:val="0"/>
                <w:szCs w:val="20"/>
              </w:rPr>
              <w:t>白云</w:t>
            </w:r>
            <w:r w:rsidRPr="002C4923">
              <w:rPr>
                <w:rFonts w:cs="Times New Roman"/>
                <w:kern w:val="0"/>
                <w:szCs w:val="20"/>
              </w:rPr>
              <w:t>岩中进行，标高均保持在</w:t>
            </w:r>
            <w:proofErr w:type="gramStart"/>
            <w:r w:rsidRPr="002C4923">
              <w:rPr>
                <w:rFonts w:cs="Times New Roman" w:hint="eastAsia"/>
                <w:kern w:val="0"/>
                <w:szCs w:val="20"/>
              </w:rPr>
              <w:t>峒</w:t>
            </w:r>
            <w:proofErr w:type="gramEnd"/>
            <w:r w:rsidRPr="002C4923">
              <w:rPr>
                <w:rFonts w:cs="Times New Roman" w:hint="eastAsia"/>
                <w:kern w:val="0"/>
                <w:szCs w:val="20"/>
              </w:rPr>
              <w:t>河河道、小溪沟以及无名水库</w:t>
            </w:r>
            <w:r w:rsidRPr="002C4923">
              <w:rPr>
                <w:rFonts w:cs="Times New Roman"/>
                <w:kern w:val="0"/>
                <w:szCs w:val="20"/>
              </w:rPr>
              <w:t>之上数米，不会造成河水漏失问题。</w:t>
            </w:r>
          </w:p>
          <w:p w:rsidR="00AF59B3" w:rsidRPr="002C4923" w:rsidRDefault="0064415A">
            <w:pPr>
              <w:adjustRightInd w:val="0"/>
              <w:snapToGrid w:val="0"/>
              <w:ind w:firstLine="480"/>
              <w:jc w:val="left"/>
              <w:rPr>
                <w:rFonts w:cs="Times New Roman"/>
                <w:kern w:val="0"/>
                <w:szCs w:val="20"/>
              </w:rPr>
            </w:pPr>
            <w:proofErr w:type="gramStart"/>
            <w:r w:rsidRPr="002C4923">
              <w:rPr>
                <w:rFonts w:cs="Times New Roman"/>
                <w:kern w:val="0"/>
                <w:szCs w:val="20"/>
              </w:rPr>
              <w:t>本环评要求</w:t>
            </w:r>
            <w:proofErr w:type="gramEnd"/>
            <w:r w:rsidRPr="002C4923">
              <w:rPr>
                <w:rFonts w:cs="Times New Roman"/>
                <w:kern w:val="0"/>
                <w:szCs w:val="20"/>
              </w:rPr>
              <w:t>建设单位对采矿以及加工区地段加强管理，严禁造成工业广场的粉尘、碎石、渣土、岩粉、废渣、矿坑水等经雨水冲刷带入</w:t>
            </w:r>
            <w:proofErr w:type="gramStart"/>
            <w:r w:rsidRPr="002C4923">
              <w:rPr>
                <w:rFonts w:cs="Times New Roman" w:hint="eastAsia"/>
                <w:kern w:val="0"/>
                <w:szCs w:val="20"/>
              </w:rPr>
              <w:t>峒</w:t>
            </w:r>
            <w:proofErr w:type="gramEnd"/>
            <w:r w:rsidRPr="002C4923">
              <w:rPr>
                <w:rFonts w:cs="Times New Roman" w:hint="eastAsia"/>
                <w:kern w:val="0"/>
                <w:szCs w:val="20"/>
              </w:rPr>
              <w:t>河</w:t>
            </w:r>
            <w:r w:rsidRPr="002C4923">
              <w:rPr>
                <w:rFonts w:cs="Times New Roman"/>
                <w:kern w:val="0"/>
                <w:szCs w:val="20"/>
              </w:rPr>
              <w:t>，从而造成地表水被污染的事故发生。</w:t>
            </w:r>
          </w:p>
          <w:p w:rsidR="00AF59B3" w:rsidRPr="002C4923" w:rsidRDefault="0064415A">
            <w:pPr>
              <w:adjustRightInd w:val="0"/>
              <w:snapToGrid w:val="0"/>
              <w:ind w:firstLine="480"/>
              <w:jc w:val="left"/>
              <w:rPr>
                <w:rFonts w:cs="Times New Roman"/>
                <w:kern w:val="0"/>
                <w:szCs w:val="20"/>
              </w:rPr>
            </w:pPr>
            <w:r w:rsidRPr="002C4923">
              <w:rPr>
                <w:rFonts w:cs="Times New Roman"/>
                <w:kern w:val="0"/>
                <w:szCs w:val="20"/>
              </w:rPr>
              <w:t>项目运营期废水主要为产区的初期雨水、生活废水及生产废水。</w:t>
            </w:r>
          </w:p>
          <w:p w:rsidR="00AF59B3" w:rsidRPr="002C4923" w:rsidRDefault="0064415A" w:rsidP="00E3306C">
            <w:pPr>
              <w:adjustRightInd w:val="0"/>
              <w:snapToGrid w:val="0"/>
              <w:ind w:firstLine="482"/>
              <w:jc w:val="left"/>
              <w:rPr>
                <w:rFonts w:cs="Times New Roman"/>
                <w:b/>
                <w:kern w:val="0"/>
                <w:szCs w:val="20"/>
              </w:rPr>
            </w:pPr>
            <w:r w:rsidRPr="002C4923">
              <w:rPr>
                <w:rFonts w:cs="Times New Roman"/>
                <w:b/>
                <w:kern w:val="0"/>
                <w:szCs w:val="20"/>
              </w:rPr>
              <w:t xml:space="preserve">7.2.2.1 </w:t>
            </w:r>
            <w:r w:rsidRPr="002C4923">
              <w:rPr>
                <w:rFonts w:cs="Times New Roman"/>
                <w:b/>
                <w:kern w:val="0"/>
                <w:szCs w:val="20"/>
              </w:rPr>
              <w:t>初期雨水</w:t>
            </w:r>
          </w:p>
          <w:p w:rsidR="00AF59B3" w:rsidRPr="002C4923" w:rsidRDefault="0064415A">
            <w:pPr>
              <w:adjustRightInd w:val="0"/>
              <w:snapToGrid w:val="0"/>
              <w:ind w:firstLine="480"/>
              <w:jc w:val="left"/>
              <w:rPr>
                <w:rFonts w:cs="Times New Roman"/>
                <w:kern w:val="0"/>
                <w:szCs w:val="20"/>
              </w:rPr>
            </w:pPr>
            <w:r w:rsidRPr="002C4923">
              <w:rPr>
                <w:rFonts w:cs="Times New Roman"/>
                <w:kern w:val="0"/>
                <w:szCs w:val="20"/>
              </w:rPr>
              <w:t>通过计算，项目工业</w:t>
            </w:r>
            <w:proofErr w:type="gramStart"/>
            <w:r w:rsidRPr="002C4923">
              <w:rPr>
                <w:rFonts w:cs="Times New Roman"/>
                <w:kern w:val="0"/>
                <w:szCs w:val="20"/>
              </w:rPr>
              <w:t>广场及堆砂场</w:t>
            </w:r>
            <w:proofErr w:type="gramEnd"/>
            <w:r w:rsidRPr="002C4923">
              <w:rPr>
                <w:rFonts w:cs="Times New Roman"/>
                <w:kern w:val="0"/>
                <w:szCs w:val="20"/>
              </w:rPr>
              <w:t>初期雨水量为</w:t>
            </w:r>
            <w:r w:rsidRPr="002C4923">
              <w:rPr>
                <w:rFonts w:cs="Times New Roman" w:hint="eastAsia"/>
                <w:kern w:val="0"/>
                <w:szCs w:val="20"/>
              </w:rPr>
              <w:t>46.44</w:t>
            </w:r>
            <w:r w:rsidRPr="002C4923">
              <w:rPr>
                <w:rFonts w:cs="Times New Roman"/>
                <w:kern w:val="0"/>
                <w:szCs w:val="20"/>
              </w:rPr>
              <w:t>m</w:t>
            </w:r>
            <w:r w:rsidRPr="002C4923">
              <w:rPr>
                <w:rFonts w:cs="Times New Roman"/>
                <w:kern w:val="0"/>
                <w:szCs w:val="20"/>
                <w:vertAlign w:val="superscript"/>
              </w:rPr>
              <w:t>3</w:t>
            </w:r>
            <w:r w:rsidRPr="002C4923">
              <w:rPr>
                <w:rFonts w:cs="Times New Roman"/>
                <w:kern w:val="0"/>
                <w:szCs w:val="20"/>
              </w:rPr>
              <w:t>/</w:t>
            </w:r>
            <w:r w:rsidRPr="002C4923">
              <w:rPr>
                <w:rFonts w:cs="Times New Roman"/>
                <w:kern w:val="0"/>
                <w:szCs w:val="20"/>
              </w:rPr>
              <w:t>次，项目排土场初期雨水量为</w:t>
            </w:r>
            <w:r w:rsidRPr="002C4923">
              <w:rPr>
                <w:rFonts w:cs="Times New Roman" w:hint="eastAsia"/>
                <w:kern w:val="0"/>
                <w:szCs w:val="20"/>
              </w:rPr>
              <w:t>34.92</w:t>
            </w:r>
            <w:r w:rsidRPr="002C4923">
              <w:rPr>
                <w:rFonts w:cs="Times New Roman"/>
                <w:kern w:val="0"/>
                <w:szCs w:val="20"/>
              </w:rPr>
              <w:t>m</w:t>
            </w:r>
            <w:r w:rsidRPr="002C4923">
              <w:rPr>
                <w:rFonts w:cs="Times New Roman"/>
                <w:kern w:val="0"/>
                <w:szCs w:val="20"/>
                <w:vertAlign w:val="superscript"/>
              </w:rPr>
              <w:t>3</w:t>
            </w:r>
            <w:r w:rsidRPr="002C4923">
              <w:rPr>
                <w:rFonts w:cs="Times New Roman"/>
                <w:kern w:val="0"/>
                <w:szCs w:val="20"/>
              </w:rPr>
              <w:t>/</w:t>
            </w:r>
            <w:r w:rsidRPr="002C4923">
              <w:rPr>
                <w:rFonts w:cs="Times New Roman"/>
                <w:kern w:val="0"/>
                <w:szCs w:val="20"/>
              </w:rPr>
              <w:t>次，项目开采区初期雨水量为</w:t>
            </w:r>
            <w:r w:rsidRPr="002C4923">
              <w:rPr>
                <w:rFonts w:cs="Times New Roman" w:hint="eastAsia"/>
                <w:kern w:val="0"/>
                <w:szCs w:val="20"/>
              </w:rPr>
              <w:t>98.69</w:t>
            </w:r>
            <w:r w:rsidRPr="002C4923">
              <w:rPr>
                <w:rFonts w:cs="Times New Roman"/>
                <w:kern w:val="0"/>
                <w:szCs w:val="20"/>
              </w:rPr>
              <w:t>m</w:t>
            </w:r>
            <w:r w:rsidRPr="002C4923">
              <w:rPr>
                <w:rFonts w:cs="Times New Roman"/>
                <w:kern w:val="0"/>
                <w:szCs w:val="20"/>
                <w:vertAlign w:val="superscript"/>
              </w:rPr>
              <w:t>3</w:t>
            </w:r>
            <w:r w:rsidRPr="002C4923">
              <w:rPr>
                <w:rFonts w:cs="Times New Roman"/>
                <w:kern w:val="0"/>
                <w:szCs w:val="20"/>
              </w:rPr>
              <w:t>/</w:t>
            </w:r>
            <w:r w:rsidRPr="002C4923">
              <w:rPr>
                <w:rFonts w:cs="Times New Roman"/>
                <w:kern w:val="0"/>
                <w:szCs w:val="20"/>
              </w:rPr>
              <w:t>次。</w:t>
            </w:r>
            <w:r w:rsidRPr="002C4923">
              <w:rPr>
                <w:rFonts w:cs="Times New Roman" w:hint="eastAsia"/>
                <w:kern w:val="0"/>
                <w:szCs w:val="20"/>
              </w:rPr>
              <w:t>项目</w:t>
            </w:r>
            <w:r w:rsidRPr="002C4923">
              <w:rPr>
                <w:rFonts w:cs="Times New Roman"/>
                <w:kern w:val="0"/>
                <w:szCs w:val="20"/>
              </w:rPr>
              <w:t>应对初期雨水进行收集、处理和利用，为减少初期雨水对和周围环境的影响，本次评价提出以下措施：</w:t>
            </w:r>
          </w:p>
          <w:p w:rsidR="00AF59B3" w:rsidRPr="002C4923" w:rsidRDefault="0064415A">
            <w:pPr>
              <w:adjustRightInd w:val="0"/>
              <w:snapToGrid w:val="0"/>
              <w:ind w:firstLine="480"/>
              <w:jc w:val="left"/>
              <w:rPr>
                <w:rFonts w:cs="Times New Roman"/>
                <w:kern w:val="0"/>
                <w:szCs w:val="20"/>
              </w:rPr>
            </w:pPr>
            <w:r w:rsidRPr="002C4923">
              <w:rPr>
                <w:rFonts w:cs="Times New Roman"/>
                <w:kern w:val="0"/>
                <w:szCs w:val="20"/>
              </w:rPr>
              <w:t>（</w:t>
            </w:r>
            <w:r w:rsidRPr="002C4923">
              <w:rPr>
                <w:rFonts w:cs="Times New Roman"/>
                <w:kern w:val="0"/>
                <w:szCs w:val="20"/>
              </w:rPr>
              <w:t>1</w:t>
            </w:r>
            <w:r w:rsidRPr="002C4923">
              <w:rPr>
                <w:rFonts w:cs="Times New Roman"/>
                <w:kern w:val="0"/>
                <w:szCs w:val="20"/>
              </w:rPr>
              <w:t>）根据初期雨水产生量和厂区平面布置，</w:t>
            </w:r>
            <w:r w:rsidR="00A478C4" w:rsidRPr="002C4923">
              <w:rPr>
                <w:rFonts w:cs="Times New Roman"/>
                <w:kern w:val="0"/>
                <w:szCs w:val="20"/>
              </w:rPr>
              <w:t>在排土场区域设置不小于</w:t>
            </w:r>
            <w:r w:rsidR="00A478C4" w:rsidRPr="002C4923">
              <w:rPr>
                <w:rFonts w:cs="Times New Roman" w:hint="eastAsia"/>
                <w:kern w:val="0"/>
                <w:szCs w:val="20"/>
              </w:rPr>
              <w:t>4</w:t>
            </w:r>
            <w:r w:rsidR="00A478C4" w:rsidRPr="002C4923">
              <w:rPr>
                <w:rFonts w:cs="Times New Roman"/>
                <w:kern w:val="0"/>
                <w:szCs w:val="20"/>
              </w:rPr>
              <w:t>0m</w:t>
            </w:r>
            <w:r w:rsidR="00A478C4" w:rsidRPr="002C4923">
              <w:rPr>
                <w:rFonts w:cs="Times New Roman"/>
                <w:kern w:val="0"/>
                <w:szCs w:val="20"/>
                <w:vertAlign w:val="superscript"/>
              </w:rPr>
              <w:t>3</w:t>
            </w:r>
            <w:r w:rsidR="00A478C4" w:rsidRPr="002C4923">
              <w:rPr>
                <w:rFonts w:cs="Times New Roman"/>
                <w:kern w:val="0"/>
                <w:szCs w:val="20"/>
              </w:rPr>
              <w:t>的初期雨水沉淀池，</w:t>
            </w:r>
            <w:r w:rsidRPr="002C4923">
              <w:rPr>
                <w:rFonts w:cs="Times New Roman"/>
                <w:kern w:val="0"/>
                <w:szCs w:val="20"/>
              </w:rPr>
              <w:t>在加工</w:t>
            </w:r>
            <w:r w:rsidR="00A478C4" w:rsidRPr="002C4923">
              <w:rPr>
                <w:rFonts w:cs="Times New Roman" w:hint="eastAsia"/>
                <w:kern w:val="0"/>
                <w:szCs w:val="20"/>
              </w:rPr>
              <w:t>、</w:t>
            </w:r>
            <w:r w:rsidRPr="002C4923">
              <w:rPr>
                <w:rFonts w:cs="Times New Roman"/>
                <w:kern w:val="0"/>
                <w:szCs w:val="20"/>
              </w:rPr>
              <w:t>堆砂场区域</w:t>
            </w:r>
            <w:r w:rsidR="00A478C4" w:rsidRPr="002C4923">
              <w:rPr>
                <w:rFonts w:cs="Times New Roman" w:hint="eastAsia"/>
                <w:kern w:val="0"/>
                <w:szCs w:val="20"/>
              </w:rPr>
              <w:t>以及</w:t>
            </w:r>
            <w:r w:rsidRPr="002C4923">
              <w:rPr>
                <w:rFonts w:cs="Times New Roman"/>
                <w:kern w:val="0"/>
                <w:szCs w:val="20"/>
              </w:rPr>
              <w:t>开采区设置不小于</w:t>
            </w:r>
            <w:r w:rsidRPr="002C4923">
              <w:rPr>
                <w:rFonts w:cs="Times New Roman"/>
                <w:kern w:val="0"/>
                <w:szCs w:val="20"/>
              </w:rPr>
              <w:t>1</w:t>
            </w:r>
            <w:r w:rsidR="00A478C4" w:rsidRPr="002C4923">
              <w:rPr>
                <w:rFonts w:cs="Times New Roman" w:hint="eastAsia"/>
                <w:kern w:val="0"/>
                <w:szCs w:val="20"/>
              </w:rPr>
              <w:t>5</w:t>
            </w:r>
            <w:r w:rsidRPr="002C4923">
              <w:rPr>
                <w:rFonts w:cs="Times New Roman"/>
                <w:kern w:val="0"/>
                <w:szCs w:val="20"/>
              </w:rPr>
              <w:t>0m</w:t>
            </w:r>
            <w:r w:rsidRPr="002C4923">
              <w:rPr>
                <w:rFonts w:cs="Times New Roman"/>
                <w:kern w:val="0"/>
                <w:szCs w:val="20"/>
                <w:vertAlign w:val="superscript"/>
              </w:rPr>
              <w:t>3</w:t>
            </w:r>
            <w:r w:rsidRPr="002C4923">
              <w:rPr>
                <w:rFonts w:cs="Times New Roman"/>
                <w:kern w:val="0"/>
                <w:szCs w:val="20"/>
              </w:rPr>
              <w:t>的初期雨水沉淀池。沉淀池位置</w:t>
            </w:r>
            <w:proofErr w:type="gramStart"/>
            <w:r w:rsidRPr="002C4923">
              <w:rPr>
                <w:rFonts w:cs="Times New Roman"/>
                <w:kern w:val="0"/>
                <w:szCs w:val="20"/>
              </w:rPr>
              <w:t>宜设置</w:t>
            </w:r>
            <w:proofErr w:type="gramEnd"/>
            <w:r w:rsidRPr="002C4923">
              <w:rPr>
                <w:rFonts w:cs="Times New Roman"/>
                <w:kern w:val="0"/>
                <w:szCs w:val="20"/>
              </w:rPr>
              <w:t>在地势较低处。用于收集开采区与堆场的初期雨水。根据项目特征，沉淀后的初期雨水可作为洒水降尘用水。</w:t>
            </w:r>
          </w:p>
          <w:p w:rsidR="00AF59B3" w:rsidRPr="002C4923" w:rsidRDefault="0064415A">
            <w:pPr>
              <w:adjustRightInd w:val="0"/>
              <w:snapToGrid w:val="0"/>
              <w:ind w:firstLine="480"/>
              <w:jc w:val="left"/>
              <w:rPr>
                <w:rFonts w:cs="Times New Roman"/>
                <w:kern w:val="0"/>
                <w:szCs w:val="20"/>
              </w:rPr>
            </w:pPr>
            <w:r w:rsidRPr="002C4923">
              <w:rPr>
                <w:rFonts w:cs="Times New Roman"/>
                <w:kern w:val="0"/>
                <w:szCs w:val="20"/>
              </w:rPr>
              <w:t>（</w:t>
            </w:r>
            <w:r w:rsidRPr="002C4923">
              <w:rPr>
                <w:rFonts w:cs="Times New Roman"/>
                <w:kern w:val="0"/>
                <w:szCs w:val="20"/>
              </w:rPr>
              <w:t>2</w:t>
            </w:r>
            <w:r w:rsidRPr="002C4923">
              <w:rPr>
                <w:rFonts w:cs="Times New Roman"/>
                <w:kern w:val="0"/>
                <w:szCs w:val="20"/>
              </w:rPr>
              <w:t>）在开采区、堆场区和加工区修建地面初期雨水收集系统与截流沟。</w:t>
            </w:r>
          </w:p>
          <w:p w:rsidR="00AF59B3" w:rsidRPr="002C4923" w:rsidRDefault="0064415A">
            <w:pPr>
              <w:adjustRightInd w:val="0"/>
              <w:snapToGrid w:val="0"/>
              <w:ind w:firstLine="480"/>
              <w:jc w:val="left"/>
              <w:rPr>
                <w:rFonts w:cs="Times New Roman"/>
                <w:kern w:val="0"/>
                <w:szCs w:val="20"/>
              </w:rPr>
            </w:pPr>
            <w:r w:rsidRPr="002C4923">
              <w:rPr>
                <w:rFonts w:cs="Times New Roman"/>
                <w:kern w:val="0"/>
                <w:szCs w:val="20"/>
              </w:rPr>
              <w:t>采取上述措施后，可有效的对初期雨水进行收集、处理回用于场地洒水降尘。</w:t>
            </w:r>
          </w:p>
          <w:p w:rsidR="00AF59B3" w:rsidRPr="002C4923" w:rsidRDefault="0064415A" w:rsidP="00E3306C">
            <w:pPr>
              <w:adjustRightInd w:val="0"/>
              <w:snapToGrid w:val="0"/>
              <w:ind w:firstLine="482"/>
              <w:jc w:val="left"/>
              <w:rPr>
                <w:rFonts w:cs="Times New Roman"/>
                <w:b/>
                <w:kern w:val="0"/>
                <w:szCs w:val="20"/>
              </w:rPr>
            </w:pPr>
            <w:r w:rsidRPr="002C4923">
              <w:rPr>
                <w:rFonts w:cs="Times New Roman"/>
                <w:b/>
                <w:kern w:val="0"/>
                <w:szCs w:val="20"/>
              </w:rPr>
              <w:t xml:space="preserve">7.2.2.2 </w:t>
            </w:r>
            <w:r w:rsidRPr="002C4923">
              <w:rPr>
                <w:rFonts w:cs="Times New Roman"/>
                <w:b/>
                <w:kern w:val="0"/>
                <w:szCs w:val="20"/>
              </w:rPr>
              <w:t>生活废水</w:t>
            </w:r>
          </w:p>
          <w:p w:rsidR="00AF59B3" w:rsidRPr="002C4923" w:rsidRDefault="0064415A">
            <w:pPr>
              <w:adjustRightInd w:val="0"/>
              <w:snapToGrid w:val="0"/>
              <w:ind w:firstLine="480"/>
              <w:jc w:val="left"/>
              <w:rPr>
                <w:rFonts w:cs="Times New Roman"/>
                <w:kern w:val="0"/>
                <w:szCs w:val="20"/>
              </w:rPr>
            </w:pPr>
            <w:r w:rsidRPr="002C4923">
              <w:rPr>
                <w:rFonts w:cs="Times New Roman"/>
                <w:kern w:val="0"/>
                <w:szCs w:val="20"/>
              </w:rPr>
              <w:t>营运期生活废水产生量为</w:t>
            </w:r>
            <w:r w:rsidRPr="002C4923">
              <w:rPr>
                <w:rFonts w:cs="Times New Roman" w:hint="eastAsia"/>
                <w:kern w:val="0"/>
                <w:szCs w:val="20"/>
              </w:rPr>
              <w:t>87.45</w:t>
            </w:r>
            <w:r w:rsidRPr="002C4923">
              <w:rPr>
                <w:rFonts w:cs="Times New Roman"/>
                <w:kern w:val="0"/>
                <w:szCs w:val="20"/>
              </w:rPr>
              <w:t>m</w:t>
            </w:r>
            <w:r w:rsidRPr="002C4923">
              <w:rPr>
                <w:rFonts w:cs="Times New Roman"/>
                <w:kern w:val="0"/>
                <w:szCs w:val="20"/>
                <w:vertAlign w:val="superscript"/>
              </w:rPr>
              <w:t>3</w:t>
            </w:r>
            <w:r w:rsidRPr="002C4923">
              <w:rPr>
                <w:rFonts w:cs="Times New Roman"/>
                <w:kern w:val="0"/>
                <w:szCs w:val="20"/>
              </w:rPr>
              <w:t>/</w:t>
            </w:r>
            <w:r w:rsidRPr="002C4923">
              <w:rPr>
                <w:rFonts w:cs="Times New Roman" w:hint="eastAsia"/>
                <w:kern w:val="0"/>
                <w:szCs w:val="20"/>
              </w:rPr>
              <w:t>a</w:t>
            </w:r>
            <w:r w:rsidRPr="002C4923">
              <w:rPr>
                <w:rFonts w:cs="Times New Roman"/>
                <w:kern w:val="0"/>
                <w:szCs w:val="20"/>
              </w:rPr>
              <w:t>，其主要为粪便污水及洗漱污水，污染物为</w:t>
            </w:r>
            <w:r w:rsidRPr="002C4923">
              <w:rPr>
                <w:rFonts w:cs="Times New Roman"/>
                <w:kern w:val="0"/>
                <w:szCs w:val="20"/>
              </w:rPr>
              <w:t>COD</w:t>
            </w:r>
            <w:r w:rsidRPr="002C4923">
              <w:rPr>
                <w:rFonts w:cs="Times New Roman"/>
                <w:kern w:val="0"/>
                <w:szCs w:val="20"/>
                <w:vertAlign w:val="subscript"/>
              </w:rPr>
              <w:t>Cr</w:t>
            </w:r>
            <w:r w:rsidRPr="002C4923">
              <w:rPr>
                <w:rFonts w:cs="Times New Roman"/>
                <w:kern w:val="0"/>
                <w:szCs w:val="20"/>
              </w:rPr>
              <w:t>、</w:t>
            </w:r>
            <w:r w:rsidRPr="002C4923">
              <w:rPr>
                <w:rFonts w:cs="Times New Roman"/>
                <w:kern w:val="0"/>
                <w:szCs w:val="20"/>
              </w:rPr>
              <w:t>NH</w:t>
            </w:r>
            <w:r w:rsidRPr="002C4923">
              <w:rPr>
                <w:rFonts w:cs="Times New Roman"/>
                <w:kern w:val="0"/>
                <w:szCs w:val="20"/>
                <w:vertAlign w:val="subscript"/>
              </w:rPr>
              <w:t>3</w:t>
            </w:r>
            <w:r w:rsidRPr="002C4923">
              <w:rPr>
                <w:rFonts w:cs="Times New Roman"/>
                <w:kern w:val="0"/>
                <w:szCs w:val="20"/>
              </w:rPr>
              <w:t>-N</w:t>
            </w:r>
            <w:r w:rsidRPr="002C4923">
              <w:rPr>
                <w:rFonts w:cs="Times New Roman"/>
                <w:kern w:val="0"/>
                <w:szCs w:val="20"/>
              </w:rPr>
              <w:t>、</w:t>
            </w:r>
            <w:r w:rsidRPr="002C4923">
              <w:rPr>
                <w:rFonts w:cs="Times New Roman"/>
                <w:kern w:val="0"/>
                <w:szCs w:val="20"/>
              </w:rPr>
              <w:t>SS</w:t>
            </w:r>
            <w:r w:rsidRPr="002C4923">
              <w:rPr>
                <w:rFonts w:cs="Times New Roman"/>
                <w:kern w:val="0"/>
                <w:szCs w:val="20"/>
              </w:rPr>
              <w:t>。生活污水产生量少，在项目拟建地生活办公用房设置</w:t>
            </w:r>
            <w:r w:rsidRPr="002C4923">
              <w:rPr>
                <w:rFonts w:cs="Times New Roman"/>
                <w:kern w:val="0"/>
                <w:szCs w:val="20"/>
              </w:rPr>
              <w:lastRenderedPageBreak/>
              <w:t>有旱厕，规模为</w:t>
            </w:r>
            <w:r w:rsidRPr="002C4923">
              <w:rPr>
                <w:rFonts w:cs="Times New Roman"/>
                <w:kern w:val="0"/>
                <w:szCs w:val="20"/>
              </w:rPr>
              <w:t>10m</w:t>
            </w:r>
            <w:r w:rsidRPr="002C4923">
              <w:rPr>
                <w:rFonts w:cs="Times New Roman"/>
                <w:kern w:val="0"/>
                <w:szCs w:val="20"/>
                <w:vertAlign w:val="superscript"/>
              </w:rPr>
              <w:t>3</w:t>
            </w:r>
            <w:r w:rsidRPr="002C4923">
              <w:rPr>
                <w:rFonts w:cs="Times New Roman"/>
                <w:kern w:val="0"/>
                <w:szCs w:val="20"/>
              </w:rPr>
              <w:t>，对生活废水进行集中收集，外运做农肥。</w:t>
            </w:r>
          </w:p>
          <w:p w:rsidR="00AF59B3" w:rsidRPr="002C4923" w:rsidRDefault="0064415A" w:rsidP="00E3306C">
            <w:pPr>
              <w:adjustRightInd w:val="0"/>
              <w:snapToGrid w:val="0"/>
              <w:ind w:firstLine="482"/>
              <w:jc w:val="left"/>
              <w:rPr>
                <w:rFonts w:cs="Times New Roman"/>
                <w:b/>
                <w:kern w:val="0"/>
                <w:szCs w:val="20"/>
              </w:rPr>
            </w:pPr>
            <w:r w:rsidRPr="002C4923">
              <w:rPr>
                <w:rFonts w:cs="Times New Roman"/>
                <w:b/>
                <w:kern w:val="0"/>
                <w:szCs w:val="20"/>
              </w:rPr>
              <w:t>7.2.2.</w:t>
            </w:r>
            <w:r w:rsidRPr="002C4923">
              <w:rPr>
                <w:rFonts w:cs="Times New Roman" w:hint="eastAsia"/>
                <w:b/>
                <w:kern w:val="0"/>
                <w:szCs w:val="20"/>
              </w:rPr>
              <w:t>3</w:t>
            </w:r>
            <w:r w:rsidRPr="002C4923">
              <w:rPr>
                <w:rFonts w:cs="Times New Roman"/>
                <w:b/>
                <w:kern w:val="0"/>
                <w:szCs w:val="20"/>
              </w:rPr>
              <w:t xml:space="preserve"> </w:t>
            </w:r>
            <w:r w:rsidRPr="002C4923">
              <w:rPr>
                <w:rFonts w:cs="Times New Roman"/>
                <w:b/>
                <w:kern w:val="0"/>
                <w:szCs w:val="20"/>
              </w:rPr>
              <w:t>生产废水</w:t>
            </w:r>
          </w:p>
          <w:p w:rsidR="00AF59B3" w:rsidRPr="002C4923" w:rsidRDefault="0064415A">
            <w:pPr>
              <w:adjustRightInd w:val="0"/>
              <w:snapToGrid w:val="0"/>
              <w:ind w:firstLine="480"/>
              <w:jc w:val="left"/>
              <w:rPr>
                <w:rFonts w:cs="Times New Roman"/>
                <w:kern w:val="0"/>
                <w:szCs w:val="20"/>
              </w:rPr>
            </w:pPr>
            <w:r w:rsidRPr="002C4923">
              <w:rPr>
                <w:rFonts w:cs="Times New Roman"/>
                <w:kern w:val="0"/>
                <w:szCs w:val="20"/>
              </w:rPr>
              <w:t>（</w:t>
            </w:r>
            <w:r w:rsidRPr="002C4923">
              <w:rPr>
                <w:rFonts w:cs="Times New Roman"/>
                <w:kern w:val="0"/>
                <w:szCs w:val="20"/>
              </w:rPr>
              <w:t>1</w:t>
            </w:r>
            <w:r w:rsidRPr="002C4923">
              <w:rPr>
                <w:rFonts w:cs="Times New Roman"/>
                <w:kern w:val="0"/>
                <w:szCs w:val="20"/>
              </w:rPr>
              <w:t>）穿孔机冷却：穿孔机在工作时钻头与岩石摩擦会产生大量热，需要进行水冷，否则钻头会因温度升高而损坏。这部分冷却水因蒸发损失不外排。</w:t>
            </w:r>
          </w:p>
          <w:p w:rsidR="00AF59B3" w:rsidRPr="002C4923" w:rsidRDefault="0064415A">
            <w:pPr>
              <w:adjustRightInd w:val="0"/>
              <w:snapToGrid w:val="0"/>
              <w:ind w:firstLine="480"/>
              <w:jc w:val="left"/>
              <w:rPr>
                <w:rFonts w:cs="Times New Roman"/>
                <w:kern w:val="0"/>
                <w:szCs w:val="20"/>
              </w:rPr>
            </w:pPr>
            <w:r w:rsidRPr="002C4923">
              <w:rPr>
                <w:rFonts w:cs="Times New Roman"/>
                <w:kern w:val="0"/>
                <w:szCs w:val="20"/>
              </w:rPr>
              <w:t>（</w:t>
            </w:r>
            <w:r w:rsidRPr="002C4923">
              <w:rPr>
                <w:rFonts w:cs="Times New Roman"/>
                <w:kern w:val="0"/>
                <w:szCs w:val="20"/>
              </w:rPr>
              <w:t>2</w:t>
            </w:r>
            <w:r w:rsidRPr="002C4923">
              <w:rPr>
                <w:rFonts w:cs="Times New Roman"/>
                <w:kern w:val="0"/>
                <w:szCs w:val="20"/>
              </w:rPr>
              <w:t>）</w:t>
            </w:r>
            <w:proofErr w:type="gramStart"/>
            <w:r w:rsidRPr="002C4923">
              <w:rPr>
                <w:rFonts w:cs="Times New Roman"/>
                <w:kern w:val="0"/>
                <w:szCs w:val="20"/>
              </w:rPr>
              <w:t>爆破抑尘用水</w:t>
            </w:r>
            <w:proofErr w:type="gramEnd"/>
            <w:r w:rsidRPr="002C4923">
              <w:rPr>
                <w:rFonts w:cs="Times New Roman"/>
                <w:kern w:val="0"/>
                <w:szCs w:val="20"/>
              </w:rPr>
              <w:t>：为防止爆破扬尘，事先在现场洒水，增大区域湿度。这部分水将全部蒸发或渗漏。</w:t>
            </w:r>
          </w:p>
          <w:p w:rsidR="00AF59B3" w:rsidRPr="002C4923" w:rsidRDefault="0064415A">
            <w:pPr>
              <w:adjustRightInd w:val="0"/>
              <w:snapToGrid w:val="0"/>
              <w:ind w:firstLine="480"/>
              <w:jc w:val="left"/>
              <w:rPr>
                <w:rFonts w:cs="Times New Roman"/>
                <w:kern w:val="0"/>
                <w:szCs w:val="20"/>
              </w:rPr>
            </w:pPr>
            <w:r w:rsidRPr="002C4923">
              <w:rPr>
                <w:rFonts w:cs="Times New Roman"/>
                <w:kern w:val="0"/>
                <w:szCs w:val="20"/>
              </w:rPr>
              <w:t>（</w:t>
            </w:r>
            <w:r w:rsidRPr="002C4923">
              <w:rPr>
                <w:rFonts w:cs="Times New Roman"/>
                <w:kern w:val="0"/>
                <w:szCs w:val="20"/>
              </w:rPr>
              <w:t>3</w:t>
            </w:r>
            <w:r w:rsidRPr="002C4923">
              <w:rPr>
                <w:rFonts w:cs="Times New Roman"/>
                <w:kern w:val="0"/>
                <w:szCs w:val="20"/>
              </w:rPr>
              <w:t>）破碎</w:t>
            </w:r>
            <w:proofErr w:type="gramStart"/>
            <w:r w:rsidRPr="002C4923">
              <w:rPr>
                <w:rFonts w:cs="Times New Roman"/>
                <w:kern w:val="0"/>
                <w:szCs w:val="20"/>
              </w:rPr>
              <w:t>工段抑尘用水</w:t>
            </w:r>
            <w:proofErr w:type="gramEnd"/>
            <w:r w:rsidRPr="002C4923">
              <w:rPr>
                <w:rFonts w:cs="Times New Roman"/>
                <w:kern w:val="0"/>
                <w:szCs w:val="20"/>
              </w:rPr>
              <w:t>：石料在破碎筛分过程，</w:t>
            </w:r>
            <w:r w:rsidR="000F7B20" w:rsidRPr="002C4923">
              <w:rPr>
                <w:rFonts w:cs="Times New Roman"/>
                <w:kern w:val="0"/>
                <w:szCs w:val="20"/>
              </w:rPr>
              <w:t>破碎</w:t>
            </w:r>
            <w:r w:rsidR="000F7B20" w:rsidRPr="002C4923">
              <w:rPr>
                <w:rFonts w:cs="Times New Roman" w:hint="eastAsia"/>
                <w:kern w:val="0"/>
                <w:szCs w:val="20"/>
              </w:rPr>
              <w:t>、</w:t>
            </w:r>
            <w:r w:rsidR="000F7B20" w:rsidRPr="002C4923">
              <w:rPr>
                <w:rFonts w:cs="Times New Roman"/>
                <w:kern w:val="0"/>
                <w:szCs w:val="20"/>
              </w:rPr>
              <w:t>筛分以及</w:t>
            </w:r>
            <w:r w:rsidRPr="002C4923">
              <w:rPr>
                <w:rFonts w:cs="Times New Roman"/>
                <w:kern w:val="0"/>
                <w:szCs w:val="20"/>
              </w:rPr>
              <w:t>从一道工序转入另一道工序的输送过程会产生粉尘，为减少污染采用喷雾的方法抑尘。</w:t>
            </w:r>
            <w:r w:rsidR="0004543F" w:rsidRPr="002C4923">
              <w:rPr>
                <w:rFonts w:cs="Times New Roman"/>
                <w:kern w:val="0"/>
                <w:szCs w:val="20"/>
              </w:rPr>
              <w:t>破碎过程中设施洒水喷淋设施</w:t>
            </w:r>
            <w:r w:rsidR="0004543F" w:rsidRPr="002C4923">
              <w:rPr>
                <w:rFonts w:cs="Times New Roman" w:hint="eastAsia"/>
                <w:kern w:val="0"/>
                <w:szCs w:val="20"/>
              </w:rPr>
              <w:t>，</w:t>
            </w:r>
            <w:r w:rsidR="0004543F" w:rsidRPr="002C4923">
              <w:rPr>
                <w:rFonts w:cs="Times New Roman"/>
                <w:kern w:val="0"/>
                <w:szCs w:val="20"/>
              </w:rPr>
              <w:t>增加物料湿度，抑制粉尘产生，</w:t>
            </w:r>
            <w:proofErr w:type="gramStart"/>
            <w:r w:rsidR="0004543F" w:rsidRPr="002C4923">
              <w:rPr>
                <w:rFonts w:cs="Times New Roman"/>
                <w:kern w:val="0"/>
                <w:szCs w:val="20"/>
              </w:rPr>
              <w:t>抑尘水部分</w:t>
            </w:r>
            <w:proofErr w:type="gramEnd"/>
            <w:r w:rsidR="0004543F" w:rsidRPr="002C4923">
              <w:rPr>
                <w:rFonts w:cs="Times New Roman"/>
                <w:kern w:val="0"/>
                <w:szCs w:val="20"/>
              </w:rPr>
              <w:t>蒸发</w:t>
            </w:r>
            <w:r w:rsidR="0004543F" w:rsidRPr="002C4923">
              <w:rPr>
                <w:rFonts w:cs="Times New Roman" w:hint="eastAsia"/>
                <w:kern w:val="0"/>
                <w:szCs w:val="20"/>
              </w:rPr>
              <w:t>，另一</w:t>
            </w:r>
            <w:r w:rsidR="0004543F" w:rsidRPr="002C4923">
              <w:rPr>
                <w:rFonts w:cs="Times New Roman"/>
                <w:kern w:val="0"/>
                <w:szCs w:val="20"/>
              </w:rPr>
              <w:t>部分回用</w:t>
            </w:r>
            <w:r w:rsidR="005A14AC" w:rsidRPr="002C4923">
              <w:rPr>
                <w:rFonts w:cs="Times New Roman" w:hint="eastAsia"/>
                <w:kern w:val="0"/>
                <w:szCs w:val="20"/>
              </w:rPr>
              <w:t>（主要是进入随排水沟进入沉淀池由砂水分离器处理以及</w:t>
            </w:r>
            <w:proofErr w:type="gramStart"/>
            <w:r w:rsidR="005A14AC" w:rsidRPr="002C4923">
              <w:rPr>
                <w:rFonts w:cs="Times New Roman" w:hint="eastAsia"/>
                <w:kern w:val="0"/>
                <w:szCs w:val="20"/>
              </w:rPr>
              <w:t>经过绞砂机</w:t>
            </w:r>
            <w:proofErr w:type="gramEnd"/>
            <w:r w:rsidR="005A14AC" w:rsidRPr="002C4923">
              <w:rPr>
                <w:rFonts w:cs="Times New Roman" w:hint="eastAsia"/>
                <w:kern w:val="0"/>
                <w:szCs w:val="20"/>
              </w:rPr>
              <w:t>后进入沉淀池）</w:t>
            </w:r>
            <w:r w:rsidR="0004543F" w:rsidRPr="002C4923">
              <w:rPr>
                <w:rFonts w:cs="Times New Roman" w:hint="eastAsia"/>
                <w:kern w:val="0"/>
                <w:szCs w:val="20"/>
              </w:rPr>
              <w:t>，</w:t>
            </w:r>
            <w:r w:rsidRPr="002C4923">
              <w:rPr>
                <w:rFonts w:cs="Times New Roman"/>
                <w:kern w:val="0"/>
                <w:szCs w:val="20"/>
              </w:rPr>
              <w:t>传送过程转载</w:t>
            </w:r>
            <w:r w:rsidR="0004543F" w:rsidRPr="002C4923">
              <w:rPr>
                <w:rFonts w:cs="Times New Roman" w:hint="eastAsia"/>
                <w:kern w:val="0"/>
                <w:szCs w:val="20"/>
              </w:rPr>
              <w:t>采用</w:t>
            </w:r>
            <w:r w:rsidR="0004543F" w:rsidRPr="002C4923">
              <w:rPr>
                <w:rFonts w:cs="Times New Roman"/>
                <w:kern w:val="0"/>
                <w:szCs w:val="20"/>
              </w:rPr>
              <w:t>密封式履带进行传送</w:t>
            </w:r>
            <w:r w:rsidRPr="002C4923">
              <w:rPr>
                <w:rFonts w:cs="Times New Roman"/>
                <w:kern w:val="0"/>
                <w:szCs w:val="20"/>
              </w:rPr>
              <w:t>，</w:t>
            </w:r>
            <w:r w:rsidR="0004543F" w:rsidRPr="002C4923">
              <w:rPr>
                <w:rFonts w:cs="Times New Roman"/>
                <w:kern w:val="0"/>
                <w:szCs w:val="20"/>
              </w:rPr>
              <w:t>抑制粉尘</w:t>
            </w:r>
            <w:r w:rsidR="0004543F" w:rsidRPr="002C4923">
              <w:rPr>
                <w:rFonts w:cs="Times New Roman" w:hint="eastAsia"/>
                <w:kern w:val="0"/>
                <w:szCs w:val="20"/>
              </w:rPr>
              <w:t>溢散</w:t>
            </w:r>
            <w:r w:rsidRPr="002C4923">
              <w:rPr>
                <w:rFonts w:cs="Times New Roman"/>
                <w:kern w:val="0"/>
                <w:szCs w:val="20"/>
              </w:rPr>
              <w:t>。</w:t>
            </w:r>
          </w:p>
          <w:p w:rsidR="00AF59B3" w:rsidRPr="002C4923" w:rsidRDefault="0064415A">
            <w:pPr>
              <w:adjustRightInd w:val="0"/>
              <w:snapToGrid w:val="0"/>
              <w:ind w:firstLine="480"/>
              <w:jc w:val="left"/>
              <w:rPr>
                <w:rFonts w:cs="Times New Roman"/>
                <w:kern w:val="0"/>
                <w:szCs w:val="20"/>
              </w:rPr>
            </w:pPr>
            <w:r w:rsidRPr="002C4923">
              <w:rPr>
                <w:rFonts w:cs="Times New Roman"/>
                <w:kern w:val="0"/>
                <w:szCs w:val="20"/>
              </w:rPr>
              <w:t>（</w:t>
            </w:r>
            <w:r w:rsidRPr="002C4923">
              <w:rPr>
                <w:rFonts w:cs="Times New Roman"/>
                <w:kern w:val="0"/>
                <w:szCs w:val="20"/>
              </w:rPr>
              <w:t>4</w:t>
            </w:r>
            <w:r w:rsidRPr="002C4923">
              <w:rPr>
                <w:rFonts w:cs="Times New Roman"/>
                <w:kern w:val="0"/>
                <w:szCs w:val="20"/>
              </w:rPr>
              <w:t>）运输：运行期重型车辆来往产生扬尘，为抑制路面扬尘产生进行间断喷淋洒水，</w:t>
            </w:r>
            <w:proofErr w:type="gramStart"/>
            <w:r w:rsidRPr="002C4923">
              <w:rPr>
                <w:rFonts w:cs="Times New Roman"/>
                <w:kern w:val="0"/>
                <w:szCs w:val="20"/>
              </w:rPr>
              <w:t>抑尘水</w:t>
            </w:r>
            <w:proofErr w:type="gramEnd"/>
            <w:r w:rsidRPr="002C4923">
              <w:rPr>
                <w:rFonts w:cs="Times New Roman"/>
                <w:kern w:val="0"/>
                <w:szCs w:val="20"/>
              </w:rPr>
              <w:t>几乎全部蒸发。</w:t>
            </w:r>
          </w:p>
          <w:p w:rsidR="00AF59B3" w:rsidRPr="002C4923" w:rsidRDefault="0064415A">
            <w:pPr>
              <w:adjustRightInd w:val="0"/>
              <w:snapToGrid w:val="0"/>
              <w:ind w:firstLine="480"/>
              <w:jc w:val="left"/>
              <w:rPr>
                <w:rFonts w:cs="Times New Roman"/>
                <w:kern w:val="0"/>
                <w:szCs w:val="20"/>
              </w:rPr>
            </w:pPr>
            <w:r w:rsidRPr="002C4923">
              <w:rPr>
                <w:rFonts w:cs="Times New Roman"/>
                <w:kern w:val="0"/>
                <w:szCs w:val="20"/>
              </w:rPr>
              <w:t>（</w:t>
            </w:r>
            <w:r w:rsidRPr="002C4923">
              <w:rPr>
                <w:rFonts w:cs="Times New Roman"/>
                <w:kern w:val="0"/>
                <w:szCs w:val="20"/>
              </w:rPr>
              <w:t>5</w:t>
            </w:r>
            <w:r w:rsidRPr="002C4923">
              <w:rPr>
                <w:rFonts w:cs="Times New Roman"/>
                <w:kern w:val="0"/>
                <w:szCs w:val="20"/>
              </w:rPr>
              <w:t>）土岩堆放场：本项目矿体上方覆盖</w:t>
            </w:r>
            <w:proofErr w:type="gramStart"/>
            <w:r w:rsidRPr="002C4923">
              <w:rPr>
                <w:rFonts w:cs="Times New Roman"/>
                <w:kern w:val="0"/>
                <w:szCs w:val="20"/>
              </w:rPr>
              <w:t>的土岩剥离</w:t>
            </w:r>
            <w:proofErr w:type="gramEnd"/>
            <w:r w:rsidRPr="002C4923">
              <w:rPr>
                <w:rFonts w:cs="Times New Roman"/>
                <w:kern w:val="0"/>
                <w:szCs w:val="20"/>
              </w:rPr>
              <w:t>，暂存于土岩堆放场，定期外售。土岩堆</w:t>
            </w:r>
            <w:proofErr w:type="gramStart"/>
            <w:r w:rsidRPr="002C4923">
              <w:rPr>
                <w:rFonts w:cs="Times New Roman"/>
                <w:kern w:val="0"/>
                <w:szCs w:val="20"/>
              </w:rPr>
              <w:t>存过程</w:t>
            </w:r>
            <w:proofErr w:type="gramEnd"/>
            <w:r w:rsidRPr="002C4923">
              <w:rPr>
                <w:rFonts w:cs="Times New Roman"/>
                <w:kern w:val="0"/>
                <w:szCs w:val="20"/>
              </w:rPr>
              <w:t>中预大风天气会产生扬尘，为抑制扬尘产生进行间断喷淋洒水，</w:t>
            </w:r>
            <w:proofErr w:type="gramStart"/>
            <w:r w:rsidRPr="002C4923">
              <w:rPr>
                <w:rFonts w:cs="Times New Roman"/>
                <w:kern w:val="0"/>
                <w:szCs w:val="20"/>
              </w:rPr>
              <w:t>抑尘水</w:t>
            </w:r>
            <w:proofErr w:type="gramEnd"/>
            <w:r w:rsidRPr="002C4923">
              <w:rPr>
                <w:rFonts w:cs="Times New Roman"/>
                <w:kern w:val="0"/>
                <w:szCs w:val="20"/>
              </w:rPr>
              <w:t>几乎全部蒸发。</w:t>
            </w:r>
          </w:p>
          <w:p w:rsidR="00AF59B3" w:rsidRPr="002C4923" w:rsidRDefault="0064415A">
            <w:pPr>
              <w:adjustRightInd w:val="0"/>
              <w:snapToGrid w:val="0"/>
              <w:ind w:firstLine="480"/>
              <w:jc w:val="left"/>
              <w:rPr>
                <w:rFonts w:cs="Times New Roman"/>
                <w:kern w:val="0"/>
                <w:szCs w:val="20"/>
              </w:rPr>
            </w:pPr>
            <w:r w:rsidRPr="002C4923">
              <w:rPr>
                <w:rFonts w:cs="Times New Roman"/>
                <w:kern w:val="0"/>
                <w:szCs w:val="20"/>
              </w:rPr>
              <w:t>（</w:t>
            </w:r>
            <w:r w:rsidRPr="002C4923">
              <w:rPr>
                <w:rFonts w:cs="Times New Roman"/>
                <w:kern w:val="0"/>
                <w:szCs w:val="20"/>
              </w:rPr>
              <w:t>6</w:t>
            </w:r>
            <w:r w:rsidRPr="002C4923">
              <w:rPr>
                <w:rFonts w:cs="Times New Roman"/>
                <w:kern w:val="0"/>
                <w:szCs w:val="20"/>
              </w:rPr>
              <w:t>）本项目营运</w:t>
            </w:r>
            <w:proofErr w:type="gramStart"/>
            <w:r w:rsidRPr="002C4923">
              <w:rPr>
                <w:rFonts w:cs="Times New Roman"/>
                <w:kern w:val="0"/>
                <w:szCs w:val="20"/>
              </w:rPr>
              <w:t>期运输</w:t>
            </w:r>
            <w:proofErr w:type="gramEnd"/>
            <w:r w:rsidRPr="002C4923">
              <w:rPr>
                <w:rFonts w:cs="Times New Roman"/>
                <w:kern w:val="0"/>
                <w:szCs w:val="20"/>
              </w:rPr>
              <w:t>车辆在出场前需对车辆进行清洗以保证不带泥上路，此过程会产生一定量的冲洗废水，项目运输车辆每天出场约</w:t>
            </w:r>
            <w:r w:rsidRPr="002C4923">
              <w:rPr>
                <w:rFonts w:cs="Times New Roman" w:hint="eastAsia"/>
                <w:kern w:val="0"/>
                <w:szCs w:val="20"/>
              </w:rPr>
              <w:t>90</w:t>
            </w:r>
            <w:r w:rsidRPr="002C4923">
              <w:rPr>
                <w:rFonts w:cs="Times New Roman"/>
                <w:kern w:val="0"/>
                <w:szCs w:val="20"/>
              </w:rPr>
              <w:t>车次，其用水量约为</w:t>
            </w:r>
            <w:r w:rsidR="0004543F" w:rsidRPr="002C4923">
              <w:rPr>
                <w:rFonts w:cs="Times New Roman" w:hint="eastAsia"/>
                <w:kern w:val="0"/>
                <w:szCs w:val="20"/>
              </w:rPr>
              <w:t>6</w:t>
            </w:r>
            <w:r w:rsidRPr="002C4923">
              <w:rPr>
                <w:rFonts w:cs="Times New Roman"/>
                <w:kern w:val="0"/>
                <w:szCs w:val="20"/>
              </w:rPr>
              <w:t>m</w:t>
            </w:r>
            <w:r w:rsidRPr="002C4923">
              <w:rPr>
                <w:rFonts w:cs="Times New Roman"/>
                <w:kern w:val="0"/>
                <w:szCs w:val="20"/>
                <w:vertAlign w:val="superscript"/>
              </w:rPr>
              <w:t>3</w:t>
            </w:r>
            <w:r w:rsidRPr="002C4923">
              <w:rPr>
                <w:rFonts w:cs="Times New Roman"/>
                <w:kern w:val="0"/>
                <w:szCs w:val="20"/>
              </w:rPr>
              <w:t>/d</w:t>
            </w:r>
            <w:r w:rsidRPr="002C4923">
              <w:rPr>
                <w:rFonts w:cs="Times New Roman"/>
                <w:kern w:val="0"/>
                <w:szCs w:val="20"/>
              </w:rPr>
              <w:t>。项目车辆冲洗均在工业场地内进行，冲洗废水主要为泥沙，在洗车处设置沉淀池与隔油池，泥沙水处理后回用。</w:t>
            </w:r>
          </w:p>
          <w:p w:rsidR="00AF59B3" w:rsidRPr="002C4923" w:rsidRDefault="0064415A" w:rsidP="00E3306C">
            <w:pPr>
              <w:adjustRightInd w:val="0"/>
              <w:snapToGrid w:val="0"/>
              <w:ind w:firstLine="482"/>
              <w:jc w:val="left"/>
              <w:rPr>
                <w:rFonts w:cs="Times New Roman"/>
                <w:b/>
                <w:kern w:val="0"/>
                <w:szCs w:val="20"/>
              </w:rPr>
            </w:pPr>
            <w:r w:rsidRPr="002C4923">
              <w:rPr>
                <w:rFonts w:cs="Times New Roman"/>
                <w:b/>
                <w:kern w:val="0"/>
                <w:szCs w:val="20"/>
              </w:rPr>
              <w:t xml:space="preserve">7.2.2.5 </w:t>
            </w:r>
            <w:r w:rsidRPr="002C4923">
              <w:rPr>
                <w:rFonts w:cs="Times New Roman"/>
                <w:b/>
                <w:kern w:val="0"/>
                <w:szCs w:val="20"/>
              </w:rPr>
              <w:t>小结</w:t>
            </w:r>
          </w:p>
          <w:p w:rsidR="00AF59B3" w:rsidRPr="002C4923" w:rsidRDefault="0064415A">
            <w:pPr>
              <w:adjustRightInd w:val="0"/>
              <w:snapToGrid w:val="0"/>
              <w:ind w:firstLine="480"/>
              <w:jc w:val="left"/>
              <w:rPr>
                <w:rFonts w:cs="Times New Roman"/>
                <w:kern w:val="0"/>
                <w:szCs w:val="20"/>
              </w:rPr>
            </w:pPr>
            <w:r w:rsidRPr="002C4923">
              <w:rPr>
                <w:rFonts w:cs="Times New Roman"/>
                <w:kern w:val="0"/>
                <w:szCs w:val="20"/>
              </w:rPr>
              <w:t>结合项目实际情况提出上述措施，项目建设方应严格落实到位，只要严格按照环</w:t>
            </w:r>
            <w:proofErr w:type="gramStart"/>
            <w:r w:rsidRPr="002C4923">
              <w:rPr>
                <w:rFonts w:cs="Times New Roman"/>
                <w:kern w:val="0"/>
                <w:szCs w:val="20"/>
              </w:rPr>
              <w:t>评提出</w:t>
            </w:r>
            <w:proofErr w:type="gramEnd"/>
            <w:r w:rsidRPr="002C4923">
              <w:rPr>
                <w:rFonts w:cs="Times New Roman"/>
                <w:kern w:val="0"/>
                <w:szCs w:val="20"/>
              </w:rPr>
              <w:t>的各项处理措施落实到位，则项目对周围水环境的影响很小</w:t>
            </w:r>
            <w:r w:rsidRPr="002C4923">
              <w:rPr>
                <w:rFonts w:cs="Times New Roman" w:hint="eastAsia"/>
                <w:kern w:val="0"/>
                <w:szCs w:val="20"/>
              </w:rPr>
              <w:t>，</w:t>
            </w:r>
            <w:r w:rsidRPr="002C4923">
              <w:rPr>
                <w:rFonts w:cs="Times New Roman"/>
                <w:kern w:val="0"/>
                <w:szCs w:val="20"/>
              </w:rPr>
              <w:t>项目运营期废水具体处理方式详见下表。</w:t>
            </w:r>
          </w:p>
          <w:p w:rsidR="00AF59B3" w:rsidRPr="002C4923" w:rsidRDefault="0064415A">
            <w:pPr>
              <w:pStyle w:val="af5"/>
              <w:widowControl w:val="0"/>
              <w:spacing w:beforeLines="0"/>
              <w:ind w:firstLine="480"/>
              <w:rPr>
                <w:rFonts w:cs="Times New Roman"/>
                <w:kern w:val="0"/>
                <w:lang w:val="zh-CN"/>
              </w:rPr>
            </w:pPr>
            <w:r w:rsidRPr="002C4923">
              <w:rPr>
                <w:rFonts w:cs="Times New Roman"/>
                <w:kern w:val="0"/>
                <w:lang w:val="zh-CN"/>
              </w:rPr>
              <w:t>表</w:t>
            </w:r>
            <w:r w:rsidRPr="002C4923">
              <w:rPr>
                <w:rFonts w:cs="Times New Roman"/>
                <w:kern w:val="0"/>
              </w:rPr>
              <w:t>7-</w:t>
            </w:r>
            <w:r w:rsidRPr="002C4923">
              <w:rPr>
                <w:rFonts w:cs="Times New Roman" w:hint="eastAsia"/>
                <w:kern w:val="0"/>
              </w:rPr>
              <w:t xml:space="preserve">6  </w:t>
            </w:r>
            <w:r w:rsidRPr="002C4923">
              <w:rPr>
                <w:rFonts w:cs="Times New Roman"/>
                <w:kern w:val="0"/>
              </w:rPr>
              <w:t xml:space="preserve"> </w:t>
            </w:r>
            <w:r w:rsidRPr="002C4923">
              <w:rPr>
                <w:rFonts w:cs="Times New Roman" w:hint="eastAsia"/>
                <w:kern w:val="0"/>
                <w:lang w:val="zh-CN"/>
              </w:rPr>
              <w:t>项目运营期废水具体处理方式</w:t>
            </w:r>
            <w:r w:rsidRPr="002C4923">
              <w:rPr>
                <w:rFonts w:cs="Times New Roman"/>
                <w:kern w:val="0"/>
                <w:lang w:val="zh-CN"/>
              </w:rPr>
              <w:t>基本情况</w:t>
            </w:r>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37"/>
              <w:gridCol w:w="2756"/>
              <w:gridCol w:w="3917"/>
              <w:gridCol w:w="1196"/>
            </w:tblGrid>
            <w:tr w:rsidR="00CE70E7" w:rsidRPr="002C4923" w:rsidTr="0064415A">
              <w:trPr>
                <w:trHeight w:val="397"/>
              </w:trPr>
              <w:tc>
                <w:tcPr>
                  <w:tcW w:w="1922" w:type="pct"/>
                  <w:gridSpan w:val="2"/>
                  <w:vAlign w:val="center"/>
                </w:tcPr>
                <w:p w:rsidR="00AF59B3" w:rsidRPr="002C4923" w:rsidRDefault="0064415A">
                  <w:pPr>
                    <w:pStyle w:val="af7"/>
                    <w:wordWrap/>
                    <w:adjustRightInd w:val="0"/>
                    <w:snapToGrid w:val="0"/>
                    <w:rPr>
                      <w:rFonts w:cs="Times New Roman"/>
                      <w:szCs w:val="21"/>
                    </w:rPr>
                  </w:pPr>
                  <w:r w:rsidRPr="002C4923">
                    <w:rPr>
                      <w:rFonts w:cs="Times New Roman"/>
                      <w:szCs w:val="21"/>
                    </w:rPr>
                    <w:t>废水性质</w:t>
                  </w:r>
                </w:p>
              </w:tc>
              <w:tc>
                <w:tcPr>
                  <w:tcW w:w="2358" w:type="pct"/>
                  <w:vAlign w:val="center"/>
                </w:tcPr>
                <w:p w:rsidR="00AF59B3" w:rsidRPr="002C4923" w:rsidRDefault="0064415A">
                  <w:pPr>
                    <w:pStyle w:val="af7"/>
                    <w:wordWrap/>
                    <w:adjustRightInd w:val="0"/>
                    <w:snapToGrid w:val="0"/>
                    <w:rPr>
                      <w:rFonts w:cs="Times New Roman"/>
                      <w:szCs w:val="21"/>
                    </w:rPr>
                  </w:pPr>
                  <w:r w:rsidRPr="002C4923">
                    <w:rPr>
                      <w:rFonts w:cs="Times New Roman"/>
                      <w:szCs w:val="21"/>
                    </w:rPr>
                    <w:t>处理设施规模</w:t>
                  </w:r>
                </w:p>
              </w:tc>
              <w:tc>
                <w:tcPr>
                  <w:tcW w:w="720" w:type="pct"/>
                  <w:vAlign w:val="center"/>
                </w:tcPr>
                <w:p w:rsidR="00AF59B3" w:rsidRPr="002C4923" w:rsidRDefault="0064415A">
                  <w:pPr>
                    <w:pStyle w:val="af7"/>
                    <w:wordWrap/>
                    <w:adjustRightInd w:val="0"/>
                    <w:snapToGrid w:val="0"/>
                    <w:rPr>
                      <w:rFonts w:cs="Times New Roman"/>
                      <w:szCs w:val="21"/>
                    </w:rPr>
                  </w:pPr>
                  <w:r w:rsidRPr="002C4923">
                    <w:rPr>
                      <w:rFonts w:cs="Times New Roman"/>
                      <w:szCs w:val="21"/>
                    </w:rPr>
                    <w:t>处置去向</w:t>
                  </w:r>
                </w:p>
              </w:tc>
            </w:tr>
            <w:tr w:rsidR="00CE70E7" w:rsidRPr="002C4923" w:rsidTr="0064415A">
              <w:trPr>
                <w:trHeight w:val="397"/>
              </w:trPr>
              <w:tc>
                <w:tcPr>
                  <w:tcW w:w="263" w:type="pct"/>
                  <w:vMerge w:val="restart"/>
                  <w:vAlign w:val="center"/>
                </w:tcPr>
                <w:p w:rsidR="00AF59B3" w:rsidRPr="002C4923" w:rsidRDefault="0064415A">
                  <w:pPr>
                    <w:pStyle w:val="af7"/>
                    <w:wordWrap/>
                    <w:adjustRightInd w:val="0"/>
                    <w:snapToGrid w:val="0"/>
                    <w:rPr>
                      <w:rFonts w:cs="Times New Roman"/>
                      <w:szCs w:val="21"/>
                    </w:rPr>
                  </w:pPr>
                  <w:r w:rsidRPr="002C4923">
                    <w:rPr>
                      <w:rFonts w:cs="Times New Roman"/>
                      <w:szCs w:val="21"/>
                    </w:rPr>
                    <w:t>生产废水</w:t>
                  </w:r>
                </w:p>
              </w:tc>
              <w:tc>
                <w:tcPr>
                  <w:tcW w:w="1659" w:type="pct"/>
                  <w:vAlign w:val="center"/>
                </w:tcPr>
                <w:p w:rsidR="00AF59B3" w:rsidRPr="002C4923" w:rsidRDefault="0064415A">
                  <w:pPr>
                    <w:pStyle w:val="afa"/>
                    <w:snapToGrid w:val="0"/>
                    <w:spacing w:before="0" w:after="0"/>
                    <w:rPr>
                      <w:rFonts w:cs="Times New Roman"/>
                      <w:szCs w:val="21"/>
                    </w:rPr>
                  </w:pPr>
                  <w:r w:rsidRPr="002C4923">
                    <w:rPr>
                      <w:rFonts w:cs="Times New Roman"/>
                      <w:szCs w:val="21"/>
                    </w:rPr>
                    <w:t>湿式凿岩打孔</w:t>
                  </w:r>
                </w:p>
              </w:tc>
              <w:tc>
                <w:tcPr>
                  <w:tcW w:w="2358" w:type="pct"/>
                  <w:vAlign w:val="center"/>
                </w:tcPr>
                <w:p w:rsidR="00AF59B3" w:rsidRPr="002C4923" w:rsidRDefault="0064415A">
                  <w:pPr>
                    <w:pStyle w:val="af7"/>
                    <w:wordWrap/>
                    <w:adjustRightInd w:val="0"/>
                    <w:snapToGrid w:val="0"/>
                    <w:rPr>
                      <w:rFonts w:cs="Times New Roman"/>
                      <w:szCs w:val="21"/>
                    </w:rPr>
                  </w:pPr>
                  <w:r w:rsidRPr="002C4923">
                    <w:rPr>
                      <w:rFonts w:cs="Times New Roman" w:hint="eastAsia"/>
                      <w:szCs w:val="21"/>
                    </w:rPr>
                    <w:t>蒸发或渗透</w:t>
                  </w:r>
                </w:p>
              </w:tc>
              <w:tc>
                <w:tcPr>
                  <w:tcW w:w="720" w:type="pct"/>
                  <w:vAlign w:val="center"/>
                </w:tcPr>
                <w:p w:rsidR="00AF59B3" w:rsidRPr="002C4923" w:rsidRDefault="0064415A">
                  <w:pPr>
                    <w:pStyle w:val="af7"/>
                    <w:wordWrap/>
                    <w:adjustRightInd w:val="0"/>
                    <w:snapToGrid w:val="0"/>
                    <w:rPr>
                      <w:rFonts w:cs="Times New Roman"/>
                      <w:szCs w:val="21"/>
                    </w:rPr>
                  </w:pPr>
                  <w:r w:rsidRPr="002C4923">
                    <w:rPr>
                      <w:rFonts w:cs="Times New Roman" w:hint="eastAsia"/>
                      <w:szCs w:val="21"/>
                    </w:rPr>
                    <w:t>/</w:t>
                  </w:r>
                </w:p>
              </w:tc>
            </w:tr>
            <w:tr w:rsidR="00CE70E7" w:rsidRPr="002C4923" w:rsidTr="0064415A">
              <w:trPr>
                <w:trHeight w:val="397"/>
              </w:trPr>
              <w:tc>
                <w:tcPr>
                  <w:tcW w:w="263" w:type="pct"/>
                  <w:vMerge/>
                  <w:vAlign w:val="center"/>
                </w:tcPr>
                <w:p w:rsidR="00AF59B3" w:rsidRPr="002C4923" w:rsidRDefault="00AF59B3">
                  <w:pPr>
                    <w:pStyle w:val="af7"/>
                    <w:wordWrap/>
                    <w:adjustRightInd w:val="0"/>
                    <w:snapToGrid w:val="0"/>
                    <w:rPr>
                      <w:rFonts w:cs="Times New Roman"/>
                      <w:szCs w:val="21"/>
                    </w:rPr>
                  </w:pPr>
                </w:p>
              </w:tc>
              <w:tc>
                <w:tcPr>
                  <w:tcW w:w="1659" w:type="pct"/>
                  <w:vAlign w:val="center"/>
                </w:tcPr>
                <w:p w:rsidR="00AF59B3" w:rsidRPr="002C4923" w:rsidRDefault="0064415A">
                  <w:pPr>
                    <w:pStyle w:val="afa"/>
                    <w:snapToGrid w:val="0"/>
                    <w:spacing w:before="0" w:after="0"/>
                    <w:rPr>
                      <w:rFonts w:cs="Times New Roman"/>
                      <w:szCs w:val="21"/>
                    </w:rPr>
                  </w:pPr>
                  <w:r w:rsidRPr="002C4923">
                    <w:rPr>
                      <w:rFonts w:cs="Times New Roman"/>
                      <w:szCs w:val="21"/>
                    </w:rPr>
                    <w:t>爆破前洒水降尘</w:t>
                  </w:r>
                </w:p>
              </w:tc>
              <w:tc>
                <w:tcPr>
                  <w:tcW w:w="2358" w:type="pct"/>
                  <w:vAlign w:val="center"/>
                </w:tcPr>
                <w:p w:rsidR="00AF59B3" w:rsidRPr="002C4923" w:rsidRDefault="0064415A">
                  <w:pPr>
                    <w:pStyle w:val="af7"/>
                    <w:wordWrap/>
                    <w:adjustRightInd w:val="0"/>
                    <w:snapToGrid w:val="0"/>
                    <w:rPr>
                      <w:rFonts w:cs="Times New Roman"/>
                      <w:szCs w:val="21"/>
                    </w:rPr>
                  </w:pPr>
                  <w:r w:rsidRPr="002C4923">
                    <w:rPr>
                      <w:rFonts w:cs="Times New Roman" w:hint="eastAsia"/>
                      <w:szCs w:val="21"/>
                    </w:rPr>
                    <w:t>蒸发或渗透</w:t>
                  </w:r>
                </w:p>
              </w:tc>
              <w:tc>
                <w:tcPr>
                  <w:tcW w:w="720" w:type="pct"/>
                  <w:vAlign w:val="center"/>
                </w:tcPr>
                <w:p w:rsidR="00AF59B3" w:rsidRPr="002C4923" w:rsidRDefault="0064415A">
                  <w:pPr>
                    <w:pStyle w:val="af7"/>
                    <w:wordWrap/>
                    <w:adjustRightInd w:val="0"/>
                    <w:snapToGrid w:val="0"/>
                    <w:rPr>
                      <w:rFonts w:cs="Times New Roman"/>
                      <w:szCs w:val="21"/>
                    </w:rPr>
                  </w:pPr>
                  <w:r w:rsidRPr="002C4923">
                    <w:rPr>
                      <w:rFonts w:cs="Times New Roman" w:hint="eastAsia"/>
                      <w:szCs w:val="21"/>
                    </w:rPr>
                    <w:t>/</w:t>
                  </w:r>
                </w:p>
              </w:tc>
            </w:tr>
            <w:tr w:rsidR="00CE70E7" w:rsidRPr="002C4923" w:rsidTr="0064415A">
              <w:trPr>
                <w:trHeight w:val="397"/>
              </w:trPr>
              <w:tc>
                <w:tcPr>
                  <w:tcW w:w="263" w:type="pct"/>
                  <w:vMerge/>
                  <w:vAlign w:val="center"/>
                </w:tcPr>
                <w:p w:rsidR="00AF59B3" w:rsidRPr="002C4923" w:rsidRDefault="00AF59B3">
                  <w:pPr>
                    <w:pStyle w:val="af7"/>
                    <w:wordWrap/>
                    <w:adjustRightInd w:val="0"/>
                    <w:snapToGrid w:val="0"/>
                    <w:rPr>
                      <w:rFonts w:cs="Times New Roman"/>
                      <w:szCs w:val="21"/>
                    </w:rPr>
                  </w:pPr>
                </w:p>
              </w:tc>
              <w:tc>
                <w:tcPr>
                  <w:tcW w:w="1659" w:type="pct"/>
                  <w:vAlign w:val="center"/>
                </w:tcPr>
                <w:p w:rsidR="00AF59B3" w:rsidRPr="002C4923" w:rsidRDefault="0064415A">
                  <w:pPr>
                    <w:pStyle w:val="afa"/>
                    <w:snapToGrid w:val="0"/>
                    <w:spacing w:before="0" w:after="0"/>
                    <w:rPr>
                      <w:rFonts w:cs="Times New Roman"/>
                      <w:szCs w:val="21"/>
                    </w:rPr>
                  </w:pPr>
                  <w:r w:rsidRPr="002C4923">
                    <w:rPr>
                      <w:rFonts w:cs="Times New Roman"/>
                      <w:szCs w:val="21"/>
                    </w:rPr>
                    <w:t>车辆出场清洗</w:t>
                  </w:r>
                </w:p>
              </w:tc>
              <w:tc>
                <w:tcPr>
                  <w:tcW w:w="2358" w:type="pct"/>
                  <w:vAlign w:val="center"/>
                </w:tcPr>
                <w:p w:rsidR="00AF59B3" w:rsidRPr="002C4923" w:rsidRDefault="0064415A">
                  <w:pPr>
                    <w:pStyle w:val="af7"/>
                    <w:wordWrap/>
                    <w:adjustRightInd w:val="0"/>
                    <w:snapToGrid w:val="0"/>
                    <w:rPr>
                      <w:rFonts w:cs="Times New Roman"/>
                      <w:szCs w:val="21"/>
                    </w:rPr>
                  </w:pPr>
                  <w:r w:rsidRPr="002C4923">
                    <w:t>6m</w:t>
                  </w:r>
                  <w:r w:rsidRPr="002C4923">
                    <w:rPr>
                      <w:vertAlign w:val="superscript"/>
                    </w:rPr>
                    <w:t>3</w:t>
                  </w:r>
                  <w:r w:rsidRPr="002C4923">
                    <w:t>隔油池、</w:t>
                  </w:r>
                  <w:r w:rsidRPr="002C4923">
                    <w:t>8m</w:t>
                  </w:r>
                  <w:r w:rsidRPr="002C4923">
                    <w:rPr>
                      <w:vertAlign w:val="superscript"/>
                    </w:rPr>
                    <w:t>3</w:t>
                  </w:r>
                  <w:r w:rsidRPr="002C4923">
                    <w:t>沉淀池</w:t>
                  </w:r>
                </w:p>
              </w:tc>
              <w:tc>
                <w:tcPr>
                  <w:tcW w:w="720" w:type="pct"/>
                  <w:vAlign w:val="center"/>
                </w:tcPr>
                <w:p w:rsidR="00AF59B3" w:rsidRPr="002C4923" w:rsidRDefault="0064415A">
                  <w:pPr>
                    <w:pStyle w:val="af7"/>
                    <w:wordWrap/>
                    <w:adjustRightInd w:val="0"/>
                    <w:snapToGrid w:val="0"/>
                    <w:rPr>
                      <w:rFonts w:cs="Times New Roman"/>
                      <w:szCs w:val="21"/>
                    </w:rPr>
                  </w:pPr>
                  <w:r w:rsidRPr="002C4923">
                    <w:rPr>
                      <w:rFonts w:cs="Times New Roman"/>
                      <w:szCs w:val="21"/>
                    </w:rPr>
                    <w:t>回用</w:t>
                  </w:r>
                </w:p>
              </w:tc>
            </w:tr>
            <w:tr w:rsidR="00CE70E7" w:rsidRPr="002C4923" w:rsidTr="0064415A">
              <w:trPr>
                <w:trHeight w:val="397"/>
              </w:trPr>
              <w:tc>
                <w:tcPr>
                  <w:tcW w:w="263" w:type="pct"/>
                  <w:vMerge/>
                  <w:vAlign w:val="center"/>
                </w:tcPr>
                <w:p w:rsidR="00AF59B3" w:rsidRPr="002C4923" w:rsidRDefault="00AF59B3">
                  <w:pPr>
                    <w:pStyle w:val="af7"/>
                    <w:wordWrap/>
                    <w:adjustRightInd w:val="0"/>
                    <w:snapToGrid w:val="0"/>
                    <w:rPr>
                      <w:rFonts w:cs="Times New Roman"/>
                      <w:szCs w:val="21"/>
                    </w:rPr>
                  </w:pPr>
                </w:p>
              </w:tc>
              <w:tc>
                <w:tcPr>
                  <w:tcW w:w="1659" w:type="pct"/>
                  <w:vAlign w:val="center"/>
                </w:tcPr>
                <w:p w:rsidR="00AF59B3" w:rsidRPr="002C4923" w:rsidRDefault="0064415A">
                  <w:pPr>
                    <w:pStyle w:val="afa"/>
                    <w:snapToGrid w:val="0"/>
                    <w:spacing w:before="0" w:after="0"/>
                    <w:rPr>
                      <w:rFonts w:cs="Times New Roman"/>
                      <w:szCs w:val="21"/>
                    </w:rPr>
                  </w:pPr>
                  <w:r w:rsidRPr="002C4923">
                    <w:rPr>
                      <w:rFonts w:cs="Times New Roman"/>
                      <w:szCs w:val="21"/>
                    </w:rPr>
                    <w:t>矿山道路、运输道路降尘</w:t>
                  </w:r>
                </w:p>
              </w:tc>
              <w:tc>
                <w:tcPr>
                  <w:tcW w:w="2358" w:type="pct"/>
                  <w:vAlign w:val="center"/>
                </w:tcPr>
                <w:p w:rsidR="00AF59B3" w:rsidRPr="002C4923" w:rsidRDefault="0064415A">
                  <w:pPr>
                    <w:wordWrap/>
                    <w:adjustRightInd w:val="0"/>
                    <w:snapToGrid w:val="0"/>
                    <w:spacing w:line="240" w:lineRule="auto"/>
                    <w:ind w:firstLineChars="0" w:firstLine="0"/>
                    <w:jc w:val="center"/>
                    <w:rPr>
                      <w:sz w:val="21"/>
                      <w:szCs w:val="21"/>
                    </w:rPr>
                  </w:pPr>
                  <w:r w:rsidRPr="002C4923">
                    <w:rPr>
                      <w:rFonts w:hint="eastAsia"/>
                      <w:sz w:val="21"/>
                      <w:szCs w:val="21"/>
                    </w:rPr>
                    <w:t>蒸发或渗透</w:t>
                  </w:r>
                </w:p>
              </w:tc>
              <w:tc>
                <w:tcPr>
                  <w:tcW w:w="720" w:type="pct"/>
                  <w:vAlign w:val="center"/>
                </w:tcPr>
                <w:p w:rsidR="00AF59B3" w:rsidRPr="002C4923" w:rsidRDefault="0064415A">
                  <w:pPr>
                    <w:pStyle w:val="af7"/>
                    <w:wordWrap/>
                    <w:adjustRightInd w:val="0"/>
                    <w:snapToGrid w:val="0"/>
                    <w:rPr>
                      <w:rFonts w:cs="Times New Roman"/>
                      <w:szCs w:val="21"/>
                    </w:rPr>
                  </w:pPr>
                  <w:r w:rsidRPr="002C4923">
                    <w:rPr>
                      <w:rFonts w:cs="Times New Roman" w:hint="eastAsia"/>
                      <w:szCs w:val="21"/>
                    </w:rPr>
                    <w:t>/</w:t>
                  </w:r>
                </w:p>
              </w:tc>
            </w:tr>
            <w:tr w:rsidR="00CE70E7" w:rsidRPr="002C4923" w:rsidTr="0064415A">
              <w:trPr>
                <w:trHeight w:val="397"/>
              </w:trPr>
              <w:tc>
                <w:tcPr>
                  <w:tcW w:w="263" w:type="pct"/>
                  <w:vMerge/>
                  <w:vAlign w:val="center"/>
                </w:tcPr>
                <w:p w:rsidR="00AF59B3" w:rsidRPr="002C4923" w:rsidRDefault="00AF59B3">
                  <w:pPr>
                    <w:pStyle w:val="af7"/>
                    <w:wordWrap/>
                    <w:adjustRightInd w:val="0"/>
                    <w:snapToGrid w:val="0"/>
                    <w:rPr>
                      <w:rFonts w:cs="Times New Roman"/>
                      <w:szCs w:val="21"/>
                    </w:rPr>
                  </w:pPr>
                </w:p>
              </w:tc>
              <w:tc>
                <w:tcPr>
                  <w:tcW w:w="1659" w:type="pct"/>
                  <w:vAlign w:val="center"/>
                </w:tcPr>
                <w:p w:rsidR="00AF59B3" w:rsidRPr="002C4923" w:rsidRDefault="0064415A">
                  <w:pPr>
                    <w:pStyle w:val="afa"/>
                    <w:snapToGrid w:val="0"/>
                    <w:spacing w:before="0" w:after="0"/>
                    <w:rPr>
                      <w:rFonts w:cs="Times New Roman"/>
                      <w:szCs w:val="21"/>
                    </w:rPr>
                  </w:pPr>
                  <w:r w:rsidRPr="002C4923">
                    <w:rPr>
                      <w:rFonts w:cs="Times New Roman"/>
                      <w:szCs w:val="21"/>
                    </w:rPr>
                    <w:t>破碎工段降尘</w:t>
                  </w:r>
                </w:p>
              </w:tc>
              <w:tc>
                <w:tcPr>
                  <w:tcW w:w="2358" w:type="pct"/>
                  <w:vAlign w:val="center"/>
                </w:tcPr>
                <w:p w:rsidR="00AF59B3" w:rsidRPr="002C4923" w:rsidRDefault="0004543F">
                  <w:pPr>
                    <w:wordWrap/>
                    <w:adjustRightInd w:val="0"/>
                    <w:snapToGrid w:val="0"/>
                    <w:spacing w:line="240" w:lineRule="auto"/>
                    <w:ind w:firstLineChars="0" w:firstLine="0"/>
                    <w:jc w:val="center"/>
                    <w:rPr>
                      <w:sz w:val="21"/>
                      <w:szCs w:val="21"/>
                    </w:rPr>
                  </w:pPr>
                  <w:r w:rsidRPr="002C4923">
                    <w:rPr>
                      <w:rFonts w:hint="eastAsia"/>
                      <w:sz w:val="21"/>
                      <w:szCs w:val="21"/>
                    </w:rPr>
                    <w:t>部分</w:t>
                  </w:r>
                  <w:r w:rsidR="0064415A" w:rsidRPr="002C4923">
                    <w:rPr>
                      <w:rFonts w:hint="eastAsia"/>
                      <w:sz w:val="21"/>
                      <w:szCs w:val="21"/>
                    </w:rPr>
                    <w:t>蒸发</w:t>
                  </w:r>
                  <w:r w:rsidRPr="002C4923">
                    <w:rPr>
                      <w:rFonts w:hint="eastAsia"/>
                      <w:sz w:val="21"/>
                      <w:szCs w:val="21"/>
                    </w:rPr>
                    <w:t>、</w:t>
                  </w:r>
                  <w:r w:rsidR="0064415A" w:rsidRPr="002C4923">
                    <w:rPr>
                      <w:rFonts w:hint="eastAsia"/>
                      <w:sz w:val="21"/>
                      <w:szCs w:val="21"/>
                    </w:rPr>
                    <w:t>渗透</w:t>
                  </w:r>
                  <w:r w:rsidRPr="002C4923">
                    <w:rPr>
                      <w:rFonts w:hint="eastAsia"/>
                      <w:sz w:val="21"/>
                      <w:szCs w:val="21"/>
                    </w:rPr>
                    <w:t>，另一部分回用</w:t>
                  </w:r>
                </w:p>
              </w:tc>
              <w:tc>
                <w:tcPr>
                  <w:tcW w:w="720" w:type="pct"/>
                  <w:vAlign w:val="center"/>
                </w:tcPr>
                <w:p w:rsidR="00AF59B3" w:rsidRPr="002C4923" w:rsidRDefault="0004543F">
                  <w:pPr>
                    <w:pStyle w:val="af7"/>
                    <w:wordWrap/>
                    <w:adjustRightInd w:val="0"/>
                    <w:snapToGrid w:val="0"/>
                    <w:rPr>
                      <w:rFonts w:cs="Times New Roman"/>
                      <w:szCs w:val="21"/>
                    </w:rPr>
                  </w:pPr>
                  <w:r w:rsidRPr="002C4923">
                    <w:rPr>
                      <w:rFonts w:cs="Times New Roman" w:hint="eastAsia"/>
                      <w:szCs w:val="21"/>
                    </w:rPr>
                    <w:t>回用</w:t>
                  </w:r>
                </w:p>
              </w:tc>
            </w:tr>
            <w:tr w:rsidR="00CE70E7" w:rsidRPr="002C4923" w:rsidTr="0064415A">
              <w:trPr>
                <w:trHeight w:val="397"/>
              </w:trPr>
              <w:tc>
                <w:tcPr>
                  <w:tcW w:w="263" w:type="pct"/>
                  <w:vMerge/>
                  <w:vAlign w:val="center"/>
                </w:tcPr>
                <w:p w:rsidR="00AF59B3" w:rsidRPr="002C4923" w:rsidRDefault="00AF59B3">
                  <w:pPr>
                    <w:pStyle w:val="af7"/>
                    <w:wordWrap/>
                    <w:adjustRightInd w:val="0"/>
                    <w:snapToGrid w:val="0"/>
                    <w:rPr>
                      <w:rFonts w:cs="Times New Roman"/>
                      <w:szCs w:val="21"/>
                    </w:rPr>
                  </w:pPr>
                </w:p>
              </w:tc>
              <w:tc>
                <w:tcPr>
                  <w:tcW w:w="1659" w:type="pct"/>
                  <w:vAlign w:val="center"/>
                </w:tcPr>
                <w:p w:rsidR="00AF59B3" w:rsidRPr="002C4923" w:rsidRDefault="0064415A">
                  <w:pPr>
                    <w:pStyle w:val="afa"/>
                    <w:snapToGrid w:val="0"/>
                    <w:spacing w:before="0" w:after="0"/>
                    <w:rPr>
                      <w:rFonts w:cs="Times New Roman"/>
                      <w:szCs w:val="21"/>
                    </w:rPr>
                  </w:pPr>
                  <w:r w:rsidRPr="002C4923">
                    <w:rPr>
                      <w:rFonts w:cs="Times New Roman"/>
                      <w:szCs w:val="21"/>
                    </w:rPr>
                    <w:t>堆场降尘</w:t>
                  </w:r>
                </w:p>
              </w:tc>
              <w:tc>
                <w:tcPr>
                  <w:tcW w:w="2358" w:type="pct"/>
                  <w:vAlign w:val="center"/>
                </w:tcPr>
                <w:p w:rsidR="00AF59B3" w:rsidRPr="002C4923" w:rsidRDefault="0064415A">
                  <w:pPr>
                    <w:wordWrap/>
                    <w:adjustRightInd w:val="0"/>
                    <w:snapToGrid w:val="0"/>
                    <w:spacing w:line="240" w:lineRule="auto"/>
                    <w:ind w:firstLineChars="0" w:firstLine="0"/>
                    <w:jc w:val="center"/>
                    <w:rPr>
                      <w:sz w:val="21"/>
                      <w:szCs w:val="21"/>
                    </w:rPr>
                  </w:pPr>
                  <w:r w:rsidRPr="002C4923">
                    <w:rPr>
                      <w:rFonts w:hint="eastAsia"/>
                      <w:sz w:val="21"/>
                      <w:szCs w:val="21"/>
                    </w:rPr>
                    <w:t>蒸发或渗透</w:t>
                  </w:r>
                </w:p>
              </w:tc>
              <w:tc>
                <w:tcPr>
                  <w:tcW w:w="720" w:type="pct"/>
                  <w:vAlign w:val="center"/>
                </w:tcPr>
                <w:p w:rsidR="00AF59B3" w:rsidRPr="002C4923" w:rsidRDefault="0064415A">
                  <w:pPr>
                    <w:pStyle w:val="af7"/>
                    <w:wordWrap/>
                    <w:adjustRightInd w:val="0"/>
                    <w:snapToGrid w:val="0"/>
                    <w:rPr>
                      <w:rFonts w:cs="Times New Roman"/>
                      <w:szCs w:val="21"/>
                    </w:rPr>
                  </w:pPr>
                  <w:r w:rsidRPr="002C4923">
                    <w:rPr>
                      <w:rFonts w:cs="Times New Roman" w:hint="eastAsia"/>
                      <w:szCs w:val="21"/>
                    </w:rPr>
                    <w:t>/</w:t>
                  </w:r>
                </w:p>
              </w:tc>
            </w:tr>
            <w:tr w:rsidR="00CE70E7" w:rsidRPr="002C4923" w:rsidTr="0064415A">
              <w:trPr>
                <w:trHeight w:val="397"/>
              </w:trPr>
              <w:tc>
                <w:tcPr>
                  <w:tcW w:w="1922" w:type="pct"/>
                  <w:gridSpan w:val="2"/>
                  <w:vAlign w:val="center"/>
                </w:tcPr>
                <w:p w:rsidR="00AF59B3" w:rsidRPr="002C4923" w:rsidRDefault="0064415A">
                  <w:pPr>
                    <w:pStyle w:val="af7"/>
                    <w:wordWrap/>
                    <w:adjustRightInd w:val="0"/>
                    <w:snapToGrid w:val="0"/>
                    <w:rPr>
                      <w:rFonts w:cs="Times New Roman"/>
                      <w:szCs w:val="21"/>
                    </w:rPr>
                  </w:pPr>
                  <w:r w:rsidRPr="002C4923">
                    <w:rPr>
                      <w:rFonts w:cs="Times New Roman"/>
                      <w:szCs w:val="21"/>
                    </w:rPr>
                    <w:t>生活污水</w:t>
                  </w:r>
                </w:p>
              </w:tc>
              <w:tc>
                <w:tcPr>
                  <w:tcW w:w="2358" w:type="pct"/>
                  <w:vAlign w:val="center"/>
                </w:tcPr>
                <w:p w:rsidR="00AF59B3" w:rsidRPr="002C4923" w:rsidRDefault="0064415A">
                  <w:pPr>
                    <w:pStyle w:val="af7"/>
                    <w:wordWrap/>
                    <w:adjustRightInd w:val="0"/>
                    <w:snapToGrid w:val="0"/>
                    <w:rPr>
                      <w:rFonts w:cs="Times New Roman"/>
                      <w:szCs w:val="21"/>
                    </w:rPr>
                  </w:pPr>
                  <w:r w:rsidRPr="002C4923">
                    <w:rPr>
                      <w:rFonts w:hint="eastAsia"/>
                    </w:rPr>
                    <w:t>10</w:t>
                  </w:r>
                  <w:r w:rsidRPr="002C4923">
                    <w:t>m</w:t>
                  </w:r>
                  <w:r w:rsidRPr="002C4923">
                    <w:rPr>
                      <w:vertAlign w:val="superscript"/>
                    </w:rPr>
                    <w:t>3</w:t>
                  </w:r>
                  <w:r w:rsidRPr="002C4923">
                    <w:rPr>
                      <w:rFonts w:cs="Times New Roman"/>
                      <w:szCs w:val="21"/>
                    </w:rPr>
                    <w:t>旱厕</w:t>
                  </w:r>
                </w:p>
              </w:tc>
              <w:tc>
                <w:tcPr>
                  <w:tcW w:w="720" w:type="pct"/>
                  <w:vAlign w:val="center"/>
                </w:tcPr>
                <w:p w:rsidR="00AF59B3" w:rsidRPr="002C4923" w:rsidRDefault="0064415A">
                  <w:pPr>
                    <w:pStyle w:val="af7"/>
                    <w:wordWrap/>
                    <w:adjustRightInd w:val="0"/>
                    <w:snapToGrid w:val="0"/>
                    <w:rPr>
                      <w:rFonts w:cs="Times New Roman"/>
                      <w:szCs w:val="21"/>
                    </w:rPr>
                  </w:pPr>
                  <w:r w:rsidRPr="002C4923">
                    <w:rPr>
                      <w:rFonts w:cs="Times New Roman"/>
                      <w:szCs w:val="21"/>
                    </w:rPr>
                    <w:t>农肥</w:t>
                  </w:r>
                </w:p>
              </w:tc>
            </w:tr>
            <w:tr w:rsidR="00CE70E7" w:rsidRPr="002C4923" w:rsidTr="0064415A">
              <w:trPr>
                <w:trHeight w:val="397"/>
              </w:trPr>
              <w:tc>
                <w:tcPr>
                  <w:tcW w:w="1922" w:type="pct"/>
                  <w:gridSpan w:val="2"/>
                  <w:vAlign w:val="center"/>
                </w:tcPr>
                <w:p w:rsidR="00AF59B3" w:rsidRPr="002C4923" w:rsidRDefault="0064415A">
                  <w:pPr>
                    <w:pStyle w:val="af7"/>
                    <w:wordWrap/>
                    <w:adjustRightInd w:val="0"/>
                    <w:snapToGrid w:val="0"/>
                    <w:rPr>
                      <w:rFonts w:cs="Times New Roman"/>
                      <w:szCs w:val="21"/>
                    </w:rPr>
                  </w:pPr>
                  <w:r w:rsidRPr="002C4923">
                    <w:rPr>
                      <w:rFonts w:cs="Times New Roman"/>
                      <w:szCs w:val="21"/>
                    </w:rPr>
                    <w:t>初期雨水</w:t>
                  </w:r>
                </w:p>
              </w:tc>
              <w:tc>
                <w:tcPr>
                  <w:tcW w:w="2358" w:type="pct"/>
                  <w:vAlign w:val="center"/>
                </w:tcPr>
                <w:p w:rsidR="00AF59B3" w:rsidRPr="002C4923" w:rsidRDefault="0064415A">
                  <w:pPr>
                    <w:pStyle w:val="af7"/>
                    <w:wordWrap/>
                    <w:adjustRightInd w:val="0"/>
                    <w:snapToGrid w:val="0"/>
                    <w:jc w:val="both"/>
                    <w:rPr>
                      <w:rFonts w:cs="Times New Roman"/>
                      <w:szCs w:val="21"/>
                    </w:rPr>
                  </w:pPr>
                  <w:r w:rsidRPr="002C4923">
                    <w:rPr>
                      <w:rFonts w:cs="Times New Roman" w:hint="eastAsia"/>
                      <w:kern w:val="0"/>
                      <w:szCs w:val="21"/>
                    </w:rPr>
                    <w:t>工业</w:t>
                  </w:r>
                  <w:proofErr w:type="gramStart"/>
                  <w:r w:rsidRPr="002C4923">
                    <w:rPr>
                      <w:rFonts w:cs="Times New Roman" w:hint="eastAsia"/>
                      <w:kern w:val="0"/>
                      <w:szCs w:val="21"/>
                    </w:rPr>
                    <w:t>广场及堆砂场</w:t>
                  </w:r>
                  <w:proofErr w:type="gramEnd"/>
                  <w:r w:rsidRPr="002C4923">
                    <w:rPr>
                      <w:rFonts w:cs="Times New Roman" w:hint="eastAsia"/>
                      <w:kern w:val="0"/>
                      <w:szCs w:val="21"/>
                    </w:rPr>
                    <w:t>，</w:t>
                  </w:r>
                  <w:r w:rsidRPr="002C4923">
                    <w:rPr>
                      <w:rFonts w:cs="Times New Roman" w:hint="eastAsia"/>
                      <w:kern w:val="0"/>
                      <w:szCs w:val="21"/>
                    </w:rPr>
                    <w:t>46.44m</w:t>
                  </w:r>
                  <w:r w:rsidRPr="002C4923">
                    <w:rPr>
                      <w:rFonts w:cs="Times New Roman" w:hint="eastAsia"/>
                      <w:kern w:val="0"/>
                      <w:szCs w:val="21"/>
                      <w:vertAlign w:val="superscript"/>
                    </w:rPr>
                    <w:t>3</w:t>
                  </w:r>
                  <w:r w:rsidRPr="002C4923">
                    <w:rPr>
                      <w:rFonts w:cs="Times New Roman" w:hint="eastAsia"/>
                      <w:kern w:val="0"/>
                      <w:szCs w:val="21"/>
                    </w:rPr>
                    <w:t>/</w:t>
                  </w:r>
                  <w:r w:rsidRPr="002C4923">
                    <w:rPr>
                      <w:rFonts w:cs="Times New Roman" w:hint="eastAsia"/>
                      <w:kern w:val="0"/>
                      <w:szCs w:val="21"/>
                    </w:rPr>
                    <w:t>次；排土场，</w:t>
                  </w:r>
                  <w:r w:rsidRPr="002C4923">
                    <w:rPr>
                      <w:rFonts w:cs="Times New Roman" w:hint="eastAsia"/>
                      <w:kern w:val="0"/>
                      <w:szCs w:val="21"/>
                    </w:rPr>
                    <w:t>34.92m</w:t>
                  </w:r>
                  <w:r w:rsidRPr="002C4923">
                    <w:rPr>
                      <w:rFonts w:cs="Times New Roman" w:hint="eastAsia"/>
                      <w:kern w:val="0"/>
                      <w:szCs w:val="21"/>
                      <w:vertAlign w:val="superscript"/>
                    </w:rPr>
                    <w:t>3</w:t>
                  </w:r>
                  <w:r w:rsidRPr="002C4923">
                    <w:rPr>
                      <w:rFonts w:cs="Times New Roman" w:hint="eastAsia"/>
                      <w:kern w:val="0"/>
                      <w:szCs w:val="21"/>
                    </w:rPr>
                    <w:t>/</w:t>
                  </w:r>
                  <w:r w:rsidRPr="002C4923">
                    <w:rPr>
                      <w:rFonts w:cs="Times New Roman" w:hint="eastAsia"/>
                      <w:kern w:val="0"/>
                      <w:szCs w:val="21"/>
                    </w:rPr>
                    <w:t>次；开采区，</w:t>
                  </w:r>
                  <w:r w:rsidRPr="002C4923">
                    <w:rPr>
                      <w:rFonts w:cs="Times New Roman" w:hint="eastAsia"/>
                      <w:kern w:val="0"/>
                      <w:szCs w:val="21"/>
                    </w:rPr>
                    <w:t>98.69m</w:t>
                  </w:r>
                  <w:r w:rsidRPr="002C4923">
                    <w:rPr>
                      <w:rFonts w:cs="Times New Roman" w:hint="eastAsia"/>
                      <w:kern w:val="0"/>
                      <w:szCs w:val="21"/>
                      <w:vertAlign w:val="superscript"/>
                    </w:rPr>
                    <w:t>3</w:t>
                  </w:r>
                  <w:r w:rsidRPr="002C4923">
                    <w:rPr>
                      <w:rFonts w:cs="Times New Roman" w:hint="eastAsia"/>
                      <w:kern w:val="0"/>
                      <w:szCs w:val="21"/>
                    </w:rPr>
                    <w:t>/</w:t>
                  </w:r>
                  <w:r w:rsidRPr="002C4923">
                    <w:rPr>
                      <w:rFonts w:cs="Times New Roman" w:hint="eastAsia"/>
                      <w:kern w:val="0"/>
                      <w:szCs w:val="21"/>
                    </w:rPr>
                    <w:t>次</w:t>
                  </w:r>
                </w:p>
              </w:tc>
              <w:tc>
                <w:tcPr>
                  <w:tcW w:w="720" w:type="pct"/>
                  <w:vAlign w:val="center"/>
                </w:tcPr>
                <w:p w:rsidR="00AF59B3" w:rsidRPr="002C4923" w:rsidRDefault="0064415A">
                  <w:pPr>
                    <w:pStyle w:val="af7"/>
                    <w:wordWrap/>
                    <w:adjustRightInd w:val="0"/>
                    <w:snapToGrid w:val="0"/>
                    <w:rPr>
                      <w:rFonts w:cs="Times New Roman"/>
                      <w:szCs w:val="21"/>
                    </w:rPr>
                  </w:pPr>
                  <w:r w:rsidRPr="002C4923">
                    <w:rPr>
                      <w:rFonts w:cs="Times New Roman"/>
                      <w:szCs w:val="21"/>
                    </w:rPr>
                    <w:t>回用</w:t>
                  </w:r>
                </w:p>
              </w:tc>
            </w:tr>
          </w:tbl>
          <w:p w:rsidR="00F96214" w:rsidRPr="002C4923" w:rsidRDefault="00F96214" w:rsidP="00DD3500">
            <w:pPr>
              <w:pStyle w:val="3"/>
              <w:adjustRightInd w:val="0"/>
              <w:snapToGrid w:val="0"/>
              <w:spacing w:before="0" w:after="0" w:line="360" w:lineRule="auto"/>
              <w:ind w:firstLine="480"/>
              <w:jc w:val="left"/>
              <w:outlineLvl w:val="2"/>
              <w:rPr>
                <w:rFonts w:cs="Times New Roman"/>
                <w:b w:val="0"/>
                <w:bCs w:val="0"/>
                <w:kern w:val="0"/>
                <w:sz w:val="24"/>
                <w:szCs w:val="20"/>
              </w:rPr>
            </w:pPr>
            <w:r w:rsidRPr="002C4923">
              <w:rPr>
                <w:rFonts w:cs="Times New Roman" w:hint="eastAsia"/>
                <w:b w:val="0"/>
                <w:bCs w:val="0"/>
                <w:kern w:val="0"/>
                <w:sz w:val="24"/>
                <w:szCs w:val="20"/>
              </w:rPr>
              <w:t>项目运营期废水具体处理方式：</w:t>
            </w:r>
          </w:p>
          <w:p w:rsidR="00F96214" w:rsidRPr="002C4923" w:rsidRDefault="00DD3500" w:rsidP="00DD3500">
            <w:pPr>
              <w:pStyle w:val="3"/>
              <w:adjustRightInd w:val="0"/>
              <w:snapToGrid w:val="0"/>
              <w:spacing w:before="0" w:after="0" w:line="360" w:lineRule="auto"/>
              <w:ind w:firstLineChars="0" w:firstLine="0"/>
              <w:jc w:val="center"/>
              <w:outlineLvl w:val="2"/>
              <w:rPr>
                <w:rFonts w:cs="Times New Roman"/>
                <w:kern w:val="0"/>
                <w:sz w:val="28"/>
              </w:rPr>
            </w:pPr>
            <w:r w:rsidRPr="002C4923">
              <w:object w:dxaOrig="13662" w:dyaOrig="9722">
                <v:shape id="_x0000_i1027" type="#_x0000_t75" style="width:414.75pt;height:294.75pt" o:ole="" o:bordertopcolor="this" o:borderleftcolor="this" o:borderbottomcolor="this" o:borderrightcolor="this">
                  <v:imagedata r:id="rId32" o:title=""/>
                  <w10:bordertop type="single" width="4"/>
                  <w10:borderleft type="single" width="4"/>
                  <w10:borderbottom type="single" width="4"/>
                  <w10:borderright type="single" width="4"/>
                </v:shape>
                <o:OLEObject Type="Embed" ProgID="Visio.Drawing.11" ShapeID="_x0000_i1027" DrawAspect="Content" ObjectID="_1598942494" r:id="rId33"/>
              </w:object>
            </w:r>
            <w:r w:rsidRPr="002C4923">
              <w:rPr>
                <w:rFonts w:cs="Times New Roman"/>
                <w:bCs w:val="0"/>
                <w:kern w:val="0"/>
                <w:sz w:val="21"/>
                <w:szCs w:val="21"/>
              </w:rPr>
              <w:t>图</w:t>
            </w:r>
            <w:r w:rsidRPr="002C4923">
              <w:rPr>
                <w:rFonts w:cs="Times New Roman"/>
                <w:bCs w:val="0"/>
                <w:kern w:val="0"/>
                <w:sz w:val="21"/>
                <w:szCs w:val="21"/>
              </w:rPr>
              <w:t xml:space="preserve">7-4   </w:t>
            </w:r>
            <w:r w:rsidRPr="002C4923">
              <w:rPr>
                <w:rFonts w:cs="Times New Roman"/>
                <w:bCs w:val="0"/>
                <w:kern w:val="0"/>
                <w:sz w:val="21"/>
                <w:szCs w:val="21"/>
              </w:rPr>
              <w:t>项目运营期废水</w:t>
            </w:r>
            <w:r w:rsidRPr="002C4923">
              <w:rPr>
                <w:rFonts w:cs="Times New Roman" w:hint="eastAsia"/>
                <w:bCs w:val="0"/>
                <w:kern w:val="0"/>
                <w:sz w:val="21"/>
                <w:szCs w:val="21"/>
              </w:rPr>
              <w:t>处理</w:t>
            </w:r>
            <w:r w:rsidRPr="002C4923">
              <w:rPr>
                <w:rFonts w:cs="Times New Roman"/>
                <w:bCs w:val="0"/>
                <w:kern w:val="0"/>
                <w:sz w:val="21"/>
                <w:szCs w:val="21"/>
              </w:rPr>
              <w:t>图</w:t>
            </w:r>
          </w:p>
          <w:p w:rsidR="00AF59B3" w:rsidRPr="002C4923" w:rsidRDefault="0064415A">
            <w:pPr>
              <w:pStyle w:val="3"/>
              <w:adjustRightInd w:val="0"/>
              <w:snapToGrid w:val="0"/>
              <w:spacing w:before="0" w:after="0" w:line="360" w:lineRule="auto"/>
              <w:ind w:firstLineChars="0" w:firstLine="0"/>
              <w:outlineLvl w:val="2"/>
              <w:rPr>
                <w:rFonts w:cs="Times New Roman"/>
                <w:kern w:val="0"/>
                <w:sz w:val="28"/>
              </w:rPr>
            </w:pPr>
            <w:r w:rsidRPr="002C4923">
              <w:rPr>
                <w:rFonts w:cs="Times New Roman"/>
                <w:kern w:val="0"/>
                <w:sz w:val="28"/>
              </w:rPr>
              <w:t xml:space="preserve">7.2.3 </w:t>
            </w:r>
            <w:r w:rsidRPr="002C4923">
              <w:rPr>
                <w:rFonts w:cs="Times New Roman"/>
                <w:kern w:val="0"/>
                <w:sz w:val="28"/>
              </w:rPr>
              <w:t>声环境影响分析</w:t>
            </w:r>
          </w:p>
          <w:p w:rsidR="00AF59B3" w:rsidRPr="002C4923" w:rsidRDefault="0064415A" w:rsidP="00E3306C">
            <w:pPr>
              <w:pStyle w:val="4"/>
              <w:adjustRightInd w:val="0"/>
              <w:snapToGrid w:val="0"/>
              <w:spacing w:before="0" w:after="0" w:line="360" w:lineRule="auto"/>
              <w:ind w:firstLine="482"/>
              <w:outlineLvl w:val="3"/>
              <w:rPr>
                <w:rFonts w:ascii="Times New Roman" w:hAnsi="Times New Roman" w:cs="Times New Roman"/>
                <w:kern w:val="0"/>
                <w:sz w:val="24"/>
              </w:rPr>
            </w:pPr>
            <w:bookmarkStart w:id="36" w:name="_Toc30701"/>
            <w:bookmarkStart w:id="37" w:name="_Toc25122"/>
            <w:bookmarkStart w:id="38" w:name="_Toc2107"/>
            <w:bookmarkStart w:id="39" w:name="_Toc25744"/>
            <w:bookmarkStart w:id="40" w:name="_Toc6970"/>
            <w:bookmarkStart w:id="41" w:name="_Toc27908"/>
            <w:bookmarkStart w:id="42" w:name="_Toc27952"/>
            <w:r w:rsidRPr="002C4923">
              <w:rPr>
                <w:rFonts w:ascii="Times New Roman" w:hAnsi="Times New Roman" w:cs="Times New Roman"/>
                <w:kern w:val="0"/>
                <w:sz w:val="24"/>
              </w:rPr>
              <w:t xml:space="preserve">7.2.3.1 </w:t>
            </w:r>
            <w:r w:rsidRPr="002C4923">
              <w:rPr>
                <w:rFonts w:ascii="Times New Roman" w:hAnsi="Times New Roman" w:cs="Times New Roman"/>
                <w:kern w:val="0"/>
                <w:sz w:val="24"/>
              </w:rPr>
              <w:t>车辆运输及设备噪声环境影响分析</w:t>
            </w:r>
            <w:bookmarkEnd w:id="36"/>
            <w:bookmarkEnd w:id="37"/>
            <w:bookmarkEnd w:id="38"/>
            <w:bookmarkEnd w:id="39"/>
            <w:bookmarkEnd w:id="40"/>
            <w:bookmarkEnd w:id="41"/>
            <w:bookmarkEnd w:id="42"/>
          </w:p>
          <w:p w:rsidR="00AF59B3" w:rsidRPr="002C4923" w:rsidRDefault="0064415A">
            <w:pPr>
              <w:adjustRightInd w:val="0"/>
              <w:snapToGrid w:val="0"/>
              <w:ind w:firstLine="480"/>
              <w:rPr>
                <w:rFonts w:cs="Times New Roman"/>
                <w:kern w:val="0"/>
                <w:szCs w:val="20"/>
              </w:rPr>
            </w:pPr>
            <w:r w:rsidRPr="002C4923">
              <w:rPr>
                <w:rFonts w:cs="Times New Roman"/>
                <w:kern w:val="0"/>
                <w:szCs w:val="20"/>
              </w:rPr>
              <w:t>从整个矿区的设置安装情况来看，本工程的设备如挖掘机、</w:t>
            </w:r>
            <w:r w:rsidRPr="002C4923">
              <w:rPr>
                <w:rFonts w:cs="Times New Roman" w:hint="eastAsia"/>
                <w:kern w:val="0"/>
                <w:szCs w:val="20"/>
              </w:rPr>
              <w:t>破碎机</w:t>
            </w:r>
            <w:r w:rsidRPr="002C4923">
              <w:rPr>
                <w:rFonts w:cs="Times New Roman"/>
                <w:kern w:val="0"/>
                <w:szCs w:val="20"/>
              </w:rPr>
              <w:t>等高噪声设备及车辆均在采石场内，其噪声源强在</w:t>
            </w:r>
            <w:r w:rsidRPr="002C4923">
              <w:rPr>
                <w:rFonts w:cs="Times New Roman"/>
                <w:kern w:val="0"/>
                <w:szCs w:val="20"/>
              </w:rPr>
              <w:t>75~105dB</w:t>
            </w:r>
            <w:r w:rsidRPr="002C4923">
              <w:rPr>
                <w:rFonts w:cs="Times New Roman"/>
                <w:kern w:val="0"/>
                <w:szCs w:val="20"/>
              </w:rPr>
              <w:t>（</w:t>
            </w:r>
            <w:r w:rsidRPr="002C4923">
              <w:rPr>
                <w:rFonts w:cs="Times New Roman"/>
                <w:kern w:val="0"/>
                <w:szCs w:val="20"/>
              </w:rPr>
              <w:t>A</w:t>
            </w:r>
            <w:r w:rsidRPr="002C4923">
              <w:rPr>
                <w:rFonts w:cs="Times New Roman"/>
                <w:kern w:val="0"/>
                <w:szCs w:val="20"/>
              </w:rPr>
              <w:t>）之间。</w:t>
            </w:r>
          </w:p>
          <w:p w:rsidR="00AF59B3" w:rsidRPr="002C4923" w:rsidRDefault="0064415A">
            <w:pPr>
              <w:adjustRightInd w:val="0"/>
              <w:snapToGrid w:val="0"/>
              <w:ind w:firstLine="480"/>
              <w:rPr>
                <w:rFonts w:cs="Times New Roman"/>
                <w:kern w:val="0"/>
                <w:szCs w:val="20"/>
              </w:rPr>
            </w:pPr>
            <w:r w:rsidRPr="002C4923">
              <w:rPr>
                <w:rFonts w:cs="Times New Roman"/>
                <w:kern w:val="0"/>
                <w:szCs w:val="20"/>
              </w:rPr>
              <w:t>噪声从噪声源传播到</w:t>
            </w:r>
            <w:proofErr w:type="gramStart"/>
            <w:r w:rsidRPr="002C4923">
              <w:rPr>
                <w:rFonts w:cs="Times New Roman"/>
                <w:kern w:val="0"/>
                <w:szCs w:val="20"/>
              </w:rPr>
              <w:t>受声点</w:t>
            </w:r>
            <w:proofErr w:type="gramEnd"/>
            <w:r w:rsidRPr="002C4923">
              <w:rPr>
                <w:rFonts w:cs="Times New Roman"/>
                <w:kern w:val="0"/>
                <w:szCs w:val="20"/>
              </w:rPr>
              <w:t>，会因传播距离、空气和水体吸收，树木和房屋等阻挡物的屏障影响而产生衰减。依据噪声源的特性，采用点源噪声距离衰减公式预测施工噪声的影响。点源噪声距离衰减公式一般形式为：</w:t>
            </w:r>
          </w:p>
          <w:p w:rsidR="00AF59B3" w:rsidRPr="002C4923" w:rsidRDefault="0064415A">
            <w:pPr>
              <w:ind w:firstLineChars="0" w:firstLine="0"/>
              <w:jc w:val="center"/>
              <w:rPr>
                <w:rFonts w:cs="Times New Roman"/>
                <w:kern w:val="0"/>
                <w:szCs w:val="20"/>
              </w:rPr>
            </w:pPr>
            <w:r w:rsidRPr="002C4923">
              <w:rPr>
                <w:sz w:val="28"/>
                <w:szCs w:val="28"/>
              </w:rPr>
              <w:object w:dxaOrig="3016" w:dyaOrig="907">
                <v:shape id="_x0000_i1028" type="#_x0000_t75" style="width:150.75pt;height:45.75pt" o:ole="">
                  <v:imagedata r:id="rId34" o:title=""/>
                </v:shape>
                <o:OLEObject Type="Embed" ProgID="Equation.3" ShapeID="_x0000_i1028" DrawAspect="Content" ObjectID="_1598942495" r:id="rId35"/>
              </w:object>
            </w:r>
          </w:p>
          <w:p w:rsidR="00AF59B3" w:rsidRPr="002C4923" w:rsidRDefault="0064415A">
            <w:pPr>
              <w:ind w:firstLine="480"/>
              <w:rPr>
                <w:rFonts w:cs="Times New Roman"/>
                <w:kern w:val="0"/>
                <w:szCs w:val="20"/>
              </w:rPr>
            </w:pPr>
            <w:r w:rsidRPr="002C4923">
              <w:rPr>
                <w:rFonts w:cs="Times New Roman"/>
                <w:kern w:val="0"/>
                <w:szCs w:val="20"/>
              </w:rPr>
              <w:t>式中，</w:t>
            </w:r>
            <w:r w:rsidRPr="002C4923">
              <w:rPr>
                <w:rFonts w:cs="Times New Roman"/>
                <w:kern w:val="0"/>
                <w:szCs w:val="20"/>
              </w:rPr>
              <w:t>L</w:t>
            </w:r>
            <w:r w:rsidRPr="002C4923">
              <w:rPr>
                <w:rFonts w:cs="Times New Roman"/>
                <w:kern w:val="0"/>
                <w:szCs w:val="20"/>
                <w:vertAlign w:val="subscript"/>
              </w:rPr>
              <w:t>1</w:t>
            </w:r>
            <w:r w:rsidRPr="002C4923">
              <w:rPr>
                <w:rFonts w:cs="Times New Roman"/>
                <w:kern w:val="0"/>
                <w:szCs w:val="20"/>
              </w:rPr>
              <w:t>、</w:t>
            </w:r>
            <w:r w:rsidRPr="002C4923">
              <w:rPr>
                <w:rFonts w:cs="Times New Roman"/>
                <w:kern w:val="0"/>
                <w:szCs w:val="20"/>
              </w:rPr>
              <w:t>L</w:t>
            </w:r>
            <w:r w:rsidRPr="002C4923">
              <w:rPr>
                <w:rFonts w:cs="Times New Roman"/>
                <w:kern w:val="0"/>
                <w:szCs w:val="20"/>
                <w:vertAlign w:val="subscript"/>
              </w:rPr>
              <w:t>2</w:t>
            </w:r>
            <w:r w:rsidRPr="002C4923">
              <w:rPr>
                <w:rFonts w:cs="Times New Roman"/>
                <w:kern w:val="0"/>
                <w:szCs w:val="20"/>
              </w:rPr>
              <w:t>——r</w:t>
            </w:r>
            <w:r w:rsidRPr="002C4923">
              <w:rPr>
                <w:rFonts w:cs="Times New Roman"/>
                <w:kern w:val="0"/>
                <w:szCs w:val="20"/>
                <w:vertAlign w:val="subscript"/>
              </w:rPr>
              <w:t>1</w:t>
            </w:r>
            <w:r w:rsidRPr="002C4923">
              <w:rPr>
                <w:rFonts w:cs="Times New Roman"/>
                <w:kern w:val="0"/>
                <w:szCs w:val="20"/>
              </w:rPr>
              <w:t>、</w:t>
            </w:r>
            <w:r w:rsidRPr="002C4923">
              <w:rPr>
                <w:rFonts w:cs="Times New Roman"/>
                <w:kern w:val="0"/>
                <w:szCs w:val="20"/>
              </w:rPr>
              <w:t>r</w:t>
            </w:r>
            <w:r w:rsidRPr="002C4923">
              <w:rPr>
                <w:rFonts w:cs="Times New Roman"/>
                <w:kern w:val="0"/>
                <w:szCs w:val="20"/>
                <w:vertAlign w:val="subscript"/>
              </w:rPr>
              <w:t>2</w:t>
            </w:r>
            <w:r w:rsidRPr="002C4923">
              <w:rPr>
                <w:rFonts w:cs="Times New Roman"/>
                <w:kern w:val="0"/>
                <w:szCs w:val="20"/>
              </w:rPr>
              <w:t>处的噪声值，</w:t>
            </w:r>
            <w:r w:rsidRPr="002C4923">
              <w:rPr>
                <w:rFonts w:cs="Times New Roman"/>
                <w:kern w:val="0"/>
                <w:szCs w:val="20"/>
              </w:rPr>
              <w:t>dB(A)</w:t>
            </w:r>
          </w:p>
          <w:p w:rsidR="00AF59B3" w:rsidRPr="002C4923" w:rsidRDefault="0064415A">
            <w:pPr>
              <w:ind w:firstLineChars="500" w:firstLine="1200"/>
              <w:rPr>
                <w:rFonts w:cs="Times New Roman"/>
                <w:kern w:val="0"/>
                <w:szCs w:val="20"/>
              </w:rPr>
            </w:pPr>
            <w:r w:rsidRPr="002C4923">
              <w:rPr>
                <w:rFonts w:cs="Times New Roman"/>
                <w:kern w:val="0"/>
                <w:szCs w:val="20"/>
              </w:rPr>
              <w:t>r</w:t>
            </w:r>
            <w:r w:rsidRPr="002C4923">
              <w:rPr>
                <w:rFonts w:cs="Times New Roman"/>
                <w:kern w:val="0"/>
                <w:szCs w:val="20"/>
                <w:vertAlign w:val="subscript"/>
              </w:rPr>
              <w:t>1</w:t>
            </w:r>
            <w:r w:rsidRPr="002C4923">
              <w:rPr>
                <w:rFonts w:cs="Times New Roman"/>
                <w:kern w:val="0"/>
                <w:szCs w:val="20"/>
              </w:rPr>
              <w:t>、</w:t>
            </w:r>
            <w:r w:rsidRPr="002C4923">
              <w:rPr>
                <w:rFonts w:cs="Times New Roman"/>
                <w:kern w:val="0"/>
                <w:szCs w:val="20"/>
              </w:rPr>
              <w:t>r</w:t>
            </w:r>
            <w:r w:rsidRPr="002C4923">
              <w:rPr>
                <w:rFonts w:cs="Times New Roman"/>
                <w:kern w:val="0"/>
                <w:szCs w:val="20"/>
                <w:vertAlign w:val="subscript"/>
              </w:rPr>
              <w:t>2</w:t>
            </w:r>
            <w:r w:rsidRPr="002C4923">
              <w:rPr>
                <w:rFonts w:cs="Times New Roman"/>
                <w:kern w:val="0"/>
                <w:szCs w:val="20"/>
              </w:rPr>
              <w:t>——</w:t>
            </w:r>
            <w:r w:rsidRPr="002C4923">
              <w:rPr>
                <w:rFonts w:cs="Times New Roman"/>
                <w:kern w:val="0"/>
                <w:szCs w:val="20"/>
              </w:rPr>
              <w:t>距噪声源的距离，</w:t>
            </w:r>
            <w:r w:rsidRPr="002C4923">
              <w:rPr>
                <w:rFonts w:cs="Times New Roman"/>
                <w:kern w:val="0"/>
                <w:szCs w:val="20"/>
              </w:rPr>
              <w:t>m</w:t>
            </w:r>
          </w:p>
          <w:p w:rsidR="00AF59B3" w:rsidRPr="002C4923" w:rsidRDefault="0064415A">
            <w:pPr>
              <w:ind w:firstLineChars="500" w:firstLine="1200"/>
              <w:rPr>
                <w:rFonts w:cs="Times New Roman"/>
                <w:kern w:val="0"/>
                <w:szCs w:val="20"/>
              </w:rPr>
            </w:pPr>
            <w:r w:rsidRPr="002C4923">
              <w:rPr>
                <w:rFonts w:cs="Times New Roman"/>
                <w:kern w:val="0"/>
                <w:szCs w:val="20"/>
              </w:rPr>
              <w:lastRenderedPageBreak/>
              <w:t>ΔL——</w:t>
            </w:r>
            <w:r w:rsidRPr="002C4923">
              <w:rPr>
                <w:rFonts w:cs="Times New Roman"/>
                <w:kern w:val="0"/>
                <w:szCs w:val="20"/>
              </w:rPr>
              <w:t>房屋、树木等对噪声衰减值，</w:t>
            </w:r>
            <w:r w:rsidRPr="002C4923">
              <w:rPr>
                <w:rFonts w:cs="Times New Roman"/>
                <w:kern w:val="0"/>
                <w:szCs w:val="20"/>
              </w:rPr>
              <w:t>dB(A)</w:t>
            </w:r>
            <w:r w:rsidRPr="002C4923">
              <w:rPr>
                <w:rFonts w:cs="Times New Roman"/>
                <w:kern w:val="0"/>
                <w:szCs w:val="20"/>
              </w:rPr>
              <w:t>。</w:t>
            </w:r>
          </w:p>
          <w:p w:rsidR="00AF59B3" w:rsidRPr="002C4923" w:rsidRDefault="0064415A">
            <w:pPr>
              <w:ind w:firstLine="480"/>
              <w:jc w:val="left"/>
              <w:rPr>
                <w:rFonts w:cs="Times New Roman"/>
                <w:kern w:val="0"/>
                <w:szCs w:val="20"/>
              </w:rPr>
            </w:pPr>
            <w:r w:rsidRPr="002C4923">
              <w:rPr>
                <w:rFonts w:cs="Times New Roman"/>
                <w:kern w:val="0"/>
                <w:szCs w:val="20"/>
              </w:rPr>
              <w:t>为了解项目噪声影响范围，评价采用点声源衰减模式预测项目设备噪声衰减达标距离，具体见表</w:t>
            </w:r>
            <w:r w:rsidRPr="002C4923">
              <w:rPr>
                <w:rFonts w:cs="Times New Roman"/>
                <w:kern w:val="0"/>
                <w:szCs w:val="20"/>
              </w:rPr>
              <w:t>7-</w:t>
            </w:r>
            <w:r w:rsidRPr="002C4923">
              <w:rPr>
                <w:rFonts w:cs="Times New Roman" w:hint="eastAsia"/>
                <w:kern w:val="0"/>
                <w:szCs w:val="20"/>
              </w:rPr>
              <w:t>7</w:t>
            </w:r>
            <w:r w:rsidRPr="002C4923">
              <w:rPr>
                <w:rFonts w:cs="Times New Roman"/>
                <w:kern w:val="0"/>
                <w:szCs w:val="20"/>
              </w:rPr>
              <w:t>。</w:t>
            </w:r>
          </w:p>
          <w:p w:rsidR="00AF59B3" w:rsidRPr="002C4923" w:rsidRDefault="0064415A">
            <w:pPr>
              <w:pStyle w:val="Char10"/>
              <w:spacing w:line="240" w:lineRule="auto"/>
              <w:ind w:firstLineChars="0" w:firstLine="0"/>
              <w:jc w:val="center"/>
              <w:rPr>
                <w:rFonts w:ascii="Times New Roman" w:hAnsi="Times New Roman"/>
                <w:b/>
                <w:sz w:val="21"/>
                <w:szCs w:val="21"/>
                <w:lang w:val="zh-CN"/>
              </w:rPr>
            </w:pPr>
            <w:r w:rsidRPr="002C4923">
              <w:rPr>
                <w:rFonts w:ascii="Times New Roman" w:hAnsi="Times New Roman"/>
                <w:b/>
                <w:sz w:val="21"/>
                <w:szCs w:val="21"/>
                <w:lang w:val="zh-CN"/>
              </w:rPr>
              <w:t>表</w:t>
            </w:r>
            <w:r w:rsidRPr="002C4923">
              <w:rPr>
                <w:rFonts w:ascii="Times New Roman" w:hAnsi="Times New Roman"/>
                <w:b/>
                <w:sz w:val="21"/>
                <w:szCs w:val="21"/>
              </w:rPr>
              <w:t>7-</w:t>
            </w:r>
            <w:r w:rsidRPr="002C4923">
              <w:rPr>
                <w:rFonts w:ascii="Times New Roman" w:hAnsi="Times New Roman" w:hint="eastAsia"/>
                <w:b/>
                <w:sz w:val="21"/>
                <w:szCs w:val="21"/>
              </w:rPr>
              <w:t>7</w:t>
            </w:r>
            <w:r w:rsidRPr="002C4923">
              <w:rPr>
                <w:rFonts w:ascii="Times New Roman" w:hAnsi="Times New Roman"/>
                <w:b/>
                <w:sz w:val="21"/>
                <w:szCs w:val="21"/>
              </w:rPr>
              <w:t xml:space="preserve"> </w:t>
            </w:r>
            <w:r w:rsidRPr="002C4923">
              <w:rPr>
                <w:rFonts w:ascii="Times New Roman" w:hAnsi="Times New Roman" w:hint="eastAsia"/>
                <w:b/>
                <w:sz w:val="21"/>
                <w:szCs w:val="21"/>
              </w:rPr>
              <w:t xml:space="preserve"> </w:t>
            </w:r>
            <w:r w:rsidRPr="002C4923">
              <w:rPr>
                <w:rFonts w:ascii="Times New Roman" w:hAnsi="Times New Roman"/>
                <w:b/>
                <w:sz w:val="21"/>
                <w:szCs w:val="21"/>
              </w:rPr>
              <w:t xml:space="preserve"> </w:t>
            </w:r>
            <w:r w:rsidRPr="002C4923">
              <w:rPr>
                <w:rFonts w:ascii="Times New Roman" w:hAnsi="Times New Roman"/>
                <w:b/>
                <w:sz w:val="21"/>
                <w:szCs w:val="21"/>
                <w:lang w:val="zh-CN"/>
              </w:rPr>
              <w:t>项目设备噪声衰减距离表</w:t>
            </w:r>
          </w:p>
          <w:tbl>
            <w:tblPr>
              <w:tblW w:w="8306" w:type="dxa"/>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553"/>
              <w:gridCol w:w="532"/>
              <w:gridCol w:w="689"/>
              <w:gridCol w:w="689"/>
              <w:gridCol w:w="689"/>
              <w:gridCol w:w="689"/>
              <w:gridCol w:w="689"/>
              <w:gridCol w:w="689"/>
              <w:gridCol w:w="689"/>
              <w:gridCol w:w="709"/>
              <w:gridCol w:w="689"/>
            </w:tblGrid>
            <w:tr w:rsidR="00CE70E7" w:rsidRPr="002C4923" w:rsidTr="0064415A">
              <w:trPr>
                <w:trHeight w:val="397"/>
                <w:jc w:val="center"/>
              </w:trPr>
              <w:tc>
                <w:tcPr>
                  <w:tcW w:w="2085" w:type="dxa"/>
                  <w:gridSpan w:val="2"/>
                  <w:vAlign w:val="center"/>
                </w:tcPr>
                <w:p w:rsidR="00AF59B3" w:rsidRPr="002C4923" w:rsidRDefault="0064415A">
                  <w:pPr>
                    <w:pStyle w:val="af7"/>
                    <w:wordWrap/>
                    <w:adjustRightInd w:val="0"/>
                    <w:snapToGrid w:val="0"/>
                    <w:rPr>
                      <w:rFonts w:cs="Times New Roman"/>
                      <w:szCs w:val="21"/>
                    </w:rPr>
                  </w:pPr>
                  <w:r w:rsidRPr="002C4923">
                    <w:rPr>
                      <w:rFonts w:cs="Times New Roman"/>
                      <w:szCs w:val="21"/>
                    </w:rPr>
                    <w:t>噪声源及源强</w:t>
                  </w:r>
                  <w:r w:rsidRPr="002C4923">
                    <w:rPr>
                      <w:rFonts w:cs="Times New Roman"/>
                      <w:szCs w:val="21"/>
                    </w:rPr>
                    <w:t>/dB(A)</w:t>
                  </w:r>
                </w:p>
                <w:p w:rsidR="00AF59B3" w:rsidRPr="002C4923" w:rsidRDefault="0064415A">
                  <w:pPr>
                    <w:pStyle w:val="af7"/>
                    <w:wordWrap/>
                    <w:adjustRightInd w:val="0"/>
                    <w:snapToGrid w:val="0"/>
                    <w:rPr>
                      <w:rFonts w:cs="Times New Roman"/>
                      <w:szCs w:val="21"/>
                    </w:rPr>
                  </w:pPr>
                  <w:r w:rsidRPr="002C4923">
                    <w:rPr>
                      <w:rFonts w:cs="Times New Roman"/>
                      <w:szCs w:val="21"/>
                    </w:rPr>
                    <w:t>衰减距离</w:t>
                  </w:r>
                  <w:r w:rsidRPr="002C4923">
                    <w:rPr>
                      <w:rFonts w:cs="Times New Roman"/>
                      <w:szCs w:val="21"/>
                    </w:rPr>
                    <w:t>/m</w:t>
                  </w:r>
                </w:p>
              </w:tc>
              <w:tc>
                <w:tcPr>
                  <w:tcW w:w="689" w:type="dxa"/>
                  <w:vAlign w:val="center"/>
                </w:tcPr>
                <w:p w:rsidR="00AF59B3" w:rsidRPr="002C4923" w:rsidRDefault="0064415A">
                  <w:pPr>
                    <w:pStyle w:val="af7"/>
                    <w:wordWrap/>
                    <w:adjustRightInd w:val="0"/>
                    <w:snapToGrid w:val="0"/>
                    <w:rPr>
                      <w:rFonts w:cs="Times New Roman"/>
                      <w:szCs w:val="21"/>
                    </w:rPr>
                  </w:pPr>
                  <w:r w:rsidRPr="002C4923">
                    <w:rPr>
                      <w:rFonts w:cs="Times New Roman"/>
                      <w:szCs w:val="21"/>
                    </w:rPr>
                    <w:t>20</w:t>
                  </w:r>
                </w:p>
              </w:tc>
              <w:tc>
                <w:tcPr>
                  <w:tcW w:w="689" w:type="dxa"/>
                  <w:vAlign w:val="center"/>
                </w:tcPr>
                <w:p w:rsidR="00AF59B3" w:rsidRPr="002C4923" w:rsidRDefault="0064415A">
                  <w:pPr>
                    <w:pStyle w:val="af7"/>
                    <w:wordWrap/>
                    <w:adjustRightInd w:val="0"/>
                    <w:snapToGrid w:val="0"/>
                    <w:rPr>
                      <w:rFonts w:cs="Times New Roman"/>
                      <w:szCs w:val="21"/>
                    </w:rPr>
                  </w:pPr>
                  <w:r w:rsidRPr="002C4923">
                    <w:rPr>
                      <w:rFonts w:cs="Times New Roman"/>
                      <w:szCs w:val="21"/>
                    </w:rPr>
                    <w:t>50</w:t>
                  </w:r>
                </w:p>
              </w:tc>
              <w:tc>
                <w:tcPr>
                  <w:tcW w:w="689" w:type="dxa"/>
                  <w:vAlign w:val="center"/>
                </w:tcPr>
                <w:p w:rsidR="00AF59B3" w:rsidRPr="002C4923" w:rsidRDefault="0064415A">
                  <w:pPr>
                    <w:pStyle w:val="af7"/>
                    <w:wordWrap/>
                    <w:adjustRightInd w:val="0"/>
                    <w:snapToGrid w:val="0"/>
                    <w:rPr>
                      <w:rFonts w:cs="Times New Roman"/>
                      <w:szCs w:val="21"/>
                    </w:rPr>
                  </w:pPr>
                  <w:r w:rsidRPr="002C4923">
                    <w:rPr>
                      <w:rFonts w:cs="Times New Roman"/>
                      <w:szCs w:val="21"/>
                    </w:rPr>
                    <w:t>100</w:t>
                  </w:r>
                </w:p>
              </w:tc>
              <w:tc>
                <w:tcPr>
                  <w:tcW w:w="689" w:type="dxa"/>
                  <w:vAlign w:val="center"/>
                </w:tcPr>
                <w:p w:rsidR="00AF59B3" w:rsidRPr="002C4923" w:rsidRDefault="0064415A">
                  <w:pPr>
                    <w:pStyle w:val="af7"/>
                    <w:wordWrap/>
                    <w:adjustRightInd w:val="0"/>
                    <w:snapToGrid w:val="0"/>
                    <w:rPr>
                      <w:rFonts w:cs="Times New Roman"/>
                      <w:szCs w:val="21"/>
                    </w:rPr>
                  </w:pPr>
                  <w:r w:rsidRPr="002C4923">
                    <w:rPr>
                      <w:rFonts w:cs="Times New Roman"/>
                      <w:szCs w:val="21"/>
                    </w:rPr>
                    <w:t>200</w:t>
                  </w:r>
                </w:p>
              </w:tc>
              <w:tc>
                <w:tcPr>
                  <w:tcW w:w="689" w:type="dxa"/>
                  <w:vAlign w:val="center"/>
                </w:tcPr>
                <w:p w:rsidR="00AF59B3" w:rsidRPr="002C4923" w:rsidRDefault="0064415A">
                  <w:pPr>
                    <w:pStyle w:val="af7"/>
                    <w:wordWrap/>
                    <w:adjustRightInd w:val="0"/>
                    <w:snapToGrid w:val="0"/>
                    <w:rPr>
                      <w:rFonts w:cs="Times New Roman"/>
                      <w:szCs w:val="21"/>
                    </w:rPr>
                  </w:pPr>
                  <w:r w:rsidRPr="002C4923">
                    <w:rPr>
                      <w:rFonts w:cs="Times New Roman"/>
                      <w:szCs w:val="21"/>
                    </w:rPr>
                    <w:t>300</w:t>
                  </w:r>
                </w:p>
              </w:tc>
              <w:tc>
                <w:tcPr>
                  <w:tcW w:w="689" w:type="dxa"/>
                  <w:vAlign w:val="center"/>
                </w:tcPr>
                <w:p w:rsidR="00AF59B3" w:rsidRPr="002C4923" w:rsidRDefault="0064415A">
                  <w:pPr>
                    <w:pStyle w:val="af7"/>
                    <w:wordWrap/>
                    <w:adjustRightInd w:val="0"/>
                    <w:snapToGrid w:val="0"/>
                    <w:rPr>
                      <w:rFonts w:cs="Times New Roman"/>
                      <w:szCs w:val="21"/>
                    </w:rPr>
                  </w:pPr>
                  <w:r w:rsidRPr="002C4923">
                    <w:rPr>
                      <w:rFonts w:cs="Times New Roman"/>
                      <w:szCs w:val="21"/>
                    </w:rPr>
                    <w:t>400</w:t>
                  </w:r>
                </w:p>
              </w:tc>
              <w:tc>
                <w:tcPr>
                  <w:tcW w:w="689" w:type="dxa"/>
                  <w:vAlign w:val="center"/>
                </w:tcPr>
                <w:p w:rsidR="00AF59B3" w:rsidRPr="002C4923" w:rsidRDefault="0064415A">
                  <w:pPr>
                    <w:pStyle w:val="af7"/>
                    <w:wordWrap/>
                    <w:adjustRightInd w:val="0"/>
                    <w:snapToGrid w:val="0"/>
                    <w:rPr>
                      <w:rFonts w:cs="Times New Roman"/>
                      <w:szCs w:val="21"/>
                    </w:rPr>
                  </w:pPr>
                  <w:r w:rsidRPr="002C4923">
                    <w:rPr>
                      <w:rFonts w:cs="Times New Roman"/>
                      <w:szCs w:val="21"/>
                    </w:rPr>
                    <w:t>500</w:t>
                  </w:r>
                </w:p>
              </w:tc>
              <w:tc>
                <w:tcPr>
                  <w:tcW w:w="709" w:type="dxa"/>
                  <w:vAlign w:val="center"/>
                </w:tcPr>
                <w:p w:rsidR="00AF59B3" w:rsidRPr="002C4923" w:rsidRDefault="0064415A">
                  <w:pPr>
                    <w:pStyle w:val="af7"/>
                    <w:wordWrap/>
                    <w:adjustRightInd w:val="0"/>
                    <w:snapToGrid w:val="0"/>
                    <w:rPr>
                      <w:rFonts w:cs="Times New Roman"/>
                      <w:szCs w:val="21"/>
                    </w:rPr>
                  </w:pPr>
                  <w:r w:rsidRPr="002C4923">
                    <w:rPr>
                      <w:rFonts w:cs="Times New Roman"/>
                      <w:szCs w:val="21"/>
                    </w:rPr>
                    <w:t>600</w:t>
                  </w:r>
                </w:p>
              </w:tc>
              <w:tc>
                <w:tcPr>
                  <w:tcW w:w="689" w:type="dxa"/>
                  <w:vAlign w:val="center"/>
                </w:tcPr>
                <w:p w:rsidR="00AF59B3" w:rsidRPr="002C4923" w:rsidRDefault="0064415A">
                  <w:pPr>
                    <w:pStyle w:val="af7"/>
                    <w:wordWrap/>
                    <w:adjustRightInd w:val="0"/>
                    <w:snapToGrid w:val="0"/>
                    <w:rPr>
                      <w:rFonts w:cs="Times New Roman"/>
                      <w:szCs w:val="21"/>
                    </w:rPr>
                  </w:pPr>
                  <w:r w:rsidRPr="002C4923">
                    <w:rPr>
                      <w:rFonts w:cs="Times New Roman"/>
                      <w:szCs w:val="21"/>
                    </w:rPr>
                    <w:t>700</w:t>
                  </w:r>
                </w:p>
              </w:tc>
            </w:tr>
            <w:tr w:rsidR="00CE70E7" w:rsidRPr="002C4923" w:rsidTr="0064415A">
              <w:trPr>
                <w:trHeight w:val="397"/>
                <w:jc w:val="center"/>
              </w:trPr>
              <w:tc>
                <w:tcPr>
                  <w:tcW w:w="1553" w:type="dxa"/>
                  <w:vAlign w:val="center"/>
                </w:tcPr>
                <w:p w:rsidR="00AF59B3" w:rsidRPr="002C4923" w:rsidRDefault="0064415A">
                  <w:pPr>
                    <w:wordWrap/>
                    <w:adjustRightInd w:val="0"/>
                    <w:snapToGrid w:val="0"/>
                    <w:spacing w:line="240" w:lineRule="auto"/>
                    <w:ind w:firstLineChars="0" w:firstLine="0"/>
                    <w:jc w:val="center"/>
                    <w:rPr>
                      <w:rFonts w:cs="Times New Roman"/>
                      <w:sz w:val="21"/>
                      <w:szCs w:val="21"/>
                    </w:rPr>
                  </w:pPr>
                  <w:r w:rsidRPr="002C4923">
                    <w:rPr>
                      <w:rFonts w:cs="Times New Roman"/>
                      <w:sz w:val="21"/>
                      <w:szCs w:val="21"/>
                    </w:rPr>
                    <w:t>制砂机</w:t>
                  </w:r>
                </w:p>
              </w:tc>
              <w:tc>
                <w:tcPr>
                  <w:tcW w:w="532" w:type="dxa"/>
                  <w:vAlign w:val="center"/>
                </w:tcPr>
                <w:p w:rsidR="00AF59B3" w:rsidRPr="002C4923" w:rsidRDefault="0064415A">
                  <w:pPr>
                    <w:pStyle w:val="af7"/>
                    <w:wordWrap/>
                    <w:adjustRightInd w:val="0"/>
                    <w:snapToGrid w:val="0"/>
                    <w:rPr>
                      <w:rFonts w:cs="Times New Roman"/>
                      <w:szCs w:val="21"/>
                    </w:rPr>
                  </w:pPr>
                  <w:r w:rsidRPr="002C4923">
                    <w:rPr>
                      <w:rFonts w:cs="Times New Roman"/>
                      <w:szCs w:val="21"/>
                    </w:rPr>
                    <w:t>100</w:t>
                  </w:r>
                </w:p>
              </w:tc>
              <w:tc>
                <w:tcPr>
                  <w:tcW w:w="689" w:type="dxa"/>
                  <w:vAlign w:val="center"/>
                </w:tcPr>
                <w:p w:rsidR="00AF59B3" w:rsidRPr="002C4923" w:rsidRDefault="0064415A">
                  <w:pPr>
                    <w:pStyle w:val="af7"/>
                    <w:wordWrap/>
                    <w:adjustRightInd w:val="0"/>
                    <w:snapToGrid w:val="0"/>
                    <w:rPr>
                      <w:rFonts w:cs="Times New Roman"/>
                      <w:szCs w:val="21"/>
                    </w:rPr>
                  </w:pPr>
                  <w:r w:rsidRPr="002C4923">
                    <w:rPr>
                      <w:rFonts w:cs="Times New Roman"/>
                      <w:szCs w:val="21"/>
                    </w:rPr>
                    <w:t>73.98</w:t>
                  </w:r>
                </w:p>
              </w:tc>
              <w:tc>
                <w:tcPr>
                  <w:tcW w:w="689" w:type="dxa"/>
                  <w:vAlign w:val="center"/>
                </w:tcPr>
                <w:p w:rsidR="00AF59B3" w:rsidRPr="002C4923" w:rsidRDefault="0064415A">
                  <w:pPr>
                    <w:pStyle w:val="af7"/>
                    <w:wordWrap/>
                    <w:adjustRightInd w:val="0"/>
                    <w:snapToGrid w:val="0"/>
                    <w:rPr>
                      <w:rFonts w:cs="Times New Roman"/>
                      <w:szCs w:val="21"/>
                    </w:rPr>
                  </w:pPr>
                  <w:r w:rsidRPr="002C4923">
                    <w:rPr>
                      <w:rFonts w:cs="Times New Roman"/>
                      <w:szCs w:val="21"/>
                    </w:rPr>
                    <w:t>66.02</w:t>
                  </w:r>
                </w:p>
              </w:tc>
              <w:tc>
                <w:tcPr>
                  <w:tcW w:w="689" w:type="dxa"/>
                  <w:vAlign w:val="center"/>
                </w:tcPr>
                <w:p w:rsidR="00AF59B3" w:rsidRPr="002C4923" w:rsidRDefault="0064415A">
                  <w:pPr>
                    <w:pStyle w:val="af7"/>
                    <w:wordWrap/>
                    <w:adjustRightInd w:val="0"/>
                    <w:snapToGrid w:val="0"/>
                    <w:rPr>
                      <w:rFonts w:cs="Times New Roman"/>
                      <w:szCs w:val="21"/>
                    </w:rPr>
                  </w:pPr>
                  <w:r w:rsidRPr="002C4923">
                    <w:rPr>
                      <w:rFonts w:cs="Times New Roman"/>
                      <w:szCs w:val="21"/>
                    </w:rPr>
                    <w:t>60</w:t>
                  </w:r>
                </w:p>
              </w:tc>
              <w:tc>
                <w:tcPr>
                  <w:tcW w:w="689" w:type="dxa"/>
                  <w:vAlign w:val="center"/>
                </w:tcPr>
                <w:p w:rsidR="00AF59B3" w:rsidRPr="002C4923" w:rsidRDefault="0064415A">
                  <w:pPr>
                    <w:pStyle w:val="af7"/>
                    <w:wordWrap/>
                    <w:adjustRightInd w:val="0"/>
                    <w:snapToGrid w:val="0"/>
                    <w:rPr>
                      <w:rFonts w:cs="Times New Roman"/>
                      <w:szCs w:val="21"/>
                    </w:rPr>
                  </w:pPr>
                  <w:r w:rsidRPr="002C4923">
                    <w:rPr>
                      <w:rFonts w:cs="Times New Roman"/>
                      <w:szCs w:val="21"/>
                    </w:rPr>
                    <w:t>53.98</w:t>
                  </w:r>
                </w:p>
              </w:tc>
              <w:tc>
                <w:tcPr>
                  <w:tcW w:w="689" w:type="dxa"/>
                  <w:vAlign w:val="center"/>
                </w:tcPr>
                <w:p w:rsidR="00AF59B3" w:rsidRPr="002C4923" w:rsidRDefault="0064415A">
                  <w:pPr>
                    <w:pStyle w:val="af7"/>
                    <w:wordWrap/>
                    <w:adjustRightInd w:val="0"/>
                    <w:snapToGrid w:val="0"/>
                    <w:rPr>
                      <w:rFonts w:cs="Times New Roman"/>
                      <w:szCs w:val="21"/>
                    </w:rPr>
                  </w:pPr>
                  <w:r w:rsidRPr="002C4923">
                    <w:rPr>
                      <w:rFonts w:cs="Times New Roman"/>
                      <w:szCs w:val="21"/>
                    </w:rPr>
                    <w:t>50.46</w:t>
                  </w:r>
                </w:p>
              </w:tc>
              <w:tc>
                <w:tcPr>
                  <w:tcW w:w="689" w:type="dxa"/>
                  <w:vAlign w:val="center"/>
                </w:tcPr>
                <w:p w:rsidR="00AF59B3" w:rsidRPr="002C4923" w:rsidRDefault="0064415A">
                  <w:pPr>
                    <w:pStyle w:val="af7"/>
                    <w:wordWrap/>
                    <w:adjustRightInd w:val="0"/>
                    <w:snapToGrid w:val="0"/>
                    <w:rPr>
                      <w:rFonts w:cs="Times New Roman"/>
                      <w:szCs w:val="21"/>
                    </w:rPr>
                  </w:pPr>
                  <w:r w:rsidRPr="002C4923">
                    <w:rPr>
                      <w:rFonts w:cs="Times New Roman"/>
                      <w:szCs w:val="21"/>
                    </w:rPr>
                    <w:t>47.96</w:t>
                  </w:r>
                </w:p>
              </w:tc>
              <w:tc>
                <w:tcPr>
                  <w:tcW w:w="689" w:type="dxa"/>
                  <w:vAlign w:val="center"/>
                </w:tcPr>
                <w:p w:rsidR="00AF59B3" w:rsidRPr="002C4923" w:rsidRDefault="0064415A">
                  <w:pPr>
                    <w:pStyle w:val="af7"/>
                    <w:wordWrap/>
                    <w:adjustRightInd w:val="0"/>
                    <w:snapToGrid w:val="0"/>
                    <w:rPr>
                      <w:rFonts w:cs="Times New Roman"/>
                      <w:szCs w:val="21"/>
                    </w:rPr>
                  </w:pPr>
                  <w:r w:rsidRPr="002C4923">
                    <w:rPr>
                      <w:rFonts w:cs="Times New Roman"/>
                      <w:szCs w:val="21"/>
                    </w:rPr>
                    <w:t>46.02</w:t>
                  </w:r>
                </w:p>
              </w:tc>
              <w:tc>
                <w:tcPr>
                  <w:tcW w:w="709" w:type="dxa"/>
                  <w:vAlign w:val="center"/>
                </w:tcPr>
                <w:p w:rsidR="00AF59B3" w:rsidRPr="002C4923" w:rsidRDefault="0064415A">
                  <w:pPr>
                    <w:pStyle w:val="af7"/>
                    <w:wordWrap/>
                    <w:adjustRightInd w:val="0"/>
                    <w:snapToGrid w:val="0"/>
                    <w:rPr>
                      <w:rFonts w:cs="Times New Roman"/>
                      <w:szCs w:val="21"/>
                    </w:rPr>
                  </w:pPr>
                  <w:r w:rsidRPr="002C4923">
                    <w:rPr>
                      <w:rFonts w:cs="Times New Roman"/>
                      <w:szCs w:val="21"/>
                    </w:rPr>
                    <w:t>44.43</w:t>
                  </w:r>
                </w:p>
              </w:tc>
              <w:tc>
                <w:tcPr>
                  <w:tcW w:w="689" w:type="dxa"/>
                  <w:vAlign w:val="center"/>
                </w:tcPr>
                <w:p w:rsidR="00AF59B3" w:rsidRPr="002C4923" w:rsidRDefault="0064415A">
                  <w:pPr>
                    <w:pStyle w:val="af7"/>
                    <w:wordWrap/>
                    <w:adjustRightInd w:val="0"/>
                    <w:snapToGrid w:val="0"/>
                    <w:rPr>
                      <w:rFonts w:cs="Times New Roman"/>
                      <w:szCs w:val="21"/>
                    </w:rPr>
                  </w:pPr>
                  <w:r w:rsidRPr="002C4923">
                    <w:rPr>
                      <w:rFonts w:cs="Times New Roman"/>
                      <w:szCs w:val="21"/>
                    </w:rPr>
                    <w:t>43.09</w:t>
                  </w:r>
                </w:p>
              </w:tc>
            </w:tr>
            <w:tr w:rsidR="00CE70E7" w:rsidRPr="002C4923" w:rsidTr="0064415A">
              <w:trPr>
                <w:trHeight w:val="397"/>
                <w:jc w:val="center"/>
              </w:trPr>
              <w:tc>
                <w:tcPr>
                  <w:tcW w:w="1553" w:type="dxa"/>
                  <w:vAlign w:val="center"/>
                </w:tcPr>
                <w:p w:rsidR="00AF59B3" w:rsidRPr="002C4923" w:rsidRDefault="0064415A">
                  <w:pPr>
                    <w:pStyle w:val="af7"/>
                    <w:widowControl w:val="0"/>
                    <w:wordWrap/>
                    <w:adjustRightInd w:val="0"/>
                    <w:snapToGrid w:val="0"/>
                    <w:rPr>
                      <w:rFonts w:cs="Times New Roman"/>
                      <w:szCs w:val="21"/>
                    </w:rPr>
                  </w:pPr>
                  <w:r w:rsidRPr="002C4923">
                    <w:rPr>
                      <w:rFonts w:cs="Times New Roman"/>
                      <w:szCs w:val="21"/>
                    </w:rPr>
                    <w:t>颚式破碎机</w:t>
                  </w:r>
                </w:p>
              </w:tc>
              <w:tc>
                <w:tcPr>
                  <w:tcW w:w="532" w:type="dxa"/>
                  <w:vAlign w:val="center"/>
                </w:tcPr>
                <w:p w:rsidR="00AF59B3" w:rsidRPr="002C4923" w:rsidRDefault="0064415A">
                  <w:pPr>
                    <w:pStyle w:val="af7"/>
                    <w:wordWrap/>
                    <w:adjustRightInd w:val="0"/>
                    <w:snapToGrid w:val="0"/>
                    <w:rPr>
                      <w:rFonts w:cs="Times New Roman"/>
                      <w:szCs w:val="21"/>
                    </w:rPr>
                  </w:pPr>
                  <w:r w:rsidRPr="002C4923">
                    <w:rPr>
                      <w:rFonts w:cs="Times New Roman"/>
                      <w:szCs w:val="21"/>
                    </w:rPr>
                    <w:t>105</w:t>
                  </w:r>
                </w:p>
              </w:tc>
              <w:tc>
                <w:tcPr>
                  <w:tcW w:w="689" w:type="dxa"/>
                  <w:vAlign w:val="center"/>
                </w:tcPr>
                <w:p w:rsidR="00AF59B3" w:rsidRPr="002C4923" w:rsidRDefault="0064415A">
                  <w:pPr>
                    <w:pStyle w:val="af7"/>
                    <w:wordWrap/>
                    <w:adjustRightInd w:val="0"/>
                    <w:snapToGrid w:val="0"/>
                    <w:rPr>
                      <w:rFonts w:cs="Times New Roman"/>
                      <w:szCs w:val="21"/>
                    </w:rPr>
                  </w:pPr>
                  <w:r w:rsidRPr="002C4923">
                    <w:rPr>
                      <w:rFonts w:cs="Times New Roman"/>
                      <w:szCs w:val="21"/>
                    </w:rPr>
                    <w:t>78.98</w:t>
                  </w:r>
                </w:p>
              </w:tc>
              <w:tc>
                <w:tcPr>
                  <w:tcW w:w="689" w:type="dxa"/>
                  <w:vAlign w:val="center"/>
                </w:tcPr>
                <w:p w:rsidR="00AF59B3" w:rsidRPr="002C4923" w:rsidRDefault="0064415A">
                  <w:pPr>
                    <w:pStyle w:val="af7"/>
                    <w:wordWrap/>
                    <w:adjustRightInd w:val="0"/>
                    <w:snapToGrid w:val="0"/>
                    <w:rPr>
                      <w:rFonts w:cs="Times New Roman"/>
                      <w:szCs w:val="21"/>
                    </w:rPr>
                  </w:pPr>
                  <w:r w:rsidRPr="002C4923">
                    <w:rPr>
                      <w:rFonts w:cs="Times New Roman"/>
                      <w:szCs w:val="21"/>
                    </w:rPr>
                    <w:t>71.02</w:t>
                  </w:r>
                </w:p>
              </w:tc>
              <w:tc>
                <w:tcPr>
                  <w:tcW w:w="689" w:type="dxa"/>
                  <w:vAlign w:val="center"/>
                </w:tcPr>
                <w:p w:rsidR="00AF59B3" w:rsidRPr="002C4923" w:rsidRDefault="0064415A">
                  <w:pPr>
                    <w:pStyle w:val="af7"/>
                    <w:wordWrap/>
                    <w:adjustRightInd w:val="0"/>
                    <w:snapToGrid w:val="0"/>
                    <w:rPr>
                      <w:rFonts w:cs="Times New Roman"/>
                      <w:szCs w:val="21"/>
                    </w:rPr>
                  </w:pPr>
                  <w:r w:rsidRPr="002C4923">
                    <w:rPr>
                      <w:rFonts w:cs="Times New Roman"/>
                      <w:szCs w:val="21"/>
                    </w:rPr>
                    <w:t>65</w:t>
                  </w:r>
                </w:p>
              </w:tc>
              <w:tc>
                <w:tcPr>
                  <w:tcW w:w="689" w:type="dxa"/>
                  <w:vAlign w:val="center"/>
                </w:tcPr>
                <w:p w:rsidR="00AF59B3" w:rsidRPr="002C4923" w:rsidRDefault="0064415A">
                  <w:pPr>
                    <w:pStyle w:val="af7"/>
                    <w:wordWrap/>
                    <w:adjustRightInd w:val="0"/>
                    <w:snapToGrid w:val="0"/>
                    <w:rPr>
                      <w:rFonts w:cs="Times New Roman"/>
                      <w:szCs w:val="21"/>
                    </w:rPr>
                  </w:pPr>
                  <w:r w:rsidRPr="002C4923">
                    <w:rPr>
                      <w:rFonts w:cs="Times New Roman"/>
                      <w:szCs w:val="21"/>
                    </w:rPr>
                    <w:t>58.98</w:t>
                  </w:r>
                </w:p>
              </w:tc>
              <w:tc>
                <w:tcPr>
                  <w:tcW w:w="689" w:type="dxa"/>
                  <w:vAlign w:val="center"/>
                </w:tcPr>
                <w:p w:rsidR="00AF59B3" w:rsidRPr="002C4923" w:rsidRDefault="0064415A">
                  <w:pPr>
                    <w:pStyle w:val="af7"/>
                    <w:wordWrap/>
                    <w:adjustRightInd w:val="0"/>
                    <w:snapToGrid w:val="0"/>
                    <w:rPr>
                      <w:rFonts w:cs="Times New Roman"/>
                      <w:szCs w:val="21"/>
                    </w:rPr>
                  </w:pPr>
                  <w:r w:rsidRPr="002C4923">
                    <w:rPr>
                      <w:rFonts w:cs="Times New Roman"/>
                      <w:szCs w:val="21"/>
                    </w:rPr>
                    <w:t>55.46</w:t>
                  </w:r>
                </w:p>
              </w:tc>
              <w:tc>
                <w:tcPr>
                  <w:tcW w:w="689" w:type="dxa"/>
                  <w:vAlign w:val="center"/>
                </w:tcPr>
                <w:p w:rsidR="00AF59B3" w:rsidRPr="002C4923" w:rsidRDefault="0064415A">
                  <w:pPr>
                    <w:pStyle w:val="af7"/>
                    <w:wordWrap/>
                    <w:adjustRightInd w:val="0"/>
                    <w:snapToGrid w:val="0"/>
                    <w:rPr>
                      <w:rFonts w:cs="Times New Roman"/>
                      <w:szCs w:val="21"/>
                    </w:rPr>
                  </w:pPr>
                  <w:r w:rsidRPr="002C4923">
                    <w:rPr>
                      <w:rFonts w:cs="Times New Roman"/>
                      <w:szCs w:val="21"/>
                    </w:rPr>
                    <w:t>52.96</w:t>
                  </w:r>
                </w:p>
              </w:tc>
              <w:tc>
                <w:tcPr>
                  <w:tcW w:w="689" w:type="dxa"/>
                  <w:vAlign w:val="center"/>
                </w:tcPr>
                <w:p w:rsidR="00AF59B3" w:rsidRPr="002C4923" w:rsidRDefault="0064415A">
                  <w:pPr>
                    <w:pStyle w:val="af7"/>
                    <w:wordWrap/>
                    <w:adjustRightInd w:val="0"/>
                    <w:snapToGrid w:val="0"/>
                    <w:rPr>
                      <w:rFonts w:cs="Times New Roman"/>
                      <w:szCs w:val="21"/>
                    </w:rPr>
                  </w:pPr>
                  <w:r w:rsidRPr="002C4923">
                    <w:rPr>
                      <w:rFonts w:cs="Times New Roman"/>
                      <w:szCs w:val="21"/>
                    </w:rPr>
                    <w:t>51.02</w:t>
                  </w:r>
                </w:p>
              </w:tc>
              <w:tc>
                <w:tcPr>
                  <w:tcW w:w="709" w:type="dxa"/>
                  <w:vAlign w:val="center"/>
                </w:tcPr>
                <w:p w:rsidR="00AF59B3" w:rsidRPr="002C4923" w:rsidRDefault="0064415A">
                  <w:pPr>
                    <w:pStyle w:val="af7"/>
                    <w:wordWrap/>
                    <w:adjustRightInd w:val="0"/>
                    <w:snapToGrid w:val="0"/>
                    <w:rPr>
                      <w:rFonts w:cs="Times New Roman"/>
                      <w:szCs w:val="21"/>
                    </w:rPr>
                  </w:pPr>
                  <w:r w:rsidRPr="002C4923">
                    <w:rPr>
                      <w:rFonts w:cs="Times New Roman"/>
                      <w:szCs w:val="21"/>
                    </w:rPr>
                    <w:t>49.44</w:t>
                  </w:r>
                </w:p>
              </w:tc>
              <w:tc>
                <w:tcPr>
                  <w:tcW w:w="689" w:type="dxa"/>
                  <w:vAlign w:val="center"/>
                </w:tcPr>
                <w:p w:rsidR="00AF59B3" w:rsidRPr="002C4923" w:rsidRDefault="0064415A">
                  <w:pPr>
                    <w:pStyle w:val="af7"/>
                    <w:wordWrap/>
                    <w:adjustRightInd w:val="0"/>
                    <w:snapToGrid w:val="0"/>
                    <w:rPr>
                      <w:rFonts w:cs="Times New Roman"/>
                      <w:szCs w:val="21"/>
                    </w:rPr>
                  </w:pPr>
                  <w:r w:rsidRPr="002C4923">
                    <w:rPr>
                      <w:rFonts w:cs="Times New Roman"/>
                      <w:szCs w:val="21"/>
                    </w:rPr>
                    <w:t>48.09</w:t>
                  </w:r>
                </w:p>
              </w:tc>
            </w:tr>
            <w:tr w:rsidR="00CE70E7" w:rsidRPr="002C4923" w:rsidTr="0064415A">
              <w:trPr>
                <w:trHeight w:val="397"/>
                <w:jc w:val="center"/>
              </w:trPr>
              <w:tc>
                <w:tcPr>
                  <w:tcW w:w="1553" w:type="dxa"/>
                  <w:vAlign w:val="center"/>
                </w:tcPr>
                <w:p w:rsidR="00AF59B3" w:rsidRPr="002C4923" w:rsidRDefault="0064415A">
                  <w:pPr>
                    <w:pStyle w:val="af7"/>
                    <w:wordWrap/>
                    <w:adjustRightInd w:val="0"/>
                    <w:snapToGrid w:val="0"/>
                    <w:rPr>
                      <w:rFonts w:cs="Times New Roman"/>
                      <w:szCs w:val="21"/>
                    </w:rPr>
                  </w:pPr>
                  <w:r w:rsidRPr="002C4923">
                    <w:rPr>
                      <w:rFonts w:cs="Times New Roman"/>
                      <w:szCs w:val="21"/>
                    </w:rPr>
                    <w:t>振动筛</w:t>
                  </w:r>
                </w:p>
              </w:tc>
              <w:tc>
                <w:tcPr>
                  <w:tcW w:w="532" w:type="dxa"/>
                  <w:vAlign w:val="center"/>
                </w:tcPr>
                <w:p w:rsidR="00AF59B3" w:rsidRPr="002C4923" w:rsidRDefault="0064415A">
                  <w:pPr>
                    <w:pStyle w:val="af7"/>
                    <w:wordWrap/>
                    <w:adjustRightInd w:val="0"/>
                    <w:snapToGrid w:val="0"/>
                    <w:rPr>
                      <w:rFonts w:cs="Times New Roman"/>
                      <w:szCs w:val="21"/>
                    </w:rPr>
                  </w:pPr>
                  <w:r w:rsidRPr="002C4923">
                    <w:rPr>
                      <w:rFonts w:cs="Times New Roman"/>
                      <w:szCs w:val="21"/>
                    </w:rPr>
                    <w:t>85</w:t>
                  </w:r>
                </w:p>
              </w:tc>
              <w:tc>
                <w:tcPr>
                  <w:tcW w:w="689" w:type="dxa"/>
                  <w:vAlign w:val="center"/>
                </w:tcPr>
                <w:p w:rsidR="00AF59B3" w:rsidRPr="002C4923" w:rsidRDefault="0064415A">
                  <w:pPr>
                    <w:pStyle w:val="af7"/>
                    <w:wordWrap/>
                    <w:adjustRightInd w:val="0"/>
                    <w:snapToGrid w:val="0"/>
                    <w:rPr>
                      <w:rFonts w:cs="Times New Roman"/>
                      <w:szCs w:val="21"/>
                    </w:rPr>
                  </w:pPr>
                  <w:r w:rsidRPr="002C4923">
                    <w:rPr>
                      <w:rFonts w:cs="Times New Roman"/>
                      <w:szCs w:val="21"/>
                    </w:rPr>
                    <w:t>58.98</w:t>
                  </w:r>
                </w:p>
              </w:tc>
              <w:tc>
                <w:tcPr>
                  <w:tcW w:w="689" w:type="dxa"/>
                  <w:vAlign w:val="center"/>
                </w:tcPr>
                <w:p w:rsidR="00AF59B3" w:rsidRPr="002C4923" w:rsidRDefault="0064415A">
                  <w:pPr>
                    <w:pStyle w:val="af7"/>
                    <w:wordWrap/>
                    <w:adjustRightInd w:val="0"/>
                    <w:snapToGrid w:val="0"/>
                    <w:rPr>
                      <w:rFonts w:cs="Times New Roman"/>
                      <w:szCs w:val="21"/>
                    </w:rPr>
                  </w:pPr>
                  <w:r w:rsidRPr="002C4923">
                    <w:rPr>
                      <w:rFonts w:cs="Times New Roman"/>
                      <w:szCs w:val="21"/>
                    </w:rPr>
                    <w:t>51.02</w:t>
                  </w:r>
                </w:p>
              </w:tc>
              <w:tc>
                <w:tcPr>
                  <w:tcW w:w="689" w:type="dxa"/>
                  <w:vAlign w:val="center"/>
                </w:tcPr>
                <w:p w:rsidR="00AF59B3" w:rsidRPr="002C4923" w:rsidRDefault="0064415A">
                  <w:pPr>
                    <w:pStyle w:val="af7"/>
                    <w:wordWrap/>
                    <w:adjustRightInd w:val="0"/>
                    <w:snapToGrid w:val="0"/>
                    <w:rPr>
                      <w:rFonts w:cs="Times New Roman"/>
                      <w:szCs w:val="21"/>
                    </w:rPr>
                  </w:pPr>
                  <w:r w:rsidRPr="002C4923">
                    <w:rPr>
                      <w:rFonts w:cs="Times New Roman"/>
                      <w:szCs w:val="21"/>
                    </w:rPr>
                    <w:t>45</w:t>
                  </w:r>
                </w:p>
              </w:tc>
              <w:tc>
                <w:tcPr>
                  <w:tcW w:w="689" w:type="dxa"/>
                  <w:vAlign w:val="center"/>
                </w:tcPr>
                <w:p w:rsidR="00AF59B3" w:rsidRPr="002C4923" w:rsidRDefault="0064415A">
                  <w:pPr>
                    <w:pStyle w:val="af7"/>
                    <w:wordWrap/>
                    <w:adjustRightInd w:val="0"/>
                    <w:snapToGrid w:val="0"/>
                    <w:rPr>
                      <w:rFonts w:cs="Times New Roman"/>
                      <w:szCs w:val="21"/>
                    </w:rPr>
                  </w:pPr>
                  <w:r w:rsidRPr="002C4923">
                    <w:rPr>
                      <w:rFonts w:cs="Times New Roman"/>
                      <w:szCs w:val="21"/>
                    </w:rPr>
                    <w:t>38.98</w:t>
                  </w:r>
                </w:p>
              </w:tc>
              <w:tc>
                <w:tcPr>
                  <w:tcW w:w="689" w:type="dxa"/>
                  <w:vAlign w:val="center"/>
                </w:tcPr>
                <w:p w:rsidR="00AF59B3" w:rsidRPr="002C4923" w:rsidRDefault="0064415A">
                  <w:pPr>
                    <w:pStyle w:val="af7"/>
                    <w:wordWrap/>
                    <w:adjustRightInd w:val="0"/>
                    <w:snapToGrid w:val="0"/>
                    <w:rPr>
                      <w:rFonts w:cs="Times New Roman"/>
                      <w:szCs w:val="21"/>
                    </w:rPr>
                  </w:pPr>
                  <w:r w:rsidRPr="002C4923">
                    <w:rPr>
                      <w:rFonts w:cs="Times New Roman"/>
                      <w:szCs w:val="21"/>
                    </w:rPr>
                    <w:t>35.46</w:t>
                  </w:r>
                </w:p>
              </w:tc>
              <w:tc>
                <w:tcPr>
                  <w:tcW w:w="689" w:type="dxa"/>
                  <w:vAlign w:val="center"/>
                </w:tcPr>
                <w:p w:rsidR="00AF59B3" w:rsidRPr="002C4923" w:rsidRDefault="0064415A">
                  <w:pPr>
                    <w:pStyle w:val="af7"/>
                    <w:wordWrap/>
                    <w:adjustRightInd w:val="0"/>
                    <w:snapToGrid w:val="0"/>
                    <w:rPr>
                      <w:rFonts w:cs="Times New Roman"/>
                      <w:szCs w:val="21"/>
                    </w:rPr>
                  </w:pPr>
                  <w:r w:rsidRPr="002C4923">
                    <w:rPr>
                      <w:rFonts w:cs="Times New Roman"/>
                      <w:szCs w:val="21"/>
                    </w:rPr>
                    <w:t>32.96</w:t>
                  </w:r>
                </w:p>
              </w:tc>
              <w:tc>
                <w:tcPr>
                  <w:tcW w:w="689" w:type="dxa"/>
                  <w:vAlign w:val="center"/>
                </w:tcPr>
                <w:p w:rsidR="00AF59B3" w:rsidRPr="002C4923" w:rsidRDefault="0064415A">
                  <w:pPr>
                    <w:pStyle w:val="af7"/>
                    <w:wordWrap/>
                    <w:adjustRightInd w:val="0"/>
                    <w:snapToGrid w:val="0"/>
                    <w:rPr>
                      <w:rFonts w:cs="Times New Roman"/>
                      <w:szCs w:val="21"/>
                    </w:rPr>
                  </w:pPr>
                  <w:r w:rsidRPr="002C4923">
                    <w:rPr>
                      <w:rFonts w:cs="Times New Roman"/>
                      <w:szCs w:val="21"/>
                    </w:rPr>
                    <w:t>31.02</w:t>
                  </w:r>
                </w:p>
              </w:tc>
              <w:tc>
                <w:tcPr>
                  <w:tcW w:w="709" w:type="dxa"/>
                  <w:vAlign w:val="center"/>
                </w:tcPr>
                <w:p w:rsidR="00AF59B3" w:rsidRPr="002C4923" w:rsidRDefault="0064415A">
                  <w:pPr>
                    <w:pStyle w:val="af7"/>
                    <w:wordWrap/>
                    <w:adjustRightInd w:val="0"/>
                    <w:snapToGrid w:val="0"/>
                    <w:rPr>
                      <w:rFonts w:cs="Times New Roman"/>
                      <w:szCs w:val="21"/>
                    </w:rPr>
                  </w:pPr>
                  <w:r w:rsidRPr="002C4923">
                    <w:rPr>
                      <w:rFonts w:cs="Times New Roman"/>
                      <w:szCs w:val="21"/>
                    </w:rPr>
                    <w:t>29.44</w:t>
                  </w:r>
                </w:p>
              </w:tc>
              <w:tc>
                <w:tcPr>
                  <w:tcW w:w="689" w:type="dxa"/>
                  <w:vAlign w:val="center"/>
                </w:tcPr>
                <w:p w:rsidR="00AF59B3" w:rsidRPr="002C4923" w:rsidRDefault="0064415A">
                  <w:pPr>
                    <w:pStyle w:val="af7"/>
                    <w:wordWrap/>
                    <w:adjustRightInd w:val="0"/>
                    <w:snapToGrid w:val="0"/>
                    <w:rPr>
                      <w:rFonts w:cs="Times New Roman"/>
                      <w:szCs w:val="21"/>
                    </w:rPr>
                  </w:pPr>
                  <w:r w:rsidRPr="002C4923">
                    <w:rPr>
                      <w:rFonts w:cs="Times New Roman"/>
                      <w:szCs w:val="21"/>
                    </w:rPr>
                    <w:t>28.09</w:t>
                  </w:r>
                </w:p>
              </w:tc>
            </w:tr>
            <w:tr w:rsidR="00CE70E7" w:rsidRPr="002C4923" w:rsidTr="0064415A">
              <w:trPr>
                <w:trHeight w:val="397"/>
                <w:jc w:val="center"/>
              </w:trPr>
              <w:tc>
                <w:tcPr>
                  <w:tcW w:w="2085" w:type="dxa"/>
                  <w:gridSpan w:val="2"/>
                  <w:vAlign w:val="center"/>
                </w:tcPr>
                <w:p w:rsidR="00AF59B3" w:rsidRPr="002C4923" w:rsidRDefault="0064415A">
                  <w:pPr>
                    <w:pStyle w:val="af7"/>
                    <w:wordWrap/>
                    <w:adjustRightInd w:val="0"/>
                    <w:snapToGrid w:val="0"/>
                    <w:rPr>
                      <w:rFonts w:cs="Times New Roman"/>
                      <w:szCs w:val="21"/>
                    </w:rPr>
                  </w:pPr>
                  <w:proofErr w:type="gramStart"/>
                  <w:r w:rsidRPr="002C4923">
                    <w:rPr>
                      <w:rFonts w:cs="Times New Roman"/>
                      <w:szCs w:val="21"/>
                    </w:rPr>
                    <w:t>叠加值</w:t>
                  </w:r>
                  <w:proofErr w:type="gramEnd"/>
                </w:p>
              </w:tc>
              <w:tc>
                <w:tcPr>
                  <w:tcW w:w="689" w:type="dxa"/>
                  <w:vAlign w:val="center"/>
                </w:tcPr>
                <w:p w:rsidR="00AF59B3" w:rsidRPr="002C4923" w:rsidRDefault="0064415A">
                  <w:pPr>
                    <w:pStyle w:val="af7"/>
                    <w:wordWrap/>
                    <w:adjustRightInd w:val="0"/>
                    <w:snapToGrid w:val="0"/>
                    <w:rPr>
                      <w:rFonts w:cs="Times New Roman"/>
                      <w:szCs w:val="21"/>
                    </w:rPr>
                  </w:pPr>
                  <w:r w:rsidRPr="002C4923">
                    <w:rPr>
                      <w:rFonts w:cs="Times New Roman"/>
                      <w:szCs w:val="21"/>
                    </w:rPr>
                    <w:t>80.21</w:t>
                  </w:r>
                </w:p>
              </w:tc>
              <w:tc>
                <w:tcPr>
                  <w:tcW w:w="689" w:type="dxa"/>
                  <w:vAlign w:val="center"/>
                </w:tcPr>
                <w:p w:rsidR="00AF59B3" w:rsidRPr="002C4923" w:rsidRDefault="0064415A">
                  <w:pPr>
                    <w:pStyle w:val="af7"/>
                    <w:wordWrap/>
                    <w:adjustRightInd w:val="0"/>
                    <w:snapToGrid w:val="0"/>
                    <w:rPr>
                      <w:rFonts w:cs="Times New Roman"/>
                      <w:szCs w:val="21"/>
                    </w:rPr>
                  </w:pPr>
                  <w:r w:rsidRPr="002C4923">
                    <w:rPr>
                      <w:rFonts w:cs="Times New Roman"/>
                      <w:szCs w:val="21"/>
                    </w:rPr>
                    <w:t>72.25</w:t>
                  </w:r>
                </w:p>
              </w:tc>
              <w:tc>
                <w:tcPr>
                  <w:tcW w:w="689" w:type="dxa"/>
                  <w:vAlign w:val="center"/>
                </w:tcPr>
                <w:p w:rsidR="00AF59B3" w:rsidRPr="002C4923" w:rsidRDefault="0064415A">
                  <w:pPr>
                    <w:pStyle w:val="af7"/>
                    <w:wordWrap/>
                    <w:adjustRightInd w:val="0"/>
                    <w:snapToGrid w:val="0"/>
                    <w:rPr>
                      <w:rFonts w:cs="Times New Roman"/>
                      <w:szCs w:val="21"/>
                    </w:rPr>
                  </w:pPr>
                  <w:r w:rsidRPr="002C4923">
                    <w:rPr>
                      <w:rFonts w:cs="Times New Roman"/>
                      <w:szCs w:val="21"/>
                    </w:rPr>
                    <w:t>66.23</w:t>
                  </w:r>
                </w:p>
              </w:tc>
              <w:tc>
                <w:tcPr>
                  <w:tcW w:w="689" w:type="dxa"/>
                  <w:vAlign w:val="center"/>
                </w:tcPr>
                <w:p w:rsidR="00AF59B3" w:rsidRPr="002C4923" w:rsidRDefault="0064415A">
                  <w:pPr>
                    <w:pStyle w:val="af7"/>
                    <w:wordWrap/>
                    <w:adjustRightInd w:val="0"/>
                    <w:snapToGrid w:val="0"/>
                    <w:rPr>
                      <w:rFonts w:cs="Times New Roman"/>
                      <w:szCs w:val="21"/>
                    </w:rPr>
                  </w:pPr>
                  <w:r w:rsidRPr="002C4923">
                    <w:rPr>
                      <w:rFonts w:cs="Times New Roman"/>
                      <w:szCs w:val="21"/>
                    </w:rPr>
                    <w:t>60.21</w:t>
                  </w:r>
                </w:p>
              </w:tc>
              <w:tc>
                <w:tcPr>
                  <w:tcW w:w="689" w:type="dxa"/>
                  <w:vAlign w:val="center"/>
                </w:tcPr>
                <w:p w:rsidR="00AF59B3" w:rsidRPr="002C4923" w:rsidRDefault="0064415A">
                  <w:pPr>
                    <w:pStyle w:val="af7"/>
                    <w:wordWrap/>
                    <w:adjustRightInd w:val="0"/>
                    <w:snapToGrid w:val="0"/>
                    <w:rPr>
                      <w:rFonts w:cs="Times New Roman"/>
                      <w:szCs w:val="21"/>
                    </w:rPr>
                  </w:pPr>
                  <w:r w:rsidRPr="002C4923">
                    <w:rPr>
                      <w:rFonts w:cs="Times New Roman"/>
                      <w:szCs w:val="21"/>
                    </w:rPr>
                    <w:t>56.69</w:t>
                  </w:r>
                </w:p>
              </w:tc>
              <w:tc>
                <w:tcPr>
                  <w:tcW w:w="689" w:type="dxa"/>
                  <w:vAlign w:val="center"/>
                </w:tcPr>
                <w:p w:rsidR="00AF59B3" w:rsidRPr="002C4923" w:rsidRDefault="0064415A">
                  <w:pPr>
                    <w:pStyle w:val="af7"/>
                    <w:wordWrap/>
                    <w:adjustRightInd w:val="0"/>
                    <w:snapToGrid w:val="0"/>
                    <w:rPr>
                      <w:rFonts w:cs="Times New Roman"/>
                      <w:szCs w:val="21"/>
                    </w:rPr>
                  </w:pPr>
                  <w:r w:rsidRPr="002C4923">
                    <w:rPr>
                      <w:rFonts w:cs="Times New Roman"/>
                      <w:szCs w:val="21"/>
                    </w:rPr>
                    <w:t>54.19</w:t>
                  </w:r>
                </w:p>
              </w:tc>
              <w:tc>
                <w:tcPr>
                  <w:tcW w:w="689" w:type="dxa"/>
                  <w:vAlign w:val="center"/>
                </w:tcPr>
                <w:p w:rsidR="00AF59B3" w:rsidRPr="002C4923" w:rsidRDefault="0064415A">
                  <w:pPr>
                    <w:pStyle w:val="af7"/>
                    <w:wordWrap/>
                    <w:adjustRightInd w:val="0"/>
                    <w:snapToGrid w:val="0"/>
                    <w:rPr>
                      <w:rFonts w:cs="Times New Roman"/>
                      <w:szCs w:val="21"/>
                    </w:rPr>
                  </w:pPr>
                  <w:r w:rsidRPr="002C4923">
                    <w:rPr>
                      <w:rFonts w:cs="Times New Roman"/>
                      <w:szCs w:val="21"/>
                    </w:rPr>
                    <w:t>52.25</w:t>
                  </w:r>
                </w:p>
              </w:tc>
              <w:tc>
                <w:tcPr>
                  <w:tcW w:w="709" w:type="dxa"/>
                  <w:vAlign w:val="center"/>
                </w:tcPr>
                <w:p w:rsidR="00AF59B3" w:rsidRPr="002C4923" w:rsidRDefault="0064415A">
                  <w:pPr>
                    <w:pStyle w:val="af7"/>
                    <w:wordWrap/>
                    <w:adjustRightInd w:val="0"/>
                    <w:snapToGrid w:val="0"/>
                    <w:rPr>
                      <w:rFonts w:cs="Times New Roman"/>
                      <w:szCs w:val="21"/>
                    </w:rPr>
                  </w:pPr>
                  <w:r w:rsidRPr="002C4923">
                    <w:rPr>
                      <w:rFonts w:cs="Times New Roman"/>
                      <w:szCs w:val="21"/>
                    </w:rPr>
                    <w:t>50.66</w:t>
                  </w:r>
                </w:p>
              </w:tc>
              <w:tc>
                <w:tcPr>
                  <w:tcW w:w="689" w:type="dxa"/>
                  <w:vAlign w:val="center"/>
                </w:tcPr>
                <w:p w:rsidR="00AF59B3" w:rsidRPr="002C4923" w:rsidRDefault="0064415A">
                  <w:pPr>
                    <w:pStyle w:val="af7"/>
                    <w:wordWrap/>
                    <w:adjustRightInd w:val="0"/>
                    <w:snapToGrid w:val="0"/>
                    <w:rPr>
                      <w:rFonts w:cs="Times New Roman"/>
                      <w:szCs w:val="21"/>
                    </w:rPr>
                  </w:pPr>
                  <w:r w:rsidRPr="002C4923">
                    <w:rPr>
                      <w:rFonts w:cs="Times New Roman"/>
                      <w:szCs w:val="21"/>
                    </w:rPr>
                    <w:t>49.32</w:t>
                  </w:r>
                </w:p>
              </w:tc>
            </w:tr>
          </w:tbl>
          <w:p w:rsidR="00AF59B3" w:rsidRPr="002C4923" w:rsidRDefault="0064415A">
            <w:pPr>
              <w:ind w:firstLine="480"/>
              <w:jc w:val="left"/>
              <w:rPr>
                <w:rFonts w:cs="Times New Roman"/>
                <w:kern w:val="0"/>
                <w:szCs w:val="20"/>
              </w:rPr>
            </w:pPr>
            <w:r w:rsidRPr="002C4923">
              <w:rPr>
                <w:rFonts w:cs="Times New Roman"/>
                <w:kern w:val="0"/>
                <w:szCs w:val="24"/>
              </w:rPr>
              <w:t>通过预测结果可知，在厂界外</w:t>
            </w:r>
            <w:r w:rsidRPr="002C4923">
              <w:rPr>
                <w:rFonts w:cs="Times New Roman"/>
                <w:kern w:val="0"/>
                <w:szCs w:val="24"/>
              </w:rPr>
              <w:t>300m</w:t>
            </w:r>
            <w:r w:rsidRPr="002C4923">
              <w:rPr>
                <w:rFonts w:cs="Times New Roman"/>
                <w:kern w:val="0"/>
                <w:szCs w:val="24"/>
              </w:rPr>
              <w:t>昼间噪声均达到</w:t>
            </w:r>
            <w:proofErr w:type="gramStart"/>
            <w:r w:rsidRPr="002C4923">
              <w:rPr>
                <w:rFonts w:cs="Times New Roman"/>
                <w:kern w:val="0"/>
                <w:szCs w:val="24"/>
              </w:rPr>
              <w:t>《</w:t>
            </w:r>
            <w:r w:rsidR="00A829BF" w:rsidRPr="002C4923">
              <w:rPr>
                <w:rFonts w:cs="Times New Roman" w:hint="eastAsia"/>
                <w:kern w:val="0"/>
                <w:szCs w:val="24"/>
              </w:rPr>
              <w:t>《</w:t>
            </w:r>
            <w:proofErr w:type="gramEnd"/>
            <w:r w:rsidR="00A829BF" w:rsidRPr="002C4923">
              <w:rPr>
                <w:rFonts w:cs="Times New Roman" w:hint="eastAsia"/>
                <w:kern w:val="0"/>
                <w:szCs w:val="24"/>
              </w:rPr>
              <w:t>工业企业厂界环境噪声排放标准</w:t>
            </w:r>
            <w:proofErr w:type="gramStart"/>
            <w:r w:rsidR="00A829BF" w:rsidRPr="002C4923">
              <w:rPr>
                <w:rFonts w:cs="Times New Roman" w:hint="eastAsia"/>
                <w:kern w:val="0"/>
                <w:szCs w:val="24"/>
              </w:rPr>
              <w:t>》</w:t>
            </w:r>
            <w:proofErr w:type="gramEnd"/>
            <w:r w:rsidR="00A829BF" w:rsidRPr="002C4923">
              <w:rPr>
                <w:rFonts w:cs="Times New Roman" w:hint="eastAsia"/>
                <w:kern w:val="0"/>
                <w:szCs w:val="24"/>
              </w:rPr>
              <w:t>(GB12348-2008)2</w:t>
            </w:r>
            <w:r w:rsidR="00A829BF" w:rsidRPr="002C4923">
              <w:rPr>
                <w:rFonts w:cs="Times New Roman" w:hint="eastAsia"/>
                <w:kern w:val="0"/>
                <w:szCs w:val="24"/>
              </w:rPr>
              <w:t>类标准</w:t>
            </w:r>
            <w:r w:rsidRPr="002C4923">
              <w:rPr>
                <w:rFonts w:cs="Times New Roman"/>
                <w:kern w:val="0"/>
                <w:szCs w:val="24"/>
              </w:rPr>
              <w:t>要求，</w:t>
            </w:r>
            <w:r w:rsidRPr="002C4923">
              <w:rPr>
                <w:rFonts w:cs="Times New Roman"/>
                <w:kern w:val="0"/>
                <w:szCs w:val="20"/>
              </w:rPr>
              <w:t>据对项目周边的环境调查，与项目最近的居民点均</w:t>
            </w:r>
            <w:r w:rsidRPr="002C4923">
              <w:rPr>
                <w:rFonts w:cs="Times New Roman" w:hint="eastAsia"/>
                <w:kern w:val="0"/>
                <w:szCs w:val="20"/>
              </w:rPr>
              <w:t>460</w:t>
            </w:r>
            <w:r w:rsidRPr="002C4923">
              <w:rPr>
                <w:rFonts w:cs="Times New Roman"/>
                <w:kern w:val="0"/>
                <w:szCs w:val="20"/>
              </w:rPr>
              <w:t>米以上，根据预测结果可知，噪声值达标。但项目对周边环境还是有一定的影响。因此，要采取一些相应的措施，降低对周边环境影响。具体措施如下：</w:t>
            </w:r>
          </w:p>
          <w:p w:rsidR="00AF59B3" w:rsidRPr="002C4923" w:rsidRDefault="0064415A">
            <w:pPr>
              <w:ind w:firstLine="480"/>
              <w:jc w:val="left"/>
              <w:rPr>
                <w:rFonts w:cs="Times New Roman"/>
                <w:kern w:val="0"/>
                <w:szCs w:val="20"/>
              </w:rPr>
            </w:pPr>
            <w:r w:rsidRPr="002C4923">
              <w:rPr>
                <w:rFonts w:cs="Times New Roman"/>
                <w:kern w:val="0"/>
                <w:szCs w:val="20"/>
              </w:rPr>
              <w:t>a</w:t>
            </w:r>
            <w:r w:rsidRPr="002C4923">
              <w:rPr>
                <w:rFonts w:cs="Times New Roman"/>
                <w:kern w:val="0"/>
                <w:szCs w:val="20"/>
              </w:rPr>
              <w:t>、采用低噪声设备；</w:t>
            </w:r>
          </w:p>
          <w:p w:rsidR="00AF59B3" w:rsidRPr="002C4923" w:rsidRDefault="0064415A">
            <w:pPr>
              <w:ind w:firstLine="480"/>
              <w:jc w:val="left"/>
              <w:rPr>
                <w:rFonts w:cs="Times New Roman"/>
                <w:kern w:val="0"/>
                <w:szCs w:val="20"/>
              </w:rPr>
            </w:pPr>
            <w:r w:rsidRPr="002C4923">
              <w:rPr>
                <w:rFonts w:cs="Times New Roman"/>
                <w:kern w:val="0"/>
                <w:szCs w:val="20"/>
              </w:rPr>
              <w:t>b</w:t>
            </w:r>
            <w:r w:rsidRPr="002C4923">
              <w:rPr>
                <w:rFonts w:cs="Times New Roman"/>
                <w:kern w:val="0"/>
                <w:szCs w:val="20"/>
              </w:rPr>
              <w:t>、在上坡进行植树造林，增强对噪音的阻隔与吸收。</w:t>
            </w:r>
          </w:p>
          <w:p w:rsidR="00AF59B3" w:rsidRPr="002C4923" w:rsidRDefault="0064415A">
            <w:pPr>
              <w:ind w:firstLine="480"/>
              <w:jc w:val="left"/>
              <w:rPr>
                <w:rFonts w:cs="Times New Roman"/>
                <w:kern w:val="0"/>
                <w:szCs w:val="20"/>
              </w:rPr>
            </w:pPr>
            <w:r w:rsidRPr="002C4923">
              <w:rPr>
                <w:rFonts w:cs="Times New Roman"/>
                <w:kern w:val="0"/>
                <w:szCs w:val="20"/>
              </w:rPr>
              <w:t>c</w:t>
            </w:r>
            <w:r w:rsidRPr="002C4923">
              <w:rPr>
                <w:rFonts w:cs="Times New Roman"/>
                <w:kern w:val="0"/>
                <w:szCs w:val="20"/>
              </w:rPr>
              <w:t>、加强设备的维护，避免设备因故障运行而产生高强度的偶发噪声；</w:t>
            </w:r>
          </w:p>
          <w:p w:rsidR="00AF59B3" w:rsidRPr="002C4923" w:rsidRDefault="0064415A">
            <w:pPr>
              <w:wordWrap/>
              <w:adjustRightInd w:val="0"/>
              <w:snapToGrid w:val="0"/>
              <w:ind w:firstLine="480"/>
              <w:jc w:val="left"/>
              <w:rPr>
                <w:rFonts w:cs="Times New Roman"/>
                <w:kern w:val="0"/>
                <w:szCs w:val="20"/>
              </w:rPr>
            </w:pPr>
            <w:r w:rsidRPr="002C4923">
              <w:rPr>
                <w:rFonts w:cs="Times New Roman"/>
                <w:kern w:val="0"/>
                <w:szCs w:val="20"/>
              </w:rPr>
              <w:t>d</w:t>
            </w:r>
            <w:r w:rsidRPr="002C4923">
              <w:rPr>
                <w:rFonts w:cs="Times New Roman"/>
                <w:kern w:val="0"/>
                <w:szCs w:val="20"/>
              </w:rPr>
              <w:t>、严禁运输车辆超载、超速运行。</w:t>
            </w:r>
          </w:p>
          <w:p w:rsidR="00AF59B3" w:rsidRPr="002C4923" w:rsidRDefault="0064415A" w:rsidP="00E3306C">
            <w:pPr>
              <w:pStyle w:val="Char10"/>
              <w:adjustRightInd w:val="0"/>
              <w:snapToGrid w:val="0"/>
              <w:ind w:firstLine="482"/>
              <w:rPr>
                <w:rFonts w:ascii="Times New Roman" w:hAnsi="Times New Roman"/>
                <w:b/>
              </w:rPr>
            </w:pPr>
            <w:r w:rsidRPr="002C4923">
              <w:rPr>
                <w:rFonts w:ascii="Times New Roman" w:hAnsi="Times New Roman"/>
                <w:b/>
              </w:rPr>
              <w:t xml:space="preserve">7.2.3.2 </w:t>
            </w:r>
            <w:r w:rsidRPr="002C4923">
              <w:rPr>
                <w:rFonts w:ascii="Times New Roman" w:hAnsi="Times New Roman"/>
                <w:b/>
              </w:rPr>
              <w:t>爆破产生的环境影响分析</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rPr>
              <w:t>（</w:t>
            </w:r>
            <w:r w:rsidRPr="002C4923">
              <w:rPr>
                <w:rFonts w:ascii="Times New Roman" w:hAnsi="Times New Roman"/>
              </w:rPr>
              <w:t>1</w:t>
            </w:r>
            <w:r w:rsidRPr="002C4923">
              <w:rPr>
                <w:rFonts w:ascii="Times New Roman" w:hAnsi="Times New Roman"/>
              </w:rPr>
              <w:t>）噪声</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rPr>
              <w:t>爆破噪声的产生与爆破的装药量、装药方式、距离等多种因素有关。根据类比调查，爆破噪声级在</w:t>
            </w:r>
            <w:r w:rsidRPr="002C4923">
              <w:rPr>
                <w:rFonts w:ascii="Times New Roman" w:hAnsi="Times New Roman"/>
              </w:rPr>
              <w:t>130-140dB(A)</w:t>
            </w:r>
            <w:r w:rsidRPr="002C4923">
              <w:rPr>
                <w:rFonts w:ascii="Times New Roman" w:hAnsi="Times New Roman"/>
              </w:rPr>
              <w:t>。采石场爆破噪声为瞬时性和间歇性噪声源，声压级高，传播距离远。</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rPr>
              <w:t>爆炸过程会产生强烈的冲击噪声，因此在爆炸过程</w:t>
            </w:r>
            <w:proofErr w:type="gramStart"/>
            <w:r w:rsidRPr="002C4923">
              <w:rPr>
                <w:rFonts w:ascii="Times New Roman" w:hAnsi="Times New Roman"/>
              </w:rPr>
              <w:t>中场界</w:t>
            </w:r>
            <w:proofErr w:type="gramEnd"/>
            <w:r w:rsidRPr="002C4923">
              <w:rPr>
                <w:rFonts w:ascii="Times New Roman" w:hAnsi="Times New Roman"/>
              </w:rPr>
              <w:t>噪声可能超标，所以建议采取以下措施。</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rPr>
              <w:t>a</w:t>
            </w:r>
            <w:r w:rsidRPr="002C4923">
              <w:rPr>
                <w:rFonts w:ascii="Times New Roman" w:hAnsi="Times New Roman"/>
              </w:rPr>
              <w:t>、采用延期爆破。不仅能降低爆破的地震效应，还能降低爆破噪声。因为它将总药量分成几段小的药量，故减小了爆破噪声。但实际应用时，还应注意方向效应，以免产生噪声的叠加。实践证明，只要布局合理，采用秒或毫秒延期爆破，可降低噪声强度</w:t>
            </w:r>
            <w:r w:rsidRPr="002C4923">
              <w:rPr>
                <w:rFonts w:ascii="Times New Roman" w:hAnsi="Times New Roman"/>
              </w:rPr>
              <w:t>1/3</w:t>
            </w:r>
            <w:r w:rsidRPr="002C4923">
              <w:rPr>
                <w:rFonts w:ascii="Times New Roman" w:hAnsi="Times New Roman"/>
              </w:rPr>
              <w:t>～</w:t>
            </w:r>
            <w:r w:rsidRPr="002C4923">
              <w:rPr>
                <w:rFonts w:ascii="Times New Roman" w:hAnsi="Times New Roman"/>
              </w:rPr>
              <w:t>1/2</w:t>
            </w:r>
            <w:r w:rsidRPr="002C4923">
              <w:rPr>
                <w:rFonts w:ascii="Times New Roman" w:hAnsi="Times New Roman"/>
              </w:rPr>
              <w:t>。</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rPr>
              <w:t>b</w:t>
            </w:r>
            <w:r w:rsidRPr="002C4923">
              <w:rPr>
                <w:rFonts w:ascii="Times New Roman" w:hAnsi="Times New Roman"/>
              </w:rPr>
              <w:t>、采用水封爆破。爆破时，在覆盖物上面再覆盖水袋，不仅可以降噪，还</w:t>
            </w:r>
            <w:r w:rsidRPr="002C4923">
              <w:rPr>
                <w:rFonts w:ascii="Times New Roman" w:hAnsi="Times New Roman"/>
              </w:rPr>
              <w:lastRenderedPageBreak/>
              <w:t>可以防尘，是一种比较理想的方法。实践证明，水封爆破比一般爆破可以降低噪声强度约</w:t>
            </w:r>
            <w:r w:rsidRPr="002C4923">
              <w:rPr>
                <w:rFonts w:ascii="Times New Roman" w:hAnsi="Times New Roman"/>
              </w:rPr>
              <w:t>2/3</w:t>
            </w:r>
            <w:r w:rsidRPr="002C4923">
              <w:rPr>
                <w:rFonts w:ascii="Times New Roman" w:hAnsi="Times New Roman"/>
              </w:rPr>
              <w:t>。</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rPr>
              <w:t>c</w:t>
            </w:r>
            <w:r w:rsidRPr="002C4923">
              <w:rPr>
                <w:rFonts w:ascii="Times New Roman" w:hAnsi="Times New Roman"/>
              </w:rPr>
              <w:t>、尽量选择在风向为西风时爆破，可抑制噪声的传播。</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rPr>
              <w:t>d</w:t>
            </w:r>
            <w:r w:rsidRPr="002C4923">
              <w:rPr>
                <w:rFonts w:ascii="Times New Roman" w:hAnsi="Times New Roman"/>
              </w:rPr>
              <w:t>、安排合理的爆破时间：首先把爆破安排在爆区附近居民上班或他们同意的时间进行；然后避免在早晨或下午较晚时进行爆破，以减少因大气效应而引起的噪声增加。本次环评建议，爆破时间应严格管理，设置每天上午十点至十一点或者下午四点至五点为爆破时间，确定爆破时间应与周边居民沟通协商，尽量取得居民的认可，最大程度上较少对周边居民的影响，较少安全事故的发生。</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rPr>
              <w:t>（</w:t>
            </w:r>
            <w:r w:rsidRPr="002C4923">
              <w:rPr>
                <w:rFonts w:ascii="Times New Roman" w:hAnsi="Times New Roman"/>
              </w:rPr>
              <w:t>2</w:t>
            </w:r>
            <w:r w:rsidRPr="002C4923">
              <w:rPr>
                <w:rFonts w:ascii="Times New Roman" w:hAnsi="Times New Roman"/>
              </w:rPr>
              <w:t>）振动</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rPr>
              <w:t>爆破工序的另一个危害是振动。当进行深孔爆破时，能量主要消耗在岩石内，因此可导致地面的振动。这种地面振动自爆破中心向四周传播，当强度足够大时会破坏地面建筑，因此必须给以足够的重视。</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rPr>
              <w:t>爆破振动对周围环境的影响主要是指爆破振动对附近建筑物的危害和引起周围人、动物的不舒服感觉等。</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rPr>
              <w:t>爆破振动对周围建筑物的危害主要是爆破振动引起建筑物在水平和竖直方向的振动，而一旦爆破振动频率等于或接近建筑物固有频率，将会引起严重后果。幸而一般爆破振动与天然地震相比，振动频率高，一般在</w:t>
            </w:r>
            <w:r w:rsidRPr="002C4923">
              <w:rPr>
                <w:rFonts w:ascii="Times New Roman" w:hAnsi="Times New Roman"/>
              </w:rPr>
              <w:t>10~300</w:t>
            </w:r>
            <w:r w:rsidRPr="002C4923">
              <w:rPr>
                <w:rFonts w:ascii="Times New Roman" w:hAnsi="Times New Roman"/>
              </w:rPr>
              <w:t>之间，而大多数一至二层结构的民用建筑物的固有频率在</w:t>
            </w:r>
            <w:r w:rsidRPr="002C4923">
              <w:rPr>
                <w:rFonts w:ascii="Times New Roman" w:hAnsi="Times New Roman"/>
              </w:rPr>
              <w:t>4~12</w:t>
            </w:r>
            <w:r w:rsidRPr="002C4923">
              <w:rPr>
                <w:rFonts w:ascii="Times New Roman" w:hAnsi="Times New Roman"/>
              </w:rPr>
              <w:t>之间，高层建筑的固有频率更低，故爆破振动难以引起建筑物的共振，但在微差爆破时毫秒延时要注意取值。另外爆破振动与天然地震相比能量小很多，所以爆破振动对建筑物本身的破坏很小。爆破振动对建筑物本身的危害一般也就是由于爆破振动引起建筑物变形。当建筑物局部变形超过安全值时，将会影响到建筑物的使用性能甚至使用安全，如墙体出现裂纹、门窗振响等。当然多次爆破对强度不高的建筑物也会引起疲劳损伤，安全系数降低。若</w:t>
            </w:r>
            <w:proofErr w:type="gramStart"/>
            <w:r w:rsidRPr="002C4923">
              <w:rPr>
                <w:rFonts w:ascii="Times New Roman" w:hAnsi="Times New Roman"/>
              </w:rPr>
              <w:t>爆破区</w:t>
            </w:r>
            <w:proofErr w:type="gramEnd"/>
            <w:r w:rsidRPr="002C4923">
              <w:rPr>
                <w:rFonts w:ascii="Times New Roman" w:hAnsi="Times New Roman"/>
              </w:rPr>
              <w:t>附近有刚浇筑不久的混凝土结构时，爆破振动对它的影响较大，会降低它的强度。此外，如果建筑物地基条件不好，多次爆破可能使建筑物地基发生液化现象，降低地基承载力。</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rPr>
              <w:t>振动对居民造成的影响主要为干扰居民的睡眠、休息、读书和看电视等日常活动。值得注意的是，</w:t>
            </w:r>
            <w:proofErr w:type="gramStart"/>
            <w:r w:rsidRPr="002C4923">
              <w:rPr>
                <w:rFonts w:ascii="Times New Roman" w:hAnsi="Times New Roman"/>
              </w:rPr>
              <w:t>若居民</w:t>
            </w:r>
            <w:proofErr w:type="gramEnd"/>
            <w:r w:rsidRPr="002C4923">
              <w:rPr>
                <w:rFonts w:ascii="Times New Roman" w:hAnsi="Times New Roman"/>
              </w:rPr>
              <w:t>长期生活在振动干扰的环境里，由于长期心情烦恼不堪，久而久之也会造成身体健康的危害。</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rPr>
              <w:lastRenderedPageBreak/>
              <w:t>以下各种降低爆破振动强度的措施，应结合工程实际综合采用，才能达到较好的减振效果。</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rPr>
              <w:t>a</w:t>
            </w:r>
            <w:r w:rsidRPr="002C4923">
              <w:rPr>
                <w:rFonts w:ascii="Times New Roman" w:hAnsi="Times New Roman"/>
              </w:rPr>
              <w:t>、采用低爆速、低密度的炸药或减小装药直径</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rPr>
              <w:t>理论研究和实践表明，炸药的密度</w:t>
            </w:r>
            <w:r w:rsidRPr="002C4923">
              <w:rPr>
                <w:rFonts w:ascii="Times New Roman" w:hAnsi="Times New Roman"/>
              </w:rPr>
              <w:t>ρ</w:t>
            </w:r>
            <w:r w:rsidRPr="002C4923">
              <w:rPr>
                <w:rFonts w:ascii="Times New Roman" w:hAnsi="Times New Roman"/>
              </w:rPr>
              <w:t>与其爆速</w:t>
            </w:r>
            <w:r w:rsidRPr="002C4923">
              <w:rPr>
                <w:rFonts w:ascii="Times New Roman" w:hAnsi="Times New Roman"/>
              </w:rPr>
              <w:t>D</w:t>
            </w:r>
            <w:r w:rsidRPr="002C4923">
              <w:rPr>
                <w:rFonts w:ascii="Times New Roman" w:hAnsi="Times New Roman"/>
              </w:rPr>
              <w:t>的乘积愈接近爆破介质的</w:t>
            </w:r>
            <w:r w:rsidRPr="002C4923">
              <w:rPr>
                <w:rFonts w:ascii="Times New Roman" w:hAnsi="Times New Roman"/>
              </w:rPr>
              <w:t>ρ0D0</w:t>
            </w:r>
            <w:r w:rsidRPr="002C4923">
              <w:rPr>
                <w:rFonts w:ascii="Times New Roman" w:hAnsi="Times New Roman"/>
              </w:rPr>
              <w:t>值</w:t>
            </w:r>
            <w:r w:rsidRPr="002C4923">
              <w:rPr>
                <w:rFonts w:ascii="Times New Roman" w:hAnsi="Times New Roman"/>
              </w:rPr>
              <w:t>,</w:t>
            </w:r>
            <w:r w:rsidRPr="002C4923">
              <w:rPr>
                <w:rFonts w:ascii="Times New Roman" w:hAnsi="Times New Roman"/>
              </w:rPr>
              <w:t>其振动速度越大；炸药的</w:t>
            </w:r>
            <w:r w:rsidRPr="002C4923">
              <w:rPr>
                <w:rFonts w:ascii="Times New Roman" w:hAnsi="Times New Roman"/>
              </w:rPr>
              <w:t>ρD</w:t>
            </w:r>
            <w:r w:rsidRPr="002C4923">
              <w:rPr>
                <w:rFonts w:ascii="Times New Roman" w:hAnsi="Times New Roman"/>
              </w:rPr>
              <w:t>值大于介质的</w:t>
            </w:r>
            <w:r w:rsidRPr="002C4923">
              <w:rPr>
                <w:rFonts w:ascii="Times New Roman" w:hAnsi="Times New Roman"/>
              </w:rPr>
              <w:t>ρ0D0</w:t>
            </w:r>
            <w:r w:rsidRPr="002C4923">
              <w:rPr>
                <w:rFonts w:ascii="Times New Roman" w:hAnsi="Times New Roman"/>
              </w:rPr>
              <w:t>值，振动强度显著增加，反之减小。因此选用低爆速、低密度炸药，或减少装药直径，可获得显著</w:t>
            </w:r>
            <w:proofErr w:type="gramStart"/>
            <w:r w:rsidRPr="002C4923">
              <w:rPr>
                <w:rFonts w:ascii="Times New Roman" w:hAnsi="Times New Roman"/>
              </w:rPr>
              <w:t>的降振效果</w:t>
            </w:r>
            <w:proofErr w:type="gramEnd"/>
            <w:r w:rsidRPr="002C4923">
              <w:rPr>
                <w:rFonts w:ascii="Times New Roman" w:hAnsi="Times New Roman"/>
              </w:rPr>
              <w:t>。</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rPr>
              <w:t>b</w:t>
            </w:r>
            <w:r w:rsidRPr="002C4923">
              <w:rPr>
                <w:rFonts w:ascii="Times New Roman" w:hAnsi="Times New Roman"/>
              </w:rPr>
              <w:t>、控制</w:t>
            </w:r>
            <w:proofErr w:type="gramStart"/>
            <w:r w:rsidRPr="002C4923">
              <w:rPr>
                <w:rFonts w:ascii="Times New Roman" w:hAnsi="Times New Roman"/>
              </w:rPr>
              <w:t>单响最大</w:t>
            </w:r>
            <w:proofErr w:type="gramEnd"/>
            <w:r w:rsidRPr="002C4923">
              <w:rPr>
                <w:rFonts w:ascii="Times New Roman" w:hAnsi="Times New Roman"/>
              </w:rPr>
              <w:t>药量</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rPr>
              <w:t>爆破振动主要与炸药量、爆心距和介质条件有关，而这些条件中人为控制最有效的因素就是炸药量。将一次爆破药量分成多段毫秒延时起爆，使得爆破峰值减小为</w:t>
            </w:r>
            <w:proofErr w:type="gramStart"/>
            <w:r w:rsidRPr="002C4923">
              <w:rPr>
                <w:rFonts w:ascii="Times New Roman" w:hAnsi="Times New Roman"/>
              </w:rPr>
              <w:t>受单响最大</w:t>
            </w:r>
            <w:proofErr w:type="gramEnd"/>
            <w:r w:rsidRPr="002C4923">
              <w:rPr>
                <w:rFonts w:ascii="Times New Roman" w:hAnsi="Times New Roman"/>
              </w:rPr>
              <w:t>药量控制，这样一次爆破规模可扩大很多倍而不会产生超强振动。在分段起爆过程中，虽然</w:t>
            </w:r>
            <w:proofErr w:type="gramStart"/>
            <w:r w:rsidRPr="002C4923">
              <w:rPr>
                <w:rFonts w:ascii="Times New Roman" w:hAnsi="Times New Roman"/>
              </w:rPr>
              <w:t>每段单响药量</w:t>
            </w:r>
            <w:proofErr w:type="gramEnd"/>
            <w:r w:rsidRPr="002C4923">
              <w:rPr>
                <w:rFonts w:ascii="Times New Roman" w:hAnsi="Times New Roman"/>
              </w:rPr>
              <w:t>相同，但由于一个段别有很多炮孔，那么同一段雷管起爆时差精度对爆破振动峰值会产生一定影响。一般来说，越是前段雷管基本能保证同段炮孔在很小时差范围内同时引爆，所产生的振动量级基本是同段炮孔的总药量所致；而后段的所有炮孔不可能同时引爆，各炮孔引爆时间误差很大，使得某些炮孔产生的振动波与其它炮孔的振动发生相互干扰或峰值不能叠加而错开，导致后段爆炸产生的最大振动峰值显著减小，但是振动时间增长。因此为更有效的降低爆破振动，在雷管段别排列时，可考虑前排适当减少抛开数，而后排又能适当增加炮孔数，这样不仅能使爆破振动控制在要求的范围内，而且还能使爆破规模尽可能扩大，满足爆破生产的要求。</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rPr>
              <w:t>c</w:t>
            </w:r>
            <w:r w:rsidRPr="002C4923">
              <w:rPr>
                <w:rFonts w:ascii="Times New Roman" w:hAnsi="Times New Roman"/>
              </w:rPr>
              <w:t>、预裂隔振</w:t>
            </w:r>
            <w:proofErr w:type="gramStart"/>
            <w:r w:rsidRPr="002C4923">
              <w:rPr>
                <w:rFonts w:ascii="Times New Roman" w:hAnsi="Times New Roman"/>
              </w:rPr>
              <w:t>带降振</w:t>
            </w:r>
            <w:proofErr w:type="gramEnd"/>
            <w:r w:rsidRPr="002C4923">
              <w:rPr>
                <w:rFonts w:ascii="Times New Roman" w:hAnsi="Times New Roman"/>
              </w:rPr>
              <w:t>法</w:t>
            </w:r>
          </w:p>
          <w:p w:rsidR="00AF59B3" w:rsidRPr="002C4923" w:rsidRDefault="0064415A">
            <w:pPr>
              <w:pStyle w:val="Char10"/>
              <w:adjustRightInd w:val="0"/>
              <w:snapToGrid w:val="0"/>
              <w:ind w:firstLine="480"/>
              <w:rPr>
                <w:rFonts w:ascii="Times New Roman" w:hAnsi="Times New Roman"/>
              </w:rPr>
            </w:pPr>
            <w:proofErr w:type="gramStart"/>
            <w:r w:rsidRPr="002C4923">
              <w:rPr>
                <w:rFonts w:ascii="Times New Roman" w:hAnsi="Times New Roman"/>
              </w:rPr>
              <w:t>当保护</w:t>
            </w:r>
            <w:proofErr w:type="gramEnd"/>
            <w:r w:rsidRPr="002C4923">
              <w:rPr>
                <w:rFonts w:ascii="Times New Roman" w:hAnsi="Times New Roman"/>
              </w:rPr>
              <w:t>对</w:t>
            </w:r>
            <w:proofErr w:type="gramStart"/>
            <w:r w:rsidRPr="002C4923">
              <w:rPr>
                <w:rFonts w:ascii="Times New Roman" w:hAnsi="Times New Roman"/>
              </w:rPr>
              <w:t>象距爆源很近</w:t>
            </w:r>
            <w:proofErr w:type="gramEnd"/>
            <w:r w:rsidRPr="002C4923">
              <w:rPr>
                <w:rFonts w:ascii="Times New Roman" w:hAnsi="Times New Roman"/>
              </w:rPr>
              <w:t>时，可</w:t>
            </w:r>
            <w:proofErr w:type="gramStart"/>
            <w:r w:rsidRPr="002C4923">
              <w:rPr>
                <w:rFonts w:ascii="Times New Roman" w:hAnsi="Times New Roman"/>
              </w:rPr>
              <w:t>在爆源周边</w:t>
            </w:r>
            <w:proofErr w:type="gramEnd"/>
            <w:r w:rsidRPr="002C4923">
              <w:rPr>
                <w:rFonts w:ascii="Times New Roman" w:hAnsi="Times New Roman"/>
              </w:rPr>
              <w:t>设置一条预裂隔振带。预裂炮孔可以是一排，也可以是多排，炮孔深度最好能超过内部实际爆破孔深度</w:t>
            </w:r>
            <w:r w:rsidRPr="002C4923">
              <w:rPr>
                <w:rFonts w:ascii="Times New Roman" w:hAnsi="Times New Roman"/>
              </w:rPr>
              <w:t>1</w:t>
            </w:r>
            <w:r w:rsidRPr="002C4923">
              <w:rPr>
                <w:rFonts w:ascii="Times New Roman" w:hAnsi="Times New Roman"/>
              </w:rPr>
              <w:t>～</w:t>
            </w:r>
            <w:r w:rsidRPr="002C4923">
              <w:rPr>
                <w:rFonts w:ascii="Times New Roman" w:hAnsi="Times New Roman"/>
              </w:rPr>
              <w:t>2m</w:t>
            </w:r>
            <w:r w:rsidRPr="002C4923">
              <w:rPr>
                <w:rFonts w:ascii="Times New Roman" w:hAnsi="Times New Roman"/>
              </w:rPr>
              <w:t>。有研究表明振动波穿过</w:t>
            </w:r>
            <w:r w:rsidRPr="002C4923">
              <w:rPr>
                <w:rFonts w:ascii="Times New Roman" w:hAnsi="Times New Roman"/>
              </w:rPr>
              <w:t>0.5m</w:t>
            </w:r>
            <w:r w:rsidRPr="002C4923">
              <w:rPr>
                <w:rFonts w:ascii="Times New Roman" w:hAnsi="Times New Roman"/>
              </w:rPr>
              <w:t>宽的开槽后，振动峰值可减小到原来的</w:t>
            </w:r>
            <w:r w:rsidRPr="002C4923">
              <w:rPr>
                <w:rFonts w:ascii="Times New Roman" w:hAnsi="Times New Roman"/>
              </w:rPr>
              <w:t>20%</w:t>
            </w:r>
            <w:r w:rsidRPr="002C4923">
              <w:rPr>
                <w:rFonts w:ascii="Times New Roman" w:hAnsi="Times New Roman"/>
              </w:rPr>
              <w:t>。</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rPr>
              <w:t>d</w:t>
            </w:r>
            <w:r w:rsidRPr="002C4923">
              <w:rPr>
                <w:rFonts w:ascii="Times New Roman" w:hAnsi="Times New Roman"/>
              </w:rPr>
              <w:t>、选择最小抵抗线方向</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rPr>
              <w:t>爆破中，在最小抵抗线方向上的爆破振动强度最小，反向最大，侧向居中。然而最小抵抗线方向</w:t>
            </w:r>
            <w:proofErr w:type="gramStart"/>
            <w:r w:rsidRPr="002C4923">
              <w:rPr>
                <w:rFonts w:ascii="Times New Roman" w:hAnsi="Times New Roman"/>
              </w:rPr>
              <w:t>又是主抛方向</w:t>
            </w:r>
            <w:proofErr w:type="gramEnd"/>
            <w:r w:rsidRPr="002C4923">
              <w:rPr>
                <w:rFonts w:ascii="Times New Roman" w:hAnsi="Times New Roman"/>
              </w:rPr>
              <w:t>，从减振和控制飞石危害综合考虑，一般应该使被保护的对象位于最小抵抗线的两侧位置。</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rPr>
              <w:t>e</w:t>
            </w:r>
            <w:r w:rsidRPr="002C4923">
              <w:rPr>
                <w:rFonts w:ascii="Times New Roman" w:hAnsi="Times New Roman"/>
              </w:rPr>
              <w:t>、用延时间隔起爆</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rPr>
              <w:lastRenderedPageBreak/>
              <w:t>爆破测试结果表明，引爆时差大于</w:t>
            </w:r>
            <w:r w:rsidRPr="002C4923">
              <w:rPr>
                <w:rFonts w:ascii="Times New Roman" w:hAnsi="Times New Roman"/>
              </w:rPr>
              <w:t>3T(T</w:t>
            </w:r>
            <w:r w:rsidRPr="002C4923">
              <w:rPr>
                <w:rFonts w:ascii="Times New Roman" w:hAnsi="Times New Roman"/>
              </w:rPr>
              <w:t>为震波周期</w:t>
            </w:r>
            <w:r w:rsidRPr="002C4923">
              <w:rPr>
                <w:rFonts w:ascii="Times New Roman" w:hAnsi="Times New Roman"/>
              </w:rPr>
              <w:t>)</w:t>
            </w:r>
            <w:r w:rsidRPr="002C4923">
              <w:rPr>
                <w:rFonts w:ascii="Times New Roman" w:hAnsi="Times New Roman"/>
              </w:rPr>
              <w:t>时，各次爆破振动波是独立的而不会叠加。在总药量相同条件下，分段延时间隔爆破比齐发爆破的振速可降低</w:t>
            </w:r>
            <w:r w:rsidRPr="002C4923">
              <w:rPr>
                <w:rFonts w:ascii="Times New Roman" w:hAnsi="Times New Roman"/>
              </w:rPr>
              <w:t>30</w:t>
            </w:r>
            <w:r w:rsidRPr="002C4923">
              <w:rPr>
                <w:rFonts w:ascii="Times New Roman" w:hAnsi="Times New Roman"/>
              </w:rPr>
              <w:t>～</w:t>
            </w:r>
            <w:r w:rsidRPr="002C4923">
              <w:rPr>
                <w:rFonts w:ascii="Times New Roman" w:hAnsi="Times New Roman"/>
              </w:rPr>
              <w:t>60%,</w:t>
            </w:r>
            <w:r w:rsidRPr="002C4923">
              <w:rPr>
                <w:rFonts w:ascii="Times New Roman" w:hAnsi="Times New Roman"/>
              </w:rPr>
              <w:t>降低程度视间隔时间、</w:t>
            </w:r>
            <w:proofErr w:type="gramStart"/>
            <w:r w:rsidRPr="002C4923">
              <w:rPr>
                <w:rFonts w:ascii="Times New Roman" w:hAnsi="Times New Roman"/>
              </w:rPr>
              <w:t>持发段</w:t>
            </w:r>
            <w:proofErr w:type="gramEnd"/>
            <w:r w:rsidRPr="002C4923">
              <w:rPr>
                <w:rFonts w:ascii="Times New Roman" w:hAnsi="Times New Roman"/>
              </w:rPr>
              <w:t>数、爆破类型和爆破条件的不同而有差异。如果引爆时差等于</w:t>
            </w:r>
            <w:r w:rsidRPr="002C4923">
              <w:rPr>
                <w:rFonts w:ascii="Times New Roman" w:hAnsi="Times New Roman"/>
              </w:rPr>
              <w:t>T/2</w:t>
            </w:r>
            <w:r w:rsidRPr="002C4923">
              <w:rPr>
                <w:rFonts w:ascii="Times New Roman" w:hAnsi="Times New Roman"/>
              </w:rPr>
              <w:t>时，对</w:t>
            </w:r>
            <w:proofErr w:type="gramStart"/>
            <w:r w:rsidRPr="002C4923">
              <w:rPr>
                <w:rFonts w:ascii="Times New Roman" w:hAnsi="Times New Roman"/>
              </w:rPr>
              <w:t>降振效果</w:t>
            </w:r>
            <w:proofErr w:type="gramEnd"/>
            <w:r w:rsidRPr="002C4923">
              <w:rPr>
                <w:rFonts w:ascii="Times New Roman" w:hAnsi="Times New Roman"/>
              </w:rPr>
              <w:t>最佳，由于相互干扰使振幅减小。只是当前使用的毫秒延时雷管时间控制精度很不足，要慎用。因为控制不好会使引爆时差正好等于</w:t>
            </w:r>
            <w:r w:rsidRPr="002C4923">
              <w:rPr>
                <w:rFonts w:ascii="Times New Roman" w:hAnsi="Times New Roman"/>
              </w:rPr>
              <w:t>T</w:t>
            </w:r>
            <w:r w:rsidRPr="002C4923">
              <w:rPr>
                <w:rFonts w:ascii="Times New Roman" w:hAnsi="Times New Roman"/>
              </w:rPr>
              <w:t>，这时振动波的叠加会使振幅显著增加。</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rPr>
              <w:t>f</w:t>
            </w:r>
            <w:r w:rsidRPr="002C4923">
              <w:rPr>
                <w:rFonts w:ascii="Times New Roman" w:hAnsi="Times New Roman"/>
              </w:rPr>
              <w:t>、增加布药的分散性和临空面</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rPr>
              <w:t>增加布药的分散性可以减小振动速度公式中的</w:t>
            </w:r>
            <w:r w:rsidRPr="002C4923">
              <w:rPr>
                <w:rFonts w:ascii="Times New Roman" w:hAnsi="Times New Roman"/>
              </w:rPr>
              <w:t>K</w:t>
            </w:r>
            <w:r w:rsidRPr="002C4923">
              <w:rPr>
                <w:rFonts w:ascii="Times New Roman" w:hAnsi="Times New Roman"/>
              </w:rPr>
              <w:t>和</w:t>
            </w:r>
            <w:r w:rsidRPr="002C4923">
              <w:rPr>
                <w:rFonts w:ascii="Times New Roman" w:hAnsi="Times New Roman"/>
              </w:rPr>
              <w:t>α</w:t>
            </w:r>
            <w:r w:rsidRPr="002C4923">
              <w:rPr>
                <w:rFonts w:ascii="Times New Roman" w:hAnsi="Times New Roman"/>
              </w:rPr>
              <w:t>值，减小了爆破振动的速度，即减小了爆破振动的强度；增加布药的分散性和临空面可以减小拆除控制爆破的振速公式中的修正系数</w:t>
            </w:r>
            <w:r w:rsidRPr="002C4923">
              <w:rPr>
                <w:rFonts w:ascii="Times New Roman" w:hAnsi="Times New Roman"/>
              </w:rPr>
              <w:t>k′</w:t>
            </w:r>
            <w:r w:rsidRPr="002C4923">
              <w:rPr>
                <w:rFonts w:ascii="Times New Roman" w:hAnsi="Times New Roman"/>
              </w:rPr>
              <w:t>，也减小了爆破振动的速度，即减小了爆破振动的强度。</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rPr>
              <w:t>g</w:t>
            </w:r>
            <w:r w:rsidRPr="002C4923">
              <w:rPr>
                <w:rFonts w:ascii="Times New Roman" w:hAnsi="Times New Roman"/>
              </w:rPr>
              <w:t>、选择装药结构</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rPr>
              <w:t>大量工程事件证明，在其它条件相同下，在炮孔爆破和药室大爆破中采用不耦合和空腔条形药包，可以控制初始爆压和作用于介质的冲击压力。此类装药结构比耦合集中药包可使振</w:t>
            </w:r>
            <w:proofErr w:type="gramStart"/>
            <w:r w:rsidRPr="002C4923">
              <w:rPr>
                <w:rFonts w:ascii="Times New Roman" w:hAnsi="Times New Roman"/>
              </w:rPr>
              <w:t>速降低</w:t>
            </w:r>
            <w:proofErr w:type="gramEnd"/>
            <w:r w:rsidRPr="002C4923">
              <w:rPr>
                <w:rFonts w:ascii="Times New Roman" w:hAnsi="Times New Roman"/>
              </w:rPr>
              <w:t>40</w:t>
            </w:r>
            <w:r w:rsidRPr="002C4923">
              <w:rPr>
                <w:rFonts w:ascii="Times New Roman" w:hAnsi="Times New Roman"/>
              </w:rPr>
              <w:t>～</w:t>
            </w:r>
            <w:r w:rsidRPr="002C4923">
              <w:rPr>
                <w:rFonts w:ascii="Times New Roman" w:hAnsi="Times New Roman"/>
              </w:rPr>
              <w:t>60%</w:t>
            </w:r>
            <w:r w:rsidRPr="002C4923">
              <w:rPr>
                <w:rFonts w:ascii="Times New Roman" w:hAnsi="Times New Roman"/>
              </w:rPr>
              <w:t>左右。</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rPr>
              <w:t>（</w:t>
            </w:r>
            <w:r w:rsidRPr="002C4923">
              <w:rPr>
                <w:rFonts w:ascii="Times New Roman" w:hAnsi="Times New Roman"/>
              </w:rPr>
              <w:t>3</w:t>
            </w:r>
            <w:r w:rsidRPr="002C4923">
              <w:rPr>
                <w:rFonts w:ascii="Times New Roman" w:hAnsi="Times New Roman"/>
              </w:rPr>
              <w:t>）空气冲击波</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rPr>
              <w:t>爆破空气冲击波是爆破产生的空气内的一种压缩波。炸药在空气中爆炸，具有高温高压的爆炸产物直接作用在空气介质上；在岩体中爆炸，这种高温高压爆炸产物就在岩体破裂的瞬间冲入大气中。爆破空气冲击波产生的原因有很多种，主要有：</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rPr>
              <w:t>a</w:t>
            </w:r>
            <w:r w:rsidRPr="002C4923">
              <w:rPr>
                <w:rFonts w:ascii="Times New Roman" w:hAnsi="Times New Roman"/>
              </w:rPr>
              <w:t>、裸露于地面上的炸药产生空气冲击波，比如地上的导火索；</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rPr>
              <w:t>b</w:t>
            </w:r>
            <w:r w:rsidRPr="002C4923">
              <w:rPr>
                <w:rFonts w:ascii="Times New Roman" w:hAnsi="Times New Roman"/>
              </w:rPr>
              <w:t>、装药孔口堵塞长度不够，堵塞质量也不好，高温高压爆炸产物从孔口外滋，产生空气冲击波；</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rPr>
              <w:t>c</w:t>
            </w:r>
            <w:r w:rsidRPr="002C4923">
              <w:rPr>
                <w:rFonts w:ascii="Times New Roman" w:hAnsi="Times New Roman"/>
              </w:rPr>
              <w:t>、局部</w:t>
            </w:r>
            <w:proofErr w:type="gramStart"/>
            <w:r w:rsidRPr="002C4923">
              <w:rPr>
                <w:rFonts w:ascii="Times New Roman" w:hAnsi="Times New Roman"/>
              </w:rPr>
              <w:t>抵抗线</w:t>
            </w:r>
            <w:proofErr w:type="gramEnd"/>
            <w:r w:rsidRPr="002C4923">
              <w:rPr>
                <w:rFonts w:ascii="Times New Roman" w:hAnsi="Times New Roman"/>
              </w:rPr>
              <w:t>太小，沿该方向以释放爆炸能量，产生空气冲击波；</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rPr>
              <w:t>d</w:t>
            </w:r>
            <w:r w:rsidRPr="002C4923">
              <w:rPr>
                <w:rFonts w:ascii="Times New Roman" w:hAnsi="Times New Roman"/>
              </w:rPr>
              <w:t>、岩体不均匀，在断层、夹层等薄弱部位，爆炸产物集中喷出形成空气冲击波；</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rPr>
              <w:t>e</w:t>
            </w:r>
            <w:r w:rsidRPr="002C4923">
              <w:rPr>
                <w:rFonts w:ascii="Times New Roman" w:hAnsi="Times New Roman"/>
              </w:rPr>
              <w:t>、爆破时岩体沿最小抵抗线方向振动外移，发生鼓包运动，以及强烈的振动诱发空气冲击波。</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rPr>
              <w:t>爆破空气冲击波带来较大的危害，露天和地下大爆破或炸药库房意外爆炸事</w:t>
            </w:r>
            <w:r w:rsidRPr="002C4923">
              <w:rPr>
                <w:rFonts w:ascii="Times New Roman" w:hAnsi="Times New Roman"/>
              </w:rPr>
              <w:lastRenderedPageBreak/>
              <w:t>故产生的强烈空气冲击波，可以造成建筑物、设备、管线及人畜不同程度的破坏和损伤。</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rPr>
              <w:t>爆破工程中，为有效减轻空气冲击波的危害，应从两方面着手：一是防止产生强烈的冲击波；二是进行必要的防护。</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rPr>
              <w:t>防止产生强烈空气冲击波具体措施有：</w:t>
            </w:r>
            <w:r w:rsidRPr="002C4923">
              <w:rPr>
                <w:rFonts w:ascii="Times New Roman" w:hAnsi="Times New Roman" w:hint="eastAsia"/>
              </w:rPr>
              <w:t>（</w:t>
            </w:r>
            <w:r w:rsidRPr="002C4923">
              <w:rPr>
                <w:rFonts w:ascii="Times New Roman" w:hAnsi="Times New Roman" w:hint="eastAsia"/>
              </w:rPr>
              <w:t>1</w:t>
            </w:r>
            <w:r w:rsidRPr="002C4923">
              <w:rPr>
                <w:rFonts w:ascii="Times New Roman" w:hAnsi="Times New Roman" w:hint="eastAsia"/>
              </w:rPr>
              <w:t>）</w:t>
            </w:r>
            <w:r w:rsidRPr="002C4923">
              <w:rPr>
                <w:rFonts w:ascii="Times New Roman" w:hAnsi="Times New Roman"/>
              </w:rPr>
              <w:t>采用良好的爆破技术；</w:t>
            </w:r>
            <w:r w:rsidRPr="002C4923">
              <w:rPr>
                <w:rFonts w:ascii="Times New Roman" w:hAnsi="Times New Roman" w:hint="eastAsia"/>
              </w:rPr>
              <w:t>（</w:t>
            </w:r>
            <w:r w:rsidRPr="002C4923">
              <w:rPr>
                <w:rFonts w:ascii="Times New Roman" w:hAnsi="Times New Roman" w:hint="eastAsia"/>
              </w:rPr>
              <w:t>2</w:t>
            </w:r>
            <w:r w:rsidRPr="002C4923">
              <w:rPr>
                <w:rFonts w:ascii="Times New Roman" w:hAnsi="Times New Roman" w:hint="eastAsia"/>
              </w:rPr>
              <w:t>）</w:t>
            </w:r>
            <w:r w:rsidRPr="002C4923">
              <w:rPr>
                <w:rFonts w:ascii="Times New Roman" w:hAnsi="Times New Roman"/>
              </w:rPr>
              <w:t>保持设计抵抗线；</w:t>
            </w:r>
            <w:r w:rsidRPr="002C4923">
              <w:rPr>
                <w:rFonts w:ascii="Times New Roman" w:hAnsi="Times New Roman" w:hint="eastAsia"/>
              </w:rPr>
              <w:t>（</w:t>
            </w:r>
            <w:r w:rsidRPr="002C4923">
              <w:rPr>
                <w:rFonts w:ascii="Times New Roman" w:hAnsi="Times New Roman" w:hint="eastAsia"/>
              </w:rPr>
              <w:t>3</w:t>
            </w:r>
            <w:r w:rsidRPr="002C4923">
              <w:rPr>
                <w:rFonts w:ascii="Times New Roman" w:hAnsi="Times New Roman" w:hint="eastAsia"/>
              </w:rPr>
              <w:t>）</w:t>
            </w:r>
            <w:r w:rsidRPr="002C4923">
              <w:rPr>
                <w:rFonts w:ascii="Times New Roman" w:hAnsi="Times New Roman"/>
              </w:rPr>
              <w:t>进行覆盖和堵塞；</w:t>
            </w:r>
            <w:r w:rsidRPr="002C4923">
              <w:rPr>
                <w:rFonts w:ascii="Times New Roman" w:hAnsi="Times New Roman" w:hint="eastAsia"/>
              </w:rPr>
              <w:t>（</w:t>
            </w:r>
            <w:r w:rsidRPr="002C4923">
              <w:rPr>
                <w:rFonts w:ascii="Times New Roman" w:hAnsi="Times New Roman" w:hint="eastAsia"/>
              </w:rPr>
              <w:t>4</w:t>
            </w:r>
            <w:r w:rsidRPr="002C4923">
              <w:rPr>
                <w:rFonts w:ascii="Times New Roman" w:hAnsi="Times New Roman" w:hint="eastAsia"/>
              </w:rPr>
              <w:t>）</w:t>
            </w:r>
            <w:r w:rsidRPr="002C4923">
              <w:rPr>
                <w:rFonts w:ascii="Times New Roman" w:hAnsi="Times New Roman"/>
              </w:rPr>
              <w:t>注意地质构造的影响；</w:t>
            </w:r>
            <w:r w:rsidRPr="002C4923">
              <w:rPr>
                <w:rFonts w:ascii="Times New Roman" w:hAnsi="Times New Roman" w:hint="eastAsia"/>
              </w:rPr>
              <w:t>（</w:t>
            </w:r>
            <w:r w:rsidRPr="002C4923">
              <w:rPr>
                <w:rFonts w:ascii="Times New Roman" w:hAnsi="Times New Roman" w:hint="eastAsia"/>
              </w:rPr>
              <w:t>5</w:t>
            </w:r>
            <w:r w:rsidRPr="002C4923">
              <w:rPr>
                <w:rFonts w:ascii="Times New Roman" w:hAnsi="Times New Roman" w:hint="eastAsia"/>
              </w:rPr>
              <w:t>）</w:t>
            </w:r>
            <w:r w:rsidRPr="002C4923">
              <w:rPr>
                <w:rFonts w:ascii="Times New Roman" w:hAnsi="Times New Roman"/>
              </w:rPr>
              <w:t>控制爆破方向及合理安排爆破时间；</w:t>
            </w:r>
            <w:r w:rsidRPr="002C4923">
              <w:rPr>
                <w:rFonts w:ascii="Times New Roman" w:hAnsi="Times New Roman" w:hint="eastAsia"/>
              </w:rPr>
              <w:t>（</w:t>
            </w:r>
            <w:r w:rsidRPr="002C4923">
              <w:rPr>
                <w:rFonts w:ascii="Times New Roman" w:hAnsi="Times New Roman" w:hint="eastAsia"/>
              </w:rPr>
              <w:t>6</w:t>
            </w:r>
            <w:r w:rsidRPr="002C4923">
              <w:rPr>
                <w:rFonts w:ascii="Times New Roman" w:hAnsi="Times New Roman" w:hint="eastAsia"/>
              </w:rPr>
              <w:t>）</w:t>
            </w:r>
            <w:r w:rsidRPr="002C4923">
              <w:rPr>
                <w:rFonts w:ascii="Times New Roman" w:hAnsi="Times New Roman"/>
              </w:rPr>
              <w:t>注意气象条件。</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rPr>
              <w:t>防护的具体做法有：</w:t>
            </w:r>
            <w:r w:rsidRPr="002C4923">
              <w:rPr>
                <w:rFonts w:ascii="Times New Roman" w:hAnsi="Times New Roman" w:hint="eastAsia"/>
              </w:rPr>
              <w:t>（</w:t>
            </w:r>
            <w:r w:rsidRPr="002C4923">
              <w:rPr>
                <w:rFonts w:ascii="Times New Roman" w:hAnsi="Times New Roman" w:hint="eastAsia"/>
              </w:rPr>
              <w:t>1</w:t>
            </w:r>
            <w:r w:rsidRPr="002C4923">
              <w:rPr>
                <w:rFonts w:ascii="Times New Roman" w:hAnsi="Times New Roman" w:hint="eastAsia"/>
              </w:rPr>
              <w:t>）</w:t>
            </w:r>
            <w:r w:rsidRPr="002C4923">
              <w:rPr>
                <w:rFonts w:ascii="Times New Roman" w:hAnsi="Times New Roman"/>
              </w:rPr>
              <w:t>爆破前，应把人员撤离到安全区，并增加警戒；</w:t>
            </w:r>
            <w:r w:rsidRPr="002C4923">
              <w:rPr>
                <w:rFonts w:ascii="Times New Roman" w:hAnsi="Times New Roman" w:hint="eastAsia"/>
              </w:rPr>
              <w:t>（</w:t>
            </w:r>
            <w:r w:rsidRPr="002C4923">
              <w:rPr>
                <w:rFonts w:ascii="Times New Roman" w:hAnsi="Times New Roman" w:hint="eastAsia"/>
              </w:rPr>
              <w:t>2</w:t>
            </w:r>
            <w:r w:rsidRPr="002C4923">
              <w:rPr>
                <w:rFonts w:ascii="Times New Roman" w:hAnsi="Times New Roman" w:hint="eastAsia"/>
              </w:rPr>
              <w:t>）</w:t>
            </w:r>
            <w:r w:rsidRPr="002C4923">
              <w:rPr>
                <w:rFonts w:ascii="Times New Roman" w:hAnsi="Times New Roman"/>
              </w:rPr>
              <w:t>露天或地下大爆破时，可以利用一个或几个反向布置的辅助药包，与主药包同时起爆，以削弱主药包产生的空气冲击波。</w:t>
            </w:r>
          </w:p>
          <w:p w:rsidR="00AF59B3" w:rsidRPr="002C4923" w:rsidRDefault="0064415A" w:rsidP="00E3306C">
            <w:pPr>
              <w:pStyle w:val="Char10"/>
              <w:adjustRightInd w:val="0"/>
              <w:snapToGrid w:val="0"/>
              <w:ind w:firstLine="482"/>
              <w:rPr>
                <w:rFonts w:ascii="Times New Roman" w:hAnsi="Times New Roman"/>
                <w:b/>
              </w:rPr>
            </w:pPr>
            <w:r w:rsidRPr="002C4923">
              <w:rPr>
                <w:rFonts w:ascii="Times New Roman" w:hAnsi="Times New Roman"/>
                <w:b/>
              </w:rPr>
              <w:t xml:space="preserve">7.2.3.3 </w:t>
            </w:r>
            <w:r w:rsidRPr="002C4923">
              <w:rPr>
                <w:rFonts w:ascii="Times New Roman" w:hAnsi="Times New Roman"/>
                <w:b/>
              </w:rPr>
              <w:t>爆破安全距离分析</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rPr>
              <w:t>为保证爆破安全，爆破地点与人员或其他应保护对象之间必须保持最短的相隔长度。爆破有害效应随距离的增加有规律地衰减，</w:t>
            </w:r>
            <w:proofErr w:type="gramStart"/>
            <w:r w:rsidRPr="002C4923">
              <w:rPr>
                <w:rFonts w:ascii="Times New Roman" w:hAnsi="Times New Roman"/>
              </w:rPr>
              <w:t>用距离</w:t>
            </w:r>
            <w:proofErr w:type="gramEnd"/>
            <w:r w:rsidRPr="002C4923">
              <w:rPr>
                <w:rFonts w:ascii="Times New Roman" w:hAnsi="Times New Roman"/>
              </w:rPr>
              <w:t>作为安全尺度可限定爆破有害效应在允许限度之内。根据中国《爆破安全规程规定》中内容可知，爆破与村庄、居民区安全距离为</w:t>
            </w:r>
            <w:r w:rsidRPr="002C4923">
              <w:rPr>
                <w:rFonts w:ascii="Times New Roman" w:hAnsi="Times New Roman"/>
              </w:rPr>
              <w:t>300m</w:t>
            </w:r>
            <w:r w:rsidRPr="002C4923">
              <w:rPr>
                <w:rFonts w:ascii="Times New Roman" w:hAnsi="Times New Roman"/>
              </w:rPr>
              <w:t>，与本项目开采区距离最近的</w:t>
            </w:r>
            <w:r w:rsidRPr="002C4923">
              <w:rPr>
                <w:rFonts w:ascii="Times New Roman" w:hAnsi="Times New Roman" w:hint="eastAsia"/>
              </w:rPr>
              <w:t>散户</w:t>
            </w:r>
            <w:r w:rsidRPr="002C4923">
              <w:rPr>
                <w:rFonts w:ascii="Times New Roman" w:hAnsi="Times New Roman"/>
              </w:rPr>
              <w:t>居民点距离均在</w:t>
            </w:r>
            <w:r w:rsidRPr="002C4923">
              <w:rPr>
                <w:rFonts w:ascii="Times New Roman" w:hAnsi="Times New Roman"/>
              </w:rPr>
              <w:t>300m</w:t>
            </w:r>
            <w:r w:rsidRPr="002C4923">
              <w:rPr>
                <w:rFonts w:ascii="Times New Roman" w:hAnsi="Times New Roman"/>
              </w:rPr>
              <w:t>以上，且均有山体阻隔，因此爆破时按照规范、做好施工前准备不会对居民点产生安全隐患；爆破与道路（省道、国道、高速公路）的安全距离为道路用地外缘起向外</w:t>
            </w:r>
            <w:r w:rsidRPr="002C4923">
              <w:rPr>
                <w:rFonts w:ascii="Times New Roman" w:hAnsi="Times New Roman"/>
              </w:rPr>
              <w:t>100m</w:t>
            </w:r>
            <w:r w:rsidRPr="002C4923">
              <w:rPr>
                <w:rFonts w:ascii="Times New Roman" w:hAnsi="Times New Roman"/>
              </w:rPr>
              <w:t>，乡道公路用地外缘起向外</w:t>
            </w:r>
            <w:r w:rsidRPr="002C4923">
              <w:rPr>
                <w:rFonts w:ascii="Times New Roman" w:hAnsi="Times New Roman"/>
              </w:rPr>
              <w:t>50m</w:t>
            </w:r>
            <w:r w:rsidRPr="002C4923">
              <w:rPr>
                <w:rFonts w:ascii="Times New Roman" w:hAnsi="Times New Roman"/>
              </w:rPr>
              <w:t>，本项目采石场外</w:t>
            </w:r>
            <w:r w:rsidRPr="002C4923">
              <w:rPr>
                <w:rFonts w:ascii="Times New Roman" w:hAnsi="Times New Roman" w:hint="eastAsia"/>
              </w:rPr>
              <w:t>为</w:t>
            </w:r>
            <w:r w:rsidRPr="002C4923">
              <w:rPr>
                <w:rFonts w:ascii="Times New Roman" w:hAnsi="Times New Roman" w:hint="eastAsia"/>
              </w:rPr>
              <w:t>X034</w:t>
            </w:r>
            <w:r w:rsidRPr="002C4923">
              <w:rPr>
                <w:rFonts w:ascii="Times New Roman" w:hAnsi="Times New Roman"/>
              </w:rPr>
              <w:t>县道，经测量与</w:t>
            </w:r>
            <w:proofErr w:type="gramStart"/>
            <w:r w:rsidRPr="002C4923">
              <w:rPr>
                <w:rFonts w:ascii="Times New Roman" w:hAnsi="Times New Roman" w:hint="eastAsia"/>
              </w:rPr>
              <w:t>爆破</w:t>
            </w:r>
            <w:r w:rsidRPr="002C4923">
              <w:rPr>
                <w:rFonts w:ascii="Times New Roman" w:hAnsi="Times New Roman"/>
              </w:rPr>
              <w:t>区</w:t>
            </w:r>
            <w:proofErr w:type="gramEnd"/>
            <w:r w:rsidRPr="002C4923">
              <w:rPr>
                <w:rFonts w:ascii="Times New Roman" w:hAnsi="Times New Roman"/>
              </w:rPr>
              <w:t>距离为</w:t>
            </w:r>
            <w:r w:rsidRPr="002C4923">
              <w:rPr>
                <w:rFonts w:ascii="Times New Roman" w:hAnsi="Times New Roman" w:hint="eastAsia"/>
              </w:rPr>
              <w:t>120</w:t>
            </w:r>
            <w:r w:rsidRPr="002C4923">
              <w:rPr>
                <w:rFonts w:ascii="Times New Roman" w:hAnsi="Times New Roman"/>
              </w:rPr>
              <w:t>m</w:t>
            </w:r>
            <w:r w:rsidRPr="002C4923">
              <w:rPr>
                <w:rFonts w:ascii="Times New Roman" w:hAnsi="Times New Roman"/>
              </w:rPr>
              <w:t>，已达到爆破与道路安全距离。</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rPr>
              <w:t>本项目采取爆破方式为中深孔爆破，爆破工作委托专业的爆破公司完成。爆破员应按爆破设计说明书的规定进行操作，不应自行增减药量或改变填塞长度，；如需调整应征得现场爆破工程技术人员同意并做好变更记录；在装药和填塞过程中，保护好起爆网络；爆破前对现场进行清理，障碍物拆除以减少对施工作业的干扰；爆破前发出爆破警戒和信号，根据现场情况设计安全警戒范围，并设立明显标志，由专人执行警戒任务；对矿区外道路一定范围内路段设立临时交通管制，爆破完成后根据现场情况恢复路段交通；避免夜间施工或能见度低时施工等。由于爆破技术较先进且由专业爆破公司根据现场情况实行爆破计划，爆破时采取以上措施后，能够避免安全事故发生。</w:t>
            </w:r>
          </w:p>
          <w:p w:rsidR="00AF59B3" w:rsidRPr="002C4923" w:rsidRDefault="0064415A" w:rsidP="00E3306C">
            <w:pPr>
              <w:pStyle w:val="Char10"/>
              <w:adjustRightInd w:val="0"/>
              <w:snapToGrid w:val="0"/>
              <w:ind w:firstLine="482"/>
              <w:rPr>
                <w:rFonts w:ascii="Times New Roman" w:hAnsi="Times New Roman"/>
                <w:b/>
              </w:rPr>
            </w:pPr>
            <w:r w:rsidRPr="002C4923">
              <w:rPr>
                <w:rFonts w:ascii="Times New Roman" w:hAnsi="Times New Roman"/>
                <w:b/>
              </w:rPr>
              <w:t xml:space="preserve">7.2.3.4 </w:t>
            </w:r>
            <w:r w:rsidRPr="002C4923">
              <w:rPr>
                <w:rFonts w:ascii="Times New Roman" w:hAnsi="Times New Roman"/>
                <w:b/>
              </w:rPr>
              <w:t>小结</w:t>
            </w:r>
          </w:p>
          <w:p w:rsidR="00AF59B3" w:rsidRPr="002C4923" w:rsidRDefault="0064415A">
            <w:pPr>
              <w:wordWrap/>
              <w:autoSpaceDE w:val="0"/>
              <w:autoSpaceDN w:val="0"/>
              <w:adjustRightInd w:val="0"/>
              <w:snapToGrid w:val="0"/>
              <w:ind w:firstLine="480"/>
              <w:jc w:val="left"/>
              <w:rPr>
                <w:rFonts w:cs="Times New Roman"/>
                <w:kern w:val="0"/>
                <w:szCs w:val="24"/>
              </w:rPr>
            </w:pPr>
            <w:r w:rsidRPr="002C4923">
              <w:rPr>
                <w:rFonts w:cs="Times New Roman"/>
                <w:kern w:val="0"/>
                <w:szCs w:val="24"/>
              </w:rPr>
              <w:lastRenderedPageBreak/>
              <w:t>在建设单位严格落实本报告提出的各项措施后，因项目附近居民点均在</w:t>
            </w:r>
            <w:r w:rsidRPr="002C4923">
              <w:rPr>
                <w:rFonts w:cs="Times New Roman"/>
                <w:kern w:val="0"/>
                <w:szCs w:val="24"/>
              </w:rPr>
              <w:t>300m</w:t>
            </w:r>
            <w:r w:rsidRPr="002C4923">
              <w:rPr>
                <w:rFonts w:cs="Times New Roman"/>
                <w:kern w:val="0"/>
                <w:szCs w:val="24"/>
              </w:rPr>
              <w:t>以外且有</w:t>
            </w:r>
            <w:r w:rsidRPr="002C4923">
              <w:rPr>
                <w:rFonts w:cs="Times New Roman" w:hint="eastAsia"/>
                <w:kern w:val="0"/>
                <w:szCs w:val="24"/>
              </w:rPr>
              <w:t>大片疏林地隔阻</w:t>
            </w:r>
            <w:r w:rsidRPr="002C4923">
              <w:rPr>
                <w:rFonts w:cs="Times New Roman"/>
                <w:kern w:val="0"/>
                <w:szCs w:val="24"/>
              </w:rPr>
              <w:t>，所以本项目的生产对周围环境及敏感点影响很小。经过实际测量，项目采石场各场界均达到《工业企业厂界环境噪声排放标准》（</w:t>
            </w:r>
            <w:r w:rsidRPr="002C4923">
              <w:rPr>
                <w:rFonts w:cs="Times New Roman"/>
                <w:kern w:val="0"/>
                <w:szCs w:val="24"/>
              </w:rPr>
              <w:t xml:space="preserve">GB 12348-2008 </w:t>
            </w:r>
            <w:r w:rsidRPr="002C4923">
              <w:rPr>
                <w:rFonts w:cs="Times New Roman"/>
                <w:kern w:val="0"/>
                <w:szCs w:val="24"/>
              </w:rPr>
              <w:t>）中</w:t>
            </w:r>
            <w:r w:rsidRPr="002C4923">
              <w:rPr>
                <w:rFonts w:cs="Times New Roman"/>
                <w:kern w:val="0"/>
                <w:szCs w:val="24"/>
              </w:rPr>
              <w:t>2</w:t>
            </w:r>
            <w:r w:rsidRPr="002C4923">
              <w:rPr>
                <w:rFonts w:cs="Times New Roman"/>
                <w:kern w:val="0"/>
                <w:szCs w:val="24"/>
              </w:rPr>
              <w:t>类标准值（昼间</w:t>
            </w:r>
            <w:r w:rsidRPr="002C4923">
              <w:rPr>
                <w:rFonts w:cs="Times New Roman"/>
                <w:kern w:val="0"/>
                <w:szCs w:val="24"/>
              </w:rPr>
              <w:t>60 dB(A)</w:t>
            </w:r>
            <w:r w:rsidRPr="002C4923">
              <w:rPr>
                <w:rFonts w:cs="Times New Roman"/>
                <w:kern w:val="0"/>
                <w:szCs w:val="24"/>
              </w:rPr>
              <w:t>，夜间不生产）</w:t>
            </w:r>
            <w:r w:rsidRPr="002C4923">
              <w:rPr>
                <w:rFonts w:cs="Times New Roman"/>
                <w:kern w:val="0"/>
                <w:szCs w:val="20"/>
              </w:rPr>
              <w:t>。</w:t>
            </w:r>
            <w:r w:rsidRPr="002C4923">
              <w:rPr>
                <w:rFonts w:cs="Times New Roman"/>
                <w:kern w:val="0"/>
                <w:szCs w:val="24"/>
              </w:rPr>
              <w:t>评价建议当地规划部门对项目周边的土地使用用途予以指导，在项目场界外</w:t>
            </w:r>
            <w:r w:rsidRPr="002C4923">
              <w:rPr>
                <w:rFonts w:cs="Times New Roman"/>
                <w:kern w:val="0"/>
                <w:szCs w:val="24"/>
              </w:rPr>
              <w:t>100m</w:t>
            </w:r>
            <w:r w:rsidRPr="002C4923">
              <w:rPr>
                <w:rFonts w:cs="Times New Roman"/>
                <w:kern w:val="0"/>
                <w:szCs w:val="24"/>
              </w:rPr>
              <w:t>范围内不宜建设住宅、医院、学校等声环境敏感建筑物。</w:t>
            </w:r>
          </w:p>
          <w:p w:rsidR="00AF59B3" w:rsidRPr="002C4923" w:rsidRDefault="0064415A">
            <w:pPr>
              <w:pStyle w:val="Char10"/>
              <w:adjustRightInd w:val="0"/>
              <w:snapToGrid w:val="0"/>
              <w:ind w:firstLineChars="0" w:firstLine="0"/>
              <w:rPr>
                <w:rFonts w:ascii="Times New Roman" w:hAnsi="Times New Roman"/>
                <w:b/>
              </w:rPr>
            </w:pPr>
            <w:r w:rsidRPr="002C4923">
              <w:rPr>
                <w:rFonts w:ascii="Times New Roman" w:hAnsi="Times New Roman"/>
                <w:b/>
              </w:rPr>
              <w:t xml:space="preserve">7.2.4 </w:t>
            </w:r>
            <w:r w:rsidRPr="002C4923">
              <w:rPr>
                <w:rFonts w:ascii="Times New Roman" w:hAnsi="Times New Roman"/>
                <w:b/>
              </w:rPr>
              <w:t>固体废物影响分析</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rPr>
              <w:t>项目营运期的固体废物主要是沉淀池污泥、生活垃圾、剥离表土</w:t>
            </w:r>
            <w:r w:rsidR="00FF6A19" w:rsidRPr="002C4923">
              <w:rPr>
                <w:rFonts w:ascii="Times New Roman" w:hAnsi="Times New Roman" w:hint="eastAsia"/>
              </w:rPr>
              <w:t>、</w:t>
            </w:r>
            <w:r w:rsidR="00FF6A19" w:rsidRPr="002C4923">
              <w:rPr>
                <w:rFonts w:ascii="Times New Roman" w:hAnsi="Times New Roman"/>
              </w:rPr>
              <w:t>废油抹布</w:t>
            </w:r>
            <w:r w:rsidR="00FF6A19" w:rsidRPr="002C4923">
              <w:rPr>
                <w:rFonts w:ascii="Times New Roman" w:hAnsi="Times New Roman" w:hint="eastAsia"/>
              </w:rPr>
              <w:t>、</w:t>
            </w:r>
            <w:proofErr w:type="gramStart"/>
            <w:r w:rsidR="00FF6A19" w:rsidRPr="002C4923">
              <w:rPr>
                <w:rFonts w:ascii="Times New Roman" w:hAnsi="Times New Roman"/>
              </w:rPr>
              <w:t>螺旋式绞砂机</w:t>
            </w:r>
            <w:proofErr w:type="gramEnd"/>
            <w:r w:rsidR="00FF6A19" w:rsidRPr="002C4923">
              <w:rPr>
                <w:rFonts w:ascii="Times New Roman" w:hAnsi="Times New Roman"/>
              </w:rPr>
              <w:t>废渣</w:t>
            </w:r>
            <w:r w:rsidR="00FF6A19" w:rsidRPr="002C4923">
              <w:rPr>
                <w:rFonts w:ascii="Times New Roman" w:hAnsi="Times New Roman" w:hint="eastAsia"/>
              </w:rPr>
              <w:t>、</w:t>
            </w:r>
            <w:r w:rsidR="00FF6A19" w:rsidRPr="002C4923">
              <w:rPr>
                <w:rFonts w:ascii="Times New Roman" w:hAnsi="Times New Roman"/>
              </w:rPr>
              <w:t>砂水分离器废渣</w:t>
            </w:r>
            <w:r w:rsidRPr="002C4923">
              <w:rPr>
                <w:rFonts w:ascii="Times New Roman" w:hAnsi="Times New Roman"/>
              </w:rPr>
              <w:t>。</w:t>
            </w:r>
          </w:p>
          <w:p w:rsidR="00AF59B3" w:rsidRPr="002C4923" w:rsidRDefault="0064415A" w:rsidP="00E3306C">
            <w:pPr>
              <w:pStyle w:val="Char10"/>
              <w:adjustRightInd w:val="0"/>
              <w:snapToGrid w:val="0"/>
              <w:ind w:firstLine="482"/>
              <w:rPr>
                <w:rFonts w:ascii="Times New Roman" w:hAnsi="Times New Roman"/>
                <w:b/>
              </w:rPr>
            </w:pPr>
            <w:r w:rsidRPr="002C4923">
              <w:rPr>
                <w:rFonts w:ascii="Times New Roman" w:hAnsi="Times New Roman"/>
                <w:b/>
              </w:rPr>
              <w:t>7.2.4.1</w:t>
            </w:r>
            <w:r w:rsidRPr="002C4923">
              <w:rPr>
                <w:rFonts w:ascii="Times New Roman" w:hAnsi="Times New Roman"/>
                <w:b/>
              </w:rPr>
              <w:t>沉淀池污泥</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rPr>
              <w:t>沉淀池中产生的沉淀污泥的量为</w:t>
            </w:r>
            <w:r w:rsidRPr="002C4923">
              <w:rPr>
                <w:rFonts w:ascii="Times New Roman" w:hAnsi="Times New Roman"/>
              </w:rPr>
              <w:t>10t/a</w:t>
            </w:r>
            <w:r w:rsidRPr="002C4923">
              <w:rPr>
                <w:rFonts w:ascii="Times New Roman" w:hAnsi="Times New Roman"/>
              </w:rPr>
              <w:t>，沉淀池污泥运往排土场堆放。</w:t>
            </w:r>
          </w:p>
          <w:p w:rsidR="00AF59B3" w:rsidRPr="002C4923" w:rsidRDefault="0064415A" w:rsidP="00E3306C">
            <w:pPr>
              <w:pStyle w:val="Char10"/>
              <w:adjustRightInd w:val="0"/>
              <w:snapToGrid w:val="0"/>
              <w:ind w:firstLine="482"/>
              <w:rPr>
                <w:rFonts w:ascii="Times New Roman" w:hAnsi="Times New Roman"/>
                <w:b/>
              </w:rPr>
            </w:pPr>
            <w:r w:rsidRPr="002C4923">
              <w:rPr>
                <w:rFonts w:ascii="Times New Roman" w:hAnsi="Times New Roman"/>
                <w:b/>
              </w:rPr>
              <w:t xml:space="preserve">7.2.4.2 </w:t>
            </w:r>
            <w:r w:rsidRPr="002C4923">
              <w:rPr>
                <w:rFonts w:ascii="Times New Roman" w:hAnsi="Times New Roman"/>
                <w:b/>
              </w:rPr>
              <w:t>生活垃圾</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rPr>
              <w:t>该项目有员工</w:t>
            </w:r>
            <w:r w:rsidRPr="002C4923">
              <w:rPr>
                <w:rFonts w:ascii="Times New Roman" w:hAnsi="Times New Roman" w:hint="eastAsia"/>
              </w:rPr>
              <w:t>7</w:t>
            </w:r>
            <w:r w:rsidRPr="002C4923">
              <w:rPr>
                <w:rFonts w:ascii="Times New Roman" w:hAnsi="Times New Roman"/>
              </w:rPr>
              <w:t>人，生活垃圾按</w:t>
            </w:r>
            <w:r w:rsidRPr="002C4923">
              <w:rPr>
                <w:rFonts w:ascii="Times New Roman" w:hAnsi="Times New Roman"/>
              </w:rPr>
              <w:t>0.38kg/</w:t>
            </w:r>
            <w:r w:rsidRPr="002C4923">
              <w:rPr>
                <w:rFonts w:ascii="Times New Roman" w:hAnsi="Times New Roman"/>
              </w:rPr>
              <w:t>人</w:t>
            </w:r>
            <w:r w:rsidRPr="002C4923">
              <w:rPr>
                <w:rFonts w:ascii="Times New Roman" w:hAnsi="Times New Roman"/>
              </w:rPr>
              <w:t>•</w:t>
            </w:r>
            <w:r w:rsidRPr="002C4923">
              <w:rPr>
                <w:rFonts w:ascii="Times New Roman" w:hAnsi="Times New Roman"/>
              </w:rPr>
              <w:t>天，生产时间为每年</w:t>
            </w:r>
            <w:r w:rsidRPr="002C4923">
              <w:rPr>
                <w:rFonts w:ascii="Times New Roman" w:hAnsi="Times New Roman" w:hint="eastAsia"/>
              </w:rPr>
              <w:t>330</w:t>
            </w:r>
            <w:r w:rsidRPr="002C4923">
              <w:rPr>
                <w:rFonts w:ascii="Times New Roman" w:hAnsi="Times New Roman"/>
              </w:rPr>
              <w:t>天。因此生活垃圾约</w:t>
            </w:r>
            <w:r w:rsidRPr="002C4923">
              <w:rPr>
                <w:rFonts w:ascii="Times New Roman" w:hAnsi="Times New Roman" w:hint="eastAsia"/>
              </w:rPr>
              <w:t>0.88</w:t>
            </w:r>
            <w:r w:rsidRPr="002C4923">
              <w:rPr>
                <w:rFonts w:ascii="Times New Roman" w:hAnsi="Times New Roman"/>
              </w:rPr>
              <w:t>t/a</w:t>
            </w:r>
            <w:r w:rsidRPr="002C4923">
              <w:rPr>
                <w:rFonts w:ascii="Times New Roman" w:hAnsi="Times New Roman"/>
              </w:rPr>
              <w:t>。为减小项目固体废物对周围环境的影响，评价结合项目对外环境的影响程度，提出如下防治措施：</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rPr>
              <w:t>a</w:t>
            </w:r>
            <w:r w:rsidRPr="002C4923">
              <w:rPr>
                <w:rFonts w:ascii="Times New Roman" w:hAnsi="Times New Roman"/>
              </w:rPr>
              <w:t>、施工现场垃圾实行定点堆放，设置垃圾桶，及时清运。</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rPr>
              <w:t>b</w:t>
            </w:r>
            <w:r w:rsidRPr="002C4923">
              <w:rPr>
                <w:rFonts w:ascii="Times New Roman" w:hAnsi="Times New Roman"/>
              </w:rPr>
              <w:t>、将生活垃圾按照城乡同建同治的要求处理，施工期应做到集中收集和及时处置，杜绝乱丢乱弃。</w:t>
            </w:r>
          </w:p>
          <w:p w:rsidR="00AF59B3" w:rsidRPr="002C4923" w:rsidRDefault="0064415A" w:rsidP="00E3306C">
            <w:pPr>
              <w:pStyle w:val="Char10"/>
              <w:adjustRightInd w:val="0"/>
              <w:snapToGrid w:val="0"/>
              <w:ind w:firstLine="482"/>
              <w:rPr>
                <w:rFonts w:ascii="Times New Roman" w:hAnsi="Times New Roman"/>
                <w:b/>
              </w:rPr>
            </w:pPr>
            <w:r w:rsidRPr="002C4923">
              <w:rPr>
                <w:rFonts w:ascii="Times New Roman" w:hAnsi="Times New Roman"/>
                <w:b/>
              </w:rPr>
              <w:t xml:space="preserve">7.2.4.3 </w:t>
            </w:r>
            <w:r w:rsidRPr="002C4923">
              <w:rPr>
                <w:rFonts w:ascii="Times New Roman" w:hAnsi="Times New Roman"/>
                <w:b/>
              </w:rPr>
              <w:t>剥离表土</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rPr>
              <w:t>供土土源为矿区内采矿时剥离的表土层，为原生残坡积层腐殖土，项目未来采矿剥离的表土总量为</w:t>
            </w:r>
            <w:r w:rsidRPr="002C4923">
              <w:rPr>
                <w:rFonts w:ascii="Times New Roman" w:hAnsi="Times New Roman" w:hint="eastAsia"/>
              </w:rPr>
              <w:t>29115</w:t>
            </w:r>
            <w:r w:rsidRPr="002C4923">
              <w:rPr>
                <w:rFonts w:ascii="Times New Roman" w:hAnsi="Times New Roman"/>
              </w:rPr>
              <w:t>m</w:t>
            </w:r>
            <w:r w:rsidRPr="002C4923">
              <w:rPr>
                <w:rFonts w:ascii="Times New Roman" w:hAnsi="Times New Roman"/>
                <w:vertAlign w:val="superscript"/>
              </w:rPr>
              <w:t>3</w:t>
            </w:r>
            <w:r w:rsidRPr="002C4923">
              <w:rPr>
                <w:rFonts w:ascii="Times New Roman" w:hAnsi="Times New Roman"/>
              </w:rPr>
              <w:t>，年剥离量约为</w:t>
            </w:r>
            <w:r w:rsidRPr="002C4923">
              <w:rPr>
                <w:rFonts w:ascii="Times New Roman" w:hAnsi="Times New Roman" w:hint="eastAsia"/>
              </w:rPr>
              <w:t>9705</w:t>
            </w:r>
            <w:r w:rsidRPr="002C4923">
              <w:rPr>
                <w:rFonts w:ascii="Times New Roman" w:hAnsi="Times New Roman"/>
              </w:rPr>
              <w:t>m</w:t>
            </w:r>
            <w:r w:rsidRPr="002C4923">
              <w:rPr>
                <w:rFonts w:ascii="Times New Roman" w:hAnsi="Times New Roman"/>
                <w:vertAlign w:val="superscript"/>
              </w:rPr>
              <w:t>3</w:t>
            </w:r>
            <w:r w:rsidRPr="002C4923">
              <w:rPr>
                <w:rFonts w:ascii="Times New Roman" w:hAnsi="Times New Roman" w:hint="eastAsia"/>
              </w:rPr>
              <w:t>，第一年形成的废土废石可回填或及时转运，其他按照边开采边复垦的原则，</w:t>
            </w:r>
            <w:r w:rsidRPr="002C4923">
              <w:rPr>
                <w:rFonts w:ascii="Times New Roman" w:hAnsi="Times New Roman"/>
              </w:rPr>
              <w:t>运往排土场临时堆放，综合利用，用于外运至建筑工地或待矿山闭矿后作为土地复垦土源。</w:t>
            </w:r>
          </w:p>
          <w:p w:rsidR="00FF6A19" w:rsidRPr="002C4923" w:rsidRDefault="0064415A" w:rsidP="00E3306C">
            <w:pPr>
              <w:pStyle w:val="Char10"/>
              <w:adjustRightInd w:val="0"/>
              <w:snapToGrid w:val="0"/>
              <w:ind w:firstLine="482"/>
              <w:rPr>
                <w:rFonts w:ascii="Times New Roman" w:hAnsi="Times New Roman"/>
                <w:b/>
              </w:rPr>
            </w:pPr>
            <w:r w:rsidRPr="002C4923">
              <w:rPr>
                <w:rFonts w:ascii="Times New Roman" w:hAnsi="Times New Roman"/>
                <w:b/>
              </w:rPr>
              <w:t xml:space="preserve">7.2.4.4 </w:t>
            </w:r>
            <w:r w:rsidR="00FF6A19" w:rsidRPr="002C4923">
              <w:rPr>
                <w:rFonts w:ascii="Times New Roman" w:hAnsi="Times New Roman"/>
                <w:b/>
              </w:rPr>
              <w:t>废油抹布</w:t>
            </w:r>
          </w:p>
          <w:p w:rsidR="00AC1D63" w:rsidRPr="002C4923" w:rsidRDefault="00AC1D63" w:rsidP="00AC1D63">
            <w:pPr>
              <w:pStyle w:val="Char10"/>
              <w:adjustRightInd w:val="0"/>
              <w:snapToGrid w:val="0"/>
              <w:ind w:firstLine="480"/>
              <w:rPr>
                <w:rFonts w:ascii="Times New Roman" w:hAnsi="Times New Roman"/>
              </w:rPr>
            </w:pPr>
            <w:r w:rsidRPr="002C4923">
              <w:rPr>
                <w:rFonts w:hint="eastAsia"/>
                <w:szCs w:val="21"/>
              </w:rPr>
              <w:t>本项目在机器检修过程中会产生少量的废油抹布，经垃圾桶收集后纳入城乡同建同治统一处理。</w:t>
            </w:r>
          </w:p>
          <w:p w:rsidR="00AC1D63" w:rsidRPr="002C4923" w:rsidRDefault="00FF6A19" w:rsidP="00AC1D63">
            <w:pPr>
              <w:adjustRightInd w:val="0"/>
              <w:snapToGrid w:val="0"/>
              <w:ind w:firstLine="482"/>
              <w:jc w:val="left"/>
              <w:rPr>
                <w:b/>
              </w:rPr>
            </w:pPr>
            <w:r w:rsidRPr="002C4923">
              <w:rPr>
                <w:b/>
              </w:rPr>
              <w:t>7.2.4.</w:t>
            </w:r>
            <w:r w:rsidRPr="002C4923">
              <w:rPr>
                <w:rFonts w:hint="eastAsia"/>
                <w:b/>
              </w:rPr>
              <w:t xml:space="preserve">5 </w:t>
            </w:r>
            <w:proofErr w:type="gramStart"/>
            <w:r w:rsidRPr="002C4923">
              <w:rPr>
                <w:rFonts w:hint="eastAsia"/>
                <w:b/>
              </w:rPr>
              <w:t>螺旋式绞砂机</w:t>
            </w:r>
            <w:proofErr w:type="gramEnd"/>
            <w:r w:rsidRPr="002C4923">
              <w:rPr>
                <w:rFonts w:hint="eastAsia"/>
                <w:b/>
              </w:rPr>
              <w:t>废渣</w:t>
            </w:r>
          </w:p>
          <w:p w:rsidR="00AC1D63" w:rsidRPr="002C4923" w:rsidRDefault="00AC1D63" w:rsidP="00AC1D63">
            <w:pPr>
              <w:wordWrap/>
              <w:adjustRightInd w:val="0"/>
              <w:snapToGrid w:val="0"/>
              <w:ind w:firstLine="480"/>
              <w:jc w:val="left"/>
              <w:rPr>
                <w:rFonts w:cs="Times New Roman"/>
                <w:kern w:val="0"/>
                <w:szCs w:val="20"/>
              </w:rPr>
            </w:pPr>
            <w:r w:rsidRPr="002C4923">
              <w:rPr>
                <w:rFonts w:cs="Times New Roman"/>
                <w:kern w:val="0"/>
                <w:szCs w:val="20"/>
              </w:rPr>
              <w:t>本项目拟采用</w:t>
            </w:r>
            <w:proofErr w:type="gramStart"/>
            <w:r w:rsidRPr="002C4923">
              <w:rPr>
                <w:rFonts w:cs="Times New Roman" w:hint="eastAsia"/>
                <w:kern w:val="0"/>
                <w:szCs w:val="20"/>
              </w:rPr>
              <w:t>螺旋式</w:t>
            </w:r>
            <w:r w:rsidRPr="002C4923">
              <w:rPr>
                <w:rFonts w:cs="Times New Roman"/>
                <w:kern w:val="0"/>
                <w:szCs w:val="20"/>
              </w:rPr>
              <w:t>绞砂机</w:t>
            </w:r>
            <w:proofErr w:type="gramEnd"/>
            <w:r w:rsidRPr="002C4923">
              <w:rPr>
                <w:rFonts w:cs="Times New Roman"/>
                <w:kern w:val="0"/>
                <w:szCs w:val="20"/>
              </w:rPr>
              <w:t>对一次筛分以及二次筛分的粉砂进行打磨，在打磨过程中产生废渣</w:t>
            </w:r>
            <w:r w:rsidRPr="002C4923">
              <w:rPr>
                <w:rFonts w:cs="Times New Roman" w:hint="eastAsia"/>
                <w:kern w:val="0"/>
                <w:szCs w:val="20"/>
              </w:rPr>
              <w:t>，废渣</w:t>
            </w:r>
            <w:r w:rsidRPr="002C4923">
              <w:rPr>
                <w:rFonts w:cs="Times New Roman"/>
                <w:kern w:val="0"/>
                <w:szCs w:val="20"/>
              </w:rPr>
              <w:t>堆置于排土场。</w:t>
            </w:r>
          </w:p>
          <w:p w:rsidR="00FF6A19" w:rsidRPr="002C4923" w:rsidRDefault="00FF6A19" w:rsidP="00AC1D63">
            <w:pPr>
              <w:pStyle w:val="Char10"/>
              <w:adjustRightInd w:val="0"/>
              <w:snapToGrid w:val="0"/>
              <w:ind w:firstLine="482"/>
              <w:rPr>
                <w:rFonts w:ascii="Times New Roman" w:hAnsi="Times New Roman"/>
                <w:b/>
              </w:rPr>
            </w:pPr>
            <w:r w:rsidRPr="002C4923">
              <w:rPr>
                <w:rFonts w:ascii="Times New Roman" w:hAnsi="Times New Roman"/>
                <w:b/>
              </w:rPr>
              <w:lastRenderedPageBreak/>
              <w:t>7.2.4.</w:t>
            </w:r>
            <w:r w:rsidRPr="002C4923">
              <w:rPr>
                <w:rFonts w:ascii="Times New Roman" w:hAnsi="Times New Roman" w:hint="eastAsia"/>
                <w:b/>
              </w:rPr>
              <w:t xml:space="preserve">6 </w:t>
            </w:r>
            <w:r w:rsidRPr="002C4923">
              <w:rPr>
                <w:rFonts w:ascii="Times New Roman" w:hAnsi="Times New Roman" w:hint="eastAsia"/>
                <w:b/>
              </w:rPr>
              <w:t>砂水分离器废渣</w:t>
            </w:r>
          </w:p>
          <w:p w:rsidR="00AC1D63" w:rsidRPr="002C4923" w:rsidRDefault="00AC1D63" w:rsidP="00AC1D63">
            <w:pPr>
              <w:wordWrap/>
              <w:adjustRightInd w:val="0"/>
              <w:snapToGrid w:val="0"/>
              <w:ind w:firstLine="480"/>
              <w:jc w:val="left"/>
              <w:rPr>
                <w:rFonts w:cs="Times New Roman"/>
                <w:kern w:val="0"/>
                <w:szCs w:val="20"/>
              </w:rPr>
            </w:pPr>
            <w:r w:rsidRPr="002C4923">
              <w:rPr>
                <w:rFonts w:cs="Times New Roman" w:hint="eastAsia"/>
                <w:kern w:val="0"/>
                <w:szCs w:val="20"/>
              </w:rPr>
              <w:t>项目在加工工段，使用喷雾机在破碎处进行喷雾降尘，用水量大，采用</w:t>
            </w:r>
            <w:proofErr w:type="gramStart"/>
            <w:r w:rsidRPr="002C4923">
              <w:rPr>
                <w:rFonts w:cs="Times New Roman" w:hint="eastAsia"/>
                <w:kern w:val="0"/>
                <w:szCs w:val="20"/>
              </w:rPr>
              <w:t>砂</w:t>
            </w:r>
            <w:proofErr w:type="gramEnd"/>
            <w:r w:rsidRPr="002C4923">
              <w:rPr>
                <w:rFonts w:cs="Times New Roman" w:hint="eastAsia"/>
                <w:kern w:val="0"/>
                <w:szCs w:val="20"/>
              </w:rPr>
              <w:t>水分离器处理生产废水，分离之后的清水回用，废渣</w:t>
            </w:r>
            <w:r w:rsidRPr="002C4923">
              <w:rPr>
                <w:rFonts w:cs="Times New Roman"/>
                <w:kern w:val="0"/>
                <w:szCs w:val="20"/>
              </w:rPr>
              <w:t>堆置于排土场</w:t>
            </w:r>
            <w:r w:rsidRPr="002C4923">
              <w:rPr>
                <w:rFonts w:cs="Times New Roman" w:hint="eastAsia"/>
                <w:kern w:val="0"/>
                <w:szCs w:val="20"/>
              </w:rPr>
              <w:t>。</w:t>
            </w:r>
          </w:p>
          <w:p w:rsidR="00AF59B3" w:rsidRPr="002C4923" w:rsidRDefault="0064415A" w:rsidP="00AC1D63">
            <w:pPr>
              <w:pStyle w:val="Char10"/>
              <w:adjustRightInd w:val="0"/>
              <w:snapToGrid w:val="0"/>
              <w:ind w:firstLine="482"/>
              <w:rPr>
                <w:rFonts w:ascii="Times New Roman" w:hAnsi="Times New Roman"/>
                <w:b/>
              </w:rPr>
            </w:pPr>
            <w:r w:rsidRPr="002C4923">
              <w:rPr>
                <w:rFonts w:ascii="Times New Roman" w:hAnsi="Times New Roman"/>
                <w:b/>
              </w:rPr>
              <w:t>7.2.4</w:t>
            </w:r>
            <w:r w:rsidRPr="002C4923">
              <w:rPr>
                <w:rFonts w:ascii="Times New Roman" w:hAnsi="Times New Roman"/>
                <w:b/>
              </w:rPr>
              <w:t>运输过程中环境影响分析</w:t>
            </w:r>
          </w:p>
          <w:p w:rsidR="00AF59B3" w:rsidRPr="002C4923" w:rsidRDefault="0064415A" w:rsidP="00AC1D63">
            <w:pPr>
              <w:pStyle w:val="Char10"/>
              <w:adjustRightInd w:val="0"/>
              <w:snapToGrid w:val="0"/>
              <w:ind w:firstLine="480"/>
              <w:rPr>
                <w:rFonts w:ascii="Times New Roman" w:hAnsi="Times New Roman"/>
              </w:rPr>
            </w:pPr>
            <w:r w:rsidRPr="002C4923">
              <w:rPr>
                <w:rFonts w:ascii="Times New Roman" w:hAnsi="Times New Roman"/>
              </w:rPr>
              <w:t>矿区位于湖南省</w:t>
            </w:r>
            <w:r w:rsidRPr="002C4923">
              <w:rPr>
                <w:rFonts w:ascii="Times New Roman" w:hAnsi="Times New Roman" w:hint="eastAsia"/>
              </w:rPr>
              <w:t>凤凰</w:t>
            </w:r>
            <w:r w:rsidRPr="002C4923">
              <w:rPr>
                <w:rFonts w:ascii="Times New Roman" w:hAnsi="Times New Roman"/>
              </w:rPr>
              <w:t>县</w:t>
            </w:r>
            <w:proofErr w:type="gramStart"/>
            <w:r w:rsidRPr="002C4923">
              <w:rPr>
                <w:rFonts w:ascii="Times New Roman" w:hAnsi="Times New Roman" w:hint="eastAsia"/>
              </w:rPr>
              <w:t>两林乡</w:t>
            </w:r>
            <w:r w:rsidRPr="002C4923">
              <w:rPr>
                <w:rFonts w:ascii="Times New Roman" w:hAnsi="Times New Roman"/>
              </w:rPr>
              <w:t>岔</w:t>
            </w:r>
            <w:proofErr w:type="gramEnd"/>
            <w:r w:rsidRPr="002C4923">
              <w:rPr>
                <w:rFonts w:ascii="Times New Roman" w:hAnsi="Times New Roman"/>
              </w:rPr>
              <w:t>河村，</w:t>
            </w:r>
            <w:r w:rsidRPr="002C4923">
              <w:rPr>
                <w:rFonts w:ascii="Times New Roman" w:hAnsi="Times New Roman" w:hint="eastAsia"/>
              </w:rPr>
              <w:t>距凤凰县城约</w:t>
            </w:r>
            <w:r w:rsidRPr="002C4923">
              <w:rPr>
                <w:rFonts w:ascii="Times New Roman" w:hAnsi="Times New Roman" w:hint="eastAsia"/>
              </w:rPr>
              <w:t>69</w:t>
            </w:r>
            <w:r w:rsidRPr="002C4923">
              <w:rPr>
                <w:rFonts w:ascii="Times New Roman" w:hAnsi="Times New Roman" w:hint="eastAsia"/>
              </w:rPr>
              <w:t>公里，距</w:t>
            </w:r>
            <w:proofErr w:type="gramStart"/>
            <w:r w:rsidRPr="002C4923">
              <w:rPr>
                <w:rFonts w:ascii="Times New Roman" w:hAnsi="Times New Roman" w:hint="eastAsia"/>
              </w:rPr>
              <w:t>两林乡约</w:t>
            </w:r>
            <w:proofErr w:type="gramEnd"/>
            <w:r w:rsidRPr="002C4923">
              <w:rPr>
                <w:rFonts w:ascii="Times New Roman" w:hAnsi="Times New Roman" w:hint="eastAsia"/>
              </w:rPr>
              <w:t>4km</w:t>
            </w:r>
            <w:r w:rsidRPr="002C4923">
              <w:rPr>
                <w:rFonts w:ascii="Times New Roman" w:hAnsi="Times New Roman" w:hint="eastAsia"/>
              </w:rPr>
              <w:t>，距腊尔山镇约</w:t>
            </w:r>
            <w:r w:rsidRPr="002C4923">
              <w:rPr>
                <w:rFonts w:ascii="Times New Roman" w:hAnsi="Times New Roman" w:hint="eastAsia"/>
              </w:rPr>
              <w:t>10km</w:t>
            </w:r>
            <w:r w:rsidRPr="002C4923">
              <w:rPr>
                <w:rFonts w:ascii="Times New Roman" w:hAnsi="Times New Roman" w:hint="eastAsia"/>
              </w:rPr>
              <w:t>，</w:t>
            </w:r>
            <w:r w:rsidRPr="002C4923">
              <w:rPr>
                <w:rFonts w:ascii="Times New Roman" w:hAnsi="Times New Roman"/>
              </w:rPr>
              <w:t>矿区有简易公路与</w:t>
            </w:r>
            <w:r w:rsidRPr="002C4923">
              <w:rPr>
                <w:rFonts w:ascii="Times New Roman" w:hAnsi="Times New Roman"/>
              </w:rPr>
              <w:t>X0</w:t>
            </w:r>
            <w:r w:rsidRPr="002C4923">
              <w:rPr>
                <w:rFonts w:ascii="Times New Roman" w:hAnsi="Times New Roman" w:hint="eastAsia"/>
              </w:rPr>
              <w:t>34</w:t>
            </w:r>
            <w:r w:rsidRPr="002C4923">
              <w:rPr>
                <w:rFonts w:ascii="Times New Roman" w:hAnsi="Times New Roman"/>
              </w:rPr>
              <w:t>县道相连，交通较为方便。根据项目产品销售情况，</w:t>
            </w:r>
            <w:r w:rsidRPr="002C4923">
              <w:rPr>
                <w:rFonts w:ascii="Times New Roman" w:hAnsi="Times New Roman"/>
              </w:rPr>
              <w:t>X0</w:t>
            </w:r>
            <w:r w:rsidRPr="002C4923">
              <w:rPr>
                <w:rFonts w:ascii="Times New Roman" w:hAnsi="Times New Roman" w:hint="eastAsia"/>
              </w:rPr>
              <w:t>34</w:t>
            </w:r>
            <w:r w:rsidRPr="002C4923">
              <w:rPr>
                <w:rFonts w:ascii="Times New Roman" w:hAnsi="Times New Roman"/>
              </w:rPr>
              <w:t>县道两侧分布有居民住宅。项目运输车辆产生的噪声较大，如不进行有效管理，将对沿线居民生活环境产生明显影响。</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rPr>
              <w:t>根据项目开采量，矿石最大开采加工量为</w:t>
            </w:r>
            <w:r w:rsidRPr="002C4923">
              <w:rPr>
                <w:rFonts w:ascii="Times New Roman" w:hAnsi="Times New Roman" w:hint="eastAsia"/>
              </w:rPr>
              <w:t>30</w:t>
            </w:r>
            <w:r w:rsidRPr="002C4923">
              <w:rPr>
                <w:rFonts w:ascii="Times New Roman" w:hAnsi="Times New Roman"/>
              </w:rPr>
              <w:t>万吨</w:t>
            </w:r>
            <w:r w:rsidRPr="002C4923">
              <w:rPr>
                <w:rFonts w:ascii="Times New Roman" w:hAnsi="Times New Roman"/>
              </w:rPr>
              <w:t>/</w:t>
            </w:r>
            <w:r w:rsidRPr="002C4923">
              <w:rPr>
                <w:rFonts w:ascii="Times New Roman" w:hAnsi="Times New Roman"/>
              </w:rPr>
              <w:t>年，采用</w:t>
            </w:r>
            <w:r w:rsidRPr="002C4923">
              <w:rPr>
                <w:rFonts w:ascii="Times New Roman" w:hAnsi="Times New Roman" w:hint="eastAsia"/>
              </w:rPr>
              <w:t>10</w:t>
            </w:r>
            <w:r w:rsidRPr="002C4923">
              <w:rPr>
                <w:rFonts w:ascii="Times New Roman" w:hAnsi="Times New Roman"/>
              </w:rPr>
              <w:t>t</w:t>
            </w:r>
            <w:proofErr w:type="gramStart"/>
            <w:r w:rsidRPr="002C4923">
              <w:rPr>
                <w:rFonts w:ascii="Times New Roman" w:hAnsi="Times New Roman"/>
              </w:rPr>
              <w:t>的机口车</w:t>
            </w:r>
            <w:proofErr w:type="gramEnd"/>
            <w:r w:rsidRPr="002C4923">
              <w:rPr>
                <w:rFonts w:ascii="Times New Roman" w:hAnsi="Times New Roman"/>
              </w:rPr>
              <w:t>进行运输，平均进出场车流量为各</w:t>
            </w:r>
            <w:r w:rsidRPr="002C4923">
              <w:rPr>
                <w:rFonts w:ascii="Times New Roman" w:hAnsi="Times New Roman" w:hint="eastAsia"/>
              </w:rPr>
              <w:t>90</w:t>
            </w:r>
            <w:r w:rsidRPr="002C4923">
              <w:rPr>
                <w:rFonts w:ascii="Times New Roman" w:hAnsi="Times New Roman"/>
              </w:rPr>
              <w:t>辆</w:t>
            </w:r>
            <w:r w:rsidRPr="002C4923">
              <w:rPr>
                <w:rFonts w:ascii="Times New Roman" w:hAnsi="Times New Roman"/>
              </w:rPr>
              <w:t>/</w:t>
            </w:r>
            <w:r w:rsidRPr="002C4923">
              <w:rPr>
                <w:rFonts w:ascii="Times New Roman" w:hAnsi="Times New Roman"/>
              </w:rPr>
              <w:t>天。为减小项目产品运输过程中交通噪声对运输路线沿线居民的影响，评价要求建设单位采取如下措施：</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rPr>
              <w:t>（</w:t>
            </w:r>
            <w:r w:rsidRPr="002C4923">
              <w:rPr>
                <w:rFonts w:ascii="Times New Roman" w:hAnsi="Times New Roman"/>
              </w:rPr>
              <w:t>1</w:t>
            </w:r>
            <w:r w:rsidRPr="002C4923">
              <w:rPr>
                <w:rFonts w:ascii="Times New Roman" w:hAnsi="Times New Roman"/>
              </w:rPr>
              <w:t>）严禁运输车辆超载、超速运行；</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rPr>
              <w:t>（</w:t>
            </w:r>
            <w:r w:rsidRPr="002C4923">
              <w:rPr>
                <w:rFonts w:ascii="Times New Roman" w:hAnsi="Times New Roman"/>
              </w:rPr>
              <w:t>2</w:t>
            </w:r>
            <w:r w:rsidRPr="002C4923">
              <w:rPr>
                <w:rFonts w:ascii="Times New Roman" w:hAnsi="Times New Roman"/>
              </w:rPr>
              <w:t>）加强对运输车辆的日常维护，避免因故障运行而产生高强度噪声；</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rPr>
              <w:t>（</w:t>
            </w:r>
            <w:r w:rsidRPr="002C4923">
              <w:rPr>
                <w:rFonts w:ascii="Times New Roman" w:hAnsi="Times New Roman"/>
              </w:rPr>
              <w:t>3</w:t>
            </w:r>
            <w:r w:rsidRPr="002C4923">
              <w:rPr>
                <w:rFonts w:ascii="Times New Roman" w:hAnsi="Times New Roman"/>
              </w:rPr>
              <w:t>）改善路面状况，减小车辆因路面不平整产生的噪声。</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rPr>
              <w:t>在采取</w:t>
            </w:r>
            <w:proofErr w:type="gramStart"/>
            <w:r w:rsidRPr="002C4923">
              <w:rPr>
                <w:rFonts w:ascii="Times New Roman" w:hAnsi="Times New Roman"/>
              </w:rPr>
              <w:t>本评价</w:t>
            </w:r>
            <w:proofErr w:type="gramEnd"/>
            <w:r w:rsidRPr="002C4923">
              <w:rPr>
                <w:rFonts w:ascii="Times New Roman" w:hAnsi="Times New Roman"/>
              </w:rPr>
              <w:t>提出的措施后，项目运输车辆产生的噪声可以得到一定的控制，对沿线居民的影响较小。</w:t>
            </w:r>
          </w:p>
          <w:p w:rsidR="00AF59B3" w:rsidRPr="002C4923" w:rsidRDefault="0064415A">
            <w:pPr>
              <w:pStyle w:val="3"/>
              <w:wordWrap/>
              <w:adjustRightInd w:val="0"/>
              <w:snapToGrid w:val="0"/>
              <w:spacing w:before="0" w:after="0" w:line="360" w:lineRule="auto"/>
              <w:ind w:firstLineChars="0" w:firstLine="0"/>
              <w:outlineLvl w:val="2"/>
              <w:rPr>
                <w:rFonts w:cs="Times New Roman"/>
                <w:kern w:val="0"/>
                <w:sz w:val="24"/>
              </w:rPr>
            </w:pPr>
            <w:bookmarkStart w:id="43" w:name="_Toc497473777"/>
            <w:r w:rsidRPr="002C4923">
              <w:rPr>
                <w:rFonts w:cs="Times New Roman"/>
                <w:kern w:val="0"/>
                <w:sz w:val="24"/>
              </w:rPr>
              <w:t xml:space="preserve">7.2.5 </w:t>
            </w:r>
            <w:r w:rsidRPr="002C4923">
              <w:rPr>
                <w:rFonts w:cs="Times New Roman"/>
                <w:kern w:val="0"/>
                <w:sz w:val="24"/>
              </w:rPr>
              <w:t>生态环境影响分析</w:t>
            </w:r>
            <w:bookmarkEnd w:id="43"/>
          </w:p>
          <w:p w:rsidR="00AF59B3" w:rsidRPr="002C4923" w:rsidRDefault="0064415A">
            <w:pPr>
              <w:wordWrap/>
              <w:adjustRightInd w:val="0"/>
              <w:snapToGrid w:val="0"/>
              <w:ind w:firstLine="480"/>
              <w:rPr>
                <w:rFonts w:cs="Times New Roman"/>
                <w:kern w:val="0"/>
                <w:szCs w:val="20"/>
              </w:rPr>
            </w:pPr>
            <w:r w:rsidRPr="002C4923">
              <w:rPr>
                <w:rFonts w:cs="Times New Roman"/>
                <w:kern w:val="0"/>
                <w:szCs w:val="20"/>
              </w:rPr>
              <w:t>由于开采矿山项目将破坏矿区植被及部分动物的生存环境，开矿噪声影响附近人群等，</w:t>
            </w:r>
            <w:proofErr w:type="gramStart"/>
            <w:r w:rsidRPr="002C4923">
              <w:rPr>
                <w:rFonts w:cs="Times New Roman"/>
                <w:kern w:val="0"/>
                <w:szCs w:val="20"/>
              </w:rPr>
              <w:t>本评价</w:t>
            </w:r>
            <w:proofErr w:type="gramEnd"/>
            <w:r w:rsidRPr="002C4923">
              <w:rPr>
                <w:rFonts w:cs="Times New Roman"/>
                <w:kern w:val="0"/>
                <w:szCs w:val="20"/>
              </w:rPr>
              <w:t>侧重对可能影响的环境因子及其相对影响大小进行生态环境影响分析，详见下表：</w:t>
            </w:r>
          </w:p>
          <w:p w:rsidR="00AF59B3" w:rsidRPr="002C4923" w:rsidRDefault="0064415A">
            <w:pPr>
              <w:pStyle w:val="Char10"/>
              <w:adjustRightInd w:val="0"/>
              <w:snapToGrid w:val="0"/>
              <w:spacing w:line="240" w:lineRule="auto"/>
              <w:ind w:firstLineChars="0" w:firstLine="0"/>
              <w:jc w:val="center"/>
              <w:rPr>
                <w:rFonts w:ascii="Times New Roman" w:hAnsi="Times New Roman"/>
                <w:b/>
                <w:sz w:val="21"/>
                <w:szCs w:val="21"/>
              </w:rPr>
            </w:pPr>
            <w:r w:rsidRPr="002C4923">
              <w:rPr>
                <w:rFonts w:ascii="Times New Roman" w:hAnsi="Times New Roman"/>
                <w:b/>
                <w:sz w:val="21"/>
                <w:szCs w:val="21"/>
              </w:rPr>
              <w:t>表</w:t>
            </w:r>
            <w:r w:rsidRPr="002C4923">
              <w:rPr>
                <w:rFonts w:ascii="Times New Roman" w:hAnsi="Times New Roman"/>
                <w:b/>
                <w:sz w:val="21"/>
                <w:szCs w:val="21"/>
              </w:rPr>
              <w:t>7-</w:t>
            </w:r>
            <w:r w:rsidRPr="002C4923">
              <w:rPr>
                <w:rFonts w:ascii="Times New Roman" w:hAnsi="Times New Roman" w:hint="eastAsia"/>
                <w:b/>
                <w:sz w:val="21"/>
                <w:szCs w:val="21"/>
              </w:rPr>
              <w:t xml:space="preserve">8   </w:t>
            </w:r>
            <w:r w:rsidRPr="002C4923">
              <w:rPr>
                <w:rFonts w:ascii="Times New Roman" w:hAnsi="Times New Roman"/>
                <w:b/>
                <w:sz w:val="21"/>
                <w:szCs w:val="21"/>
              </w:rPr>
              <w:t>生态环境影响分析表</w:t>
            </w:r>
          </w:p>
          <w:tbl>
            <w:tblPr>
              <w:tblW w:w="8306" w:type="dxa"/>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802"/>
              <w:gridCol w:w="656"/>
              <w:gridCol w:w="1440"/>
              <w:gridCol w:w="1638"/>
              <w:gridCol w:w="2127"/>
              <w:gridCol w:w="1643"/>
            </w:tblGrid>
            <w:tr w:rsidR="00CE70E7" w:rsidRPr="002C4923" w:rsidTr="0064415A">
              <w:trPr>
                <w:trHeight w:val="397"/>
                <w:jc w:val="center"/>
              </w:trPr>
              <w:tc>
                <w:tcPr>
                  <w:tcW w:w="802" w:type="dxa"/>
                  <w:vAlign w:val="center"/>
                </w:tcPr>
                <w:p w:rsidR="00AF59B3" w:rsidRPr="002C4923" w:rsidRDefault="0064415A">
                  <w:pPr>
                    <w:pStyle w:val="af7"/>
                    <w:wordWrap/>
                    <w:adjustRightInd w:val="0"/>
                    <w:snapToGrid w:val="0"/>
                    <w:rPr>
                      <w:rFonts w:cs="Times New Roman"/>
                    </w:rPr>
                  </w:pPr>
                  <w:r w:rsidRPr="002C4923">
                    <w:rPr>
                      <w:rFonts w:cs="Times New Roman"/>
                    </w:rPr>
                    <w:t>序号</w:t>
                  </w:r>
                </w:p>
              </w:tc>
              <w:tc>
                <w:tcPr>
                  <w:tcW w:w="2096" w:type="dxa"/>
                  <w:gridSpan w:val="2"/>
                  <w:vAlign w:val="center"/>
                </w:tcPr>
                <w:p w:rsidR="00AF59B3" w:rsidRPr="002C4923" w:rsidRDefault="0064415A">
                  <w:pPr>
                    <w:pStyle w:val="af7"/>
                    <w:wordWrap/>
                    <w:adjustRightInd w:val="0"/>
                    <w:snapToGrid w:val="0"/>
                    <w:rPr>
                      <w:rFonts w:cs="Times New Roman"/>
                    </w:rPr>
                  </w:pPr>
                  <w:r w:rsidRPr="002C4923">
                    <w:rPr>
                      <w:rFonts w:cs="Times New Roman"/>
                    </w:rPr>
                    <w:t>环境因子</w:t>
                  </w:r>
                </w:p>
              </w:tc>
              <w:tc>
                <w:tcPr>
                  <w:tcW w:w="1638" w:type="dxa"/>
                  <w:vAlign w:val="center"/>
                </w:tcPr>
                <w:p w:rsidR="00AF59B3" w:rsidRPr="002C4923" w:rsidRDefault="0064415A">
                  <w:pPr>
                    <w:pStyle w:val="af7"/>
                    <w:wordWrap/>
                    <w:adjustRightInd w:val="0"/>
                    <w:snapToGrid w:val="0"/>
                    <w:rPr>
                      <w:rFonts w:cs="Times New Roman"/>
                    </w:rPr>
                  </w:pPr>
                  <w:r w:rsidRPr="002C4923">
                    <w:rPr>
                      <w:rFonts w:cs="Times New Roman"/>
                    </w:rPr>
                    <w:t>主要影响因素</w:t>
                  </w:r>
                </w:p>
              </w:tc>
              <w:tc>
                <w:tcPr>
                  <w:tcW w:w="2127" w:type="dxa"/>
                  <w:vAlign w:val="center"/>
                </w:tcPr>
                <w:p w:rsidR="00AF59B3" w:rsidRPr="002C4923" w:rsidRDefault="0064415A">
                  <w:pPr>
                    <w:pStyle w:val="af7"/>
                    <w:wordWrap/>
                    <w:adjustRightInd w:val="0"/>
                    <w:snapToGrid w:val="0"/>
                    <w:rPr>
                      <w:rFonts w:cs="Times New Roman"/>
                    </w:rPr>
                  </w:pPr>
                  <w:r w:rsidRPr="002C4923">
                    <w:rPr>
                      <w:rFonts w:cs="Times New Roman"/>
                    </w:rPr>
                    <w:t>主要影响方式</w:t>
                  </w:r>
                </w:p>
              </w:tc>
              <w:tc>
                <w:tcPr>
                  <w:tcW w:w="1643" w:type="dxa"/>
                  <w:vAlign w:val="center"/>
                </w:tcPr>
                <w:p w:rsidR="00AF59B3" w:rsidRPr="002C4923" w:rsidRDefault="0064415A">
                  <w:pPr>
                    <w:pStyle w:val="af7"/>
                    <w:wordWrap/>
                    <w:adjustRightInd w:val="0"/>
                    <w:snapToGrid w:val="0"/>
                    <w:rPr>
                      <w:rFonts w:cs="Times New Roman"/>
                    </w:rPr>
                  </w:pPr>
                  <w:r w:rsidRPr="002C4923">
                    <w:rPr>
                      <w:rFonts w:cs="Times New Roman"/>
                    </w:rPr>
                    <w:t>影响程度大小</w:t>
                  </w:r>
                </w:p>
              </w:tc>
            </w:tr>
            <w:tr w:rsidR="00CE70E7" w:rsidRPr="002C4923" w:rsidTr="0064415A">
              <w:trPr>
                <w:trHeight w:val="397"/>
                <w:jc w:val="center"/>
              </w:trPr>
              <w:tc>
                <w:tcPr>
                  <w:tcW w:w="802" w:type="dxa"/>
                  <w:vAlign w:val="center"/>
                </w:tcPr>
                <w:p w:rsidR="00AF59B3" w:rsidRPr="002C4923" w:rsidRDefault="0064415A">
                  <w:pPr>
                    <w:pStyle w:val="af7"/>
                    <w:wordWrap/>
                    <w:adjustRightInd w:val="0"/>
                    <w:snapToGrid w:val="0"/>
                    <w:rPr>
                      <w:rFonts w:cs="Times New Roman"/>
                    </w:rPr>
                  </w:pPr>
                  <w:r w:rsidRPr="002C4923">
                    <w:rPr>
                      <w:rFonts w:cs="Times New Roman"/>
                    </w:rPr>
                    <w:t>1</w:t>
                  </w:r>
                </w:p>
              </w:tc>
              <w:tc>
                <w:tcPr>
                  <w:tcW w:w="656" w:type="dxa"/>
                  <w:vMerge w:val="restart"/>
                  <w:vAlign w:val="center"/>
                </w:tcPr>
                <w:p w:rsidR="00AF59B3" w:rsidRPr="002C4923" w:rsidRDefault="0064415A">
                  <w:pPr>
                    <w:pStyle w:val="af7"/>
                    <w:wordWrap/>
                    <w:adjustRightInd w:val="0"/>
                    <w:snapToGrid w:val="0"/>
                    <w:rPr>
                      <w:rFonts w:cs="Times New Roman"/>
                    </w:rPr>
                  </w:pPr>
                  <w:r w:rsidRPr="002C4923">
                    <w:rPr>
                      <w:rFonts w:cs="Times New Roman"/>
                    </w:rPr>
                    <w:t>动物区系</w:t>
                  </w:r>
                </w:p>
              </w:tc>
              <w:tc>
                <w:tcPr>
                  <w:tcW w:w="1440" w:type="dxa"/>
                  <w:vAlign w:val="center"/>
                </w:tcPr>
                <w:p w:rsidR="00AF59B3" w:rsidRPr="002C4923" w:rsidRDefault="0064415A">
                  <w:pPr>
                    <w:pStyle w:val="af7"/>
                    <w:wordWrap/>
                    <w:adjustRightInd w:val="0"/>
                    <w:snapToGrid w:val="0"/>
                    <w:rPr>
                      <w:rFonts w:cs="Times New Roman"/>
                    </w:rPr>
                  </w:pPr>
                  <w:r w:rsidRPr="002C4923">
                    <w:rPr>
                      <w:rFonts w:cs="Times New Roman"/>
                    </w:rPr>
                    <w:t>陆地动物</w:t>
                  </w:r>
                </w:p>
              </w:tc>
              <w:tc>
                <w:tcPr>
                  <w:tcW w:w="1638" w:type="dxa"/>
                  <w:vAlign w:val="center"/>
                </w:tcPr>
                <w:p w:rsidR="00AF59B3" w:rsidRPr="002C4923" w:rsidRDefault="0064415A">
                  <w:pPr>
                    <w:pStyle w:val="af7"/>
                    <w:wordWrap/>
                    <w:adjustRightInd w:val="0"/>
                    <w:snapToGrid w:val="0"/>
                    <w:rPr>
                      <w:rFonts w:cs="Times New Roman"/>
                    </w:rPr>
                  </w:pPr>
                  <w:r w:rsidRPr="002C4923">
                    <w:rPr>
                      <w:rFonts w:cs="Times New Roman"/>
                    </w:rPr>
                    <w:t>A</w:t>
                  </w:r>
                </w:p>
              </w:tc>
              <w:tc>
                <w:tcPr>
                  <w:tcW w:w="2127" w:type="dxa"/>
                  <w:vAlign w:val="center"/>
                </w:tcPr>
                <w:p w:rsidR="00AF59B3" w:rsidRPr="002C4923" w:rsidRDefault="0064415A">
                  <w:pPr>
                    <w:pStyle w:val="af7"/>
                    <w:wordWrap/>
                    <w:adjustRightInd w:val="0"/>
                    <w:snapToGrid w:val="0"/>
                    <w:rPr>
                      <w:rFonts w:cs="Times New Roman"/>
                    </w:rPr>
                  </w:pPr>
                  <w:r w:rsidRPr="002C4923">
                    <w:rPr>
                      <w:rFonts w:cs="Times New Roman"/>
                    </w:rPr>
                    <w:t>改变栖息地</w:t>
                  </w:r>
                </w:p>
              </w:tc>
              <w:tc>
                <w:tcPr>
                  <w:tcW w:w="1643" w:type="dxa"/>
                  <w:vAlign w:val="center"/>
                </w:tcPr>
                <w:p w:rsidR="00AF59B3" w:rsidRPr="002C4923" w:rsidRDefault="0064415A">
                  <w:pPr>
                    <w:pStyle w:val="af7"/>
                    <w:wordWrap/>
                    <w:adjustRightInd w:val="0"/>
                    <w:snapToGrid w:val="0"/>
                    <w:rPr>
                      <w:rFonts w:cs="Times New Roman"/>
                    </w:rPr>
                  </w:pPr>
                  <w:r w:rsidRPr="002C4923">
                    <w:rPr>
                      <w:rFonts w:cs="Times New Roman"/>
                    </w:rPr>
                    <w:t>一定范围</w:t>
                  </w:r>
                </w:p>
              </w:tc>
            </w:tr>
            <w:tr w:rsidR="00CE70E7" w:rsidRPr="002C4923" w:rsidTr="0064415A">
              <w:trPr>
                <w:trHeight w:val="397"/>
                <w:jc w:val="center"/>
              </w:trPr>
              <w:tc>
                <w:tcPr>
                  <w:tcW w:w="802" w:type="dxa"/>
                  <w:vAlign w:val="center"/>
                </w:tcPr>
                <w:p w:rsidR="00AF59B3" w:rsidRPr="002C4923" w:rsidRDefault="0064415A">
                  <w:pPr>
                    <w:pStyle w:val="af7"/>
                    <w:wordWrap/>
                    <w:adjustRightInd w:val="0"/>
                    <w:snapToGrid w:val="0"/>
                    <w:rPr>
                      <w:rFonts w:cs="Times New Roman"/>
                    </w:rPr>
                  </w:pPr>
                  <w:r w:rsidRPr="002C4923">
                    <w:rPr>
                      <w:rFonts w:cs="Times New Roman"/>
                    </w:rPr>
                    <w:t>2</w:t>
                  </w:r>
                </w:p>
              </w:tc>
              <w:tc>
                <w:tcPr>
                  <w:tcW w:w="656" w:type="dxa"/>
                  <w:vMerge/>
                  <w:vAlign w:val="center"/>
                </w:tcPr>
                <w:p w:rsidR="00AF59B3" w:rsidRPr="002C4923" w:rsidRDefault="00AF59B3">
                  <w:pPr>
                    <w:pStyle w:val="af7"/>
                    <w:wordWrap/>
                    <w:adjustRightInd w:val="0"/>
                    <w:snapToGrid w:val="0"/>
                    <w:rPr>
                      <w:rFonts w:cs="Times New Roman"/>
                      <w:szCs w:val="24"/>
                    </w:rPr>
                  </w:pPr>
                </w:p>
              </w:tc>
              <w:tc>
                <w:tcPr>
                  <w:tcW w:w="1440" w:type="dxa"/>
                  <w:vAlign w:val="center"/>
                </w:tcPr>
                <w:p w:rsidR="00AF59B3" w:rsidRPr="002C4923" w:rsidRDefault="0064415A">
                  <w:pPr>
                    <w:pStyle w:val="af7"/>
                    <w:wordWrap/>
                    <w:adjustRightInd w:val="0"/>
                    <w:snapToGrid w:val="0"/>
                    <w:rPr>
                      <w:rFonts w:cs="Times New Roman"/>
                    </w:rPr>
                  </w:pPr>
                  <w:r w:rsidRPr="002C4923">
                    <w:rPr>
                      <w:rFonts w:cs="Times New Roman"/>
                    </w:rPr>
                    <w:t>鸟类</w:t>
                  </w:r>
                </w:p>
              </w:tc>
              <w:tc>
                <w:tcPr>
                  <w:tcW w:w="1638" w:type="dxa"/>
                  <w:vAlign w:val="center"/>
                </w:tcPr>
                <w:p w:rsidR="00AF59B3" w:rsidRPr="002C4923" w:rsidRDefault="0064415A">
                  <w:pPr>
                    <w:pStyle w:val="af7"/>
                    <w:wordWrap/>
                    <w:adjustRightInd w:val="0"/>
                    <w:snapToGrid w:val="0"/>
                    <w:rPr>
                      <w:rFonts w:cs="Times New Roman"/>
                    </w:rPr>
                  </w:pPr>
                  <w:r w:rsidRPr="002C4923">
                    <w:rPr>
                      <w:rFonts w:cs="Times New Roman"/>
                    </w:rPr>
                    <w:t>A</w:t>
                  </w:r>
                </w:p>
              </w:tc>
              <w:tc>
                <w:tcPr>
                  <w:tcW w:w="2127" w:type="dxa"/>
                  <w:vAlign w:val="center"/>
                </w:tcPr>
                <w:p w:rsidR="00AF59B3" w:rsidRPr="002C4923" w:rsidRDefault="0064415A">
                  <w:pPr>
                    <w:pStyle w:val="af7"/>
                    <w:wordWrap/>
                    <w:adjustRightInd w:val="0"/>
                    <w:snapToGrid w:val="0"/>
                    <w:rPr>
                      <w:rFonts w:cs="Times New Roman"/>
                    </w:rPr>
                  </w:pPr>
                  <w:r w:rsidRPr="002C4923">
                    <w:rPr>
                      <w:rFonts w:cs="Times New Roman"/>
                    </w:rPr>
                    <w:t>改变栖息地</w:t>
                  </w:r>
                </w:p>
              </w:tc>
              <w:tc>
                <w:tcPr>
                  <w:tcW w:w="1643" w:type="dxa"/>
                  <w:vAlign w:val="center"/>
                </w:tcPr>
                <w:p w:rsidR="00AF59B3" w:rsidRPr="002C4923" w:rsidRDefault="0064415A">
                  <w:pPr>
                    <w:pStyle w:val="af7"/>
                    <w:wordWrap/>
                    <w:adjustRightInd w:val="0"/>
                    <w:snapToGrid w:val="0"/>
                    <w:rPr>
                      <w:rFonts w:cs="Times New Roman"/>
                    </w:rPr>
                  </w:pPr>
                  <w:r w:rsidRPr="002C4923">
                    <w:rPr>
                      <w:rFonts w:cs="Times New Roman"/>
                    </w:rPr>
                    <w:t>一定范围</w:t>
                  </w:r>
                </w:p>
              </w:tc>
            </w:tr>
            <w:tr w:rsidR="00CE70E7" w:rsidRPr="002C4923" w:rsidTr="0064415A">
              <w:trPr>
                <w:trHeight w:val="397"/>
                <w:jc w:val="center"/>
              </w:trPr>
              <w:tc>
                <w:tcPr>
                  <w:tcW w:w="802" w:type="dxa"/>
                  <w:vAlign w:val="center"/>
                </w:tcPr>
                <w:p w:rsidR="00AF59B3" w:rsidRPr="002C4923" w:rsidRDefault="0064415A">
                  <w:pPr>
                    <w:pStyle w:val="af7"/>
                    <w:wordWrap/>
                    <w:adjustRightInd w:val="0"/>
                    <w:snapToGrid w:val="0"/>
                    <w:rPr>
                      <w:rFonts w:cs="Times New Roman"/>
                    </w:rPr>
                  </w:pPr>
                  <w:r w:rsidRPr="002C4923">
                    <w:rPr>
                      <w:rFonts w:cs="Times New Roman"/>
                    </w:rPr>
                    <w:t>3</w:t>
                  </w:r>
                </w:p>
              </w:tc>
              <w:tc>
                <w:tcPr>
                  <w:tcW w:w="656" w:type="dxa"/>
                  <w:vMerge/>
                  <w:vAlign w:val="center"/>
                </w:tcPr>
                <w:p w:rsidR="00AF59B3" w:rsidRPr="002C4923" w:rsidRDefault="00AF59B3">
                  <w:pPr>
                    <w:pStyle w:val="af7"/>
                    <w:wordWrap/>
                    <w:adjustRightInd w:val="0"/>
                    <w:snapToGrid w:val="0"/>
                    <w:rPr>
                      <w:rFonts w:cs="Times New Roman"/>
                      <w:szCs w:val="24"/>
                    </w:rPr>
                  </w:pPr>
                </w:p>
              </w:tc>
              <w:tc>
                <w:tcPr>
                  <w:tcW w:w="1440" w:type="dxa"/>
                  <w:vAlign w:val="center"/>
                </w:tcPr>
                <w:p w:rsidR="00AF59B3" w:rsidRPr="002C4923" w:rsidRDefault="0064415A">
                  <w:pPr>
                    <w:pStyle w:val="af7"/>
                    <w:wordWrap/>
                    <w:adjustRightInd w:val="0"/>
                    <w:snapToGrid w:val="0"/>
                    <w:rPr>
                      <w:rFonts w:cs="Times New Roman"/>
                    </w:rPr>
                  </w:pPr>
                  <w:r w:rsidRPr="002C4923">
                    <w:rPr>
                      <w:rFonts w:cs="Times New Roman"/>
                    </w:rPr>
                    <w:t>昆虫</w:t>
                  </w:r>
                </w:p>
              </w:tc>
              <w:tc>
                <w:tcPr>
                  <w:tcW w:w="1638" w:type="dxa"/>
                  <w:vAlign w:val="center"/>
                </w:tcPr>
                <w:p w:rsidR="00AF59B3" w:rsidRPr="002C4923" w:rsidRDefault="0064415A">
                  <w:pPr>
                    <w:pStyle w:val="af7"/>
                    <w:wordWrap/>
                    <w:adjustRightInd w:val="0"/>
                    <w:snapToGrid w:val="0"/>
                    <w:rPr>
                      <w:rFonts w:cs="Times New Roman"/>
                    </w:rPr>
                  </w:pPr>
                  <w:r w:rsidRPr="002C4923">
                    <w:rPr>
                      <w:rFonts w:cs="Times New Roman"/>
                    </w:rPr>
                    <w:t>A</w:t>
                  </w:r>
                </w:p>
              </w:tc>
              <w:tc>
                <w:tcPr>
                  <w:tcW w:w="2127" w:type="dxa"/>
                  <w:vAlign w:val="center"/>
                </w:tcPr>
                <w:p w:rsidR="00AF59B3" w:rsidRPr="002C4923" w:rsidRDefault="0064415A">
                  <w:pPr>
                    <w:pStyle w:val="af7"/>
                    <w:wordWrap/>
                    <w:adjustRightInd w:val="0"/>
                    <w:snapToGrid w:val="0"/>
                    <w:rPr>
                      <w:rFonts w:cs="Times New Roman"/>
                    </w:rPr>
                  </w:pPr>
                  <w:r w:rsidRPr="002C4923">
                    <w:rPr>
                      <w:rFonts w:cs="Times New Roman"/>
                    </w:rPr>
                    <w:t>改变栖息地</w:t>
                  </w:r>
                </w:p>
              </w:tc>
              <w:tc>
                <w:tcPr>
                  <w:tcW w:w="1643" w:type="dxa"/>
                  <w:vAlign w:val="center"/>
                </w:tcPr>
                <w:p w:rsidR="00AF59B3" w:rsidRPr="002C4923" w:rsidRDefault="0064415A">
                  <w:pPr>
                    <w:pStyle w:val="af7"/>
                    <w:wordWrap/>
                    <w:adjustRightInd w:val="0"/>
                    <w:snapToGrid w:val="0"/>
                    <w:rPr>
                      <w:rFonts w:cs="Times New Roman"/>
                    </w:rPr>
                  </w:pPr>
                  <w:r w:rsidRPr="002C4923">
                    <w:rPr>
                      <w:rFonts w:cs="Times New Roman"/>
                    </w:rPr>
                    <w:t>一定范围</w:t>
                  </w:r>
                </w:p>
              </w:tc>
            </w:tr>
            <w:tr w:rsidR="00CE70E7" w:rsidRPr="002C4923" w:rsidTr="0064415A">
              <w:trPr>
                <w:trHeight w:val="397"/>
                <w:jc w:val="center"/>
              </w:trPr>
              <w:tc>
                <w:tcPr>
                  <w:tcW w:w="802" w:type="dxa"/>
                  <w:vAlign w:val="center"/>
                </w:tcPr>
                <w:p w:rsidR="00AF59B3" w:rsidRPr="002C4923" w:rsidRDefault="0064415A">
                  <w:pPr>
                    <w:pStyle w:val="af7"/>
                    <w:wordWrap/>
                    <w:adjustRightInd w:val="0"/>
                    <w:snapToGrid w:val="0"/>
                    <w:rPr>
                      <w:rFonts w:cs="Times New Roman"/>
                    </w:rPr>
                  </w:pPr>
                  <w:r w:rsidRPr="002C4923">
                    <w:rPr>
                      <w:rFonts w:cs="Times New Roman"/>
                    </w:rPr>
                    <w:t>4</w:t>
                  </w:r>
                </w:p>
              </w:tc>
              <w:tc>
                <w:tcPr>
                  <w:tcW w:w="656" w:type="dxa"/>
                  <w:vMerge/>
                  <w:vAlign w:val="center"/>
                </w:tcPr>
                <w:p w:rsidR="00AF59B3" w:rsidRPr="002C4923" w:rsidRDefault="00AF59B3">
                  <w:pPr>
                    <w:pStyle w:val="af7"/>
                    <w:wordWrap/>
                    <w:adjustRightInd w:val="0"/>
                    <w:snapToGrid w:val="0"/>
                    <w:rPr>
                      <w:rFonts w:cs="Times New Roman"/>
                      <w:szCs w:val="24"/>
                    </w:rPr>
                  </w:pPr>
                </w:p>
              </w:tc>
              <w:tc>
                <w:tcPr>
                  <w:tcW w:w="1440" w:type="dxa"/>
                  <w:vAlign w:val="center"/>
                </w:tcPr>
                <w:p w:rsidR="00AF59B3" w:rsidRPr="002C4923" w:rsidRDefault="0064415A">
                  <w:pPr>
                    <w:pStyle w:val="af7"/>
                    <w:wordWrap/>
                    <w:adjustRightInd w:val="0"/>
                    <w:snapToGrid w:val="0"/>
                    <w:rPr>
                      <w:rFonts w:cs="Times New Roman"/>
                    </w:rPr>
                  </w:pPr>
                  <w:r w:rsidRPr="002C4923">
                    <w:rPr>
                      <w:rFonts w:cs="Times New Roman"/>
                    </w:rPr>
                    <w:t>微生物群落</w:t>
                  </w:r>
                </w:p>
              </w:tc>
              <w:tc>
                <w:tcPr>
                  <w:tcW w:w="1638" w:type="dxa"/>
                  <w:vAlign w:val="center"/>
                </w:tcPr>
                <w:p w:rsidR="00AF59B3" w:rsidRPr="002C4923" w:rsidRDefault="0064415A">
                  <w:pPr>
                    <w:pStyle w:val="af7"/>
                    <w:wordWrap/>
                    <w:adjustRightInd w:val="0"/>
                    <w:snapToGrid w:val="0"/>
                    <w:rPr>
                      <w:rFonts w:cs="Times New Roman"/>
                    </w:rPr>
                  </w:pPr>
                  <w:r w:rsidRPr="002C4923">
                    <w:rPr>
                      <w:rFonts w:cs="Times New Roman"/>
                    </w:rPr>
                    <w:t>A</w:t>
                  </w:r>
                </w:p>
              </w:tc>
              <w:tc>
                <w:tcPr>
                  <w:tcW w:w="2127" w:type="dxa"/>
                  <w:vAlign w:val="center"/>
                </w:tcPr>
                <w:p w:rsidR="00AF59B3" w:rsidRPr="002C4923" w:rsidRDefault="0064415A">
                  <w:pPr>
                    <w:pStyle w:val="af7"/>
                    <w:wordWrap/>
                    <w:adjustRightInd w:val="0"/>
                    <w:snapToGrid w:val="0"/>
                    <w:rPr>
                      <w:rFonts w:cs="Times New Roman"/>
                    </w:rPr>
                  </w:pPr>
                  <w:r w:rsidRPr="002C4923">
                    <w:rPr>
                      <w:rFonts w:cs="Times New Roman"/>
                    </w:rPr>
                    <w:t>改变栖息地</w:t>
                  </w:r>
                </w:p>
              </w:tc>
              <w:tc>
                <w:tcPr>
                  <w:tcW w:w="1643" w:type="dxa"/>
                  <w:vAlign w:val="center"/>
                </w:tcPr>
                <w:p w:rsidR="00AF59B3" w:rsidRPr="002C4923" w:rsidRDefault="0064415A">
                  <w:pPr>
                    <w:pStyle w:val="af7"/>
                    <w:wordWrap/>
                    <w:adjustRightInd w:val="0"/>
                    <w:snapToGrid w:val="0"/>
                    <w:rPr>
                      <w:rFonts w:cs="Times New Roman"/>
                    </w:rPr>
                  </w:pPr>
                  <w:r w:rsidRPr="002C4923">
                    <w:rPr>
                      <w:rFonts w:cs="Times New Roman"/>
                    </w:rPr>
                    <w:t>一定范围</w:t>
                  </w:r>
                </w:p>
              </w:tc>
            </w:tr>
            <w:tr w:rsidR="00CE70E7" w:rsidRPr="002C4923" w:rsidTr="0064415A">
              <w:trPr>
                <w:trHeight w:val="397"/>
                <w:jc w:val="center"/>
              </w:trPr>
              <w:tc>
                <w:tcPr>
                  <w:tcW w:w="802" w:type="dxa"/>
                  <w:vAlign w:val="center"/>
                </w:tcPr>
                <w:p w:rsidR="00AF59B3" w:rsidRPr="002C4923" w:rsidRDefault="0064415A">
                  <w:pPr>
                    <w:pStyle w:val="af7"/>
                    <w:wordWrap/>
                    <w:adjustRightInd w:val="0"/>
                    <w:snapToGrid w:val="0"/>
                    <w:rPr>
                      <w:rFonts w:cs="Times New Roman"/>
                    </w:rPr>
                  </w:pPr>
                  <w:r w:rsidRPr="002C4923">
                    <w:rPr>
                      <w:rFonts w:cs="Times New Roman"/>
                    </w:rPr>
                    <w:t>5</w:t>
                  </w:r>
                </w:p>
              </w:tc>
              <w:tc>
                <w:tcPr>
                  <w:tcW w:w="656" w:type="dxa"/>
                  <w:vMerge w:val="restart"/>
                  <w:vAlign w:val="center"/>
                </w:tcPr>
                <w:p w:rsidR="00AF59B3" w:rsidRPr="002C4923" w:rsidRDefault="0064415A">
                  <w:pPr>
                    <w:pStyle w:val="af7"/>
                    <w:wordWrap/>
                    <w:adjustRightInd w:val="0"/>
                    <w:snapToGrid w:val="0"/>
                    <w:rPr>
                      <w:rFonts w:cs="Times New Roman"/>
                    </w:rPr>
                  </w:pPr>
                  <w:r w:rsidRPr="002C4923">
                    <w:rPr>
                      <w:rFonts w:cs="Times New Roman"/>
                    </w:rPr>
                    <w:t>植物区系</w:t>
                  </w:r>
                </w:p>
              </w:tc>
              <w:tc>
                <w:tcPr>
                  <w:tcW w:w="1440" w:type="dxa"/>
                  <w:vAlign w:val="center"/>
                </w:tcPr>
                <w:p w:rsidR="00AF59B3" w:rsidRPr="002C4923" w:rsidRDefault="0064415A">
                  <w:pPr>
                    <w:pStyle w:val="af7"/>
                    <w:wordWrap/>
                    <w:adjustRightInd w:val="0"/>
                    <w:snapToGrid w:val="0"/>
                    <w:rPr>
                      <w:rFonts w:cs="Times New Roman"/>
                    </w:rPr>
                  </w:pPr>
                  <w:r w:rsidRPr="002C4923">
                    <w:rPr>
                      <w:rFonts w:cs="Times New Roman"/>
                    </w:rPr>
                    <w:t>草地</w:t>
                  </w:r>
                </w:p>
              </w:tc>
              <w:tc>
                <w:tcPr>
                  <w:tcW w:w="1638" w:type="dxa"/>
                  <w:vAlign w:val="center"/>
                </w:tcPr>
                <w:p w:rsidR="00AF59B3" w:rsidRPr="002C4923" w:rsidRDefault="0064415A">
                  <w:pPr>
                    <w:pStyle w:val="af7"/>
                    <w:wordWrap/>
                    <w:adjustRightInd w:val="0"/>
                    <w:snapToGrid w:val="0"/>
                    <w:rPr>
                      <w:rFonts w:cs="Times New Roman"/>
                    </w:rPr>
                  </w:pPr>
                  <w:r w:rsidRPr="002C4923">
                    <w:rPr>
                      <w:rFonts w:cs="Times New Roman"/>
                    </w:rPr>
                    <w:t>B</w:t>
                  </w:r>
                </w:p>
              </w:tc>
              <w:tc>
                <w:tcPr>
                  <w:tcW w:w="2127" w:type="dxa"/>
                  <w:vAlign w:val="center"/>
                </w:tcPr>
                <w:p w:rsidR="00AF59B3" w:rsidRPr="002C4923" w:rsidRDefault="0064415A">
                  <w:pPr>
                    <w:pStyle w:val="af7"/>
                    <w:wordWrap/>
                    <w:adjustRightInd w:val="0"/>
                    <w:snapToGrid w:val="0"/>
                    <w:rPr>
                      <w:rFonts w:cs="Times New Roman"/>
                    </w:rPr>
                  </w:pPr>
                  <w:r w:rsidRPr="002C4923">
                    <w:rPr>
                      <w:rFonts w:cs="Times New Roman"/>
                    </w:rPr>
                    <w:t>改变地面覆盖层</w:t>
                  </w:r>
                </w:p>
              </w:tc>
              <w:tc>
                <w:tcPr>
                  <w:tcW w:w="1643" w:type="dxa"/>
                  <w:vAlign w:val="center"/>
                </w:tcPr>
                <w:p w:rsidR="00AF59B3" w:rsidRPr="002C4923" w:rsidRDefault="0064415A">
                  <w:pPr>
                    <w:pStyle w:val="af7"/>
                    <w:wordWrap/>
                    <w:adjustRightInd w:val="0"/>
                    <w:snapToGrid w:val="0"/>
                    <w:rPr>
                      <w:rFonts w:cs="Times New Roman"/>
                    </w:rPr>
                  </w:pPr>
                  <w:r w:rsidRPr="002C4923">
                    <w:rPr>
                      <w:rFonts w:cs="Times New Roman"/>
                    </w:rPr>
                    <w:t>一定范围较大</w:t>
                  </w:r>
                </w:p>
              </w:tc>
            </w:tr>
            <w:tr w:rsidR="00CE70E7" w:rsidRPr="002C4923" w:rsidTr="0064415A">
              <w:trPr>
                <w:trHeight w:val="397"/>
                <w:jc w:val="center"/>
              </w:trPr>
              <w:tc>
                <w:tcPr>
                  <w:tcW w:w="802" w:type="dxa"/>
                  <w:vAlign w:val="center"/>
                </w:tcPr>
                <w:p w:rsidR="00AF59B3" w:rsidRPr="002C4923" w:rsidRDefault="0064415A">
                  <w:pPr>
                    <w:pStyle w:val="af7"/>
                    <w:wordWrap/>
                    <w:adjustRightInd w:val="0"/>
                    <w:snapToGrid w:val="0"/>
                    <w:rPr>
                      <w:rFonts w:cs="Times New Roman"/>
                    </w:rPr>
                  </w:pPr>
                  <w:r w:rsidRPr="002C4923">
                    <w:rPr>
                      <w:rFonts w:cs="Times New Roman"/>
                    </w:rPr>
                    <w:t>6</w:t>
                  </w:r>
                </w:p>
              </w:tc>
              <w:tc>
                <w:tcPr>
                  <w:tcW w:w="656" w:type="dxa"/>
                  <w:vMerge/>
                  <w:vAlign w:val="center"/>
                </w:tcPr>
                <w:p w:rsidR="00AF59B3" w:rsidRPr="002C4923" w:rsidRDefault="00AF59B3">
                  <w:pPr>
                    <w:pStyle w:val="af7"/>
                    <w:wordWrap/>
                    <w:adjustRightInd w:val="0"/>
                    <w:snapToGrid w:val="0"/>
                    <w:rPr>
                      <w:rFonts w:cs="Times New Roman"/>
                      <w:szCs w:val="24"/>
                    </w:rPr>
                  </w:pPr>
                </w:p>
              </w:tc>
              <w:tc>
                <w:tcPr>
                  <w:tcW w:w="1440" w:type="dxa"/>
                  <w:vAlign w:val="center"/>
                </w:tcPr>
                <w:p w:rsidR="00AF59B3" w:rsidRPr="002C4923" w:rsidRDefault="0064415A">
                  <w:pPr>
                    <w:pStyle w:val="af7"/>
                    <w:wordWrap/>
                    <w:adjustRightInd w:val="0"/>
                    <w:snapToGrid w:val="0"/>
                    <w:rPr>
                      <w:rFonts w:cs="Times New Roman"/>
                    </w:rPr>
                  </w:pPr>
                  <w:r w:rsidRPr="002C4923">
                    <w:rPr>
                      <w:rFonts w:cs="Times New Roman"/>
                    </w:rPr>
                    <w:t>林地</w:t>
                  </w:r>
                </w:p>
              </w:tc>
              <w:tc>
                <w:tcPr>
                  <w:tcW w:w="1638" w:type="dxa"/>
                  <w:vAlign w:val="center"/>
                </w:tcPr>
                <w:p w:rsidR="00AF59B3" w:rsidRPr="002C4923" w:rsidRDefault="0064415A">
                  <w:pPr>
                    <w:pStyle w:val="af7"/>
                    <w:wordWrap/>
                    <w:adjustRightInd w:val="0"/>
                    <w:snapToGrid w:val="0"/>
                    <w:rPr>
                      <w:rFonts w:cs="Times New Roman"/>
                    </w:rPr>
                  </w:pPr>
                  <w:r w:rsidRPr="002C4923">
                    <w:rPr>
                      <w:rFonts w:cs="Times New Roman"/>
                    </w:rPr>
                    <w:t>B</w:t>
                  </w:r>
                </w:p>
              </w:tc>
              <w:tc>
                <w:tcPr>
                  <w:tcW w:w="2127" w:type="dxa"/>
                  <w:vAlign w:val="center"/>
                </w:tcPr>
                <w:p w:rsidR="00AF59B3" w:rsidRPr="002C4923" w:rsidRDefault="0064415A">
                  <w:pPr>
                    <w:pStyle w:val="af7"/>
                    <w:wordWrap/>
                    <w:adjustRightInd w:val="0"/>
                    <w:snapToGrid w:val="0"/>
                    <w:rPr>
                      <w:rFonts w:cs="Times New Roman"/>
                    </w:rPr>
                  </w:pPr>
                  <w:r w:rsidRPr="002C4923">
                    <w:rPr>
                      <w:rFonts w:cs="Times New Roman"/>
                    </w:rPr>
                    <w:t>改变地面覆盖层</w:t>
                  </w:r>
                </w:p>
              </w:tc>
              <w:tc>
                <w:tcPr>
                  <w:tcW w:w="1643" w:type="dxa"/>
                  <w:vAlign w:val="center"/>
                </w:tcPr>
                <w:p w:rsidR="00AF59B3" w:rsidRPr="002C4923" w:rsidRDefault="0064415A">
                  <w:pPr>
                    <w:pStyle w:val="af7"/>
                    <w:wordWrap/>
                    <w:adjustRightInd w:val="0"/>
                    <w:snapToGrid w:val="0"/>
                    <w:rPr>
                      <w:rFonts w:cs="Times New Roman"/>
                    </w:rPr>
                  </w:pPr>
                  <w:r w:rsidRPr="002C4923">
                    <w:rPr>
                      <w:rFonts w:cs="Times New Roman"/>
                    </w:rPr>
                    <w:t>一定范围较大</w:t>
                  </w:r>
                </w:p>
              </w:tc>
            </w:tr>
            <w:tr w:rsidR="00CE70E7" w:rsidRPr="002C4923" w:rsidTr="0064415A">
              <w:trPr>
                <w:trHeight w:val="397"/>
                <w:jc w:val="center"/>
              </w:trPr>
              <w:tc>
                <w:tcPr>
                  <w:tcW w:w="802" w:type="dxa"/>
                  <w:vAlign w:val="center"/>
                </w:tcPr>
                <w:p w:rsidR="00AF59B3" w:rsidRPr="002C4923" w:rsidRDefault="0064415A">
                  <w:pPr>
                    <w:pStyle w:val="af7"/>
                    <w:wordWrap/>
                    <w:adjustRightInd w:val="0"/>
                    <w:snapToGrid w:val="0"/>
                    <w:rPr>
                      <w:rFonts w:cs="Times New Roman"/>
                    </w:rPr>
                  </w:pPr>
                  <w:r w:rsidRPr="002C4923">
                    <w:rPr>
                      <w:rFonts w:cs="Times New Roman"/>
                    </w:rPr>
                    <w:t>7</w:t>
                  </w:r>
                </w:p>
              </w:tc>
              <w:tc>
                <w:tcPr>
                  <w:tcW w:w="656" w:type="dxa"/>
                  <w:vMerge/>
                  <w:vAlign w:val="center"/>
                </w:tcPr>
                <w:p w:rsidR="00AF59B3" w:rsidRPr="002C4923" w:rsidRDefault="00AF59B3">
                  <w:pPr>
                    <w:pStyle w:val="af7"/>
                    <w:wordWrap/>
                    <w:adjustRightInd w:val="0"/>
                    <w:snapToGrid w:val="0"/>
                    <w:rPr>
                      <w:rFonts w:cs="Times New Roman"/>
                      <w:szCs w:val="24"/>
                    </w:rPr>
                  </w:pPr>
                </w:p>
              </w:tc>
              <w:tc>
                <w:tcPr>
                  <w:tcW w:w="1440" w:type="dxa"/>
                  <w:vAlign w:val="center"/>
                </w:tcPr>
                <w:p w:rsidR="00AF59B3" w:rsidRPr="002C4923" w:rsidRDefault="0064415A">
                  <w:pPr>
                    <w:pStyle w:val="af7"/>
                    <w:wordWrap/>
                    <w:adjustRightInd w:val="0"/>
                    <w:snapToGrid w:val="0"/>
                    <w:rPr>
                      <w:rFonts w:cs="Times New Roman"/>
                    </w:rPr>
                  </w:pPr>
                  <w:r w:rsidRPr="002C4923">
                    <w:rPr>
                      <w:rFonts w:cs="Times New Roman"/>
                    </w:rPr>
                    <w:t>微生物群落</w:t>
                  </w:r>
                </w:p>
              </w:tc>
              <w:tc>
                <w:tcPr>
                  <w:tcW w:w="1638" w:type="dxa"/>
                  <w:vAlign w:val="center"/>
                </w:tcPr>
                <w:p w:rsidR="00AF59B3" w:rsidRPr="002C4923" w:rsidRDefault="0064415A">
                  <w:pPr>
                    <w:pStyle w:val="af7"/>
                    <w:wordWrap/>
                    <w:adjustRightInd w:val="0"/>
                    <w:snapToGrid w:val="0"/>
                    <w:rPr>
                      <w:rFonts w:cs="Times New Roman"/>
                    </w:rPr>
                  </w:pPr>
                  <w:r w:rsidRPr="002C4923">
                    <w:rPr>
                      <w:rFonts w:cs="Times New Roman"/>
                    </w:rPr>
                    <w:t>B</w:t>
                  </w:r>
                </w:p>
              </w:tc>
              <w:tc>
                <w:tcPr>
                  <w:tcW w:w="2127" w:type="dxa"/>
                  <w:vAlign w:val="center"/>
                </w:tcPr>
                <w:p w:rsidR="00AF59B3" w:rsidRPr="002C4923" w:rsidRDefault="0064415A">
                  <w:pPr>
                    <w:pStyle w:val="af7"/>
                    <w:wordWrap/>
                    <w:adjustRightInd w:val="0"/>
                    <w:snapToGrid w:val="0"/>
                    <w:rPr>
                      <w:rFonts w:cs="Times New Roman"/>
                    </w:rPr>
                  </w:pPr>
                  <w:r w:rsidRPr="002C4923">
                    <w:rPr>
                      <w:rFonts w:cs="Times New Roman"/>
                    </w:rPr>
                    <w:t>改变地面覆盖层</w:t>
                  </w:r>
                </w:p>
              </w:tc>
              <w:tc>
                <w:tcPr>
                  <w:tcW w:w="1643" w:type="dxa"/>
                  <w:vAlign w:val="center"/>
                </w:tcPr>
                <w:p w:rsidR="00AF59B3" w:rsidRPr="002C4923" w:rsidRDefault="0064415A">
                  <w:pPr>
                    <w:pStyle w:val="af7"/>
                    <w:wordWrap/>
                    <w:adjustRightInd w:val="0"/>
                    <w:snapToGrid w:val="0"/>
                    <w:rPr>
                      <w:rFonts w:cs="Times New Roman"/>
                    </w:rPr>
                  </w:pPr>
                  <w:r w:rsidRPr="002C4923">
                    <w:rPr>
                      <w:rFonts w:cs="Times New Roman"/>
                    </w:rPr>
                    <w:t>一定范围较大</w:t>
                  </w:r>
                </w:p>
              </w:tc>
            </w:tr>
            <w:tr w:rsidR="00CE70E7" w:rsidRPr="002C4923" w:rsidTr="0064415A">
              <w:trPr>
                <w:trHeight w:val="397"/>
                <w:jc w:val="center"/>
              </w:trPr>
              <w:tc>
                <w:tcPr>
                  <w:tcW w:w="802" w:type="dxa"/>
                  <w:vAlign w:val="center"/>
                </w:tcPr>
                <w:p w:rsidR="00AF59B3" w:rsidRPr="002C4923" w:rsidRDefault="0064415A">
                  <w:pPr>
                    <w:pStyle w:val="af7"/>
                    <w:wordWrap/>
                    <w:adjustRightInd w:val="0"/>
                    <w:snapToGrid w:val="0"/>
                    <w:rPr>
                      <w:rFonts w:cs="Times New Roman"/>
                    </w:rPr>
                  </w:pPr>
                  <w:r w:rsidRPr="002C4923">
                    <w:rPr>
                      <w:rFonts w:cs="Times New Roman"/>
                    </w:rPr>
                    <w:t>8</w:t>
                  </w:r>
                </w:p>
              </w:tc>
              <w:tc>
                <w:tcPr>
                  <w:tcW w:w="656" w:type="dxa"/>
                  <w:vMerge w:val="restart"/>
                  <w:vAlign w:val="center"/>
                </w:tcPr>
                <w:p w:rsidR="00AF59B3" w:rsidRPr="002C4923" w:rsidRDefault="0064415A">
                  <w:pPr>
                    <w:pStyle w:val="af7"/>
                    <w:wordWrap/>
                    <w:adjustRightInd w:val="0"/>
                    <w:snapToGrid w:val="0"/>
                    <w:rPr>
                      <w:rFonts w:cs="Times New Roman"/>
                    </w:rPr>
                  </w:pPr>
                  <w:r w:rsidRPr="002C4923">
                    <w:rPr>
                      <w:rFonts w:cs="Times New Roman"/>
                    </w:rPr>
                    <w:t>人文区系</w:t>
                  </w:r>
                </w:p>
              </w:tc>
              <w:tc>
                <w:tcPr>
                  <w:tcW w:w="1440" w:type="dxa"/>
                  <w:vAlign w:val="center"/>
                </w:tcPr>
                <w:p w:rsidR="00AF59B3" w:rsidRPr="002C4923" w:rsidRDefault="0064415A">
                  <w:pPr>
                    <w:pStyle w:val="af7"/>
                    <w:wordWrap/>
                    <w:adjustRightInd w:val="0"/>
                    <w:snapToGrid w:val="0"/>
                    <w:rPr>
                      <w:rFonts w:cs="Times New Roman"/>
                    </w:rPr>
                  </w:pPr>
                  <w:r w:rsidRPr="002C4923">
                    <w:rPr>
                      <w:rFonts w:cs="Times New Roman"/>
                    </w:rPr>
                    <w:t>土地利用</w:t>
                  </w:r>
                </w:p>
              </w:tc>
              <w:tc>
                <w:tcPr>
                  <w:tcW w:w="1638" w:type="dxa"/>
                  <w:vAlign w:val="center"/>
                </w:tcPr>
                <w:p w:rsidR="00AF59B3" w:rsidRPr="002C4923" w:rsidRDefault="0064415A">
                  <w:pPr>
                    <w:pStyle w:val="af7"/>
                    <w:wordWrap/>
                    <w:adjustRightInd w:val="0"/>
                    <w:snapToGrid w:val="0"/>
                    <w:rPr>
                      <w:rFonts w:cs="Times New Roman"/>
                    </w:rPr>
                  </w:pPr>
                  <w:r w:rsidRPr="002C4923">
                    <w:rPr>
                      <w:rFonts w:cs="Times New Roman"/>
                    </w:rPr>
                    <w:t>——</w:t>
                  </w:r>
                </w:p>
              </w:tc>
              <w:tc>
                <w:tcPr>
                  <w:tcW w:w="2127" w:type="dxa"/>
                  <w:vAlign w:val="center"/>
                </w:tcPr>
                <w:p w:rsidR="00AF59B3" w:rsidRPr="002C4923" w:rsidRDefault="0064415A">
                  <w:pPr>
                    <w:pStyle w:val="af7"/>
                    <w:wordWrap/>
                    <w:adjustRightInd w:val="0"/>
                    <w:snapToGrid w:val="0"/>
                    <w:rPr>
                      <w:rFonts w:cs="Times New Roman"/>
                    </w:rPr>
                  </w:pPr>
                  <w:r w:rsidRPr="002C4923">
                    <w:rPr>
                      <w:rFonts w:cs="Times New Roman"/>
                    </w:rPr>
                    <w:t>改变土地利用性质</w:t>
                  </w:r>
                </w:p>
              </w:tc>
              <w:tc>
                <w:tcPr>
                  <w:tcW w:w="1643" w:type="dxa"/>
                  <w:vAlign w:val="center"/>
                </w:tcPr>
                <w:p w:rsidR="00AF59B3" w:rsidRPr="002C4923" w:rsidRDefault="0064415A">
                  <w:pPr>
                    <w:pStyle w:val="af7"/>
                    <w:wordWrap/>
                    <w:adjustRightInd w:val="0"/>
                    <w:snapToGrid w:val="0"/>
                    <w:rPr>
                      <w:rFonts w:cs="Times New Roman"/>
                    </w:rPr>
                  </w:pPr>
                  <w:r w:rsidRPr="002C4923">
                    <w:rPr>
                      <w:rFonts w:cs="Times New Roman"/>
                    </w:rPr>
                    <w:t>一定范围较大</w:t>
                  </w:r>
                </w:p>
              </w:tc>
            </w:tr>
            <w:tr w:rsidR="00CE70E7" w:rsidRPr="002C4923" w:rsidTr="0064415A">
              <w:trPr>
                <w:trHeight w:val="397"/>
                <w:jc w:val="center"/>
              </w:trPr>
              <w:tc>
                <w:tcPr>
                  <w:tcW w:w="802" w:type="dxa"/>
                  <w:vAlign w:val="center"/>
                </w:tcPr>
                <w:p w:rsidR="00AF59B3" w:rsidRPr="002C4923" w:rsidRDefault="0064415A">
                  <w:pPr>
                    <w:pStyle w:val="af7"/>
                    <w:wordWrap/>
                    <w:adjustRightInd w:val="0"/>
                    <w:snapToGrid w:val="0"/>
                    <w:rPr>
                      <w:rFonts w:cs="Times New Roman"/>
                    </w:rPr>
                  </w:pPr>
                  <w:r w:rsidRPr="002C4923">
                    <w:rPr>
                      <w:rFonts w:cs="Times New Roman"/>
                    </w:rPr>
                    <w:t>9</w:t>
                  </w:r>
                </w:p>
              </w:tc>
              <w:tc>
                <w:tcPr>
                  <w:tcW w:w="656" w:type="dxa"/>
                  <w:vMerge/>
                  <w:vAlign w:val="center"/>
                </w:tcPr>
                <w:p w:rsidR="00AF59B3" w:rsidRPr="002C4923" w:rsidRDefault="00AF59B3">
                  <w:pPr>
                    <w:pStyle w:val="af7"/>
                    <w:wordWrap/>
                    <w:adjustRightInd w:val="0"/>
                    <w:snapToGrid w:val="0"/>
                    <w:rPr>
                      <w:rFonts w:cs="Times New Roman"/>
                      <w:szCs w:val="24"/>
                    </w:rPr>
                  </w:pPr>
                </w:p>
              </w:tc>
              <w:tc>
                <w:tcPr>
                  <w:tcW w:w="1440" w:type="dxa"/>
                  <w:vAlign w:val="center"/>
                </w:tcPr>
                <w:p w:rsidR="00AF59B3" w:rsidRPr="002C4923" w:rsidRDefault="0064415A">
                  <w:pPr>
                    <w:pStyle w:val="af7"/>
                    <w:wordWrap/>
                    <w:adjustRightInd w:val="0"/>
                    <w:snapToGrid w:val="0"/>
                    <w:rPr>
                      <w:rFonts w:cs="Times New Roman"/>
                    </w:rPr>
                  </w:pPr>
                  <w:r w:rsidRPr="002C4923">
                    <w:rPr>
                      <w:rFonts w:cs="Times New Roman"/>
                    </w:rPr>
                    <w:t>景观</w:t>
                  </w:r>
                </w:p>
              </w:tc>
              <w:tc>
                <w:tcPr>
                  <w:tcW w:w="1638" w:type="dxa"/>
                  <w:vAlign w:val="center"/>
                </w:tcPr>
                <w:p w:rsidR="00AF59B3" w:rsidRPr="002C4923" w:rsidRDefault="0064415A">
                  <w:pPr>
                    <w:pStyle w:val="af7"/>
                    <w:wordWrap/>
                    <w:adjustRightInd w:val="0"/>
                    <w:snapToGrid w:val="0"/>
                    <w:rPr>
                      <w:rFonts w:cs="Times New Roman"/>
                    </w:rPr>
                  </w:pPr>
                  <w:r w:rsidRPr="002C4923">
                    <w:rPr>
                      <w:rFonts w:cs="Times New Roman"/>
                    </w:rPr>
                    <w:t>C</w:t>
                  </w:r>
                </w:p>
              </w:tc>
              <w:tc>
                <w:tcPr>
                  <w:tcW w:w="2127" w:type="dxa"/>
                  <w:vAlign w:val="center"/>
                </w:tcPr>
                <w:p w:rsidR="00AF59B3" w:rsidRPr="002C4923" w:rsidRDefault="0064415A">
                  <w:pPr>
                    <w:pStyle w:val="af7"/>
                    <w:wordWrap/>
                    <w:adjustRightInd w:val="0"/>
                    <w:snapToGrid w:val="0"/>
                    <w:rPr>
                      <w:rFonts w:cs="Times New Roman"/>
                    </w:rPr>
                  </w:pPr>
                  <w:r w:rsidRPr="002C4923">
                    <w:rPr>
                      <w:rFonts w:cs="Times New Roman"/>
                    </w:rPr>
                    <w:t>改变景观</w:t>
                  </w:r>
                </w:p>
              </w:tc>
              <w:tc>
                <w:tcPr>
                  <w:tcW w:w="1643" w:type="dxa"/>
                  <w:vAlign w:val="center"/>
                </w:tcPr>
                <w:p w:rsidR="00AF59B3" w:rsidRPr="002C4923" w:rsidRDefault="0064415A">
                  <w:pPr>
                    <w:pStyle w:val="af7"/>
                    <w:wordWrap/>
                    <w:adjustRightInd w:val="0"/>
                    <w:snapToGrid w:val="0"/>
                    <w:rPr>
                      <w:rFonts w:cs="Times New Roman"/>
                    </w:rPr>
                  </w:pPr>
                  <w:r w:rsidRPr="002C4923">
                    <w:rPr>
                      <w:rFonts w:cs="Times New Roman"/>
                    </w:rPr>
                    <w:t>一定程度</w:t>
                  </w:r>
                </w:p>
              </w:tc>
            </w:tr>
            <w:tr w:rsidR="00CE70E7" w:rsidRPr="002C4923" w:rsidTr="0064415A">
              <w:trPr>
                <w:trHeight w:val="397"/>
                <w:jc w:val="center"/>
              </w:trPr>
              <w:tc>
                <w:tcPr>
                  <w:tcW w:w="802" w:type="dxa"/>
                  <w:vAlign w:val="center"/>
                </w:tcPr>
                <w:p w:rsidR="00AF59B3" w:rsidRPr="002C4923" w:rsidRDefault="0064415A">
                  <w:pPr>
                    <w:pStyle w:val="af7"/>
                    <w:wordWrap/>
                    <w:adjustRightInd w:val="0"/>
                    <w:snapToGrid w:val="0"/>
                    <w:rPr>
                      <w:rFonts w:cs="Times New Roman"/>
                    </w:rPr>
                  </w:pPr>
                  <w:r w:rsidRPr="002C4923">
                    <w:rPr>
                      <w:rFonts w:cs="Times New Roman"/>
                    </w:rPr>
                    <w:lastRenderedPageBreak/>
                    <w:t>10</w:t>
                  </w:r>
                </w:p>
              </w:tc>
              <w:tc>
                <w:tcPr>
                  <w:tcW w:w="656" w:type="dxa"/>
                  <w:vMerge/>
                  <w:vAlign w:val="center"/>
                </w:tcPr>
                <w:p w:rsidR="00AF59B3" w:rsidRPr="002C4923" w:rsidRDefault="00AF59B3">
                  <w:pPr>
                    <w:pStyle w:val="af7"/>
                    <w:wordWrap/>
                    <w:adjustRightInd w:val="0"/>
                    <w:snapToGrid w:val="0"/>
                    <w:rPr>
                      <w:rFonts w:cs="Times New Roman"/>
                      <w:szCs w:val="24"/>
                    </w:rPr>
                  </w:pPr>
                </w:p>
              </w:tc>
              <w:tc>
                <w:tcPr>
                  <w:tcW w:w="1440" w:type="dxa"/>
                  <w:vAlign w:val="center"/>
                </w:tcPr>
                <w:p w:rsidR="00AF59B3" w:rsidRPr="002C4923" w:rsidRDefault="0064415A">
                  <w:pPr>
                    <w:pStyle w:val="af7"/>
                    <w:wordWrap/>
                    <w:adjustRightInd w:val="0"/>
                    <w:snapToGrid w:val="0"/>
                    <w:rPr>
                      <w:rFonts w:cs="Times New Roman"/>
                    </w:rPr>
                  </w:pPr>
                  <w:r w:rsidRPr="002C4923">
                    <w:rPr>
                      <w:rFonts w:cs="Times New Roman"/>
                    </w:rPr>
                    <w:t>劳力</w:t>
                  </w:r>
                </w:p>
              </w:tc>
              <w:tc>
                <w:tcPr>
                  <w:tcW w:w="1638" w:type="dxa"/>
                  <w:vAlign w:val="center"/>
                </w:tcPr>
                <w:p w:rsidR="00AF59B3" w:rsidRPr="002C4923" w:rsidRDefault="0064415A">
                  <w:pPr>
                    <w:pStyle w:val="af7"/>
                    <w:wordWrap/>
                    <w:adjustRightInd w:val="0"/>
                    <w:snapToGrid w:val="0"/>
                    <w:rPr>
                      <w:rFonts w:cs="Times New Roman"/>
                    </w:rPr>
                  </w:pPr>
                  <w:r w:rsidRPr="002C4923">
                    <w:rPr>
                      <w:rFonts w:cs="Times New Roman"/>
                    </w:rPr>
                    <w:t>——</w:t>
                  </w:r>
                </w:p>
              </w:tc>
              <w:tc>
                <w:tcPr>
                  <w:tcW w:w="2127" w:type="dxa"/>
                  <w:vAlign w:val="center"/>
                </w:tcPr>
                <w:p w:rsidR="00AF59B3" w:rsidRPr="002C4923" w:rsidRDefault="0064415A">
                  <w:pPr>
                    <w:pStyle w:val="af7"/>
                    <w:wordWrap/>
                    <w:adjustRightInd w:val="0"/>
                    <w:snapToGrid w:val="0"/>
                    <w:rPr>
                      <w:rFonts w:cs="Times New Roman"/>
                    </w:rPr>
                  </w:pPr>
                  <w:r w:rsidRPr="002C4923">
                    <w:rPr>
                      <w:rFonts w:cs="Times New Roman"/>
                    </w:rPr>
                    <w:t>有利劳动就业</w:t>
                  </w:r>
                </w:p>
              </w:tc>
              <w:tc>
                <w:tcPr>
                  <w:tcW w:w="1643" w:type="dxa"/>
                  <w:vAlign w:val="center"/>
                </w:tcPr>
                <w:p w:rsidR="00AF59B3" w:rsidRPr="002C4923" w:rsidRDefault="0064415A">
                  <w:pPr>
                    <w:pStyle w:val="af7"/>
                    <w:wordWrap/>
                    <w:adjustRightInd w:val="0"/>
                    <w:snapToGrid w:val="0"/>
                    <w:rPr>
                      <w:rFonts w:cs="Times New Roman"/>
                    </w:rPr>
                  </w:pPr>
                  <w:r w:rsidRPr="002C4923">
                    <w:rPr>
                      <w:rFonts w:cs="Times New Roman"/>
                    </w:rPr>
                    <w:t>一定程度</w:t>
                  </w:r>
                </w:p>
              </w:tc>
            </w:tr>
            <w:tr w:rsidR="00CE70E7" w:rsidRPr="002C4923" w:rsidTr="0064415A">
              <w:trPr>
                <w:trHeight w:val="397"/>
                <w:jc w:val="center"/>
              </w:trPr>
              <w:tc>
                <w:tcPr>
                  <w:tcW w:w="802" w:type="dxa"/>
                  <w:vAlign w:val="center"/>
                </w:tcPr>
                <w:p w:rsidR="00AF59B3" w:rsidRPr="002C4923" w:rsidRDefault="0064415A">
                  <w:pPr>
                    <w:pStyle w:val="af7"/>
                    <w:wordWrap/>
                    <w:adjustRightInd w:val="0"/>
                    <w:snapToGrid w:val="0"/>
                    <w:rPr>
                      <w:rFonts w:cs="Times New Roman"/>
                    </w:rPr>
                  </w:pPr>
                  <w:r w:rsidRPr="002C4923">
                    <w:rPr>
                      <w:rFonts w:cs="Times New Roman"/>
                    </w:rPr>
                    <w:t>11</w:t>
                  </w:r>
                </w:p>
              </w:tc>
              <w:tc>
                <w:tcPr>
                  <w:tcW w:w="656" w:type="dxa"/>
                  <w:vMerge/>
                  <w:vAlign w:val="center"/>
                </w:tcPr>
                <w:p w:rsidR="00AF59B3" w:rsidRPr="002C4923" w:rsidRDefault="00AF59B3">
                  <w:pPr>
                    <w:pStyle w:val="af7"/>
                    <w:wordWrap/>
                    <w:adjustRightInd w:val="0"/>
                    <w:snapToGrid w:val="0"/>
                    <w:rPr>
                      <w:rFonts w:cs="Times New Roman"/>
                      <w:szCs w:val="24"/>
                    </w:rPr>
                  </w:pPr>
                </w:p>
              </w:tc>
              <w:tc>
                <w:tcPr>
                  <w:tcW w:w="1440" w:type="dxa"/>
                  <w:vAlign w:val="center"/>
                </w:tcPr>
                <w:p w:rsidR="00AF59B3" w:rsidRPr="002C4923" w:rsidRDefault="0064415A">
                  <w:pPr>
                    <w:pStyle w:val="af7"/>
                    <w:wordWrap/>
                    <w:adjustRightInd w:val="0"/>
                    <w:snapToGrid w:val="0"/>
                    <w:rPr>
                      <w:rFonts w:cs="Times New Roman"/>
                    </w:rPr>
                  </w:pPr>
                  <w:r w:rsidRPr="002C4923">
                    <w:rPr>
                      <w:rFonts w:cs="Times New Roman"/>
                    </w:rPr>
                    <w:t>人口密度</w:t>
                  </w:r>
                </w:p>
              </w:tc>
              <w:tc>
                <w:tcPr>
                  <w:tcW w:w="1638" w:type="dxa"/>
                  <w:vAlign w:val="center"/>
                </w:tcPr>
                <w:p w:rsidR="00AF59B3" w:rsidRPr="002C4923" w:rsidRDefault="0064415A">
                  <w:pPr>
                    <w:pStyle w:val="af7"/>
                    <w:wordWrap/>
                    <w:adjustRightInd w:val="0"/>
                    <w:snapToGrid w:val="0"/>
                    <w:rPr>
                      <w:rFonts w:cs="Times New Roman"/>
                    </w:rPr>
                  </w:pPr>
                  <w:r w:rsidRPr="002C4923">
                    <w:rPr>
                      <w:rFonts w:cs="Times New Roman"/>
                    </w:rPr>
                    <w:t>——</w:t>
                  </w:r>
                </w:p>
              </w:tc>
              <w:tc>
                <w:tcPr>
                  <w:tcW w:w="2127" w:type="dxa"/>
                  <w:vAlign w:val="center"/>
                </w:tcPr>
                <w:p w:rsidR="00AF59B3" w:rsidRPr="002C4923" w:rsidRDefault="0064415A">
                  <w:pPr>
                    <w:pStyle w:val="af7"/>
                    <w:wordWrap/>
                    <w:adjustRightInd w:val="0"/>
                    <w:snapToGrid w:val="0"/>
                    <w:rPr>
                      <w:rFonts w:cs="Times New Roman"/>
                    </w:rPr>
                  </w:pPr>
                  <w:r w:rsidRPr="002C4923">
                    <w:rPr>
                      <w:rFonts w:cs="Times New Roman"/>
                    </w:rPr>
                    <w:t>影响不大</w:t>
                  </w:r>
                </w:p>
              </w:tc>
              <w:tc>
                <w:tcPr>
                  <w:tcW w:w="1643" w:type="dxa"/>
                  <w:vAlign w:val="center"/>
                </w:tcPr>
                <w:p w:rsidR="00AF59B3" w:rsidRPr="002C4923" w:rsidRDefault="0064415A">
                  <w:pPr>
                    <w:pStyle w:val="af7"/>
                    <w:wordWrap/>
                    <w:adjustRightInd w:val="0"/>
                    <w:snapToGrid w:val="0"/>
                    <w:rPr>
                      <w:rFonts w:cs="Times New Roman"/>
                    </w:rPr>
                  </w:pPr>
                  <w:r w:rsidRPr="002C4923">
                    <w:rPr>
                      <w:rFonts w:cs="Times New Roman"/>
                    </w:rPr>
                    <w:t>影响不大</w:t>
                  </w:r>
                </w:p>
              </w:tc>
            </w:tr>
            <w:tr w:rsidR="00CE70E7" w:rsidRPr="002C4923" w:rsidTr="0064415A">
              <w:trPr>
                <w:trHeight w:val="397"/>
                <w:jc w:val="center"/>
              </w:trPr>
              <w:tc>
                <w:tcPr>
                  <w:tcW w:w="802" w:type="dxa"/>
                  <w:vAlign w:val="center"/>
                </w:tcPr>
                <w:p w:rsidR="00AF59B3" w:rsidRPr="002C4923" w:rsidRDefault="0064415A">
                  <w:pPr>
                    <w:pStyle w:val="af7"/>
                    <w:wordWrap/>
                    <w:adjustRightInd w:val="0"/>
                    <w:snapToGrid w:val="0"/>
                    <w:rPr>
                      <w:rFonts w:cs="Times New Roman"/>
                    </w:rPr>
                  </w:pPr>
                  <w:r w:rsidRPr="002C4923">
                    <w:rPr>
                      <w:rFonts w:cs="Times New Roman"/>
                    </w:rPr>
                    <w:t>12</w:t>
                  </w:r>
                </w:p>
              </w:tc>
              <w:tc>
                <w:tcPr>
                  <w:tcW w:w="656" w:type="dxa"/>
                  <w:vMerge w:val="restart"/>
                  <w:vAlign w:val="center"/>
                </w:tcPr>
                <w:p w:rsidR="00AF59B3" w:rsidRPr="002C4923" w:rsidRDefault="0064415A">
                  <w:pPr>
                    <w:pStyle w:val="af7"/>
                    <w:wordWrap/>
                    <w:adjustRightInd w:val="0"/>
                    <w:snapToGrid w:val="0"/>
                    <w:rPr>
                      <w:rFonts w:cs="Times New Roman"/>
                    </w:rPr>
                  </w:pPr>
                  <w:r w:rsidRPr="002C4923">
                    <w:rPr>
                      <w:rFonts w:cs="Times New Roman"/>
                    </w:rPr>
                    <w:t>物化特性</w:t>
                  </w:r>
                </w:p>
              </w:tc>
              <w:tc>
                <w:tcPr>
                  <w:tcW w:w="1440" w:type="dxa"/>
                  <w:vAlign w:val="center"/>
                </w:tcPr>
                <w:p w:rsidR="00AF59B3" w:rsidRPr="002C4923" w:rsidRDefault="0064415A">
                  <w:pPr>
                    <w:pStyle w:val="af7"/>
                    <w:wordWrap/>
                    <w:adjustRightInd w:val="0"/>
                    <w:snapToGrid w:val="0"/>
                    <w:rPr>
                      <w:rFonts w:cs="Times New Roman"/>
                    </w:rPr>
                  </w:pPr>
                  <w:r w:rsidRPr="002C4923">
                    <w:rPr>
                      <w:rFonts w:cs="Times New Roman"/>
                    </w:rPr>
                    <w:t>大气质量</w:t>
                  </w:r>
                </w:p>
              </w:tc>
              <w:tc>
                <w:tcPr>
                  <w:tcW w:w="1638" w:type="dxa"/>
                  <w:vAlign w:val="center"/>
                </w:tcPr>
                <w:p w:rsidR="00AF59B3" w:rsidRPr="002C4923" w:rsidRDefault="0064415A">
                  <w:pPr>
                    <w:pStyle w:val="af7"/>
                    <w:wordWrap/>
                    <w:adjustRightInd w:val="0"/>
                    <w:snapToGrid w:val="0"/>
                    <w:rPr>
                      <w:rFonts w:cs="Times New Roman"/>
                    </w:rPr>
                  </w:pPr>
                  <w:r w:rsidRPr="002C4923">
                    <w:rPr>
                      <w:rFonts w:cs="Times New Roman"/>
                    </w:rPr>
                    <w:t>B</w:t>
                  </w:r>
                  <w:r w:rsidRPr="002C4923">
                    <w:rPr>
                      <w:rFonts w:cs="Times New Roman"/>
                    </w:rPr>
                    <w:t>、</w:t>
                  </w:r>
                  <w:r w:rsidRPr="002C4923">
                    <w:rPr>
                      <w:rFonts w:cs="Times New Roman"/>
                    </w:rPr>
                    <w:t>C</w:t>
                  </w:r>
                </w:p>
              </w:tc>
              <w:tc>
                <w:tcPr>
                  <w:tcW w:w="2127" w:type="dxa"/>
                  <w:vAlign w:val="center"/>
                </w:tcPr>
                <w:p w:rsidR="00AF59B3" w:rsidRPr="002C4923" w:rsidRDefault="0064415A">
                  <w:pPr>
                    <w:pStyle w:val="af7"/>
                    <w:wordWrap/>
                    <w:adjustRightInd w:val="0"/>
                    <w:snapToGrid w:val="0"/>
                    <w:rPr>
                      <w:rFonts w:cs="Times New Roman"/>
                    </w:rPr>
                  </w:pPr>
                  <w:r w:rsidRPr="002C4923">
                    <w:rPr>
                      <w:rFonts w:cs="Times New Roman"/>
                    </w:rPr>
                    <w:t>影响不大</w:t>
                  </w:r>
                </w:p>
              </w:tc>
              <w:tc>
                <w:tcPr>
                  <w:tcW w:w="1643" w:type="dxa"/>
                  <w:vAlign w:val="center"/>
                </w:tcPr>
                <w:p w:rsidR="00AF59B3" w:rsidRPr="002C4923" w:rsidRDefault="0064415A">
                  <w:pPr>
                    <w:pStyle w:val="af7"/>
                    <w:wordWrap/>
                    <w:adjustRightInd w:val="0"/>
                    <w:snapToGrid w:val="0"/>
                    <w:rPr>
                      <w:rFonts w:cs="Times New Roman"/>
                    </w:rPr>
                  </w:pPr>
                  <w:r w:rsidRPr="002C4923">
                    <w:rPr>
                      <w:rFonts w:cs="Times New Roman"/>
                    </w:rPr>
                    <w:t>影响不大</w:t>
                  </w:r>
                </w:p>
              </w:tc>
            </w:tr>
            <w:tr w:rsidR="00CE70E7" w:rsidRPr="002C4923" w:rsidTr="0064415A">
              <w:trPr>
                <w:trHeight w:val="397"/>
                <w:jc w:val="center"/>
              </w:trPr>
              <w:tc>
                <w:tcPr>
                  <w:tcW w:w="802" w:type="dxa"/>
                  <w:vAlign w:val="center"/>
                </w:tcPr>
                <w:p w:rsidR="00AF59B3" w:rsidRPr="002C4923" w:rsidRDefault="0064415A">
                  <w:pPr>
                    <w:pStyle w:val="af7"/>
                    <w:wordWrap/>
                    <w:adjustRightInd w:val="0"/>
                    <w:snapToGrid w:val="0"/>
                    <w:rPr>
                      <w:rFonts w:cs="Times New Roman"/>
                    </w:rPr>
                  </w:pPr>
                  <w:r w:rsidRPr="002C4923">
                    <w:rPr>
                      <w:rFonts w:cs="Times New Roman"/>
                    </w:rPr>
                    <w:t>13</w:t>
                  </w:r>
                </w:p>
              </w:tc>
              <w:tc>
                <w:tcPr>
                  <w:tcW w:w="656" w:type="dxa"/>
                  <w:vMerge/>
                  <w:vAlign w:val="center"/>
                </w:tcPr>
                <w:p w:rsidR="00AF59B3" w:rsidRPr="002C4923" w:rsidRDefault="00AF59B3">
                  <w:pPr>
                    <w:pStyle w:val="af7"/>
                    <w:wordWrap/>
                    <w:adjustRightInd w:val="0"/>
                    <w:snapToGrid w:val="0"/>
                    <w:rPr>
                      <w:rFonts w:cs="Times New Roman"/>
                      <w:szCs w:val="24"/>
                    </w:rPr>
                  </w:pPr>
                </w:p>
              </w:tc>
              <w:tc>
                <w:tcPr>
                  <w:tcW w:w="1440" w:type="dxa"/>
                  <w:vAlign w:val="center"/>
                </w:tcPr>
                <w:p w:rsidR="00AF59B3" w:rsidRPr="002C4923" w:rsidRDefault="0064415A">
                  <w:pPr>
                    <w:pStyle w:val="af7"/>
                    <w:wordWrap/>
                    <w:adjustRightInd w:val="0"/>
                    <w:snapToGrid w:val="0"/>
                    <w:rPr>
                      <w:rFonts w:cs="Times New Roman"/>
                    </w:rPr>
                  </w:pPr>
                  <w:r w:rsidRPr="002C4923">
                    <w:rPr>
                      <w:rFonts w:cs="Times New Roman"/>
                    </w:rPr>
                    <w:t>水质量</w:t>
                  </w:r>
                </w:p>
              </w:tc>
              <w:tc>
                <w:tcPr>
                  <w:tcW w:w="1638" w:type="dxa"/>
                  <w:vAlign w:val="center"/>
                </w:tcPr>
                <w:p w:rsidR="00AF59B3" w:rsidRPr="002C4923" w:rsidRDefault="0064415A">
                  <w:pPr>
                    <w:pStyle w:val="af7"/>
                    <w:wordWrap/>
                    <w:adjustRightInd w:val="0"/>
                    <w:snapToGrid w:val="0"/>
                    <w:rPr>
                      <w:rFonts w:cs="Times New Roman"/>
                    </w:rPr>
                  </w:pPr>
                  <w:r w:rsidRPr="002C4923">
                    <w:rPr>
                      <w:rFonts w:cs="Times New Roman"/>
                    </w:rPr>
                    <w:t>——</w:t>
                  </w:r>
                </w:p>
              </w:tc>
              <w:tc>
                <w:tcPr>
                  <w:tcW w:w="2127" w:type="dxa"/>
                  <w:vAlign w:val="center"/>
                </w:tcPr>
                <w:p w:rsidR="00AF59B3" w:rsidRPr="002C4923" w:rsidRDefault="0064415A">
                  <w:pPr>
                    <w:pStyle w:val="af7"/>
                    <w:wordWrap/>
                    <w:adjustRightInd w:val="0"/>
                    <w:snapToGrid w:val="0"/>
                    <w:rPr>
                      <w:rFonts w:cs="Times New Roman"/>
                    </w:rPr>
                  </w:pPr>
                  <w:r w:rsidRPr="002C4923">
                    <w:rPr>
                      <w:rFonts w:cs="Times New Roman"/>
                    </w:rPr>
                    <w:t>影响不大</w:t>
                  </w:r>
                </w:p>
              </w:tc>
              <w:tc>
                <w:tcPr>
                  <w:tcW w:w="1643" w:type="dxa"/>
                  <w:vAlign w:val="center"/>
                </w:tcPr>
                <w:p w:rsidR="00AF59B3" w:rsidRPr="002C4923" w:rsidRDefault="0064415A">
                  <w:pPr>
                    <w:pStyle w:val="af7"/>
                    <w:wordWrap/>
                    <w:adjustRightInd w:val="0"/>
                    <w:snapToGrid w:val="0"/>
                    <w:rPr>
                      <w:rFonts w:cs="Times New Roman"/>
                    </w:rPr>
                  </w:pPr>
                  <w:r w:rsidRPr="002C4923">
                    <w:rPr>
                      <w:rFonts w:cs="Times New Roman"/>
                    </w:rPr>
                    <w:t>影响不大</w:t>
                  </w:r>
                </w:p>
              </w:tc>
            </w:tr>
            <w:tr w:rsidR="00CE70E7" w:rsidRPr="002C4923" w:rsidTr="0064415A">
              <w:trPr>
                <w:trHeight w:val="397"/>
                <w:jc w:val="center"/>
              </w:trPr>
              <w:tc>
                <w:tcPr>
                  <w:tcW w:w="802" w:type="dxa"/>
                  <w:vAlign w:val="center"/>
                </w:tcPr>
                <w:p w:rsidR="00AF59B3" w:rsidRPr="002C4923" w:rsidRDefault="0064415A">
                  <w:pPr>
                    <w:pStyle w:val="af7"/>
                    <w:wordWrap/>
                    <w:adjustRightInd w:val="0"/>
                    <w:snapToGrid w:val="0"/>
                    <w:rPr>
                      <w:rFonts w:cs="Times New Roman"/>
                    </w:rPr>
                  </w:pPr>
                  <w:r w:rsidRPr="002C4923">
                    <w:rPr>
                      <w:rFonts w:cs="Times New Roman"/>
                    </w:rPr>
                    <w:t>14</w:t>
                  </w:r>
                </w:p>
              </w:tc>
              <w:tc>
                <w:tcPr>
                  <w:tcW w:w="656" w:type="dxa"/>
                  <w:vMerge/>
                  <w:vAlign w:val="center"/>
                </w:tcPr>
                <w:p w:rsidR="00AF59B3" w:rsidRPr="002C4923" w:rsidRDefault="00AF59B3">
                  <w:pPr>
                    <w:pStyle w:val="af7"/>
                    <w:wordWrap/>
                    <w:adjustRightInd w:val="0"/>
                    <w:snapToGrid w:val="0"/>
                    <w:rPr>
                      <w:rFonts w:cs="Times New Roman"/>
                      <w:szCs w:val="24"/>
                    </w:rPr>
                  </w:pPr>
                </w:p>
              </w:tc>
              <w:tc>
                <w:tcPr>
                  <w:tcW w:w="1440" w:type="dxa"/>
                  <w:vAlign w:val="center"/>
                </w:tcPr>
                <w:p w:rsidR="00AF59B3" w:rsidRPr="002C4923" w:rsidRDefault="0064415A">
                  <w:pPr>
                    <w:pStyle w:val="af7"/>
                    <w:wordWrap/>
                    <w:adjustRightInd w:val="0"/>
                    <w:snapToGrid w:val="0"/>
                    <w:rPr>
                      <w:rFonts w:cs="Times New Roman"/>
                    </w:rPr>
                  </w:pPr>
                  <w:r w:rsidRPr="002C4923">
                    <w:rPr>
                      <w:rFonts w:cs="Times New Roman"/>
                    </w:rPr>
                    <w:t>其它物化特性</w:t>
                  </w:r>
                </w:p>
              </w:tc>
              <w:tc>
                <w:tcPr>
                  <w:tcW w:w="1638" w:type="dxa"/>
                  <w:vAlign w:val="center"/>
                </w:tcPr>
                <w:p w:rsidR="00AF59B3" w:rsidRPr="002C4923" w:rsidRDefault="0064415A">
                  <w:pPr>
                    <w:pStyle w:val="af7"/>
                    <w:wordWrap/>
                    <w:adjustRightInd w:val="0"/>
                    <w:snapToGrid w:val="0"/>
                    <w:rPr>
                      <w:rFonts w:cs="Times New Roman"/>
                    </w:rPr>
                  </w:pPr>
                  <w:r w:rsidRPr="002C4923">
                    <w:rPr>
                      <w:rFonts w:cs="Times New Roman"/>
                    </w:rPr>
                    <w:t>——</w:t>
                  </w:r>
                </w:p>
              </w:tc>
              <w:tc>
                <w:tcPr>
                  <w:tcW w:w="2127" w:type="dxa"/>
                  <w:vAlign w:val="center"/>
                </w:tcPr>
                <w:p w:rsidR="00AF59B3" w:rsidRPr="002C4923" w:rsidRDefault="0064415A">
                  <w:pPr>
                    <w:pStyle w:val="af7"/>
                    <w:wordWrap/>
                    <w:adjustRightInd w:val="0"/>
                    <w:snapToGrid w:val="0"/>
                    <w:rPr>
                      <w:rFonts w:cs="Times New Roman"/>
                    </w:rPr>
                  </w:pPr>
                  <w:r w:rsidRPr="002C4923">
                    <w:rPr>
                      <w:rFonts w:cs="Times New Roman"/>
                    </w:rPr>
                    <w:t>影响不大</w:t>
                  </w:r>
                </w:p>
              </w:tc>
              <w:tc>
                <w:tcPr>
                  <w:tcW w:w="1643" w:type="dxa"/>
                  <w:vAlign w:val="center"/>
                </w:tcPr>
                <w:p w:rsidR="00AF59B3" w:rsidRPr="002C4923" w:rsidRDefault="0064415A">
                  <w:pPr>
                    <w:pStyle w:val="af7"/>
                    <w:wordWrap/>
                    <w:adjustRightInd w:val="0"/>
                    <w:snapToGrid w:val="0"/>
                    <w:rPr>
                      <w:rFonts w:cs="Times New Roman"/>
                    </w:rPr>
                  </w:pPr>
                  <w:r w:rsidRPr="002C4923">
                    <w:rPr>
                      <w:rFonts w:cs="Times New Roman"/>
                    </w:rPr>
                    <w:t>影响不大</w:t>
                  </w:r>
                </w:p>
              </w:tc>
            </w:tr>
            <w:tr w:rsidR="00CE70E7" w:rsidRPr="002C4923" w:rsidTr="0064415A">
              <w:trPr>
                <w:trHeight w:val="397"/>
                <w:jc w:val="center"/>
              </w:trPr>
              <w:tc>
                <w:tcPr>
                  <w:tcW w:w="8306" w:type="dxa"/>
                  <w:gridSpan w:val="6"/>
                </w:tcPr>
                <w:p w:rsidR="00AF59B3" w:rsidRPr="002C4923" w:rsidRDefault="0064415A">
                  <w:pPr>
                    <w:pStyle w:val="af7"/>
                    <w:wordWrap/>
                    <w:adjustRightInd w:val="0"/>
                    <w:snapToGrid w:val="0"/>
                    <w:jc w:val="both"/>
                    <w:rPr>
                      <w:rFonts w:cs="Times New Roman"/>
                    </w:rPr>
                  </w:pPr>
                  <w:r w:rsidRPr="002C4923">
                    <w:rPr>
                      <w:rFonts w:cs="Times New Roman"/>
                    </w:rPr>
                    <w:t>备注：影响因素主要分为</w:t>
                  </w:r>
                  <w:r w:rsidRPr="002C4923">
                    <w:rPr>
                      <w:rFonts w:cs="Times New Roman"/>
                    </w:rPr>
                    <w:t xml:space="preserve"> A </w:t>
                  </w:r>
                  <w:r w:rsidRPr="002C4923">
                    <w:rPr>
                      <w:rFonts w:cs="Times New Roman"/>
                    </w:rPr>
                    <w:t>爆破、破碎噪声；</w:t>
                  </w:r>
                  <w:r w:rsidRPr="002C4923">
                    <w:rPr>
                      <w:rFonts w:cs="Times New Roman"/>
                    </w:rPr>
                    <w:t xml:space="preserve">B </w:t>
                  </w:r>
                  <w:r w:rsidRPr="002C4923">
                    <w:rPr>
                      <w:rFonts w:cs="Times New Roman"/>
                    </w:rPr>
                    <w:t>剥离和开采石料产生废气及破坏原有环境本身；</w:t>
                  </w:r>
                  <w:r w:rsidRPr="002C4923">
                    <w:rPr>
                      <w:rFonts w:cs="Times New Roman"/>
                    </w:rPr>
                    <w:t xml:space="preserve">C </w:t>
                  </w:r>
                  <w:r w:rsidRPr="002C4923">
                    <w:rPr>
                      <w:rFonts w:cs="Times New Roman"/>
                    </w:rPr>
                    <w:t>运输扬尘和噪声等。</w:t>
                  </w:r>
                </w:p>
              </w:tc>
            </w:tr>
          </w:tbl>
          <w:p w:rsidR="00AF59B3" w:rsidRPr="002C4923" w:rsidRDefault="0064415A" w:rsidP="00E3306C">
            <w:pPr>
              <w:pStyle w:val="4"/>
              <w:spacing w:before="0" w:after="0" w:line="360" w:lineRule="auto"/>
              <w:ind w:firstLine="482"/>
              <w:outlineLvl w:val="3"/>
              <w:rPr>
                <w:rFonts w:ascii="Times New Roman" w:hAnsi="Times New Roman" w:cs="Times New Roman"/>
                <w:kern w:val="0"/>
                <w:sz w:val="24"/>
              </w:rPr>
            </w:pPr>
            <w:r w:rsidRPr="002C4923">
              <w:rPr>
                <w:rFonts w:ascii="Times New Roman" w:hAnsi="Times New Roman" w:cs="Times New Roman"/>
                <w:kern w:val="0"/>
                <w:sz w:val="24"/>
              </w:rPr>
              <w:t xml:space="preserve">7.2.5.1 </w:t>
            </w:r>
            <w:r w:rsidRPr="002C4923">
              <w:rPr>
                <w:rFonts w:ascii="Times New Roman" w:hAnsi="Times New Roman" w:cs="Times New Roman"/>
                <w:kern w:val="0"/>
                <w:sz w:val="24"/>
              </w:rPr>
              <w:t>对植物的影响分析</w:t>
            </w:r>
          </w:p>
          <w:p w:rsidR="00AF59B3" w:rsidRPr="002C4923" w:rsidRDefault="0064415A">
            <w:pPr>
              <w:ind w:firstLine="480"/>
              <w:rPr>
                <w:rFonts w:cs="Times New Roman"/>
                <w:kern w:val="0"/>
                <w:szCs w:val="20"/>
              </w:rPr>
            </w:pPr>
            <w:r w:rsidRPr="002C4923">
              <w:rPr>
                <w:rFonts w:cs="Times New Roman"/>
                <w:kern w:val="0"/>
                <w:szCs w:val="20"/>
              </w:rPr>
              <w:t>由于石料的开采，会使矿区部分树木、草地被砍伐，破坏了一定面积的植被和地貌景观。采完之后如不采取有效措施加以恢复，将造成严重的土地沙化和水土流失以及塌陷和地表裂缝等后果，严重者在雨后会导致泥石流和山洪暴发。</w:t>
            </w:r>
          </w:p>
          <w:p w:rsidR="00AF59B3" w:rsidRPr="002C4923" w:rsidRDefault="0064415A">
            <w:pPr>
              <w:adjustRightInd w:val="0"/>
              <w:snapToGrid w:val="0"/>
              <w:ind w:firstLine="480"/>
              <w:rPr>
                <w:rFonts w:cs="Times New Roman"/>
                <w:kern w:val="0"/>
                <w:szCs w:val="20"/>
              </w:rPr>
            </w:pPr>
            <w:r w:rsidRPr="002C4923">
              <w:rPr>
                <w:rFonts w:cs="Times New Roman"/>
                <w:kern w:val="0"/>
                <w:szCs w:val="20"/>
              </w:rPr>
              <w:t>开采区的植被如果遭到破坏，其后果将是很严重的，由于开采区土质一般不是十分肥沃，植物生长较缓慢，土层较浅，所以植物一旦破坏，将带来数年甚至数十年不能恢复的后果，而且植被、森林砍伐到一定程度，就会从一定程度上改变原有的生态，导致大量物种消失。</w:t>
            </w:r>
          </w:p>
          <w:p w:rsidR="00AF59B3" w:rsidRPr="002C4923" w:rsidRDefault="0064415A">
            <w:pPr>
              <w:adjustRightInd w:val="0"/>
              <w:snapToGrid w:val="0"/>
              <w:ind w:firstLine="480"/>
              <w:rPr>
                <w:rFonts w:cs="Times New Roman"/>
                <w:kern w:val="0"/>
                <w:szCs w:val="20"/>
              </w:rPr>
            </w:pPr>
            <w:r w:rsidRPr="002C4923">
              <w:rPr>
                <w:rFonts w:cs="Times New Roman"/>
                <w:kern w:val="0"/>
                <w:szCs w:val="20"/>
              </w:rPr>
              <w:t>本项目矿区面积小，地表岩石裸露，植被较少。厂址周围无自然保护区、无风景名胜、无珍稀动、植物。因此项目运行期间，只要加强管理，将采矿生产活动控制在现有的占地范围内，对采空区及时进行绿化，运营期满后进行合理可行的复垦工作，那么植物损失量也将大部分的得到恢复和弥补，对生态环境的影响是相对较小的。</w:t>
            </w:r>
          </w:p>
          <w:p w:rsidR="00AF59B3" w:rsidRPr="002C4923" w:rsidRDefault="0064415A" w:rsidP="00E3306C">
            <w:pPr>
              <w:pStyle w:val="4"/>
              <w:adjustRightInd w:val="0"/>
              <w:snapToGrid w:val="0"/>
              <w:spacing w:before="0" w:after="0" w:line="360" w:lineRule="auto"/>
              <w:ind w:firstLine="482"/>
              <w:outlineLvl w:val="3"/>
              <w:rPr>
                <w:rFonts w:ascii="Times New Roman" w:hAnsi="Times New Roman" w:cs="Times New Roman"/>
                <w:kern w:val="0"/>
                <w:sz w:val="24"/>
              </w:rPr>
            </w:pPr>
            <w:r w:rsidRPr="002C4923">
              <w:rPr>
                <w:rFonts w:ascii="Times New Roman" w:hAnsi="Times New Roman" w:cs="Times New Roman"/>
                <w:kern w:val="0"/>
                <w:sz w:val="24"/>
              </w:rPr>
              <w:t xml:space="preserve">7.2.5.2 </w:t>
            </w:r>
            <w:r w:rsidRPr="002C4923">
              <w:rPr>
                <w:rFonts w:ascii="Times New Roman" w:hAnsi="Times New Roman" w:cs="Times New Roman"/>
                <w:kern w:val="0"/>
                <w:sz w:val="24"/>
              </w:rPr>
              <w:t>对动物的影响分析</w:t>
            </w:r>
          </w:p>
          <w:p w:rsidR="00AF59B3" w:rsidRPr="002C4923" w:rsidRDefault="0064415A">
            <w:pPr>
              <w:adjustRightInd w:val="0"/>
              <w:snapToGrid w:val="0"/>
              <w:ind w:firstLine="480"/>
              <w:rPr>
                <w:rFonts w:cs="Times New Roman"/>
                <w:kern w:val="0"/>
                <w:szCs w:val="20"/>
              </w:rPr>
            </w:pPr>
            <w:r w:rsidRPr="002C4923">
              <w:rPr>
                <w:rFonts w:cs="Times New Roman"/>
                <w:kern w:val="0"/>
                <w:szCs w:val="20"/>
              </w:rPr>
              <w:t>根据调查，矿山区域活动的陆生动物主要有：麻雀、杜鹃、喜鹊、鼠类、蛇等。</w:t>
            </w:r>
          </w:p>
          <w:p w:rsidR="00AF59B3" w:rsidRPr="002C4923" w:rsidRDefault="0064415A">
            <w:pPr>
              <w:ind w:firstLine="480"/>
              <w:rPr>
                <w:rFonts w:cs="Times New Roman"/>
                <w:kern w:val="0"/>
                <w:szCs w:val="20"/>
              </w:rPr>
            </w:pPr>
            <w:r w:rsidRPr="002C4923">
              <w:rPr>
                <w:rFonts w:cs="Times New Roman"/>
                <w:kern w:val="0"/>
                <w:szCs w:val="20"/>
              </w:rPr>
              <w:t>矿区周围多年形成的较完善的林业生态系统，给鸟类营造了较好的栖息环境，大多数野生动物均在适宜范围内生息繁衍。矿区开发后随着地面人为活动和运输机械车辆的增加，将会对动物的巢穴产生破坏作用，影响动物的生存环境，开采期间受影响较大的是矿区开采区。随着植被的破坏，矿区植物减少，会导致食草动物开始迁移或死亡，数量减少，肉食动物也因得不到足够的食物开始减少数量，从而使得物种减少，生物多样性受到遏止。另外，由于施工人员的进驻、施工机械设备的噪声、矿石及弃渣的运输等均会对陆生动物的栖息环境、取食、</w:t>
            </w:r>
            <w:r w:rsidRPr="002C4923">
              <w:rPr>
                <w:rFonts w:cs="Times New Roman"/>
                <w:kern w:val="0"/>
                <w:szCs w:val="20"/>
              </w:rPr>
              <w:lastRenderedPageBreak/>
              <w:t>活动通道等造成影响，但其影响范围仅限于采矿区，影响程度为短期或间歇式。因此，开采期间除采石场开采对陆生动物的</w:t>
            </w:r>
            <w:proofErr w:type="gramStart"/>
            <w:r w:rsidRPr="002C4923">
              <w:rPr>
                <w:rFonts w:cs="Times New Roman"/>
                <w:kern w:val="0"/>
                <w:szCs w:val="20"/>
              </w:rPr>
              <w:t>穴巢带来</w:t>
            </w:r>
            <w:proofErr w:type="gramEnd"/>
            <w:r w:rsidRPr="002C4923">
              <w:rPr>
                <w:rFonts w:cs="Times New Roman"/>
                <w:kern w:val="0"/>
                <w:szCs w:val="20"/>
              </w:rPr>
              <w:t>明显影响外，其它活动均为短期或间歇式影响，因此应采取有效措施尽可能保存现有的次生林，减少人为破坏；制定强力措施，制止工人或当地人对动物捕猎与干扰活动和通过减少机械噪声、运输</w:t>
            </w:r>
            <w:proofErr w:type="gramStart"/>
            <w:r w:rsidRPr="002C4923">
              <w:rPr>
                <w:rFonts w:cs="Times New Roman"/>
                <w:kern w:val="0"/>
                <w:szCs w:val="20"/>
              </w:rPr>
              <w:t>车辆减鸣等</w:t>
            </w:r>
            <w:proofErr w:type="gramEnd"/>
            <w:r w:rsidRPr="002C4923">
              <w:rPr>
                <w:rFonts w:cs="Times New Roman"/>
                <w:kern w:val="0"/>
                <w:szCs w:val="20"/>
              </w:rPr>
              <w:t>措施来减少对陆生动物生存环境的干扰。</w:t>
            </w:r>
          </w:p>
          <w:p w:rsidR="00AF59B3" w:rsidRPr="002C4923" w:rsidRDefault="0064415A" w:rsidP="00E3306C">
            <w:pPr>
              <w:pStyle w:val="4"/>
              <w:spacing w:before="0" w:after="0" w:line="360" w:lineRule="auto"/>
              <w:ind w:firstLine="482"/>
              <w:outlineLvl w:val="3"/>
              <w:rPr>
                <w:rFonts w:ascii="Times New Roman" w:hAnsi="Times New Roman" w:cs="Times New Roman"/>
                <w:kern w:val="0"/>
                <w:sz w:val="24"/>
              </w:rPr>
            </w:pPr>
            <w:r w:rsidRPr="002C4923">
              <w:rPr>
                <w:rFonts w:ascii="Times New Roman" w:hAnsi="Times New Roman" w:cs="Times New Roman"/>
                <w:kern w:val="0"/>
                <w:sz w:val="24"/>
              </w:rPr>
              <w:t xml:space="preserve">7.2.5.3 </w:t>
            </w:r>
            <w:r w:rsidRPr="002C4923">
              <w:rPr>
                <w:rFonts w:ascii="Times New Roman" w:hAnsi="Times New Roman" w:cs="Times New Roman"/>
                <w:kern w:val="0"/>
                <w:sz w:val="24"/>
              </w:rPr>
              <w:t>对土地利用的影响</w:t>
            </w:r>
          </w:p>
          <w:p w:rsidR="00AF59B3" w:rsidRPr="002C4923" w:rsidRDefault="0064415A">
            <w:pPr>
              <w:ind w:firstLine="480"/>
              <w:rPr>
                <w:rFonts w:cs="Times New Roman"/>
                <w:kern w:val="0"/>
                <w:szCs w:val="20"/>
              </w:rPr>
            </w:pPr>
            <w:r w:rsidRPr="002C4923">
              <w:rPr>
                <w:rFonts w:cs="Times New Roman"/>
                <w:kern w:val="0"/>
                <w:szCs w:val="20"/>
              </w:rPr>
              <w:t>矿山在开发建设过程中，项目对土地利用的直接影响，主要表现在永久性占用土地。项目开挖和填筑的实施，将破坏原有的地形地貌；除永久性占用土地外，生活办公区及成品堆场还将临时占用部分土地。这些被征用土地的利用方式将发生变化，从多样性的利用方式改变为单一的利用方式。工程建设中的土石方开挖、填筑、取料、弃渣等会影响土体结构，减弱原有地表的固土保水能力，导致土壤侵蚀加剧，容易造成滑坡、崩塌；</w:t>
            </w:r>
            <w:proofErr w:type="gramStart"/>
            <w:r w:rsidRPr="002C4923">
              <w:rPr>
                <w:rFonts w:cs="Times New Roman"/>
                <w:kern w:val="0"/>
                <w:szCs w:val="20"/>
              </w:rPr>
              <w:t>施工场</w:t>
            </w:r>
            <w:proofErr w:type="gramEnd"/>
            <w:r w:rsidRPr="002C4923">
              <w:rPr>
                <w:rFonts w:cs="Times New Roman"/>
                <w:kern w:val="0"/>
                <w:szCs w:val="20"/>
              </w:rPr>
              <w:t>占地、压损、碾压和改变原有地表结构特征，造成大量地表裸露，对地形、地貌和植被也会造成一定破坏，开采过程造成的水土流失将对自然景观风貌造成一定影响。但上述各种用地占地面积较小，其影响可通过水土保持工程，得到改善或消除。</w:t>
            </w:r>
          </w:p>
          <w:p w:rsidR="00AF59B3" w:rsidRPr="002C4923" w:rsidRDefault="0064415A" w:rsidP="00E3306C">
            <w:pPr>
              <w:pStyle w:val="4"/>
              <w:spacing w:before="0" w:after="0" w:line="360" w:lineRule="auto"/>
              <w:ind w:firstLine="482"/>
              <w:outlineLvl w:val="3"/>
              <w:rPr>
                <w:rFonts w:ascii="Times New Roman" w:hAnsi="Times New Roman" w:cs="Times New Roman"/>
                <w:kern w:val="0"/>
                <w:sz w:val="24"/>
              </w:rPr>
            </w:pPr>
            <w:r w:rsidRPr="002C4923">
              <w:rPr>
                <w:rFonts w:ascii="Times New Roman" w:hAnsi="Times New Roman" w:cs="Times New Roman"/>
                <w:kern w:val="0"/>
                <w:sz w:val="24"/>
              </w:rPr>
              <w:t>7.2.5.4</w:t>
            </w:r>
            <w:r w:rsidRPr="002C4923">
              <w:rPr>
                <w:rFonts w:ascii="Times New Roman" w:hAnsi="Times New Roman" w:cs="Times New Roman"/>
                <w:kern w:val="0"/>
                <w:sz w:val="24"/>
              </w:rPr>
              <w:t>对矿区景观格局的影响</w:t>
            </w:r>
          </w:p>
          <w:p w:rsidR="00AF59B3" w:rsidRPr="002C4923" w:rsidRDefault="0064415A">
            <w:pPr>
              <w:ind w:firstLine="480"/>
              <w:rPr>
                <w:rFonts w:cs="Times New Roman"/>
                <w:kern w:val="0"/>
                <w:szCs w:val="20"/>
              </w:rPr>
            </w:pPr>
            <w:r w:rsidRPr="002C4923">
              <w:rPr>
                <w:rFonts w:cs="Times New Roman"/>
                <w:kern w:val="0"/>
                <w:szCs w:val="20"/>
              </w:rPr>
              <w:t>本项目采矿区占工程占地均为永久占地。包括采场区、工业场地、生活办公区、场内道路、堆场区五个部分。其占地类型包括其它土地、荒草地和疏松林地。</w:t>
            </w:r>
          </w:p>
          <w:p w:rsidR="00AF59B3" w:rsidRPr="002C4923" w:rsidRDefault="0064415A">
            <w:pPr>
              <w:ind w:firstLine="480"/>
              <w:rPr>
                <w:rFonts w:cs="Times New Roman"/>
                <w:kern w:val="0"/>
                <w:szCs w:val="20"/>
              </w:rPr>
            </w:pPr>
            <w:r w:rsidRPr="002C4923">
              <w:rPr>
                <w:rFonts w:cs="Times New Roman"/>
                <w:kern w:val="0"/>
                <w:szCs w:val="20"/>
              </w:rPr>
              <w:t>本项目占地面积比例较大的为疏松林地。生产过程中扰动原有地貌，破坏原有植被，大量地面裸露。项目建成后建筑物覆盖、地面硬化、道路硬化使因建设造成的裸露地表在工程措施及植物措施防护下，影响将逐渐减小，从占地性质上看本项目无临时占地，短时间内可进行植被恢复，不会引起项目所在地景观格局的永久破坏。</w:t>
            </w:r>
          </w:p>
          <w:p w:rsidR="00AF59B3" w:rsidRPr="002C4923" w:rsidRDefault="0064415A">
            <w:pPr>
              <w:ind w:firstLine="480"/>
              <w:rPr>
                <w:rFonts w:cs="Times New Roman"/>
                <w:kern w:val="0"/>
                <w:szCs w:val="20"/>
              </w:rPr>
            </w:pPr>
            <w:r w:rsidRPr="002C4923">
              <w:rPr>
                <w:rFonts w:cs="Times New Roman"/>
                <w:kern w:val="0"/>
                <w:szCs w:val="20"/>
              </w:rPr>
              <w:t>本项目为露天开采，对矿区及周边生态与景观有一定的破坏作用，对地质环境的影响较大，随着矿山开采的进行，原有地表的植被和景观不可避免地受到破坏，恢复植被的工作应在开采中期列入计划，并着手进行复垦，待开采终了后全部完成植被工作。</w:t>
            </w:r>
          </w:p>
          <w:p w:rsidR="00AF59B3" w:rsidRPr="002C4923" w:rsidRDefault="0064415A" w:rsidP="00E3306C">
            <w:pPr>
              <w:pStyle w:val="3"/>
              <w:spacing w:before="0" w:after="0" w:line="360" w:lineRule="auto"/>
              <w:ind w:firstLine="482"/>
              <w:outlineLvl w:val="2"/>
              <w:rPr>
                <w:rFonts w:cs="Times New Roman"/>
                <w:kern w:val="0"/>
                <w:sz w:val="24"/>
              </w:rPr>
            </w:pPr>
            <w:bookmarkStart w:id="44" w:name="_Toc497473778"/>
            <w:r w:rsidRPr="002C4923">
              <w:rPr>
                <w:rFonts w:cs="Times New Roman"/>
                <w:kern w:val="0"/>
                <w:sz w:val="24"/>
              </w:rPr>
              <w:t>7.2.5.5</w:t>
            </w:r>
            <w:r w:rsidRPr="002C4923">
              <w:rPr>
                <w:rFonts w:cs="Times New Roman"/>
                <w:kern w:val="0"/>
                <w:sz w:val="24"/>
              </w:rPr>
              <w:t>排土场环境影响分析</w:t>
            </w:r>
            <w:bookmarkEnd w:id="44"/>
          </w:p>
          <w:p w:rsidR="00AF59B3" w:rsidRPr="002C4923" w:rsidRDefault="0064415A">
            <w:pPr>
              <w:ind w:firstLine="480"/>
              <w:jc w:val="left"/>
              <w:rPr>
                <w:rFonts w:cs="Times New Roman"/>
                <w:kern w:val="0"/>
                <w:szCs w:val="20"/>
              </w:rPr>
            </w:pPr>
            <w:r w:rsidRPr="002C4923">
              <w:rPr>
                <w:rFonts w:cs="Times New Roman"/>
                <w:kern w:val="0"/>
                <w:szCs w:val="24"/>
              </w:rPr>
              <w:t>矿区第四系覆盖层总剥离量</w:t>
            </w:r>
            <w:r w:rsidRPr="002C4923">
              <w:rPr>
                <w:rFonts w:cs="Times New Roman"/>
                <w:kern w:val="0"/>
                <w:szCs w:val="24"/>
              </w:rPr>
              <w:t>29115m</w:t>
            </w:r>
            <w:r w:rsidRPr="002C4923">
              <w:rPr>
                <w:rFonts w:cs="Times New Roman"/>
                <w:kern w:val="0"/>
                <w:szCs w:val="24"/>
                <w:vertAlign w:val="superscript"/>
              </w:rPr>
              <w:t>3</w:t>
            </w:r>
            <w:r w:rsidRPr="002C4923">
              <w:rPr>
                <w:rFonts w:cs="Times New Roman"/>
                <w:kern w:val="0"/>
                <w:szCs w:val="24"/>
              </w:rPr>
              <w:t>，年剥离量</w:t>
            </w:r>
            <w:r w:rsidRPr="002C4923">
              <w:rPr>
                <w:rFonts w:cs="Times New Roman"/>
                <w:kern w:val="0"/>
                <w:szCs w:val="24"/>
              </w:rPr>
              <w:t>2504m</w:t>
            </w:r>
            <w:r w:rsidRPr="002C4923">
              <w:rPr>
                <w:rFonts w:cs="Times New Roman"/>
                <w:kern w:val="0"/>
                <w:szCs w:val="24"/>
                <w:vertAlign w:val="superscript"/>
              </w:rPr>
              <w:t>3</w:t>
            </w:r>
            <w:r w:rsidRPr="002C4923">
              <w:rPr>
                <w:rFonts w:cs="Times New Roman"/>
                <w:kern w:val="0"/>
                <w:szCs w:val="24"/>
              </w:rPr>
              <w:t>。根据排土场位置</w:t>
            </w:r>
            <w:r w:rsidRPr="002C4923">
              <w:rPr>
                <w:rFonts w:cs="Times New Roman"/>
                <w:kern w:val="0"/>
                <w:szCs w:val="24"/>
              </w:rPr>
              <w:lastRenderedPageBreak/>
              <w:t>选择原则，为了尽量节省基建投资，缩短采场至排土场的运距，便于矿区开采后土地复垦</w:t>
            </w:r>
            <w:r w:rsidRPr="002C4923">
              <w:rPr>
                <w:rFonts w:cs="Times New Roman" w:hint="eastAsia"/>
                <w:kern w:val="0"/>
                <w:szCs w:val="24"/>
              </w:rPr>
              <w:t>，</w:t>
            </w:r>
            <w:r w:rsidRPr="002C4923">
              <w:rPr>
                <w:rFonts w:hint="eastAsia"/>
              </w:rPr>
              <w:t>第一年形成的废土废石可回填或及时转运，其他按照边开采边复垦的原则</w:t>
            </w:r>
            <w:r w:rsidRPr="002C4923">
              <w:rPr>
                <w:rFonts w:cs="Times New Roman"/>
                <w:kern w:val="0"/>
                <w:szCs w:val="24"/>
              </w:rPr>
              <w:t>。根据矿区及其周边地形地貌特征，设计</w:t>
            </w:r>
            <w:r w:rsidRPr="002C4923">
              <w:rPr>
                <w:rFonts w:cs="Times New Roman"/>
                <w:kern w:val="0"/>
                <w:szCs w:val="24"/>
              </w:rPr>
              <w:t>1</w:t>
            </w:r>
            <w:r w:rsidRPr="002C4923">
              <w:rPr>
                <w:rFonts w:cs="Times New Roman"/>
                <w:kern w:val="0"/>
                <w:szCs w:val="24"/>
              </w:rPr>
              <w:t>个排土场，位于开采区</w:t>
            </w:r>
            <w:r w:rsidRPr="002C4923">
              <w:rPr>
                <w:rFonts w:cs="Times New Roman" w:hint="eastAsia"/>
                <w:kern w:val="0"/>
                <w:szCs w:val="24"/>
              </w:rPr>
              <w:t>南侧</w:t>
            </w:r>
            <w:r w:rsidRPr="002C4923">
              <w:rPr>
                <w:rFonts w:cs="Times New Roman"/>
                <w:kern w:val="0"/>
                <w:szCs w:val="24"/>
              </w:rPr>
              <w:t>，设计面积为</w:t>
            </w:r>
            <w:r w:rsidRPr="002C4923">
              <w:rPr>
                <w:rFonts w:cs="Times New Roman" w:hint="eastAsia"/>
                <w:kern w:val="0"/>
                <w:szCs w:val="24"/>
              </w:rPr>
              <w:t>3233</w:t>
            </w:r>
            <w:r w:rsidRPr="002C4923">
              <w:rPr>
                <w:rFonts w:cs="Times New Roman"/>
                <w:kern w:val="0"/>
                <w:szCs w:val="24"/>
              </w:rPr>
              <w:t>m</w:t>
            </w:r>
            <w:r w:rsidRPr="002C4923">
              <w:rPr>
                <w:rFonts w:cs="Times New Roman"/>
                <w:kern w:val="0"/>
                <w:szCs w:val="24"/>
                <w:vertAlign w:val="superscript"/>
              </w:rPr>
              <w:t>2</w:t>
            </w:r>
            <w:r w:rsidRPr="002C4923">
              <w:rPr>
                <w:rFonts w:cs="Times New Roman"/>
                <w:kern w:val="0"/>
                <w:szCs w:val="24"/>
              </w:rPr>
              <w:t>，容量约</w:t>
            </w:r>
            <w:r w:rsidRPr="002C4923">
              <w:rPr>
                <w:rFonts w:cs="Times New Roman"/>
                <w:kern w:val="0"/>
                <w:szCs w:val="24"/>
              </w:rPr>
              <w:t>12932m</w:t>
            </w:r>
            <w:r w:rsidRPr="002C4923">
              <w:rPr>
                <w:rFonts w:cs="Times New Roman"/>
                <w:kern w:val="0"/>
                <w:szCs w:val="24"/>
                <w:vertAlign w:val="superscript"/>
              </w:rPr>
              <w:t>3</w:t>
            </w:r>
            <w:r w:rsidRPr="002C4923">
              <w:rPr>
                <w:rFonts w:cs="Times New Roman"/>
                <w:kern w:val="0"/>
                <w:szCs w:val="24"/>
              </w:rPr>
              <w:t>，容量足够堆放表土，主要堆放于采掘边坡底部，用于压脚防范滑坡和封闭采空区。排土场中的表土有序、合理的堆放，设计稳定的边坡角小于</w:t>
            </w:r>
            <w:r w:rsidRPr="002C4923">
              <w:rPr>
                <w:rFonts w:cs="Times New Roman" w:hint="eastAsia"/>
                <w:kern w:val="0"/>
                <w:szCs w:val="24"/>
              </w:rPr>
              <w:t>70</w:t>
            </w:r>
            <w:r w:rsidRPr="002C4923">
              <w:rPr>
                <w:rFonts w:cs="Times New Roman"/>
                <w:kern w:val="0"/>
                <w:szCs w:val="24"/>
              </w:rPr>
              <w:t>°</w:t>
            </w:r>
            <w:r w:rsidRPr="002C4923">
              <w:rPr>
                <w:rFonts w:cs="Times New Roman"/>
                <w:kern w:val="0"/>
                <w:szCs w:val="24"/>
              </w:rPr>
              <w:t>，堆放成台阶，每台高度不超过</w:t>
            </w:r>
            <w:r w:rsidRPr="002C4923">
              <w:rPr>
                <w:rFonts w:cs="Times New Roman" w:hint="eastAsia"/>
                <w:kern w:val="0"/>
                <w:szCs w:val="24"/>
              </w:rPr>
              <w:t>4</w:t>
            </w:r>
            <w:r w:rsidRPr="002C4923">
              <w:rPr>
                <w:rFonts w:cs="Times New Roman"/>
                <w:kern w:val="0"/>
                <w:szCs w:val="24"/>
              </w:rPr>
              <w:t>m</w:t>
            </w:r>
            <w:r w:rsidRPr="002C4923">
              <w:rPr>
                <w:rFonts w:cs="Times New Roman"/>
                <w:kern w:val="0"/>
                <w:szCs w:val="24"/>
              </w:rPr>
              <w:t>，最终高度不超过</w:t>
            </w:r>
            <w:r w:rsidRPr="002C4923">
              <w:rPr>
                <w:rFonts w:cs="Times New Roman"/>
                <w:kern w:val="0"/>
                <w:szCs w:val="24"/>
              </w:rPr>
              <w:t>10m</w:t>
            </w:r>
            <w:r w:rsidRPr="002C4923">
              <w:rPr>
                <w:rFonts w:cs="Times New Roman"/>
                <w:kern w:val="0"/>
                <w:szCs w:val="24"/>
              </w:rPr>
              <w:t>。为防止墙体垮塌及形成泥石流，在排土场前缘及两侧修建长</w:t>
            </w:r>
            <w:r w:rsidRPr="002C4923">
              <w:rPr>
                <w:rFonts w:cs="Times New Roman" w:hint="eastAsia"/>
                <w:kern w:val="0"/>
                <w:szCs w:val="24"/>
              </w:rPr>
              <w:t>118</w:t>
            </w:r>
            <w:r w:rsidRPr="002C4923">
              <w:rPr>
                <w:rFonts w:cs="Times New Roman"/>
                <w:kern w:val="0"/>
                <w:szCs w:val="24"/>
              </w:rPr>
              <w:t>m</w:t>
            </w:r>
            <w:r w:rsidRPr="002C4923">
              <w:rPr>
                <w:rFonts w:cs="Times New Roman"/>
                <w:kern w:val="0"/>
                <w:szCs w:val="24"/>
              </w:rPr>
              <w:t>的挡墙，设计挡墙高</w:t>
            </w:r>
            <w:r w:rsidRPr="002C4923">
              <w:rPr>
                <w:rFonts w:cs="Times New Roman"/>
                <w:kern w:val="0"/>
                <w:szCs w:val="24"/>
              </w:rPr>
              <w:t>4m</w:t>
            </w:r>
            <w:r w:rsidRPr="002C4923">
              <w:rPr>
                <w:rFonts w:cs="Times New Roman"/>
                <w:kern w:val="0"/>
                <w:szCs w:val="24"/>
              </w:rPr>
              <w:t>，墙体上设计排水孔，及时疏</w:t>
            </w:r>
            <w:proofErr w:type="gramStart"/>
            <w:r w:rsidRPr="002C4923">
              <w:rPr>
                <w:rFonts w:cs="Times New Roman"/>
                <w:kern w:val="0"/>
                <w:szCs w:val="24"/>
              </w:rPr>
              <w:t>干堆体</w:t>
            </w:r>
            <w:proofErr w:type="gramEnd"/>
            <w:r w:rsidRPr="002C4923">
              <w:rPr>
                <w:rFonts w:cs="Times New Roman"/>
                <w:kern w:val="0"/>
                <w:szCs w:val="24"/>
              </w:rPr>
              <w:t>中积水，防止积水浸泡挡土墙，降低其稳定性。剥离表土主要为</w:t>
            </w:r>
            <w:r w:rsidRPr="002C4923">
              <w:rPr>
                <w:rFonts w:cs="Times New Roman" w:hint="eastAsia"/>
                <w:kern w:val="0"/>
                <w:szCs w:val="24"/>
              </w:rPr>
              <w:t>残坡积层</w:t>
            </w:r>
            <w:r w:rsidRPr="002C4923">
              <w:rPr>
                <w:rFonts w:cs="Times New Roman"/>
                <w:kern w:val="0"/>
                <w:szCs w:val="24"/>
              </w:rPr>
              <w:t>，</w:t>
            </w:r>
            <w:r w:rsidRPr="002C4923">
              <w:rPr>
                <w:rFonts w:cs="Times New Roman"/>
                <w:kern w:val="0"/>
                <w:szCs w:val="20"/>
              </w:rPr>
              <w:t>用于外运至建筑施工场地以及待矿山闭矿后作为土地复垦土源。</w:t>
            </w:r>
            <w:r w:rsidRPr="002C4923">
              <w:rPr>
                <w:rFonts w:cs="Times New Roman"/>
                <w:kern w:val="0"/>
                <w:szCs w:val="24"/>
              </w:rPr>
              <w:t>另外，挡</w:t>
            </w:r>
            <w:proofErr w:type="gramStart"/>
            <w:r w:rsidRPr="002C4923">
              <w:rPr>
                <w:rFonts w:cs="Times New Roman"/>
                <w:kern w:val="0"/>
                <w:szCs w:val="24"/>
              </w:rPr>
              <w:t>墙具体</w:t>
            </w:r>
            <w:proofErr w:type="gramEnd"/>
            <w:r w:rsidRPr="002C4923">
              <w:rPr>
                <w:rFonts w:cs="Times New Roman"/>
                <w:kern w:val="0"/>
                <w:szCs w:val="24"/>
              </w:rPr>
              <w:t>设计方案</w:t>
            </w:r>
            <w:r w:rsidRPr="002C4923">
              <w:rPr>
                <w:rFonts w:cs="Times New Roman"/>
                <w:kern w:val="0"/>
                <w:szCs w:val="20"/>
              </w:rPr>
              <w:t>应由有资质的专业单位设计。</w:t>
            </w:r>
          </w:p>
          <w:p w:rsidR="00AF59B3" w:rsidRPr="002C4923" w:rsidRDefault="0064415A">
            <w:pPr>
              <w:autoSpaceDE w:val="0"/>
              <w:autoSpaceDN w:val="0"/>
              <w:adjustRightInd w:val="0"/>
              <w:ind w:firstLine="480"/>
              <w:jc w:val="left"/>
              <w:rPr>
                <w:rFonts w:cs="Times New Roman"/>
                <w:kern w:val="0"/>
                <w:szCs w:val="24"/>
              </w:rPr>
            </w:pPr>
            <w:r w:rsidRPr="002C4923">
              <w:rPr>
                <w:rFonts w:cs="Times New Roman"/>
                <w:kern w:val="0"/>
                <w:szCs w:val="24"/>
              </w:rPr>
              <w:t>由于排土场组成物质地面坡度及组成物质等发生变化</w:t>
            </w:r>
            <w:r w:rsidRPr="002C4923">
              <w:rPr>
                <w:rFonts w:cs="Times New Roman" w:hint="eastAsia"/>
                <w:kern w:val="0"/>
                <w:szCs w:val="24"/>
              </w:rPr>
              <w:t>，</w:t>
            </w:r>
            <w:r w:rsidRPr="002C4923">
              <w:rPr>
                <w:rFonts w:cs="Times New Roman"/>
                <w:kern w:val="0"/>
                <w:szCs w:val="24"/>
              </w:rPr>
              <w:t>岩土侵蚀形式与原始地貌的相比有显著变化。除传统的溅蚀、层状面蚀、鳞片状面蚀、沟蚀、重力侵蚀和风蚀外</w:t>
            </w:r>
            <w:r w:rsidRPr="002C4923">
              <w:rPr>
                <w:rFonts w:cs="Times New Roman" w:hint="eastAsia"/>
                <w:kern w:val="0"/>
                <w:szCs w:val="24"/>
              </w:rPr>
              <w:t>，</w:t>
            </w:r>
            <w:r w:rsidRPr="002C4923">
              <w:rPr>
                <w:rFonts w:cs="Times New Roman"/>
                <w:kern w:val="0"/>
                <w:szCs w:val="24"/>
              </w:rPr>
              <w:t>还会出现非均匀沉降、沙砾化面蚀、</w:t>
            </w:r>
            <w:proofErr w:type="gramStart"/>
            <w:r w:rsidRPr="002C4923">
              <w:rPr>
                <w:rFonts w:cs="Times New Roman"/>
                <w:kern w:val="0"/>
                <w:szCs w:val="24"/>
              </w:rPr>
              <w:t>土砂泻溜</w:t>
            </w:r>
            <w:proofErr w:type="gramEnd"/>
            <w:r w:rsidRPr="002C4923">
              <w:rPr>
                <w:rFonts w:cs="Times New Roman"/>
                <w:kern w:val="0"/>
                <w:szCs w:val="24"/>
              </w:rPr>
              <w:t>、坡面泥石流等诱发性侵蚀形式。如不采取措施极易造成局部水土流失，可能影响施工，甚至产生安全问题。所以，</w:t>
            </w:r>
            <w:proofErr w:type="gramStart"/>
            <w:r w:rsidRPr="002C4923">
              <w:rPr>
                <w:rFonts w:cs="Times New Roman"/>
                <w:kern w:val="0"/>
                <w:szCs w:val="24"/>
              </w:rPr>
              <w:t>本环评建议</w:t>
            </w:r>
            <w:proofErr w:type="gramEnd"/>
            <w:r w:rsidRPr="002C4923">
              <w:rPr>
                <w:rFonts w:cs="Times New Roman"/>
                <w:kern w:val="0"/>
                <w:szCs w:val="24"/>
              </w:rPr>
              <w:t>对排土场采取如下措施：</w:t>
            </w:r>
          </w:p>
          <w:p w:rsidR="00AF59B3" w:rsidRPr="002C4923" w:rsidRDefault="0064415A">
            <w:pPr>
              <w:ind w:firstLine="480"/>
              <w:rPr>
                <w:rFonts w:cs="Times New Roman"/>
                <w:kern w:val="0"/>
                <w:szCs w:val="24"/>
              </w:rPr>
            </w:pPr>
            <w:r w:rsidRPr="002C4923">
              <w:rPr>
                <w:rFonts w:cs="Times New Roman"/>
                <w:kern w:val="0"/>
                <w:szCs w:val="24"/>
              </w:rPr>
              <w:t>a</w:t>
            </w:r>
            <w:r w:rsidRPr="002C4923">
              <w:rPr>
                <w:rFonts w:cs="Times New Roman"/>
                <w:kern w:val="0"/>
                <w:szCs w:val="24"/>
              </w:rPr>
              <w:t>、需在排土场前缘修建挡墙等治理工程，设计挡墙工程结构采用重力式挡墙。</w:t>
            </w:r>
          </w:p>
          <w:p w:rsidR="00AF59B3" w:rsidRPr="002C4923" w:rsidRDefault="0064415A">
            <w:pPr>
              <w:pStyle w:val="Char10"/>
              <w:ind w:firstLine="480"/>
              <w:rPr>
                <w:rFonts w:ascii="Times New Roman" w:hAnsi="Times New Roman"/>
              </w:rPr>
            </w:pPr>
            <w:r w:rsidRPr="002C4923">
              <w:rPr>
                <w:rFonts w:ascii="Times New Roman" w:hAnsi="Times New Roman" w:hint="eastAsia"/>
                <w:szCs w:val="24"/>
              </w:rPr>
              <w:t>设计重力式挡墙为浆</w:t>
            </w:r>
            <w:proofErr w:type="gramStart"/>
            <w:r w:rsidRPr="002C4923">
              <w:rPr>
                <w:rFonts w:ascii="Times New Roman" w:hAnsi="Times New Roman" w:hint="eastAsia"/>
                <w:szCs w:val="24"/>
              </w:rPr>
              <w:t>砌块石挡</w:t>
            </w:r>
            <w:proofErr w:type="gramEnd"/>
            <w:r w:rsidRPr="002C4923">
              <w:rPr>
                <w:rFonts w:ascii="Times New Roman" w:hAnsi="Times New Roman" w:hint="eastAsia"/>
                <w:szCs w:val="24"/>
              </w:rPr>
              <w:t>墙，挡墙长</w:t>
            </w:r>
            <w:r w:rsidRPr="002C4923">
              <w:rPr>
                <w:rFonts w:ascii="Times New Roman" w:hAnsi="Times New Roman" w:hint="eastAsia"/>
                <w:szCs w:val="24"/>
              </w:rPr>
              <w:t>118m</w:t>
            </w:r>
            <w:r w:rsidRPr="002C4923">
              <w:rPr>
                <w:rFonts w:ascii="Times New Roman" w:hAnsi="Times New Roman" w:hint="eastAsia"/>
                <w:szCs w:val="24"/>
              </w:rPr>
              <w:t>，墙高</w:t>
            </w:r>
            <w:r w:rsidRPr="002C4923">
              <w:rPr>
                <w:rFonts w:ascii="Times New Roman" w:hAnsi="Times New Roman" w:hint="eastAsia"/>
                <w:szCs w:val="24"/>
              </w:rPr>
              <w:t>h=5m</w:t>
            </w:r>
            <w:r w:rsidRPr="002C4923">
              <w:rPr>
                <w:rFonts w:ascii="Times New Roman" w:hAnsi="Times New Roman" w:hint="eastAsia"/>
                <w:szCs w:val="24"/>
              </w:rPr>
              <w:t>，埋入深度平均</w:t>
            </w:r>
            <w:r w:rsidRPr="002C4923">
              <w:rPr>
                <w:rFonts w:ascii="Times New Roman" w:hAnsi="Times New Roman" w:hint="eastAsia"/>
                <w:szCs w:val="24"/>
              </w:rPr>
              <w:t>1.0m</w:t>
            </w:r>
            <w:r w:rsidRPr="002C4923">
              <w:rPr>
                <w:rFonts w:ascii="Times New Roman" w:hAnsi="Times New Roman" w:hint="eastAsia"/>
                <w:szCs w:val="24"/>
              </w:rPr>
              <w:t>，即中风化岩层上，墙顶宽</w:t>
            </w:r>
            <w:r w:rsidRPr="002C4923">
              <w:rPr>
                <w:rFonts w:ascii="Times New Roman" w:hAnsi="Times New Roman" w:hint="eastAsia"/>
                <w:szCs w:val="24"/>
              </w:rPr>
              <w:t>0.6m</w:t>
            </w:r>
            <w:r w:rsidRPr="002C4923">
              <w:rPr>
                <w:rFonts w:ascii="Times New Roman" w:hAnsi="Times New Roman" w:hint="eastAsia"/>
                <w:szCs w:val="24"/>
              </w:rPr>
              <w:t>（插图</w:t>
            </w:r>
            <w:r w:rsidRPr="002C4923">
              <w:rPr>
                <w:rFonts w:ascii="Times New Roman" w:hAnsi="Times New Roman" w:hint="eastAsia"/>
                <w:szCs w:val="24"/>
              </w:rPr>
              <w:t>7-4</w:t>
            </w:r>
            <w:r w:rsidRPr="002C4923">
              <w:rPr>
                <w:rFonts w:ascii="Times New Roman" w:hAnsi="Times New Roman" w:hint="eastAsia"/>
                <w:szCs w:val="24"/>
              </w:rPr>
              <w:t>），</w:t>
            </w:r>
            <w:proofErr w:type="gramStart"/>
            <w:r w:rsidRPr="002C4923">
              <w:rPr>
                <w:rFonts w:ascii="Times New Roman" w:hAnsi="Times New Roman" w:hint="eastAsia"/>
                <w:szCs w:val="24"/>
              </w:rPr>
              <w:t>面坡倾斜</w:t>
            </w:r>
            <w:proofErr w:type="gramEnd"/>
            <w:r w:rsidRPr="002C4923">
              <w:rPr>
                <w:rFonts w:ascii="Times New Roman" w:hAnsi="Times New Roman" w:hint="eastAsia"/>
                <w:szCs w:val="24"/>
              </w:rPr>
              <w:t>坡度</w:t>
            </w:r>
            <w:r w:rsidRPr="002C4923">
              <w:rPr>
                <w:rFonts w:ascii="Times New Roman" w:hAnsi="Times New Roman" w:hint="eastAsia"/>
                <w:szCs w:val="24"/>
              </w:rPr>
              <w:t>1</w:t>
            </w:r>
            <w:r w:rsidRPr="002C4923">
              <w:rPr>
                <w:rFonts w:ascii="Times New Roman" w:hAnsi="Times New Roman" w:hint="eastAsia"/>
                <w:szCs w:val="24"/>
              </w:rPr>
              <w:t>：</w:t>
            </w:r>
            <w:r w:rsidRPr="002C4923">
              <w:rPr>
                <w:rFonts w:ascii="Times New Roman" w:hAnsi="Times New Roman" w:hint="eastAsia"/>
                <w:szCs w:val="24"/>
              </w:rPr>
              <w:t>0.3</w:t>
            </w:r>
            <w:r w:rsidRPr="002C4923">
              <w:rPr>
                <w:rFonts w:ascii="Times New Roman" w:hAnsi="Times New Roman" w:hint="eastAsia"/>
                <w:szCs w:val="24"/>
              </w:rPr>
              <w:t>，</w:t>
            </w:r>
            <w:proofErr w:type="gramStart"/>
            <w:r w:rsidRPr="002C4923">
              <w:rPr>
                <w:rFonts w:ascii="Times New Roman" w:hAnsi="Times New Roman" w:hint="eastAsia"/>
                <w:szCs w:val="24"/>
              </w:rPr>
              <w:t>背坡倾斜</w:t>
            </w:r>
            <w:proofErr w:type="gramEnd"/>
            <w:r w:rsidRPr="002C4923">
              <w:rPr>
                <w:rFonts w:ascii="Times New Roman" w:hAnsi="Times New Roman" w:hint="eastAsia"/>
                <w:szCs w:val="24"/>
              </w:rPr>
              <w:t>坡度</w:t>
            </w:r>
            <w:r w:rsidRPr="002C4923">
              <w:rPr>
                <w:rFonts w:ascii="Times New Roman" w:hAnsi="Times New Roman" w:hint="eastAsia"/>
                <w:szCs w:val="24"/>
              </w:rPr>
              <w:t>1:000</w:t>
            </w:r>
            <w:r w:rsidRPr="002C4923">
              <w:rPr>
                <w:rFonts w:ascii="Times New Roman" w:hAnsi="Times New Roman" w:hint="eastAsia"/>
                <w:szCs w:val="24"/>
              </w:rPr>
              <w:t>，采用</w:t>
            </w:r>
            <w:r w:rsidRPr="002C4923">
              <w:rPr>
                <w:rFonts w:ascii="Times New Roman" w:hAnsi="Times New Roman" w:hint="eastAsia"/>
                <w:szCs w:val="24"/>
              </w:rPr>
              <w:t>1</w:t>
            </w:r>
            <w:r w:rsidRPr="002C4923">
              <w:rPr>
                <w:rFonts w:ascii="Times New Roman" w:hAnsi="Times New Roman" w:hint="eastAsia"/>
                <w:szCs w:val="24"/>
              </w:rPr>
              <w:t>个扩展墙趾台阶，墙趾台阶</w:t>
            </w:r>
            <w:r w:rsidRPr="002C4923">
              <w:rPr>
                <w:rFonts w:ascii="Times New Roman" w:hAnsi="Times New Roman" w:hint="eastAsia"/>
                <w:szCs w:val="24"/>
              </w:rPr>
              <w:t>b1</w:t>
            </w:r>
            <w:r w:rsidRPr="002C4923">
              <w:rPr>
                <w:rFonts w:ascii="Times New Roman" w:hAnsi="Times New Roman" w:hint="eastAsia"/>
                <w:szCs w:val="24"/>
              </w:rPr>
              <w:t>为</w:t>
            </w:r>
            <w:r w:rsidRPr="002C4923">
              <w:rPr>
                <w:rFonts w:ascii="Times New Roman" w:hAnsi="Times New Roman" w:hint="eastAsia"/>
                <w:szCs w:val="24"/>
              </w:rPr>
              <w:t>0</w:t>
            </w:r>
            <w:r w:rsidRPr="002C4923">
              <w:rPr>
                <w:rFonts w:ascii="Times New Roman" w:hAnsi="Times New Roman" w:hint="eastAsia"/>
                <w:szCs w:val="24"/>
              </w:rPr>
              <w:t>：</w:t>
            </w:r>
            <w:r w:rsidRPr="002C4923">
              <w:rPr>
                <w:rFonts w:ascii="Times New Roman" w:hAnsi="Times New Roman" w:hint="eastAsia"/>
                <w:szCs w:val="24"/>
              </w:rPr>
              <w:t>3m</w:t>
            </w:r>
            <w:r w:rsidRPr="002C4923">
              <w:rPr>
                <w:rFonts w:ascii="Times New Roman" w:hAnsi="Times New Roman" w:hint="eastAsia"/>
                <w:szCs w:val="24"/>
              </w:rPr>
              <w:t>，墙趾台阶</w:t>
            </w:r>
            <w:r w:rsidRPr="002C4923">
              <w:rPr>
                <w:rFonts w:ascii="Times New Roman" w:hAnsi="Times New Roman" w:hint="eastAsia"/>
                <w:szCs w:val="24"/>
              </w:rPr>
              <w:t>h1</w:t>
            </w:r>
            <w:r w:rsidRPr="002C4923">
              <w:rPr>
                <w:rFonts w:ascii="Times New Roman" w:hAnsi="Times New Roman" w:hint="eastAsia"/>
                <w:szCs w:val="24"/>
              </w:rPr>
              <w:t>为</w:t>
            </w:r>
            <w:r w:rsidRPr="002C4923">
              <w:rPr>
                <w:rFonts w:ascii="Times New Roman" w:hAnsi="Times New Roman" w:hint="eastAsia"/>
                <w:szCs w:val="24"/>
              </w:rPr>
              <w:t>1.00m</w:t>
            </w:r>
            <w:r w:rsidRPr="002C4923">
              <w:rPr>
                <w:rFonts w:ascii="Times New Roman" w:hAnsi="Times New Roman" w:hint="eastAsia"/>
                <w:szCs w:val="24"/>
              </w:rPr>
              <w:t>，墙趾</w:t>
            </w:r>
            <w:proofErr w:type="gramStart"/>
            <w:r w:rsidRPr="002C4923">
              <w:rPr>
                <w:rFonts w:ascii="Times New Roman" w:hAnsi="Times New Roman" w:hint="eastAsia"/>
                <w:szCs w:val="24"/>
              </w:rPr>
              <w:t>台阶面坡坡度</w:t>
            </w:r>
            <w:proofErr w:type="gramEnd"/>
            <w:r w:rsidRPr="002C4923">
              <w:rPr>
                <w:rFonts w:ascii="Times New Roman" w:hAnsi="Times New Roman" w:hint="eastAsia"/>
                <w:szCs w:val="24"/>
              </w:rPr>
              <w:t>为</w:t>
            </w:r>
            <w:r w:rsidRPr="002C4923">
              <w:rPr>
                <w:rFonts w:ascii="Times New Roman" w:hAnsi="Times New Roman" w:hint="eastAsia"/>
                <w:szCs w:val="24"/>
              </w:rPr>
              <w:t>1</w:t>
            </w:r>
            <w:r w:rsidRPr="002C4923">
              <w:rPr>
                <w:rFonts w:ascii="Times New Roman" w:hAnsi="Times New Roman" w:hint="eastAsia"/>
                <w:szCs w:val="24"/>
              </w:rPr>
              <w:t>：</w:t>
            </w:r>
            <w:r w:rsidRPr="002C4923">
              <w:rPr>
                <w:rFonts w:ascii="Times New Roman" w:hAnsi="Times New Roman" w:hint="eastAsia"/>
                <w:szCs w:val="24"/>
              </w:rPr>
              <w:t>0.00</w:t>
            </w:r>
            <w:r w:rsidRPr="002C4923">
              <w:rPr>
                <w:rFonts w:ascii="Times New Roman" w:hAnsi="Times New Roman" w:hint="eastAsia"/>
                <w:szCs w:val="24"/>
              </w:rPr>
              <w:t>，墙底</w:t>
            </w:r>
            <w:proofErr w:type="gramStart"/>
            <w:r w:rsidRPr="002C4923">
              <w:rPr>
                <w:rFonts w:ascii="Times New Roman" w:hAnsi="Times New Roman" w:hint="eastAsia"/>
                <w:szCs w:val="24"/>
              </w:rPr>
              <w:t>倾斜坡率为</w:t>
            </w:r>
            <w:proofErr w:type="gramEnd"/>
            <w:r w:rsidRPr="002C4923">
              <w:rPr>
                <w:rFonts w:ascii="Times New Roman" w:hAnsi="Times New Roman" w:hint="eastAsia"/>
                <w:szCs w:val="24"/>
              </w:rPr>
              <w:t>0.00:1</w:t>
            </w:r>
            <w:r w:rsidRPr="002C4923">
              <w:rPr>
                <w:rFonts w:ascii="Times New Roman" w:hAnsi="Times New Roman" w:hint="eastAsia"/>
                <w:szCs w:val="24"/>
              </w:rPr>
              <w:t>。</w:t>
            </w:r>
            <w:r w:rsidRPr="002C4923">
              <w:rPr>
                <w:rFonts w:ascii="Times New Roman" w:hAnsi="Times New Roman"/>
                <w:szCs w:val="24"/>
              </w:rPr>
              <w:t>。</w:t>
            </w:r>
          </w:p>
          <w:p w:rsidR="00AF59B3" w:rsidRPr="002C4923" w:rsidRDefault="0064415A">
            <w:pPr>
              <w:pStyle w:val="Char10"/>
              <w:ind w:firstLineChars="0" w:firstLine="0"/>
              <w:jc w:val="center"/>
              <w:rPr>
                <w:rFonts w:ascii="Times New Roman" w:hAnsi="Times New Roman"/>
                <w:b/>
                <w:sz w:val="28"/>
              </w:rPr>
            </w:pPr>
            <w:r w:rsidRPr="002C4923">
              <w:rPr>
                <w:rFonts w:ascii="Times New Roman" w:hAnsi="Times New Roman"/>
                <w:b/>
                <w:noProof/>
                <w:sz w:val="28"/>
              </w:rPr>
              <w:lastRenderedPageBreak/>
              <w:drawing>
                <wp:inline distT="0" distB="0" distL="0" distR="0" wp14:anchorId="3E69EEF5" wp14:editId="0100F4B7">
                  <wp:extent cx="3285490" cy="24669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3285490" cy="2466975"/>
                          </a:xfrm>
                          <a:prstGeom prst="rect">
                            <a:avLst/>
                          </a:prstGeom>
                          <a:noFill/>
                        </pic:spPr>
                      </pic:pic>
                    </a:graphicData>
                  </a:graphic>
                </wp:inline>
              </w:drawing>
            </w:r>
          </w:p>
          <w:p w:rsidR="00AF59B3" w:rsidRPr="002C4923" w:rsidRDefault="0064415A" w:rsidP="00E3306C">
            <w:pPr>
              <w:autoSpaceDE w:val="0"/>
              <w:autoSpaceDN w:val="0"/>
              <w:adjustRightInd w:val="0"/>
              <w:ind w:firstLine="422"/>
              <w:jc w:val="center"/>
              <w:rPr>
                <w:rFonts w:cs="Times New Roman"/>
                <w:kern w:val="0"/>
                <w:sz w:val="21"/>
                <w:szCs w:val="24"/>
              </w:rPr>
            </w:pPr>
            <w:r w:rsidRPr="002C4923">
              <w:rPr>
                <w:rFonts w:cs="Times New Roman"/>
                <w:b/>
                <w:kern w:val="0"/>
                <w:sz w:val="21"/>
                <w:szCs w:val="20"/>
                <w:lang w:val="zh-CN"/>
              </w:rPr>
              <w:t>图</w:t>
            </w:r>
            <w:r w:rsidRPr="002C4923">
              <w:rPr>
                <w:rFonts w:cs="Times New Roman"/>
                <w:b/>
                <w:kern w:val="0"/>
                <w:sz w:val="21"/>
                <w:szCs w:val="20"/>
                <w:lang w:val="zh-CN"/>
              </w:rPr>
              <w:t>7-</w:t>
            </w:r>
            <w:r w:rsidR="00DD3500" w:rsidRPr="002C4923">
              <w:rPr>
                <w:rFonts w:cs="Times New Roman" w:hint="eastAsia"/>
                <w:b/>
                <w:kern w:val="0"/>
                <w:sz w:val="21"/>
                <w:szCs w:val="20"/>
                <w:lang w:val="zh-CN"/>
              </w:rPr>
              <w:t>5</w:t>
            </w:r>
            <w:r w:rsidRPr="002C4923">
              <w:rPr>
                <w:rFonts w:cs="Times New Roman"/>
                <w:b/>
                <w:kern w:val="0"/>
                <w:sz w:val="21"/>
                <w:szCs w:val="20"/>
                <w:lang w:val="zh-CN"/>
              </w:rPr>
              <w:t xml:space="preserve"> </w:t>
            </w:r>
            <w:r w:rsidRPr="002C4923">
              <w:rPr>
                <w:rFonts w:cs="Times New Roman" w:hint="eastAsia"/>
                <w:b/>
                <w:kern w:val="0"/>
                <w:sz w:val="21"/>
                <w:szCs w:val="20"/>
                <w:lang w:val="zh-CN"/>
              </w:rPr>
              <w:t xml:space="preserve">  </w:t>
            </w:r>
            <w:r w:rsidRPr="002C4923">
              <w:rPr>
                <w:rFonts w:cs="Times New Roman"/>
                <w:b/>
                <w:kern w:val="0"/>
                <w:sz w:val="21"/>
                <w:szCs w:val="20"/>
                <w:lang w:val="zh-CN"/>
              </w:rPr>
              <w:t>排土场挡</w:t>
            </w:r>
            <w:proofErr w:type="gramStart"/>
            <w:r w:rsidRPr="002C4923">
              <w:rPr>
                <w:rFonts w:cs="Times New Roman"/>
                <w:b/>
                <w:kern w:val="0"/>
                <w:sz w:val="21"/>
                <w:szCs w:val="20"/>
                <w:lang w:val="zh-CN"/>
              </w:rPr>
              <w:t>墙设计</w:t>
            </w:r>
            <w:proofErr w:type="gramEnd"/>
            <w:r w:rsidRPr="002C4923">
              <w:rPr>
                <w:rFonts w:cs="Times New Roman"/>
                <w:b/>
                <w:kern w:val="0"/>
                <w:sz w:val="21"/>
                <w:szCs w:val="20"/>
                <w:lang w:val="zh-CN"/>
              </w:rPr>
              <w:t>断面示意图（单位：</w:t>
            </w:r>
            <w:r w:rsidRPr="002C4923">
              <w:rPr>
                <w:rFonts w:cs="Times New Roman"/>
                <w:b/>
                <w:kern w:val="0"/>
                <w:sz w:val="21"/>
                <w:szCs w:val="20"/>
                <w:lang w:val="zh-CN"/>
              </w:rPr>
              <w:t>cm</w:t>
            </w:r>
            <w:r w:rsidRPr="002C4923">
              <w:rPr>
                <w:rFonts w:cs="Times New Roman"/>
                <w:b/>
                <w:kern w:val="0"/>
                <w:sz w:val="21"/>
                <w:szCs w:val="20"/>
                <w:lang w:val="zh-CN"/>
              </w:rPr>
              <w:t>）</w:t>
            </w:r>
          </w:p>
          <w:p w:rsidR="00AF59B3" w:rsidRPr="002C4923" w:rsidRDefault="0064415A">
            <w:pPr>
              <w:autoSpaceDE w:val="0"/>
              <w:autoSpaceDN w:val="0"/>
              <w:adjustRightInd w:val="0"/>
              <w:ind w:firstLine="480"/>
              <w:jc w:val="left"/>
              <w:rPr>
                <w:rFonts w:cs="Times New Roman"/>
                <w:kern w:val="0"/>
                <w:szCs w:val="24"/>
              </w:rPr>
            </w:pPr>
            <w:r w:rsidRPr="002C4923">
              <w:rPr>
                <w:rFonts w:cs="Times New Roman"/>
                <w:kern w:val="0"/>
                <w:szCs w:val="24"/>
              </w:rPr>
              <w:t>b</w:t>
            </w:r>
            <w:r w:rsidRPr="002C4923">
              <w:rPr>
                <w:rFonts w:cs="Times New Roman" w:hint="eastAsia"/>
                <w:kern w:val="0"/>
                <w:szCs w:val="24"/>
              </w:rPr>
              <w:t>需在排土场后缘以及两侧设置截水沟，用于雨水外排。设计</w:t>
            </w:r>
            <w:r w:rsidRPr="002C4923">
              <w:rPr>
                <w:rFonts w:cs="Times New Roman"/>
                <w:kern w:val="0"/>
                <w:szCs w:val="20"/>
              </w:rPr>
              <w:t>截水沟底</w:t>
            </w:r>
            <w:r w:rsidRPr="002C4923">
              <w:rPr>
                <w:rFonts w:cs="Times New Roman" w:hint="eastAsia"/>
                <w:kern w:val="0"/>
                <w:szCs w:val="20"/>
              </w:rPr>
              <w:t>及</w:t>
            </w:r>
            <w:r w:rsidRPr="002C4923">
              <w:rPr>
                <w:rFonts w:cs="Times New Roman"/>
                <w:kern w:val="0"/>
                <w:szCs w:val="20"/>
              </w:rPr>
              <w:t>两侧</w:t>
            </w:r>
            <w:r w:rsidRPr="002C4923">
              <w:rPr>
                <w:rFonts w:cs="Times New Roman" w:hint="eastAsia"/>
                <w:kern w:val="0"/>
                <w:szCs w:val="20"/>
              </w:rPr>
              <w:t>均</w:t>
            </w:r>
            <w:r w:rsidRPr="002C4923">
              <w:rPr>
                <w:rFonts w:cs="Times New Roman"/>
                <w:kern w:val="0"/>
                <w:szCs w:val="20"/>
              </w:rPr>
              <w:t>用</w:t>
            </w:r>
            <w:r w:rsidRPr="002C4923">
              <w:rPr>
                <w:rFonts w:cs="Times New Roman"/>
                <w:kern w:val="0"/>
                <w:szCs w:val="20"/>
              </w:rPr>
              <w:t>M7.5</w:t>
            </w:r>
            <w:r w:rsidRPr="002C4923">
              <w:rPr>
                <w:rFonts w:cs="Times New Roman"/>
                <w:kern w:val="0"/>
                <w:szCs w:val="20"/>
              </w:rPr>
              <w:t>浆砌石衬砌</w:t>
            </w:r>
            <w:r w:rsidRPr="002C4923">
              <w:rPr>
                <w:rFonts w:cs="Times New Roman"/>
                <w:kern w:val="0"/>
                <w:szCs w:val="24"/>
              </w:rPr>
              <w:t>。</w:t>
            </w:r>
          </w:p>
          <w:p w:rsidR="00AF59B3" w:rsidRPr="002C4923" w:rsidRDefault="0064415A">
            <w:pPr>
              <w:autoSpaceDE w:val="0"/>
              <w:autoSpaceDN w:val="0"/>
              <w:adjustRightInd w:val="0"/>
              <w:ind w:firstLine="480"/>
              <w:jc w:val="center"/>
              <w:rPr>
                <w:rFonts w:cs="Times New Roman"/>
                <w:kern w:val="0"/>
                <w:szCs w:val="24"/>
              </w:rPr>
            </w:pPr>
            <w:r w:rsidRPr="002C4923">
              <w:rPr>
                <w:rFonts w:cs="Times New Roman"/>
                <w:noProof/>
                <w:kern w:val="0"/>
                <w:szCs w:val="24"/>
              </w:rPr>
              <w:drawing>
                <wp:inline distT="0" distB="0" distL="0" distR="0" wp14:anchorId="1CB8BD71" wp14:editId="76484AED">
                  <wp:extent cx="2980690" cy="22669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980690" cy="2266950"/>
                          </a:xfrm>
                          <a:prstGeom prst="rect">
                            <a:avLst/>
                          </a:prstGeom>
                          <a:noFill/>
                        </pic:spPr>
                      </pic:pic>
                    </a:graphicData>
                  </a:graphic>
                </wp:inline>
              </w:drawing>
            </w:r>
          </w:p>
          <w:p w:rsidR="00AF59B3" w:rsidRPr="002C4923" w:rsidRDefault="0064415A" w:rsidP="00E3306C">
            <w:pPr>
              <w:autoSpaceDE w:val="0"/>
              <w:autoSpaceDN w:val="0"/>
              <w:adjustRightInd w:val="0"/>
              <w:ind w:firstLine="422"/>
              <w:jc w:val="center"/>
              <w:rPr>
                <w:rFonts w:cs="Times New Roman"/>
                <w:b/>
                <w:kern w:val="0"/>
                <w:sz w:val="21"/>
                <w:szCs w:val="20"/>
                <w:lang w:val="zh-CN"/>
              </w:rPr>
            </w:pPr>
            <w:r w:rsidRPr="002C4923">
              <w:rPr>
                <w:rFonts w:cs="Times New Roman" w:hint="eastAsia"/>
                <w:b/>
                <w:kern w:val="0"/>
                <w:sz w:val="21"/>
                <w:szCs w:val="20"/>
                <w:lang w:val="zh-CN"/>
              </w:rPr>
              <w:t>图</w:t>
            </w:r>
            <w:r w:rsidRPr="002C4923">
              <w:rPr>
                <w:rFonts w:cs="Times New Roman" w:hint="eastAsia"/>
                <w:b/>
                <w:kern w:val="0"/>
                <w:sz w:val="21"/>
                <w:szCs w:val="20"/>
                <w:lang w:val="zh-CN"/>
              </w:rPr>
              <w:t>7-</w:t>
            </w:r>
            <w:r w:rsidR="00DD3500" w:rsidRPr="002C4923">
              <w:rPr>
                <w:rFonts w:cs="Times New Roman" w:hint="eastAsia"/>
                <w:b/>
                <w:kern w:val="0"/>
                <w:sz w:val="21"/>
                <w:szCs w:val="20"/>
                <w:lang w:val="zh-CN"/>
              </w:rPr>
              <w:t>6</w:t>
            </w:r>
            <w:r w:rsidRPr="002C4923">
              <w:rPr>
                <w:rFonts w:cs="Times New Roman" w:hint="eastAsia"/>
                <w:b/>
                <w:kern w:val="0"/>
                <w:sz w:val="21"/>
                <w:szCs w:val="20"/>
                <w:lang w:val="zh-CN"/>
              </w:rPr>
              <w:t xml:space="preserve">   </w:t>
            </w:r>
            <w:r w:rsidRPr="002C4923">
              <w:rPr>
                <w:rFonts w:cs="Times New Roman" w:hint="eastAsia"/>
                <w:b/>
                <w:kern w:val="0"/>
                <w:sz w:val="21"/>
                <w:szCs w:val="20"/>
                <w:lang w:val="zh-CN"/>
              </w:rPr>
              <w:t>排土场截水沟设计断面示意图</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szCs w:val="24"/>
              </w:rPr>
              <w:t>c</w:t>
            </w:r>
            <w:r w:rsidRPr="002C4923">
              <w:rPr>
                <w:rFonts w:ascii="Times New Roman" w:hAnsi="Times New Roman"/>
                <w:szCs w:val="24"/>
              </w:rPr>
              <w:t>、对排土场进行混播草籽处理，混播草籽面积为</w:t>
            </w:r>
            <w:r w:rsidRPr="002C4923">
              <w:rPr>
                <w:rFonts w:ascii="Times New Roman" w:hAnsi="Times New Roman" w:hint="eastAsia"/>
                <w:szCs w:val="24"/>
              </w:rPr>
              <w:t>3233</w:t>
            </w:r>
            <w:r w:rsidRPr="002C4923">
              <w:rPr>
                <w:rFonts w:ascii="Times New Roman" w:hAnsi="Times New Roman"/>
                <w:szCs w:val="24"/>
              </w:rPr>
              <w:t>m</w:t>
            </w:r>
            <w:r w:rsidRPr="002C4923">
              <w:rPr>
                <w:rFonts w:ascii="Times New Roman" w:hAnsi="Times New Roman"/>
                <w:szCs w:val="24"/>
                <w:vertAlign w:val="superscript"/>
              </w:rPr>
              <w:t>2</w:t>
            </w:r>
            <w:r w:rsidRPr="002C4923">
              <w:rPr>
                <w:rFonts w:ascii="Times New Roman" w:hAnsi="Times New Roman"/>
                <w:szCs w:val="24"/>
              </w:rPr>
              <w:t>。</w:t>
            </w:r>
          </w:p>
          <w:p w:rsidR="00AF59B3" w:rsidRPr="002C4923" w:rsidRDefault="0064415A" w:rsidP="00E3306C">
            <w:pPr>
              <w:pStyle w:val="Char10"/>
              <w:adjustRightInd w:val="0"/>
              <w:snapToGrid w:val="0"/>
              <w:ind w:firstLine="482"/>
              <w:rPr>
                <w:rFonts w:ascii="Times New Roman" w:hAnsi="Times New Roman"/>
                <w:b/>
              </w:rPr>
            </w:pPr>
            <w:r w:rsidRPr="002C4923">
              <w:rPr>
                <w:rFonts w:ascii="Times New Roman" w:hAnsi="Times New Roman"/>
                <w:b/>
              </w:rPr>
              <w:t>7.2.5.6</w:t>
            </w:r>
            <w:r w:rsidRPr="002C4923">
              <w:rPr>
                <w:rFonts w:ascii="Times New Roman" w:hAnsi="Times New Roman"/>
                <w:b/>
              </w:rPr>
              <w:t>生态保护措施</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rPr>
              <w:t>（</w:t>
            </w:r>
            <w:r w:rsidRPr="002C4923">
              <w:rPr>
                <w:rFonts w:ascii="Times New Roman" w:hAnsi="Times New Roman"/>
              </w:rPr>
              <w:t>1</w:t>
            </w:r>
            <w:r w:rsidRPr="002C4923">
              <w:rPr>
                <w:rFonts w:ascii="Times New Roman" w:hAnsi="Times New Roman"/>
              </w:rPr>
              <w:t>）生态恢复与建设方案思路</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rPr>
              <w:t>充分利用工程措施的控制性和速效性，同时发挥植物措施的长效性，植物措施和工程措施相结合，土地整治与复垦措施相辅；以植物措施为主，全面防治与重点防治相结合；发挥各项措施的综合防护效能，实现总体防治目标。应制定矿区生态恢复方案，预留足够资金用于矿区的生态保护工作，采取边生产、边恢复的措施，及时进行生态恢复，项目退役后，应进行全面的生态恢复，破坏的土地复垦率应达到</w:t>
            </w:r>
            <w:r w:rsidRPr="002C4923">
              <w:rPr>
                <w:rFonts w:ascii="Times New Roman" w:hAnsi="Times New Roman" w:hint="eastAsia"/>
              </w:rPr>
              <w:t>8</w:t>
            </w:r>
            <w:r w:rsidRPr="002C4923">
              <w:rPr>
                <w:rFonts w:ascii="Times New Roman" w:hAnsi="Times New Roman"/>
              </w:rPr>
              <w:t>5</w:t>
            </w:r>
            <w:r w:rsidRPr="002C4923">
              <w:rPr>
                <w:rFonts w:ascii="Times New Roman" w:hAnsi="Times New Roman" w:hint="eastAsia"/>
              </w:rPr>
              <w:t>%</w:t>
            </w:r>
            <w:r w:rsidRPr="002C4923">
              <w:rPr>
                <w:rFonts w:ascii="Times New Roman" w:hAnsi="Times New Roman"/>
              </w:rPr>
              <w:t>以上。</w:t>
            </w:r>
          </w:p>
          <w:p w:rsidR="00AF59B3" w:rsidRPr="002C4923" w:rsidRDefault="0064415A" w:rsidP="00DD3500">
            <w:pPr>
              <w:pStyle w:val="Char10"/>
              <w:adjustRightInd w:val="0"/>
              <w:snapToGrid w:val="0"/>
              <w:ind w:firstLine="480"/>
              <w:rPr>
                <w:rFonts w:ascii="Times New Roman" w:hAnsi="Times New Roman"/>
              </w:rPr>
            </w:pPr>
            <w:r w:rsidRPr="002C4923">
              <w:rPr>
                <w:rFonts w:ascii="Times New Roman" w:hAnsi="Times New Roman"/>
              </w:rPr>
              <w:lastRenderedPageBreak/>
              <w:t>（</w:t>
            </w:r>
            <w:r w:rsidRPr="002C4923">
              <w:rPr>
                <w:rFonts w:ascii="Times New Roman" w:hAnsi="Times New Roman"/>
              </w:rPr>
              <w:t>2</w:t>
            </w:r>
            <w:r w:rsidRPr="002C4923">
              <w:rPr>
                <w:rFonts w:ascii="Times New Roman" w:hAnsi="Times New Roman"/>
              </w:rPr>
              <w:t>）生态保护计划</w:t>
            </w:r>
          </w:p>
          <w:p w:rsidR="00AF59B3" w:rsidRPr="002C4923" w:rsidRDefault="0064415A" w:rsidP="00DD3500">
            <w:pPr>
              <w:pStyle w:val="Char10"/>
              <w:adjustRightInd w:val="0"/>
              <w:snapToGrid w:val="0"/>
              <w:ind w:firstLine="480"/>
              <w:rPr>
                <w:rFonts w:ascii="Times New Roman" w:hAnsi="Times New Roman"/>
              </w:rPr>
            </w:pPr>
            <w:r w:rsidRPr="002C4923">
              <w:rPr>
                <w:rFonts w:ascii="Times New Roman" w:hAnsi="Times New Roman"/>
              </w:rPr>
              <w:t>该项目在制定开采计划时应同时制定污染防治、生态保护或恢复计划。该项目在正常关闭和报废前，必须落实污染和生态恢复计划，提供土地复垦利用、环境保护的资料，经环境保护行政主管部门和其他有关主管部门审核后，再按有关规定办理关闭手续。</w:t>
            </w:r>
          </w:p>
          <w:p w:rsidR="00AF59B3" w:rsidRPr="002C4923" w:rsidRDefault="0064415A" w:rsidP="00DD3500">
            <w:pPr>
              <w:pStyle w:val="Char10"/>
              <w:adjustRightInd w:val="0"/>
              <w:snapToGrid w:val="0"/>
              <w:ind w:firstLine="480"/>
              <w:rPr>
                <w:rFonts w:ascii="Times New Roman" w:hAnsi="Times New Roman"/>
              </w:rPr>
            </w:pPr>
            <w:r w:rsidRPr="002C4923">
              <w:rPr>
                <w:rFonts w:ascii="Times New Roman" w:hAnsi="Times New Roman"/>
              </w:rPr>
              <w:t>（</w:t>
            </w:r>
            <w:r w:rsidRPr="002C4923">
              <w:rPr>
                <w:rFonts w:ascii="Times New Roman" w:hAnsi="Times New Roman"/>
              </w:rPr>
              <w:t>3</w:t>
            </w:r>
            <w:r w:rsidRPr="002C4923">
              <w:rPr>
                <w:rFonts w:ascii="Times New Roman" w:hAnsi="Times New Roman"/>
              </w:rPr>
              <w:t>）植物保护措施</w:t>
            </w:r>
          </w:p>
          <w:p w:rsidR="00AF59B3" w:rsidRPr="002C4923" w:rsidRDefault="0064415A" w:rsidP="00DD3500">
            <w:pPr>
              <w:pStyle w:val="Char10"/>
              <w:adjustRightInd w:val="0"/>
              <w:snapToGrid w:val="0"/>
              <w:ind w:firstLine="480"/>
              <w:rPr>
                <w:rFonts w:ascii="Times New Roman" w:hAnsi="Times New Roman"/>
              </w:rPr>
            </w:pPr>
            <w:r w:rsidRPr="002C4923">
              <w:rPr>
                <w:rFonts w:cs="宋体" w:hint="eastAsia"/>
              </w:rPr>
              <w:t>①</w:t>
            </w:r>
            <w:r w:rsidRPr="002C4923">
              <w:rPr>
                <w:rFonts w:ascii="Times New Roman" w:hAnsi="Times New Roman"/>
              </w:rPr>
              <w:t>保护好</w:t>
            </w:r>
            <w:proofErr w:type="gramStart"/>
            <w:r w:rsidRPr="002C4923">
              <w:rPr>
                <w:rFonts w:ascii="Times New Roman" w:hAnsi="Times New Roman"/>
              </w:rPr>
              <w:t>非规划</w:t>
            </w:r>
            <w:proofErr w:type="gramEnd"/>
            <w:r w:rsidRPr="002C4923">
              <w:rPr>
                <w:rFonts w:ascii="Times New Roman" w:hAnsi="Times New Roman"/>
              </w:rPr>
              <w:t>用地的植被，减少对生态环境的破坏。</w:t>
            </w:r>
          </w:p>
          <w:p w:rsidR="00AF59B3" w:rsidRPr="002C4923" w:rsidRDefault="0064415A" w:rsidP="00DD3500">
            <w:pPr>
              <w:pStyle w:val="Char10"/>
              <w:adjustRightInd w:val="0"/>
              <w:snapToGrid w:val="0"/>
              <w:ind w:firstLine="480"/>
              <w:rPr>
                <w:rFonts w:ascii="Times New Roman" w:hAnsi="Times New Roman"/>
              </w:rPr>
            </w:pPr>
            <w:r w:rsidRPr="002C4923">
              <w:rPr>
                <w:rFonts w:cs="宋体" w:hint="eastAsia"/>
              </w:rPr>
              <w:t>②</w:t>
            </w:r>
            <w:r w:rsidRPr="002C4923">
              <w:rPr>
                <w:rFonts w:ascii="Times New Roman" w:hAnsi="Times New Roman"/>
              </w:rPr>
              <w:t>采石生产期间禁止在非规划用地毁林开荒和放火烧山，确保森林涵养水源，防止水土流失功能因工程建设而削弱。不得随意砍伐工程用地外的现有树木，破坏植被，对矿区进行植树绿化，尽可能进行植被恢复。</w:t>
            </w:r>
          </w:p>
          <w:p w:rsidR="00AF59B3" w:rsidRPr="002C4923" w:rsidRDefault="0064415A">
            <w:pPr>
              <w:pStyle w:val="Char10"/>
              <w:adjustRightInd w:val="0"/>
              <w:snapToGrid w:val="0"/>
              <w:ind w:firstLine="480"/>
              <w:rPr>
                <w:rFonts w:ascii="Times New Roman" w:hAnsi="Times New Roman"/>
              </w:rPr>
            </w:pPr>
            <w:r w:rsidRPr="002C4923">
              <w:rPr>
                <w:rFonts w:cs="宋体" w:hint="eastAsia"/>
              </w:rPr>
              <w:t>③</w:t>
            </w:r>
            <w:r w:rsidRPr="002C4923">
              <w:rPr>
                <w:rFonts w:ascii="Times New Roman" w:hAnsi="Times New Roman"/>
              </w:rPr>
              <w:t>据</w:t>
            </w:r>
            <w:r w:rsidRPr="002C4923">
              <w:rPr>
                <w:rFonts w:ascii="Times New Roman" w:hAnsi="Times New Roman" w:hint="eastAsia"/>
              </w:rPr>
              <w:t>凤凰</w:t>
            </w:r>
            <w:r w:rsidRPr="002C4923">
              <w:rPr>
                <w:rFonts w:ascii="Times New Roman" w:hAnsi="Times New Roman"/>
              </w:rPr>
              <w:t>县以及周边企业的水土流失治理经验，</w:t>
            </w:r>
            <w:r w:rsidRPr="002C4923">
              <w:rPr>
                <w:rFonts w:ascii="Times New Roman" w:hAnsi="Times New Roman" w:hint="eastAsia"/>
              </w:rPr>
              <w:t>凤凰</w:t>
            </w:r>
            <w:r w:rsidRPr="002C4923">
              <w:rPr>
                <w:rFonts w:ascii="Times New Roman" w:hAnsi="Times New Roman"/>
              </w:rPr>
              <w:t>县乡土树种以及较为适宜种植的水土保持树草种中，工程完工后应及时采取乔灌草相结合的模式种植</w:t>
            </w:r>
            <w:r w:rsidRPr="002C4923">
              <w:rPr>
                <w:rFonts w:ascii="Times New Roman" w:hAnsi="Times New Roman" w:hint="eastAsia"/>
              </w:rPr>
              <w:t>杉树</w:t>
            </w:r>
            <w:r w:rsidRPr="002C4923">
              <w:rPr>
                <w:rFonts w:ascii="Times New Roman" w:hAnsi="Times New Roman"/>
              </w:rPr>
              <w:t>树种，恢复植被。</w:t>
            </w:r>
          </w:p>
          <w:p w:rsidR="00AF59B3" w:rsidRPr="002C4923" w:rsidRDefault="0064415A">
            <w:pPr>
              <w:pStyle w:val="Char10"/>
              <w:adjustRightInd w:val="0"/>
              <w:snapToGrid w:val="0"/>
              <w:ind w:firstLine="480"/>
              <w:rPr>
                <w:rFonts w:ascii="Times New Roman" w:hAnsi="Times New Roman"/>
              </w:rPr>
            </w:pPr>
            <w:r w:rsidRPr="002C4923">
              <w:rPr>
                <w:rFonts w:cs="宋体" w:hint="eastAsia"/>
              </w:rPr>
              <w:t>④</w:t>
            </w:r>
            <w:r w:rsidRPr="002C4923">
              <w:rPr>
                <w:rFonts w:ascii="Times New Roman" w:hAnsi="Times New Roman"/>
              </w:rPr>
              <w:t>在项目生产和建设过程中应加强生态环境监测。</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rPr>
              <w:t>（</w:t>
            </w:r>
            <w:r w:rsidRPr="002C4923">
              <w:rPr>
                <w:rFonts w:ascii="Times New Roman" w:hAnsi="Times New Roman"/>
              </w:rPr>
              <w:t>4</w:t>
            </w:r>
            <w:r w:rsidRPr="002C4923">
              <w:rPr>
                <w:rFonts w:ascii="Times New Roman" w:hAnsi="Times New Roman"/>
              </w:rPr>
              <w:t>）野生动物保护措施</w:t>
            </w:r>
          </w:p>
          <w:p w:rsidR="00AF59B3" w:rsidRPr="002C4923" w:rsidRDefault="0064415A">
            <w:pPr>
              <w:pStyle w:val="Char10"/>
              <w:adjustRightInd w:val="0"/>
              <w:snapToGrid w:val="0"/>
              <w:ind w:firstLine="480"/>
              <w:rPr>
                <w:rFonts w:ascii="Times New Roman" w:hAnsi="Times New Roman"/>
              </w:rPr>
            </w:pPr>
            <w:r w:rsidRPr="002C4923">
              <w:rPr>
                <w:rFonts w:cs="宋体" w:hint="eastAsia"/>
              </w:rPr>
              <w:t>①</w:t>
            </w:r>
            <w:r w:rsidRPr="002C4923">
              <w:rPr>
                <w:rFonts w:ascii="Times New Roman" w:hAnsi="Times New Roman"/>
              </w:rPr>
              <w:t>加强工程队伍和外来人员的管理和教育，使其知法、守法，防止他们在周围乱捕乱猎，减少对野生动物的危害。</w:t>
            </w:r>
          </w:p>
          <w:p w:rsidR="00AF59B3" w:rsidRPr="002C4923" w:rsidRDefault="0064415A">
            <w:pPr>
              <w:pStyle w:val="Char10"/>
              <w:adjustRightInd w:val="0"/>
              <w:snapToGrid w:val="0"/>
              <w:ind w:firstLine="480"/>
              <w:rPr>
                <w:rFonts w:ascii="Times New Roman" w:hAnsi="Times New Roman"/>
              </w:rPr>
            </w:pPr>
            <w:r w:rsidRPr="002C4923">
              <w:rPr>
                <w:rFonts w:cs="宋体" w:hint="eastAsia"/>
              </w:rPr>
              <w:t>②</w:t>
            </w:r>
            <w:r w:rsidRPr="002C4923">
              <w:rPr>
                <w:rFonts w:ascii="Times New Roman" w:hAnsi="Times New Roman"/>
              </w:rPr>
              <w:t>尽管建设项目对野生动物的不利影响较小，为了使项目周围野生动物能安全、顺利地撤至其它地方，避免它们在寻觅适宜栖息地过程中遭到伤害，在采矿生产期间，应采取有效措施，禁止狩猎和杀害野生动物。</w:t>
            </w:r>
          </w:p>
          <w:p w:rsidR="00AF59B3" w:rsidRPr="002C4923" w:rsidRDefault="0064415A">
            <w:pPr>
              <w:pStyle w:val="Char10"/>
              <w:adjustRightInd w:val="0"/>
              <w:snapToGrid w:val="0"/>
              <w:ind w:firstLineChars="0" w:firstLine="0"/>
              <w:rPr>
                <w:rFonts w:ascii="Times New Roman" w:hAnsi="Times New Roman"/>
                <w:b/>
              </w:rPr>
            </w:pPr>
            <w:r w:rsidRPr="002C4923">
              <w:rPr>
                <w:rFonts w:ascii="Times New Roman" w:hAnsi="Times New Roman"/>
                <w:b/>
              </w:rPr>
              <w:t>7.2.6</w:t>
            </w:r>
            <w:r w:rsidRPr="002C4923">
              <w:rPr>
                <w:rFonts w:ascii="Times New Roman" w:hAnsi="Times New Roman"/>
                <w:b/>
              </w:rPr>
              <w:t>水土流失影响分析</w:t>
            </w:r>
          </w:p>
          <w:p w:rsidR="00AF59B3" w:rsidRPr="002C4923" w:rsidRDefault="0064415A" w:rsidP="00E3306C">
            <w:pPr>
              <w:pStyle w:val="Char10"/>
              <w:adjustRightInd w:val="0"/>
              <w:snapToGrid w:val="0"/>
              <w:ind w:firstLine="482"/>
              <w:rPr>
                <w:rFonts w:ascii="Times New Roman" w:hAnsi="Times New Roman"/>
                <w:b/>
              </w:rPr>
            </w:pPr>
            <w:r w:rsidRPr="002C4923">
              <w:rPr>
                <w:rFonts w:ascii="Times New Roman" w:hAnsi="Times New Roman"/>
                <w:b/>
              </w:rPr>
              <w:t>7.2.6.1</w:t>
            </w:r>
            <w:r w:rsidRPr="002C4923">
              <w:rPr>
                <w:rFonts w:ascii="Times New Roman" w:hAnsi="Times New Roman"/>
                <w:b/>
              </w:rPr>
              <w:t>水土流失影响因素分析</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rPr>
              <w:t>生产运行期间，对已破坏、扰动的地面采取的工程措施及绿化措施开始发挥固土保水的作用，但由于运行期时段较长，同时对于持续有土石方开挖、调运的采区、排土场等水土流失易发区域，若防治工作不到位，极易造成严重的水土流失，因此水土流失主要发生在运行期。</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rPr>
              <w:t>运行期开采矿石一方面由于土壤的剥离使得整个土壤的结构和层次受到破坏，土壤生态系统的功能被恶化。当遇到雨水时，会产生水土流失，严重时会造成泥石流，这些都使得土壤资源的减少和环境的恶化；另一方面工程带来的水污</w:t>
            </w:r>
            <w:r w:rsidRPr="002C4923">
              <w:rPr>
                <w:rFonts w:ascii="Times New Roman" w:hAnsi="Times New Roman"/>
              </w:rPr>
              <w:lastRenderedPageBreak/>
              <w:t>染物、大气污染物、固体废物以及淋滤水进入周围土壤，会改变土壤的理化性质，影响土壤的生产力。但由于矿山植被覆盖率一般，表土平均厚度为</w:t>
            </w:r>
            <w:r w:rsidRPr="002C4923">
              <w:rPr>
                <w:rFonts w:ascii="Times New Roman" w:hAnsi="Times New Roman" w:hint="eastAsia"/>
              </w:rPr>
              <w:t>2</w:t>
            </w:r>
            <w:r w:rsidRPr="002C4923">
              <w:rPr>
                <w:rFonts w:ascii="Times New Roman" w:hAnsi="Times New Roman"/>
              </w:rPr>
              <w:t>m</w:t>
            </w:r>
            <w:r w:rsidRPr="002C4923">
              <w:rPr>
                <w:rFonts w:ascii="Times New Roman" w:hAnsi="Times New Roman"/>
              </w:rPr>
              <w:t>，原本土壤的结构和层次较简单，在退役期间通过采取</w:t>
            </w:r>
            <w:proofErr w:type="gramStart"/>
            <w:r w:rsidRPr="002C4923">
              <w:rPr>
                <w:rFonts w:ascii="Times New Roman" w:hAnsi="Times New Roman"/>
              </w:rPr>
              <w:t>覆</w:t>
            </w:r>
            <w:proofErr w:type="gramEnd"/>
            <w:r w:rsidRPr="002C4923">
              <w:rPr>
                <w:rFonts w:ascii="Times New Roman" w:hAnsi="Times New Roman"/>
              </w:rPr>
              <w:t>一定厚度表土并合理进行绿化之后，土壤的结构和层次会逐步恢复到开采前的状态；而且采石场开采的矿石属于非金属类，产生的废土石的渗滤水无毒，本矿在开采过程中对矿区废水和生活污水分别采取了有效的处理措施，不会降低土壤的生产力，另外，土壤能够同化和代谢外界环境进入土壤的物质。因而，项目对土壤的影响较小。</w:t>
            </w:r>
          </w:p>
          <w:p w:rsidR="00AF59B3" w:rsidRPr="002C4923" w:rsidRDefault="0064415A" w:rsidP="00E3306C">
            <w:pPr>
              <w:pStyle w:val="Char10"/>
              <w:adjustRightInd w:val="0"/>
              <w:snapToGrid w:val="0"/>
              <w:ind w:firstLine="482"/>
              <w:rPr>
                <w:rFonts w:ascii="Times New Roman" w:hAnsi="Times New Roman"/>
                <w:b/>
              </w:rPr>
            </w:pPr>
            <w:r w:rsidRPr="002C4923">
              <w:rPr>
                <w:rFonts w:ascii="Times New Roman" w:hAnsi="Times New Roman"/>
                <w:b/>
              </w:rPr>
              <w:t>7.2.6.2</w:t>
            </w:r>
            <w:r w:rsidRPr="002C4923">
              <w:rPr>
                <w:rFonts w:ascii="Times New Roman" w:hAnsi="Times New Roman"/>
                <w:b/>
              </w:rPr>
              <w:t>水土流失影响评价与措施</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rPr>
              <w:t>（</w:t>
            </w:r>
            <w:r w:rsidRPr="002C4923">
              <w:rPr>
                <w:rFonts w:ascii="Times New Roman" w:hAnsi="Times New Roman"/>
              </w:rPr>
              <w:t>1</w:t>
            </w:r>
            <w:r w:rsidRPr="002C4923">
              <w:rPr>
                <w:rFonts w:ascii="Times New Roman" w:hAnsi="Times New Roman"/>
              </w:rPr>
              <w:t>）水土流失可能造成的危害影响</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rPr>
              <w:t>本项目在运行过程中，工程占地区内的地表将遭受不同程度的扰动、破坏，局部地貌将发生较大的改变，以排土场的水土流失量最大。如不采取相应的水土保持措施，不仅严重影响本身的安全，也将对附近农田、河道造成淤积和污染。</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rPr>
              <w:t>A</w:t>
            </w:r>
            <w:r w:rsidRPr="002C4923">
              <w:rPr>
                <w:rFonts w:ascii="Times New Roman" w:hAnsi="Times New Roman"/>
              </w:rPr>
              <w:t>、影响周边水质</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rPr>
              <w:t>如不采取有效的水土保持措施项目区流失的泥沙物质会随着雨水排到附近的农田及沟渠，导致生态恶化。</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rPr>
              <w:t>B</w:t>
            </w:r>
            <w:r w:rsidRPr="002C4923">
              <w:rPr>
                <w:rFonts w:ascii="Times New Roman" w:hAnsi="Times New Roman"/>
              </w:rPr>
              <w:t>、对区域生态环境的影响</w:t>
            </w:r>
          </w:p>
          <w:p w:rsidR="00AF59B3" w:rsidRPr="002C4923" w:rsidRDefault="0064415A" w:rsidP="00332A8E">
            <w:pPr>
              <w:pStyle w:val="Char10"/>
              <w:adjustRightInd w:val="0"/>
              <w:snapToGrid w:val="0"/>
              <w:ind w:firstLine="480"/>
              <w:rPr>
                <w:rFonts w:ascii="Times New Roman" w:hAnsi="Times New Roman"/>
              </w:rPr>
            </w:pPr>
            <w:r w:rsidRPr="002C4923">
              <w:rPr>
                <w:rFonts w:ascii="Times New Roman" w:hAnsi="Times New Roman"/>
              </w:rPr>
              <w:t>水土流失本身是一项衡量区域生态环境状况的重要指标，水土流失的加剧，意味着生态环境质量的降低。</w:t>
            </w:r>
            <w:proofErr w:type="gramStart"/>
            <w:r w:rsidRPr="002C4923">
              <w:rPr>
                <w:rFonts w:ascii="Times New Roman" w:hAnsi="Times New Roman"/>
              </w:rPr>
              <w:t>若工</w:t>
            </w:r>
            <w:proofErr w:type="gramEnd"/>
            <w:r w:rsidRPr="002C4923">
              <w:rPr>
                <w:rFonts w:ascii="Times New Roman" w:hAnsi="Times New Roman"/>
              </w:rPr>
              <w:t>程建设扰动地表、破坏植被，而得不到有效治理，必将导致土壤侵蚀加剧，使生态环境质量下降。做好本工程水土保持工作，可以有效控制或避免工程建设和生产可能导致的新增水土流失。反之，如果水土保持工作做得不好，则将会对建设区的生态环境保护不利。</w:t>
            </w:r>
          </w:p>
          <w:p w:rsidR="00AF59B3" w:rsidRPr="002C4923" w:rsidRDefault="0064415A" w:rsidP="00332A8E">
            <w:pPr>
              <w:pStyle w:val="Char10"/>
              <w:adjustRightInd w:val="0"/>
              <w:snapToGrid w:val="0"/>
              <w:ind w:firstLine="480"/>
              <w:rPr>
                <w:rFonts w:ascii="Times New Roman" w:hAnsi="Times New Roman"/>
              </w:rPr>
            </w:pPr>
            <w:r w:rsidRPr="002C4923">
              <w:rPr>
                <w:rFonts w:ascii="Times New Roman" w:hAnsi="Times New Roman"/>
              </w:rPr>
              <w:t>C</w:t>
            </w:r>
            <w:r w:rsidRPr="002C4923">
              <w:rPr>
                <w:rFonts w:ascii="Times New Roman" w:hAnsi="Times New Roman"/>
              </w:rPr>
              <w:t>、对汇水区排水设施的影响</w:t>
            </w:r>
          </w:p>
          <w:p w:rsidR="00AF59B3" w:rsidRPr="002C4923" w:rsidRDefault="0064415A" w:rsidP="00332A8E">
            <w:pPr>
              <w:pStyle w:val="Char10"/>
              <w:adjustRightInd w:val="0"/>
              <w:snapToGrid w:val="0"/>
              <w:ind w:firstLine="480"/>
              <w:rPr>
                <w:rFonts w:ascii="Times New Roman" w:hAnsi="Times New Roman"/>
              </w:rPr>
            </w:pPr>
            <w:r w:rsidRPr="002C4923">
              <w:rPr>
                <w:rFonts w:ascii="Times New Roman" w:hAnsi="Times New Roman"/>
              </w:rPr>
              <w:t>工程区汇水范围内</w:t>
            </w:r>
            <w:r w:rsidRPr="002C4923">
              <w:rPr>
                <w:rFonts w:ascii="Times New Roman" w:hAnsi="Times New Roman" w:hint="eastAsia"/>
              </w:rPr>
              <w:t>无地表水</w:t>
            </w:r>
            <w:r w:rsidRPr="002C4923">
              <w:rPr>
                <w:rFonts w:ascii="Times New Roman" w:hAnsi="Times New Roman"/>
              </w:rPr>
              <w:t>水体，对汇水区排水设施影响较小。</w:t>
            </w:r>
          </w:p>
          <w:p w:rsidR="00AF59B3" w:rsidRPr="002C4923" w:rsidRDefault="0064415A" w:rsidP="00332A8E">
            <w:pPr>
              <w:pStyle w:val="Char10"/>
              <w:adjustRightInd w:val="0"/>
              <w:snapToGrid w:val="0"/>
              <w:ind w:firstLine="480"/>
              <w:rPr>
                <w:rFonts w:ascii="Times New Roman" w:hAnsi="Times New Roman"/>
              </w:rPr>
            </w:pPr>
            <w:r w:rsidRPr="002C4923">
              <w:rPr>
                <w:rFonts w:ascii="Times New Roman" w:hAnsi="Times New Roman"/>
              </w:rPr>
              <w:t>D</w:t>
            </w:r>
            <w:r w:rsidRPr="002C4923">
              <w:rPr>
                <w:rFonts w:ascii="Times New Roman" w:hAnsi="Times New Roman"/>
              </w:rPr>
              <w:t>、土壤流失量增加</w:t>
            </w:r>
          </w:p>
          <w:p w:rsidR="00AF59B3" w:rsidRPr="002C4923" w:rsidRDefault="0064415A" w:rsidP="00332A8E">
            <w:pPr>
              <w:pStyle w:val="Char10"/>
              <w:adjustRightInd w:val="0"/>
              <w:snapToGrid w:val="0"/>
              <w:ind w:firstLine="480"/>
              <w:rPr>
                <w:rFonts w:ascii="Times New Roman" w:hAnsi="Times New Roman"/>
              </w:rPr>
            </w:pPr>
            <w:r w:rsidRPr="002C4923">
              <w:rPr>
                <w:rFonts w:ascii="Times New Roman" w:hAnsi="Times New Roman"/>
              </w:rPr>
              <w:t>由于项目开采过程中，破坏了原来的地表形态，使这一地区土壤侵蚀强度增加，从而增加了土壤的流失量。</w:t>
            </w:r>
          </w:p>
          <w:p w:rsidR="00AF59B3" w:rsidRPr="002C4923" w:rsidRDefault="0064415A" w:rsidP="00332A8E">
            <w:pPr>
              <w:pStyle w:val="Char10"/>
              <w:adjustRightInd w:val="0"/>
              <w:snapToGrid w:val="0"/>
              <w:ind w:firstLine="480"/>
              <w:rPr>
                <w:rFonts w:ascii="Times New Roman" w:hAnsi="Times New Roman"/>
              </w:rPr>
            </w:pPr>
            <w:r w:rsidRPr="002C4923">
              <w:rPr>
                <w:rFonts w:ascii="Times New Roman" w:hAnsi="Times New Roman"/>
              </w:rPr>
              <w:t>E</w:t>
            </w:r>
            <w:r w:rsidRPr="002C4923">
              <w:rPr>
                <w:rFonts w:ascii="Times New Roman" w:hAnsi="Times New Roman"/>
              </w:rPr>
              <w:t>、对项目区周边农业生产的影响</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rPr>
              <w:t>若不采取水土保持措施治理水土流失，水土流失物可能会毁坏</w:t>
            </w:r>
            <w:r w:rsidRPr="002C4923">
              <w:rPr>
                <w:rFonts w:ascii="Times New Roman" w:hAnsi="Times New Roman" w:hint="eastAsia"/>
              </w:rPr>
              <w:t>周边</w:t>
            </w:r>
            <w:r w:rsidRPr="002C4923">
              <w:rPr>
                <w:rFonts w:ascii="Times New Roman" w:hAnsi="Times New Roman"/>
              </w:rPr>
              <w:t>农作物，给农业收入造成损失。</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rPr>
              <w:lastRenderedPageBreak/>
              <w:t>（</w:t>
            </w:r>
            <w:r w:rsidRPr="002C4923">
              <w:rPr>
                <w:rFonts w:ascii="Times New Roman" w:hAnsi="Times New Roman"/>
              </w:rPr>
              <w:t>2</w:t>
            </w:r>
            <w:r w:rsidRPr="002C4923">
              <w:rPr>
                <w:rFonts w:ascii="Times New Roman" w:hAnsi="Times New Roman"/>
              </w:rPr>
              <w:t>）防止水土流失措施</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rPr>
              <w:t>项目工程建设区水土流失防治采用工程措施、植物措施和临时措施相结合的方法，以拦挡、排水工程措施为主，植物措施为辅；生产生活区及简易道路区以排水措施和植物措施相结合；临时占地以场地平整、植物措施相结合。本项目的防治重点为矿石加工区、矿石及产品堆场、简易道路区排水及覆土绿化等。严格落实相应措施后，防治目标如下：扰动土地整治率</w:t>
            </w:r>
            <w:r w:rsidRPr="002C4923">
              <w:rPr>
                <w:rFonts w:ascii="Times New Roman" w:hAnsi="Times New Roman"/>
              </w:rPr>
              <w:t>95%</w:t>
            </w:r>
            <w:r w:rsidRPr="002C4923">
              <w:rPr>
                <w:rFonts w:ascii="Times New Roman" w:hAnsi="Times New Roman"/>
              </w:rPr>
              <w:t>、水土流失总治理度为</w:t>
            </w:r>
            <w:r w:rsidRPr="002C4923">
              <w:rPr>
                <w:rFonts w:ascii="Times New Roman" w:hAnsi="Times New Roman"/>
              </w:rPr>
              <w:t>87%</w:t>
            </w:r>
            <w:r w:rsidRPr="002C4923">
              <w:rPr>
                <w:rFonts w:ascii="Times New Roman" w:hAnsi="Times New Roman"/>
              </w:rPr>
              <w:t>、水土流失控制比为</w:t>
            </w:r>
            <w:r w:rsidRPr="002C4923">
              <w:rPr>
                <w:rFonts w:ascii="Times New Roman" w:hAnsi="Times New Roman"/>
              </w:rPr>
              <w:t>1.0</w:t>
            </w:r>
            <w:r w:rsidRPr="002C4923">
              <w:rPr>
                <w:rFonts w:ascii="Times New Roman" w:hAnsi="Times New Roman"/>
              </w:rPr>
              <w:t>、拦渣率为</w:t>
            </w:r>
            <w:r w:rsidRPr="002C4923">
              <w:rPr>
                <w:rFonts w:ascii="Times New Roman" w:hAnsi="Times New Roman"/>
              </w:rPr>
              <w:t>95%</w:t>
            </w:r>
            <w:r w:rsidRPr="002C4923">
              <w:rPr>
                <w:rFonts w:ascii="Times New Roman" w:hAnsi="Times New Roman"/>
              </w:rPr>
              <w:t>、林草植被恢复率</w:t>
            </w:r>
            <w:r w:rsidRPr="002C4923">
              <w:rPr>
                <w:rFonts w:ascii="Times New Roman" w:hAnsi="Times New Roman"/>
              </w:rPr>
              <w:t>97%</w:t>
            </w:r>
            <w:r w:rsidRPr="002C4923">
              <w:rPr>
                <w:rFonts w:ascii="Times New Roman" w:hAnsi="Times New Roman"/>
              </w:rPr>
              <w:t>，林草覆盖率为</w:t>
            </w:r>
            <w:r w:rsidRPr="002C4923">
              <w:rPr>
                <w:rFonts w:ascii="Times New Roman" w:hAnsi="Times New Roman"/>
              </w:rPr>
              <w:t>59.8%</w:t>
            </w:r>
            <w:r w:rsidRPr="002C4923">
              <w:rPr>
                <w:rFonts w:ascii="Times New Roman" w:hAnsi="Times New Roman"/>
              </w:rPr>
              <w:t>。只要严格落实以上各项措施，则项目造成的水土流失量较小，在可控范围内。</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rPr>
              <w:t>项目不存在制约工程建设的水土保持问题。按照本项目工程措施、植物措施、临时措施实施，不仅可以有效控制本项目建设过程新增的水土流失量，还能大大降低项目区原地表水土流失量，改善项目区生态环境。因此，只要认真做好相应的水土保持工作，项目建设不会对当地产生大的水土流失影响，是可行的。</w:t>
            </w:r>
          </w:p>
          <w:p w:rsidR="00AF59B3" w:rsidRPr="002C4923" w:rsidRDefault="0064415A">
            <w:pPr>
              <w:pStyle w:val="Char10"/>
              <w:adjustRightInd w:val="0"/>
              <w:snapToGrid w:val="0"/>
              <w:ind w:firstLineChars="0" w:firstLine="0"/>
              <w:rPr>
                <w:rFonts w:ascii="Times New Roman" w:hAnsi="Times New Roman"/>
                <w:b/>
                <w:sz w:val="28"/>
              </w:rPr>
            </w:pPr>
            <w:r w:rsidRPr="002C4923">
              <w:rPr>
                <w:rFonts w:ascii="Times New Roman" w:hAnsi="Times New Roman"/>
                <w:b/>
                <w:sz w:val="28"/>
              </w:rPr>
              <w:t>7.3</w:t>
            </w:r>
            <w:r w:rsidRPr="002C4923">
              <w:rPr>
                <w:rFonts w:ascii="Times New Roman" w:hAnsi="Times New Roman"/>
                <w:b/>
                <w:sz w:val="28"/>
              </w:rPr>
              <w:t>服务期满环境影响分析</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rPr>
              <w:t>在矿山服务期满后，噪声、作业扬尘等大部分污染源将消失，闭矿期的污染源主要为风蚀扬尘和废石场污水，环</w:t>
            </w:r>
            <w:proofErr w:type="gramStart"/>
            <w:r w:rsidRPr="002C4923">
              <w:rPr>
                <w:rFonts w:ascii="Times New Roman" w:hAnsi="Times New Roman"/>
              </w:rPr>
              <w:t>评提出</w:t>
            </w:r>
            <w:proofErr w:type="gramEnd"/>
            <w:r w:rsidRPr="002C4923">
              <w:rPr>
                <w:rFonts w:ascii="Times New Roman" w:hAnsi="Times New Roman"/>
              </w:rPr>
              <w:t>以下污染防治措施：</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rPr>
              <w:t>（</w:t>
            </w:r>
            <w:r w:rsidRPr="002C4923">
              <w:rPr>
                <w:rFonts w:ascii="Times New Roman" w:hAnsi="Times New Roman"/>
              </w:rPr>
              <w:t>1</w:t>
            </w:r>
            <w:r w:rsidRPr="002C4923">
              <w:rPr>
                <w:rFonts w:ascii="Times New Roman" w:hAnsi="Times New Roman"/>
              </w:rPr>
              <w:t>）闭矿停采后，废石及时安全回填采空区，避免风蚀扬尘污染环境空气。</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rPr>
              <w:t>（</w:t>
            </w:r>
            <w:r w:rsidRPr="002C4923">
              <w:rPr>
                <w:rFonts w:ascii="Times New Roman" w:hAnsi="Times New Roman"/>
              </w:rPr>
              <w:t>2</w:t>
            </w:r>
            <w:r w:rsidRPr="002C4923">
              <w:rPr>
                <w:rFonts w:ascii="Times New Roman" w:hAnsi="Times New Roman"/>
              </w:rPr>
              <w:t>）清理工业场地，除可提供给周边村民使用的建构筑物外，其余全部拆除，并及时覆土复绿。</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rPr>
              <w:t>（</w:t>
            </w:r>
            <w:r w:rsidRPr="002C4923">
              <w:rPr>
                <w:rFonts w:ascii="Times New Roman" w:hAnsi="Times New Roman"/>
              </w:rPr>
              <w:t>3</w:t>
            </w:r>
            <w:r w:rsidRPr="002C4923">
              <w:rPr>
                <w:rFonts w:ascii="Times New Roman" w:hAnsi="Times New Roman"/>
              </w:rPr>
              <w:t>）矿区道路交由当地村民维护作山生产、运输之用。</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rPr>
              <w:t>（</w:t>
            </w:r>
            <w:r w:rsidRPr="002C4923">
              <w:rPr>
                <w:rFonts w:ascii="Times New Roman" w:hAnsi="Times New Roman"/>
              </w:rPr>
              <w:t>4</w:t>
            </w:r>
            <w:r w:rsidRPr="002C4923">
              <w:rPr>
                <w:rFonts w:ascii="Times New Roman" w:hAnsi="Times New Roman"/>
              </w:rPr>
              <w:t>）在闭矿后，必须向环保行政主管部门提出申请，经检查验收后方可停止各项环境污染防治措施的运行。</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rPr>
              <w:t>本项目服务期满后的主要工作为终场复垦，将采取相应的土地复垦措施，对于裸露的</w:t>
            </w:r>
            <w:r w:rsidRPr="002C4923">
              <w:rPr>
                <w:rFonts w:ascii="Times New Roman" w:hAnsi="Times New Roman" w:hint="eastAsia"/>
              </w:rPr>
              <w:t>岩壁，可以采用</w:t>
            </w:r>
            <w:proofErr w:type="gramStart"/>
            <w:r w:rsidRPr="002C4923">
              <w:rPr>
                <w:rFonts w:ascii="Times New Roman" w:hAnsi="Times New Roman" w:hint="eastAsia"/>
              </w:rPr>
              <w:t>喷播复绿的</w:t>
            </w:r>
            <w:proofErr w:type="gramEnd"/>
            <w:r w:rsidRPr="002C4923">
              <w:rPr>
                <w:rFonts w:ascii="Times New Roman" w:hAnsi="Times New Roman" w:hint="eastAsia"/>
              </w:rPr>
              <w:t>技术来实现岩壁的绿化，</w:t>
            </w:r>
            <w:r w:rsidRPr="002C4923">
              <w:rPr>
                <w:rFonts w:ascii="Times New Roman" w:hAnsi="Times New Roman"/>
              </w:rPr>
              <w:t>恢复植被绿化等，根据土地利用条件予以安排。项目终场复垦后，将改善项目工业场地的生态环境，改善景观效果。</w:t>
            </w:r>
          </w:p>
          <w:p w:rsidR="00AF59B3" w:rsidRPr="002C4923" w:rsidRDefault="0064415A">
            <w:pPr>
              <w:pStyle w:val="Char10"/>
              <w:adjustRightInd w:val="0"/>
              <w:snapToGrid w:val="0"/>
              <w:ind w:firstLineChars="0" w:firstLine="0"/>
              <w:rPr>
                <w:rFonts w:ascii="Times New Roman" w:hAnsi="Times New Roman"/>
                <w:b/>
              </w:rPr>
            </w:pPr>
            <w:r w:rsidRPr="002C4923">
              <w:rPr>
                <w:rFonts w:ascii="Times New Roman" w:hAnsi="Times New Roman"/>
                <w:b/>
              </w:rPr>
              <w:t>7.3.1</w:t>
            </w:r>
            <w:r w:rsidRPr="002C4923">
              <w:rPr>
                <w:rFonts w:ascii="Times New Roman" w:hAnsi="Times New Roman"/>
                <w:b/>
              </w:rPr>
              <w:t>土地复垦</w:t>
            </w:r>
          </w:p>
          <w:p w:rsidR="00AF59B3" w:rsidRPr="002C4923" w:rsidRDefault="0064415A" w:rsidP="00E3306C">
            <w:pPr>
              <w:pStyle w:val="Char10"/>
              <w:adjustRightInd w:val="0"/>
              <w:snapToGrid w:val="0"/>
              <w:ind w:firstLine="482"/>
              <w:rPr>
                <w:rFonts w:ascii="Times New Roman" w:hAnsi="Times New Roman"/>
                <w:b/>
              </w:rPr>
            </w:pPr>
            <w:r w:rsidRPr="002C4923">
              <w:rPr>
                <w:rFonts w:ascii="Times New Roman" w:hAnsi="Times New Roman"/>
                <w:b/>
              </w:rPr>
              <w:t>7.3.1.1</w:t>
            </w:r>
            <w:r w:rsidRPr="002C4923">
              <w:rPr>
                <w:rFonts w:ascii="Times New Roman" w:hAnsi="Times New Roman"/>
                <w:b/>
              </w:rPr>
              <w:t>土地复垦方向</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hint="eastAsia"/>
              </w:rPr>
              <w:t>根据土地复垦适宜性评价结果以及被挖损、压占土地类型，征求矿山和当地</w:t>
            </w:r>
            <w:r w:rsidRPr="002C4923">
              <w:rPr>
                <w:rFonts w:ascii="Times New Roman" w:hAnsi="Times New Roman" w:hint="eastAsia"/>
              </w:rPr>
              <w:lastRenderedPageBreak/>
              <w:t>居民意见，将露天采场及生活办公区、矿山公路、排土场等地复垦为林地</w:t>
            </w:r>
            <w:r w:rsidRPr="002C4923">
              <w:rPr>
                <w:rFonts w:ascii="Times New Roman" w:hAnsi="Times New Roman"/>
              </w:rPr>
              <w:t>。</w:t>
            </w:r>
          </w:p>
          <w:p w:rsidR="00AF59B3" w:rsidRPr="002C4923" w:rsidRDefault="0064415A" w:rsidP="00E3306C">
            <w:pPr>
              <w:pStyle w:val="Char10"/>
              <w:adjustRightInd w:val="0"/>
              <w:snapToGrid w:val="0"/>
              <w:ind w:firstLine="482"/>
              <w:rPr>
                <w:rFonts w:ascii="Times New Roman" w:hAnsi="Times New Roman"/>
                <w:b/>
              </w:rPr>
            </w:pPr>
            <w:r w:rsidRPr="002C4923">
              <w:rPr>
                <w:rFonts w:ascii="Times New Roman" w:hAnsi="Times New Roman"/>
                <w:b/>
              </w:rPr>
              <w:t>7.3.1.2</w:t>
            </w:r>
            <w:r w:rsidRPr="002C4923">
              <w:rPr>
                <w:rFonts w:ascii="Times New Roman" w:hAnsi="Times New Roman"/>
                <w:b/>
              </w:rPr>
              <w:t>土地复垦路线</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hint="eastAsia"/>
              </w:rPr>
              <w:t>在《土地复垦确定》、《土地复垦技术标准》等有关的法律法规和行业标准的基础上，结合矿山建设的实际情况，按照不同地域、不同时间及施工工艺等对破坏土地进行复垦；同时对生态环境的分析、土地适宜性的评价确定复垦后的土壤利用方向；预测破坏土地面积及破坏程度，采取相应的工程措施和生物措施对造成破坏的土地进行整治恢复达到可供利用目的状态，保证矿山在生产期间的安全通行。</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hint="eastAsia"/>
              </w:rPr>
              <w:t>具体的技术路线是先复垦露天采场，然后复垦排土场、矿山公路，最后复垦工业广场及生活办公区。</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hint="eastAsia"/>
              </w:rPr>
              <w:t>在复垦工程结束后，矿山应加强后期管理及时实行补种，使复垦土地达到最好的经济、生态和社会效益。</w:t>
            </w:r>
          </w:p>
          <w:p w:rsidR="00AF59B3" w:rsidRPr="002C4923" w:rsidRDefault="0064415A" w:rsidP="00E3306C">
            <w:pPr>
              <w:pStyle w:val="Char10"/>
              <w:adjustRightInd w:val="0"/>
              <w:snapToGrid w:val="0"/>
              <w:ind w:firstLine="482"/>
              <w:rPr>
                <w:rFonts w:ascii="Times New Roman" w:hAnsi="Times New Roman"/>
                <w:b/>
              </w:rPr>
            </w:pPr>
            <w:r w:rsidRPr="002C4923">
              <w:rPr>
                <w:rFonts w:ascii="Times New Roman" w:hAnsi="Times New Roman"/>
                <w:b/>
              </w:rPr>
              <w:t>7.3.1.3</w:t>
            </w:r>
            <w:r w:rsidRPr="002C4923">
              <w:rPr>
                <w:rFonts w:ascii="Times New Roman" w:hAnsi="Times New Roman"/>
                <w:b/>
              </w:rPr>
              <w:t>土地复垦标准</w:t>
            </w:r>
          </w:p>
          <w:p w:rsidR="00AF59B3" w:rsidRPr="002C4923" w:rsidRDefault="0064415A">
            <w:pPr>
              <w:tabs>
                <w:tab w:val="left" w:pos="540"/>
              </w:tabs>
              <w:wordWrap/>
              <w:adjustRightInd w:val="0"/>
              <w:snapToGrid w:val="0"/>
              <w:ind w:firstLine="480"/>
              <w:rPr>
                <w:rFonts w:cs="Times New Roman"/>
                <w:kern w:val="0"/>
                <w:szCs w:val="20"/>
              </w:rPr>
            </w:pPr>
            <w:r w:rsidRPr="002C4923">
              <w:rPr>
                <w:rFonts w:cs="Times New Roman"/>
                <w:kern w:val="0"/>
                <w:szCs w:val="20"/>
              </w:rPr>
              <w:t>根据《土地复垦技术标准》（试行），结合</w:t>
            </w:r>
            <w:r w:rsidRPr="002C4923">
              <w:rPr>
                <w:rFonts w:cs="Times New Roman" w:hint="eastAsia"/>
                <w:kern w:val="0"/>
                <w:szCs w:val="20"/>
              </w:rPr>
              <w:t>湖南省凤凰县</w:t>
            </w:r>
            <w:proofErr w:type="gramStart"/>
            <w:r w:rsidRPr="002C4923">
              <w:rPr>
                <w:rFonts w:cs="Times New Roman" w:hint="eastAsia"/>
                <w:kern w:val="0"/>
                <w:szCs w:val="20"/>
              </w:rPr>
              <w:t>两林岔</w:t>
            </w:r>
            <w:proofErr w:type="gramEnd"/>
            <w:r w:rsidRPr="002C4923">
              <w:rPr>
                <w:rFonts w:cs="Times New Roman" w:hint="eastAsia"/>
                <w:kern w:val="0"/>
                <w:szCs w:val="20"/>
              </w:rPr>
              <w:t>河矿区</w:t>
            </w:r>
            <w:r w:rsidRPr="002C4923">
              <w:rPr>
                <w:rFonts w:cs="Times New Roman"/>
                <w:kern w:val="0"/>
                <w:szCs w:val="20"/>
              </w:rPr>
              <w:t>矿山现状，依据土地复垦适宜性评价结果，确定本项目的土地复垦标准如下：</w:t>
            </w:r>
          </w:p>
          <w:p w:rsidR="00AF59B3" w:rsidRPr="002C4923" w:rsidRDefault="0064415A">
            <w:pPr>
              <w:tabs>
                <w:tab w:val="left" w:pos="540"/>
              </w:tabs>
              <w:wordWrap/>
              <w:adjustRightInd w:val="0"/>
              <w:snapToGrid w:val="0"/>
              <w:ind w:firstLine="480"/>
              <w:rPr>
                <w:rFonts w:cs="Times New Roman"/>
                <w:kern w:val="0"/>
                <w:szCs w:val="20"/>
              </w:rPr>
            </w:pPr>
            <w:r w:rsidRPr="002C4923">
              <w:rPr>
                <w:rFonts w:cs="Times New Roman" w:hint="eastAsia"/>
                <w:kern w:val="0"/>
                <w:szCs w:val="20"/>
              </w:rPr>
              <w:t>①</w:t>
            </w:r>
            <w:r w:rsidRPr="002C4923">
              <w:rPr>
                <w:rFonts w:cs="Times New Roman"/>
                <w:kern w:val="0"/>
                <w:szCs w:val="20"/>
              </w:rPr>
              <w:t>复垦土地的类型应与当地地形、地况和周围环境相协调；</w:t>
            </w:r>
          </w:p>
          <w:p w:rsidR="00AF59B3" w:rsidRPr="002C4923" w:rsidRDefault="0064415A">
            <w:pPr>
              <w:tabs>
                <w:tab w:val="left" w:pos="540"/>
              </w:tabs>
              <w:wordWrap/>
              <w:adjustRightInd w:val="0"/>
              <w:snapToGrid w:val="0"/>
              <w:ind w:firstLine="480"/>
              <w:rPr>
                <w:rFonts w:cs="Times New Roman"/>
                <w:kern w:val="0"/>
                <w:szCs w:val="20"/>
              </w:rPr>
            </w:pPr>
            <w:r w:rsidRPr="002C4923">
              <w:rPr>
                <w:rFonts w:cs="Times New Roman" w:hint="eastAsia"/>
                <w:kern w:val="0"/>
                <w:szCs w:val="20"/>
              </w:rPr>
              <w:t>②</w:t>
            </w:r>
            <w:r w:rsidRPr="002C4923">
              <w:rPr>
                <w:rFonts w:cs="Times New Roman"/>
                <w:kern w:val="0"/>
                <w:szCs w:val="20"/>
              </w:rPr>
              <w:t>复垦场地的稳定性和安全性应有可靠保证；</w:t>
            </w:r>
          </w:p>
          <w:p w:rsidR="00AF59B3" w:rsidRPr="002C4923" w:rsidRDefault="0064415A">
            <w:pPr>
              <w:tabs>
                <w:tab w:val="left" w:pos="540"/>
              </w:tabs>
              <w:wordWrap/>
              <w:adjustRightInd w:val="0"/>
              <w:snapToGrid w:val="0"/>
              <w:ind w:firstLine="480"/>
              <w:rPr>
                <w:rFonts w:cs="Times New Roman"/>
                <w:kern w:val="0"/>
                <w:szCs w:val="20"/>
              </w:rPr>
            </w:pPr>
            <w:r w:rsidRPr="002C4923">
              <w:rPr>
                <w:rFonts w:cs="Times New Roman" w:hint="eastAsia"/>
                <w:kern w:val="0"/>
                <w:szCs w:val="20"/>
              </w:rPr>
              <w:t>③</w:t>
            </w:r>
            <w:r w:rsidRPr="002C4923">
              <w:rPr>
                <w:rFonts w:cs="Times New Roman"/>
                <w:kern w:val="0"/>
                <w:szCs w:val="20"/>
              </w:rPr>
              <w:t>不同的土地破坏类型其复垦标准应不一样；</w:t>
            </w:r>
          </w:p>
          <w:p w:rsidR="00AF59B3" w:rsidRPr="002C4923" w:rsidRDefault="0064415A">
            <w:pPr>
              <w:tabs>
                <w:tab w:val="left" w:pos="540"/>
              </w:tabs>
              <w:wordWrap/>
              <w:adjustRightInd w:val="0"/>
              <w:snapToGrid w:val="0"/>
              <w:ind w:firstLine="480"/>
              <w:rPr>
                <w:rFonts w:cs="Times New Roman"/>
                <w:kern w:val="0"/>
                <w:szCs w:val="20"/>
              </w:rPr>
            </w:pPr>
            <w:r w:rsidRPr="002C4923">
              <w:rPr>
                <w:rFonts w:ascii="宋体" w:cs="宋体" w:hint="eastAsia"/>
                <w:kern w:val="0"/>
                <w:szCs w:val="20"/>
              </w:rPr>
              <w:t>④</w:t>
            </w:r>
            <w:r w:rsidRPr="002C4923">
              <w:rPr>
                <w:rFonts w:cs="Times New Roman"/>
                <w:kern w:val="0"/>
                <w:szCs w:val="20"/>
              </w:rPr>
              <w:t>复垦场地要有满足要求的排水设施，防洪标准符合当地要求；</w:t>
            </w:r>
          </w:p>
          <w:p w:rsidR="00AF59B3" w:rsidRPr="002C4923" w:rsidRDefault="0064415A">
            <w:pPr>
              <w:tabs>
                <w:tab w:val="left" w:pos="540"/>
              </w:tabs>
              <w:wordWrap/>
              <w:adjustRightInd w:val="0"/>
              <w:snapToGrid w:val="0"/>
              <w:ind w:firstLine="480"/>
              <w:rPr>
                <w:rFonts w:cs="Times New Roman"/>
                <w:kern w:val="0"/>
                <w:szCs w:val="20"/>
              </w:rPr>
            </w:pPr>
            <w:r w:rsidRPr="002C4923">
              <w:rPr>
                <w:rFonts w:cs="Times New Roman" w:hint="eastAsia"/>
                <w:kern w:val="0"/>
                <w:szCs w:val="20"/>
              </w:rPr>
              <w:t>⑤</w:t>
            </w:r>
            <w:r w:rsidRPr="002C4923">
              <w:rPr>
                <w:rFonts w:cs="Times New Roman"/>
                <w:kern w:val="0"/>
                <w:szCs w:val="20"/>
              </w:rPr>
              <w:t>复垦场地有控制水土流失的措施；</w:t>
            </w:r>
          </w:p>
          <w:p w:rsidR="00AF59B3" w:rsidRPr="002C4923" w:rsidRDefault="0064415A">
            <w:pPr>
              <w:tabs>
                <w:tab w:val="left" w:pos="540"/>
              </w:tabs>
              <w:wordWrap/>
              <w:adjustRightInd w:val="0"/>
              <w:snapToGrid w:val="0"/>
              <w:ind w:firstLine="480"/>
              <w:rPr>
                <w:rFonts w:cs="Times New Roman"/>
                <w:kern w:val="0"/>
                <w:szCs w:val="20"/>
              </w:rPr>
            </w:pPr>
            <w:r w:rsidRPr="002C4923">
              <w:rPr>
                <w:rFonts w:cs="Times New Roman" w:hint="eastAsia"/>
                <w:kern w:val="0"/>
                <w:szCs w:val="20"/>
              </w:rPr>
              <w:t>⑥</w:t>
            </w:r>
            <w:r w:rsidRPr="002C4923">
              <w:rPr>
                <w:rFonts w:cs="Times New Roman"/>
                <w:kern w:val="0"/>
                <w:szCs w:val="20"/>
              </w:rPr>
              <w:t>复垦场地有控制污染的措施，包括空气、地表水和地下水等；</w:t>
            </w:r>
          </w:p>
          <w:p w:rsidR="00AF59B3" w:rsidRPr="002C4923" w:rsidRDefault="0064415A">
            <w:pPr>
              <w:tabs>
                <w:tab w:val="left" w:pos="540"/>
              </w:tabs>
              <w:wordWrap/>
              <w:adjustRightInd w:val="0"/>
              <w:snapToGrid w:val="0"/>
              <w:ind w:firstLine="480"/>
              <w:rPr>
                <w:rFonts w:cs="Times New Roman"/>
                <w:kern w:val="0"/>
                <w:szCs w:val="20"/>
              </w:rPr>
            </w:pPr>
            <w:r w:rsidRPr="002C4923">
              <w:rPr>
                <w:rFonts w:cs="Times New Roman" w:hint="eastAsia"/>
                <w:kern w:val="0"/>
                <w:szCs w:val="20"/>
              </w:rPr>
              <w:t>⑦</w:t>
            </w:r>
            <w:r w:rsidRPr="002C4923">
              <w:rPr>
                <w:rFonts w:cs="Times New Roman"/>
                <w:kern w:val="0"/>
                <w:szCs w:val="20"/>
              </w:rPr>
              <w:t>复垦场地的道路、交通干线布置合理；</w:t>
            </w:r>
          </w:p>
          <w:p w:rsidR="00AF59B3" w:rsidRPr="002C4923" w:rsidRDefault="0064415A">
            <w:pPr>
              <w:tabs>
                <w:tab w:val="left" w:pos="540"/>
              </w:tabs>
              <w:wordWrap/>
              <w:adjustRightInd w:val="0"/>
              <w:snapToGrid w:val="0"/>
              <w:ind w:firstLine="480"/>
              <w:rPr>
                <w:rFonts w:cs="Times New Roman"/>
                <w:kern w:val="0"/>
                <w:szCs w:val="20"/>
              </w:rPr>
            </w:pPr>
            <w:r w:rsidRPr="002C4923">
              <w:rPr>
                <w:rFonts w:cs="Times New Roman" w:hint="eastAsia"/>
                <w:kern w:val="0"/>
                <w:szCs w:val="20"/>
              </w:rPr>
              <w:t>⑧</w:t>
            </w:r>
            <w:r w:rsidRPr="002C4923">
              <w:rPr>
                <w:rFonts w:cs="Times New Roman"/>
                <w:kern w:val="0"/>
                <w:szCs w:val="20"/>
              </w:rPr>
              <w:t>用于覆盖的材料应当无毒无害，材料如含有毒有害成分应事先进行处理，必要时应设置隔离层后再复垦。</w:t>
            </w:r>
          </w:p>
          <w:p w:rsidR="00AF59B3" w:rsidRPr="002C4923" w:rsidRDefault="0064415A">
            <w:pPr>
              <w:tabs>
                <w:tab w:val="left" w:pos="540"/>
              </w:tabs>
              <w:wordWrap/>
              <w:adjustRightInd w:val="0"/>
              <w:snapToGrid w:val="0"/>
              <w:ind w:firstLine="480"/>
              <w:rPr>
                <w:rFonts w:cs="Times New Roman"/>
                <w:kern w:val="0"/>
                <w:szCs w:val="20"/>
              </w:rPr>
            </w:pPr>
            <w:r w:rsidRPr="002C4923">
              <w:rPr>
                <w:rFonts w:cs="Times New Roman"/>
                <w:kern w:val="0"/>
                <w:szCs w:val="20"/>
              </w:rPr>
              <w:t>根据土地复垦标准及有关技术规定，设计本矿山压占土地复垦为林地，其工程标准如下：</w:t>
            </w:r>
          </w:p>
          <w:p w:rsidR="00AF59B3" w:rsidRPr="002C4923" w:rsidRDefault="0064415A">
            <w:pPr>
              <w:tabs>
                <w:tab w:val="left" w:pos="540"/>
              </w:tabs>
              <w:wordWrap/>
              <w:adjustRightInd w:val="0"/>
              <w:snapToGrid w:val="0"/>
              <w:ind w:firstLine="480"/>
              <w:rPr>
                <w:rFonts w:cs="Times New Roman"/>
                <w:kern w:val="0"/>
                <w:szCs w:val="20"/>
              </w:rPr>
            </w:pPr>
            <w:r w:rsidRPr="002C4923">
              <w:rPr>
                <w:rFonts w:cs="Times New Roman"/>
                <w:kern w:val="0"/>
                <w:szCs w:val="20"/>
              </w:rPr>
              <w:t>A</w:t>
            </w:r>
            <w:r w:rsidRPr="002C4923">
              <w:rPr>
                <w:rFonts w:cs="Times New Roman"/>
                <w:kern w:val="0"/>
                <w:szCs w:val="20"/>
              </w:rPr>
              <w:t>、用土标准：复垦所用土壤为壤土、含砂壤土、覆土层厚度大于</w:t>
            </w:r>
            <w:r w:rsidRPr="002C4923">
              <w:rPr>
                <w:rFonts w:cs="Times New Roman"/>
                <w:kern w:val="0"/>
                <w:szCs w:val="20"/>
              </w:rPr>
              <w:t>1.5m</w:t>
            </w:r>
            <w:r w:rsidRPr="002C4923">
              <w:rPr>
                <w:rFonts w:cs="Times New Roman"/>
                <w:kern w:val="0"/>
                <w:szCs w:val="20"/>
              </w:rPr>
              <w:t>，自然沉实土壤，土壤的</w:t>
            </w:r>
            <w:r w:rsidRPr="002C4923">
              <w:rPr>
                <w:rFonts w:cs="Times New Roman"/>
                <w:kern w:val="0"/>
                <w:szCs w:val="20"/>
              </w:rPr>
              <w:t>PH</w:t>
            </w:r>
            <w:r w:rsidRPr="002C4923">
              <w:rPr>
                <w:rFonts w:cs="Times New Roman"/>
                <w:kern w:val="0"/>
                <w:szCs w:val="20"/>
              </w:rPr>
              <w:t>值在</w:t>
            </w:r>
            <w:r w:rsidRPr="002C4923">
              <w:rPr>
                <w:rFonts w:cs="Times New Roman"/>
                <w:kern w:val="0"/>
                <w:szCs w:val="20"/>
              </w:rPr>
              <w:t>5.5</w:t>
            </w:r>
            <w:r w:rsidRPr="002C4923">
              <w:rPr>
                <w:rFonts w:cs="Times New Roman"/>
                <w:kern w:val="0"/>
                <w:szCs w:val="20"/>
              </w:rPr>
              <w:t>～</w:t>
            </w:r>
            <w:r w:rsidRPr="002C4923">
              <w:rPr>
                <w:rFonts w:cs="Times New Roman"/>
                <w:kern w:val="0"/>
                <w:szCs w:val="20"/>
              </w:rPr>
              <w:t>8.5</w:t>
            </w:r>
            <w:r w:rsidRPr="002C4923">
              <w:rPr>
                <w:rFonts w:cs="Times New Roman"/>
                <w:kern w:val="0"/>
                <w:szCs w:val="20"/>
              </w:rPr>
              <w:t>，含盐量不大于</w:t>
            </w:r>
            <w:r w:rsidRPr="002C4923">
              <w:rPr>
                <w:rFonts w:cs="Times New Roman"/>
                <w:kern w:val="0"/>
                <w:szCs w:val="20"/>
              </w:rPr>
              <w:t>0.3%</w:t>
            </w:r>
            <w:r w:rsidRPr="002C4923">
              <w:rPr>
                <w:rFonts w:cs="Times New Roman"/>
                <w:kern w:val="0"/>
                <w:szCs w:val="20"/>
              </w:rPr>
              <w:t>。</w:t>
            </w:r>
          </w:p>
          <w:p w:rsidR="00AF59B3" w:rsidRPr="002C4923" w:rsidRDefault="0064415A">
            <w:pPr>
              <w:tabs>
                <w:tab w:val="left" w:pos="540"/>
              </w:tabs>
              <w:wordWrap/>
              <w:adjustRightInd w:val="0"/>
              <w:snapToGrid w:val="0"/>
              <w:ind w:firstLine="480"/>
              <w:rPr>
                <w:rFonts w:cs="Times New Roman"/>
                <w:kern w:val="0"/>
                <w:szCs w:val="20"/>
              </w:rPr>
            </w:pPr>
            <w:r w:rsidRPr="002C4923">
              <w:rPr>
                <w:rFonts w:cs="Times New Roman"/>
                <w:kern w:val="0"/>
                <w:szCs w:val="20"/>
              </w:rPr>
              <w:t>B</w:t>
            </w:r>
            <w:r w:rsidRPr="002C4923">
              <w:rPr>
                <w:rFonts w:cs="Times New Roman"/>
                <w:kern w:val="0"/>
                <w:szCs w:val="20"/>
              </w:rPr>
              <w:t>、排水工程：排水沟过水能力为</w:t>
            </w:r>
            <w:r w:rsidRPr="002C4923">
              <w:rPr>
                <w:rFonts w:cs="Times New Roman"/>
                <w:kern w:val="0"/>
                <w:szCs w:val="20"/>
              </w:rPr>
              <w:t>10</w:t>
            </w:r>
            <w:r w:rsidRPr="002C4923">
              <w:rPr>
                <w:rFonts w:cs="Times New Roman"/>
                <w:kern w:val="0"/>
                <w:szCs w:val="20"/>
              </w:rPr>
              <w:t>年一遇洪水频率，按</w:t>
            </w:r>
            <w:r w:rsidRPr="002C4923">
              <w:rPr>
                <w:rFonts w:cs="Times New Roman"/>
                <w:kern w:val="0"/>
                <w:szCs w:val="20"/>
              </w:rPr>
              <w:t>10</w:t>
            </w:r>
            <w:r w:rsidRPr="002C4923">
              <w:rPr>
                <w:rFonts w:cs="Times New Roman"/>
                <w:kern w:val="0"/>
                <w:szCs w:val="20"/>
              </w:rPr>
              <w:t>年一遇洪水频</w:t>
            </w:r>
            <w:r w:rsidRPr="002C4923">
              <w:rPr>
                <w:rFonts w:cs="Times New Roman"/>
                <w:kern w:val="0"/>
                <w:szCs w:val="20"/>
              </w:rPr>
              <w:lastRenderedPageBreak/>
              <w:t>率核算。</w:t>
            </w:r>
          </w:p>
          <w:p w:rsidR="00AF59B3" w:rsidRPr="002C4923" w:rsidRDefault="0064415A">
            <w:pPr>
              <w:tabs>
                <w:tab w:val="left" w:pos="540"/>
              </w:tabs>
              <w:wordWrap/>
              <w:adjustRightInd w:val="0"/>
              <w:snapToGrid w:val="0"/>
              <w:ind w:firstLine="480"/>
              <w:rPr>
                <w:rFonts w:cs="Times New Roman"/>
                <w:kern w:val="0"/>
                <w:szCs w:val="20"/>
              </w:rPr>
            </w:pPr>
            <w:r w:rsidRPr="002C4923">
              <w:rPr>
                <w:rFonts w:cs="Times New Roman"/>
                <w:kern w:val="0"/>
                <w:szCs w:val="20"/>
              </w:rPr>
              <w:t>C</w:t>
            </w:r>
            <w:r w:rsidRPr="002C4923">
              <w:rPr>
                <w:rFonts w:cs="Times New Roman"/>
                <w:kern w:val="0"/>
                <w:szCs w:val="20"/>
              </w:rPr>
              <w:t>、整地标准：需对复垦的场地进行整理，整理坡度一般不超过</w:t>
            </w:r>
            <w:r w:rsidRPr="002C4923">
              <w:rPr>
                <w:rFonts w:cs="Times New Roman"/>
                <w:kern w:val="0"/>
                <w:szCs w:val="20"/>
              </w:rPr>
              <w:t>3</w:t>
            </w:r>
            <w:r w:rsidRPr="002C4923">
              <w:rPr>
                <w:rFonts w:cs="Times New Roman" w:hint="eastAsia"/>
                <w:kern w:val="0"/>
                <w:szCs w:val="20"/>
              </w:rPr>
              <w:t>0</w:t>
            </w:r>
            <w:r w:rsidRPr="002C4923">
              <w:rPr>
                <w:rFonts w:cs="Times New Roman"/>
                <w:kern w:val="0"/>
                <w:szCs w:val="20"/>
              </w:rPr>
              <w:t>°</w:t>
            </w:r>
            <w:r w:rsidRPr="002C4923">
              <w:rPr>
                <w:rFonts w:cs="Times New Roman"/>
                <w:kern w:val="0"/>
                <w:szCs w:val="20"/>
              </w:rPr>
              <w:t>。</w:t>
            </w:r>
          </w:p>
          <w:p w:rsidR="00AF59B3" w:rsidRPr="002C4923" w:rsidRDefault="0064415A">
            <w:pPr>
              <w:tabs>
                <w:tab w:val="left" w:pos="540"/>
              </w:tabs>
              <w:wordWrap/>
              <w:adjustRightInd w:val="0"/>
              <w:snapToGrid w:val="0"/>
              <w:ind w:firstLine="480"/>
              <w:rPr>
                <w:rFonts w:cs="Times New Roman"/>
                <w:kern w:val="0"/>
                <w:szCs w:val="20"/>
              </w:rPr>
            </w:pPr>
            <w:r w:rsidRPr="002C4923">
              <w:rPr>
                <w:rFonts w:cs="Times New Roman"/>
                <w:kern w:val="0"/>
                <w:szCs w:val="20"/>
              </w:rPr>
              <w:t>D</w:t>
            </w:r>
            <w:r w:rsidRPr="002C4923">
              <w:rPr>
                <w:rFonts w:cs="Times New Roman"/>
                <w:kern w:val="0"/>
                <w:szCs w:val="20"/>
              </w:rPr>
              <w:t>、</w:t>
            </w:r>
            <w:proofErr w:type="gramStart"/>
            <w:r w:rsidRPr="002C4923">
              <w:rPr>
                <w:rFonts w:cs="Times New Roman"/>
                <w:kern w:val="0"/>
                <w:szCs w:val="20"/>
              </w:rPr>
              <w:t>树种造用标准</w:t>
            </w:r>
            <w:proofErr w:type="gramEnd"/>
            <w:r w:rsidRPr="002C4923">
              <w:rPr>
                <w:rFonts w:cs="Times New Roman"/>
                <w:kern w:val="0"/>
                <w:szCs w:val="20"/>
              </w:rPr>
              <w:t>：优选本地乡土树种，如杉树、松树、柑桔等，株行距根据具体情况确定，间距一般为</w:t>
            </w:r>
            <w:r w:rsidRPr="002C4923">
              <w:rPr>
                <w:rFonts w:cs="Times New Roman"/>
                <w:kern w:val="0"/>
                <w:szCs w:val="20"/>
              </w:rPr>
              <w:t>2.0×2.0m</w:t>
            </w:r>
            <w:r w:rsidRPr="002C4923">
              <w:rPr>
                <w:rFonts w:cs="Times New Roman"/>
                <w:kern w:val="0"/>
                <w:szCs w:val="20"/>
              </w:rPr>
              <w:t>，</w:t>
            </w:r>
            <w:proofErr w:type="gramStart"/>
            <w:r w:rsidRPr="002C4923">
              <w:rPr>
                <w:rFonts w:cs="Times New Roman"/>
                <w:kern w:val="0"/>
                <w:szCs w:val="20"/>
              </w:rPr>
              <w:t>复绿率</w:t>
            </w:r>
            <w:proofErr w:type="gramEnd"/>
            <w:r w:rsidRPr="002C4923">
              <w:rPr>
                <w:rFonts w:cs="Times New Roman"/>
                <w:kern w:val="0"/>
                <w:szCs w:val="20"/>
              </w:rPr>
              <w:t>大于</w:t>
            </w:r>
            <w:r w:rsidRPr="002C4923">
              <w:rPr>
                <w:rFonts w:cs="Times New Roman"/>
                <w:kern w:val="0"/>
                <w:szCs w:val="20"/>
              </w:rPr>
              <w:t>65%</w:t>
            </w:r>
            <w:r w:rsidRPr="002C4923">
              <w:rPr>
                <w:rFonts w:cs="Times New Roman"/>
                <w:kern w:val="0"/>
                <w:szCs w:val="20"/>
              </w:rPr>
              <w:t>。三年后成活率大于</w:t>
            </w:r>
            <w:r w:rsidRPr="002C4923">
              <w:rPr>
                <w:rFonts w:cs="Times New Roman"/>
                <w:kern w:val="0"/>
                <w:szCs w:val="20"/>
              </w:rPr>
              <w:t>60%</w:t>
            </w:r>
            <w:r w:rsidRPr="002C4923">
              <w:rPr>
                <w:rFonts w:cs="Times New Roman"/>
                <w:kern w:val="0"/>
                <w:szCs w:val="20"/>
              </w:rPr>
              <w:t>，郁闭度大于</w:t>
            </w:r>
            <w:r w:rsidRPr="002C4923">
              <w:rPr>
                <w:rFonts w:cs="Times New Roman"/>
                <w:kern w:val="0"/>
                <w:szCs w:val="20"/>
              </w:rPr>
              <w:t>35%</w:t>
            </w:r>
            <w:r w:rsidRPr="002C4923">
              <w:rPr>
                <w:rFonts w:cs="Times New Roman"/>
                <w:kern w:val="0"/>
                <w:szCs w:val="20"/>
              </w:rPr>
              <w:t>。</w:t>
            </w:r>
          </w:p>
          <w:p w:rsidR="00AF59B3" w:rsidRPr="002C4923" w:rsidRDefault="0064415A" w:rsidP="00E3306C">
            <w:pPr>
              <w:pStyle w:val="Char10"/>
              <w:adjustRightInd w:val="0"/>
              <w:snapToGrid w:val="0"/>
              <w:ind w:firstLine="482"/>
              <w:rPr>
                <w:rFonts w:ascii="Times New Roman" w:hAnsi="Times New Roman"/>
                <w:b/>
              </w:rPr>
            </w:pPr>
            <w:r w:rsidRPr="002C4923">
              <w:rPr>
                <w:rFonts w:ascii="Times New Roman" w:hAnsi="Times New Roman"/>
                <w:b/>
              </w:rPr>
              <w:t>7.3.1.4</w:t>
            </w:r>
            <w:r w:rsidRPr="002C4923">
              <w:rPr>
                <w:rFonts w:ascii="Times New Roman" w:hAnsi="Times New Roman"/>
                <w:b/>
              </w:rPr>
              <w:t>土地复垦措施</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hint="eastAsia"/>
              </w:rPr>
              <w:t>①土地复垦工程技术措施</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hint="eastAsia"/>
              </w:rPr>
              <w:t>土地复垦的工程技术措施，即通过工程措施进行造地、整地的过程，同时在造地、整地过程中通过水土保持措施减少水土流失发生的可能性，增强再造地貌的稳定性，为生态重新建创造有利条件。</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hint="eastAsia"/>
              </w:rPr>
              <w:t>A</w:t>
            </w:r>
            <w:r w:rsidRPr="002C4923">
              <w:rPr>
                <w:rFonts w:ascii="Times New Roman" w:hAnsi="Times New Roman" w:hint="eastAsia"/>
              </w:rPr>
              <w:t>、土源需求平衡分析</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hint="eastAsia"/>
              </w:rPr>
              <w:t>a</w:t>
            </w:r>
            <w:r w:rsidRPr="002C4923">
              <w:rPr>
                <w:rFonts w:ascii="Times New Roman" w:hAnsi="Times New Roman" w:hint="eastAsia"/>
              </w:rPr>
              <w:t>、</w:t>
            </w:r>
            <w:proofErr w:type="gramStart"/>
            <w:r w:rsidRPr="002C4923">
              <w:rPr>
                <w:rFonts w:ascii="Times New Roman" w:hAnsi="Times New Roman" w:hint="eastAsia"/>
              </w:rPr>
              <w:t>需土量</w:t>
            </w:r>
            <w:proofErr w:type="gramEnd"/>
            <w:r w:rsidRPr="002C4923">
              <w:rPr>
                <w:rFonts w:ascii="Times New Roman" w:hAnsi="Times New Roman" w:hint="eastAsia"/>
              </w:rPr>
              <w:t>分析</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hint="eastAsia"/>
              </w:rPr>
              <w:t>根据矿山区待复垦的单元，其用</w:t>
            </w:r>
            <w:proofErr w:type="gramStart"/>
            <w:r w:rsidRPr="002C4923">
              <w:rPr>
                <w:rFonts w:ascii="Times New Roman" w:hAnsi="Times New Roman" w:hint="eastAsia"/>
              </w:rPr>
              <w:t>土情况</w:t>
            </w:r>
            <w:proofErr w:type="gramEnd"/>
            <w:r w:rsidRPr="002C4923">
              <w:rPr>
                <w:rFonts w:ascii="Times New Roman" w:hAnsi="Times New Roman" w:hint="eastAsia"/>
              </w:rPr>
              <w:t>分析如下：</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hint="eastAsia"/>
              </w:rPr>
              <w:t>(a)</w:t>
            </w:r>
            <w:r w:rsidRPr="002C4923">
              <w:rPr>
                <w:rFonts w:ascii="Times New Roman" w:hAnsi="Times New Roman" w:hint="eastAsia"/>
              </w:rPr>
              <w:t>露天采场复垦为林地，面积</w:t>
            </w:r>
            <w:r w:rsidRPr="002C4923">
              <w:rPr>
                <w:rFonts w:ascii="Times New Roman" w:hAnsi="Times New Roman" w:hint="eastAsia"/>
              </w:rPr>
              <w:t>18267m</w:t>
            </w:r>
            <w:r w:rsidRPr="002C4923">
              <w:rPr>
                <w:rFonts w:ascii="Times New Roman" w:hAnsi="Times New Roman" w:hint="eastAsia"/>
                <w:vertAlign w:val="superscript"/>
              </w:rPr>
              <w:t>2</w:t>
            </w:r>
            <w:r w:rsidRPr="002C4923">
              <w:rPr>
                <w:rFonts w:ascii="Times New Roman" w:hAnsi="Times New Roman" w:hint="eastAsia"/>
              </w:rPr>
              <w:t>，采用覆土植树，</w:t>
            </w:r>
            <w:proofErr w:type="gramStart"/>
            <w:r w:rsidRPr="002C4923">
              <w:rPr>
                <w:rFonts w:ascii="Times New Roman" w:hAnsi="Times New Roman" w:hint="eastAsia"/>
              </w:rPr>
              <w:t>需土量</w:t>
            </w:r>
            <w:proofErr w:type="gramEnd"/>
            <w:r w:rsidRPr="002C4923">
              <w:rPr>
                <w:rFonts w:ascii="Times New Roman" w:hAnsi="Times New Roman" w:hint="eastAsia"/>
              </w:rPr>
              <w:t>18267</w:t>
            </w:r>
            <w:r w:rsidRPr="002C4923">
              <w:rPr>
                <w:rFonts w:ascii="Times New Roman" w:hAnsi="Times New Roman" w:hint="eastAsia"/>
              </w:rPr>
              <w:t>×</w:t>
            </w:r>
            <w:r w:rsidRPr="002C4923">
              <w:rPr>
                <w:rFonts w:ascii="Times New Roman" w:hAnsi="Times New Roman" w:hint="eastAsia"/>
              </w:rPr>
              <w:t>0.5=8134.5m</w:t>
            </w:r>
            <w:r w:rsidRPr="002C4923">
              <w:rPr>
                <w:rFonts w:ascii="Times New Roman" w:hAnsi="Times New Roman" w:hint="eastAsia"/>
                <w:vertAlign w:val="superscript"/>
              </w:rPr>
              <w:t>3</w:t>
            </w:r>
            <w:r w:rsidRPr="002C4923">
              <w:rPr>
                <w:rFonts w:ascii="Times New Roman" w:hAnsi="Times New Roman" w:hint="eastAsia"/>
              </w:rPr>
              <w:t>。</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hint="eastAsia"/>
              </w:rPr>
              <w:t>(b)</w:t>
            </w:r>
            <w:r w:rsidRPr="002C4923">
              <w:rPr>
                <w:rFonts w:ascii="Times New Roman" w:hAnsi="Times New Roman" w:hint="eastAsia"/>
              </w:rPr>
              <w:t>工业广场复垦为林地，面积</w:t>
            </w:r>
            <w:r w:rsidRPr="002C4923">
              <w:rPr>
                <w:rFonts w:ascii="Times New Roman" w:hAnsi="Times New Roman" w:hint="eastAsia"/>
              </w:rPr>
              <w:t>300m</w:t>
            </w:r>
            <w:r w:rsidRPr="002C4923">
              <w:rPr>
                <w:rFonts w:ascii="Times New Roman" w:hAnsi="Times New Roman" w:hint="eastAsia"/>
                <w:vertAlign w:val="superscript"/>
              </w:rPr>
              <w:t>2</w:t>
            </w:r>
            <w:r w:rsidRPr="002C4923">
              <w:rPr>
                <w:rFonts w:ascii="Times New Roman" w:hAnsi="Times New Roman" w:hint="eastAsia"/>
              </w:rPr>
              <w:t>，采用翻耕植树，</w:t>
            </w:r>
            <w:proofErr w:type="gramStart"/>
            <w:r w:rsidRPr="002C4923">
              <w:rPr>
                <w:rFonts w:ascii="Times New Roman" w:hAnsi="Times New Roman" w:hint="eastAsia"/>
              </w:rPr>
              <w:t>需土量</w:t>
            </w:r>
            <w:proofErr w:type="gramEnd"/>
            <w:r w:rsidRPr="002C4923">
              <w:rPr>
                <w:rFonts w:ascii="Times New Roman" w:hAnsi="Times New Roman" w:hint="eastAsia"/>
              </w:rPr>
              <w:t>极少，基本上不需补运土量。</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hint="eastAsia"/>
              </w:rPr>
              <w:t>(c)</w:t>
            </w:r>
            <w:r w:rsidRPr="002C4923">
              <w:rPr>
                <w:rFonts w:ascii="Times New Roman" w:hAnsi="Times New Roman" w:hint="eastAsia"/>
              </w:rPr>
              <w:t>矿山公路复垦为林地，面积</w:t>
            </w:r>
            <w:r w:rsidRPr="002C4923">
              <w:rPr>
                <w:rFonts w:ascii="Times New Roman" w:hAnsi="Times New Roman" w:hint="eastAsia"/>
              </w:rPr>
              <w:t>2572m</w:t>
            </w:r>
            <w:r w:rsidRPr="002C4923">
              <w:rPr>
                <w:rFonts w:ascii="Times New Roman" w:hAnsi="Times New Roman" w:hint="eastAsia"/>
                <w:vertAlign w:val="superscript"/>
              </w:rPr>
              <w:t>2</w:t>
            </w:r>
            <w:r w:rsidRPr="002C4923">
              <w:rPr>
                <w:rFonts w:ascii="Times New Roman" w:hAnsi="Times New Roman" w:hint="eastAsia"/>
              </w:rPr>
              <w:t>，采用翻耕植树，</w:t>
            </w:r>
            <w:proofErr w:type="gramStart"/>
            <w:r w:rsidRPr="002C4923">
              <w:rPr>
                <w:rFonts w:ascii="Times New Roman" w:hAnsi="Times New Roman" w:hint="eastAsia"/>
              </w:rPr>
              <w:t>需土量</w:t>
            </w:r>
            <w:proofErr w:type="gramEnd"/>
            <w:r w:rsidRPr="002C4923">
              <w:rPr>
                <w:rFonts w:ascii="Times New Roman" w:hAnsi="Times New Roman" w:hint="eastAsia"/>
              </w:rPr>
              <w:t>极少，基本上不需补运土量。</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hint="eastAsia"/>
              </w:rPr>
              <w:t>(d)</w:t>
            </w:r>
            <w:r w:rsidRPr="002C4923">
              <w:rPr>
                <w:rFonts w:ascii="Times New Roman" w:hAnsi="Times New Roman" w:hint="eastAsia"/>
              </w:rPr>
              <w:t>排土场复垦为林地，面积</w:t>
            </w:r>
            <w:r w:rsidRPr="002C4923">
              <w:rPr>
                <w:rFonts w:ascii="Times New Roman" w:hAnsi="Times New Roman" w:hint="eastAsia"/>
              </w:rPr>
              <w:t>3233m</w:t>
            </w:r>
            <w:r w:rsidRPr="002C4923">
              <w:rPr>
                <w:rFonts w:ascii="Times New Roman" w:hAnsi="Times New Roman" w:hint="eastAsia"/>
                <w:vertAlign w:val="superscript"/>
              </w:rPr>
              <w:t>2</w:t>
            </w:r>
            <w:r w:rsidRPr="002C4923">
              <w:rPr>
                <w:rFonts w:ascii="Times New Roman" w:hAnsi="Times New Roman" w:hint="eastAsia"/>
              </w:rPr>
              <w:t>，采用翻耕植树，</w:t>
            </w:r>
            <w:proofErr w:type="gramStart"/>
            <w:r w:rsidRPr="002C4923">
              <w:rPr>
                <w:rFonts w:ascii="Times New Roman" w:hAnsi="Times New Roman" w:hint="eastAsia"/>
              </w:rPr>
              <w:t>需土量</w:t>
            </w:r>
            <w:proofErr w:type="gramEnd"/>
            <w:r w:rsidRPr="002C4923">
              <w:rPr>
                <w:rFonts w:ascii="Times New Roman" w:hAnsi="Times New Roman" w:hint="eastAsia"/>
              </w:rPr>
              <w:t>极少，基本上不需补运土量。</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hint="eastAsia"/>
              </w:rPr>
              <w:t>b</w:t>
            </w:r>
            <w:r w:rsidRPr="002C4923">
              <w:rPr>
                <w:rFonts w:ascii="Times New Roman" w:hAnsi="Times New Roman" w:hint="eastAsia"/>
              </w:rPr>
              <w:t>、土源供应分析</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hint="eastAsia"/>
              </w:rPr>
              <w:t>为防止因取土产生新的破坏和水土流失，结合矿山区实际情况，本矿山露天采场剥离总量为</w:t>
            </w:r>
            <w:r w:rsidRPr="002C4923">
              <w:rPr>
                <w:rFonts w:ascii="Times New Roman" w:hAnsi="Times New Roman" w:hint="eastAsia"/>
              </w:rPr>
              <w:t>29115m</w:t>
            </w:r>
            <w:r w:rsidRPr="002C4923">
              <w:rPr>
                <w:rFonts w:ascii="Times New Roman" w:hAnsi="Times New Roman" w:hint="eastAsia"/>
                <w:vertAlign w:val="superscript"/>
              </w:rPr>
              <w:t>3</w:t>
            </w:r>
            <w:r w:rsidRPr="002C4923">
              <w:rPr>
                <w:rFonts w:ascii="Times New Roman" w:hAnsi="Times New Roman" w:hint="eastAsia"/>
              </w:rPr>
              <w:t>，第一年形成的废土废石可回填或及时转运，其他按照边开采边复垦的原则，由此可见，矿山复垦基本上土源可以得到保障。</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hint="eastAsia"/>
              </w:rPr>
              <w:t>B</w:t>
            </w:r>
            <w:r w:rsidRPr="002C4923">
              <w:rPr>
                <w:rFonts w:ascii="Times New Roman" w:hAnsi="Times New Roman" w:hint="eastAsia"/>
              </w:rPr>
              <w:t>、拆除工程措施</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hint="eastAsia"/>
              </w:rPr>
              <w:t>矿山关闭后，需对矿山地面建筑物及其它设备等进行拆除和搬迁，清除有碍或影响土地复垦的所有障碍物，使矿山生产、生活区等场地达到复垦前所需场地平整和使用条件。</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hint="eastAsia"/>
              </w:rPr>
              <w:lastRenderedPageBreak/>
              <w:t>C</w:t>
            </w:r>
            <w:r w:rsidRPr="002C4923">
              <w:rPr>
                <w:rFonts w:ascii="Times New Roman" w:hAnsi="Times New Roman" w:hint="eastAsia"/>
              </w:rPr>
              <w:t>、土地平整工程措施</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hint="eastAsia"/>
              </w:rPr>
              <w:t>土地平整指对露天采场、工业广场及生活办公区、矿山公路等地的平整，由于矿山开采和生产场地建筑物造成破坏，不具有种农作物、植树的条件，需要进行翻耕平整，再利用表土实施覆盖、压实平整。</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hint="eastAsia"/>
              </w:rPr>
              <w:t>D</w:t>
            </w:r>
            <w:r w:rsidRPr="002C4923">
              <w:rPr>
                <w:rFonts w:ascii="Times New Roman" w:hAnsi="Times New Roman" w:hint="eastAsia"/>
              </w:rPr>
              <w:t>、表土剥离工程</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hint="eastAsia"/>
              </w:rPr>
              <w:t>参照复垦标准，本方案设计上述复垦单元复垦为林地，其中工业广场及生活办公区、矿山公路及排土场采用翻耕复垦，不需要表土剥离，露天采场采用覆土（盖层残坡积土）复垦，也不需要表土剥离。</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hint="eastAsia"/>
              </w:rPr>
              <w:t>②生物化学措施</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hint="eastAsia"/>
              </w:rPr>
              <w:t>A</w:t>
            </w:r>
            <w:r w:rsidRPr="002C4923">
              <w:rPr>
                <w:rFonts w:ascii="Times New Roman" w:hAnsi="Times New Roman" w:hint="eastAsia"/>
              </w:rPr>
              <w:t>、土地改良、增肥措施</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hint="eastAsia"/>
              </w:rPr>
              <w:t>种植树苗时在种植坑内施基肥及化肥，基肥（主要包括商用有机肥、堆肥、饼肥等有机肥料）必须经济、充分腐熟后才能施用；化肥主要选用复合肥。基肥要与土充分混匀，然后充分浇水。</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hint="eastAsia"/>
              </w:rPr>
              <w:t>植物复垦的基本原则是通过植物改良，增加土地覆盖，改善土壤环境，培肥地力，防治水土流失和风沙。</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hint="eastAsia"/>
              </w:rPr>
              <w:t>B</w:t>
            </w:r>
            <w:r w:rsidRPr="002C4923">
              <w:rPr>
                <w:rFonts w:ascii="Times New Roman" w:hAnsi="Times New Roman" w:hint="eastAsia"/>
              </w:rPr>
              <w:t>、植物措施</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hint="eastAsia"/>
              </w:rPr>
              <w:t>通过人工整平等措施后，使受损坏的土地恢复到可开发利用状态。然后及时恢复植被，既保土保水，减少水土流失，又增加绿化面积，改善生态环境。</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hint="eastAsia"/>
              </w:rPr>
              <w:t>通过对本矿山区林地植被的实地考察，本方案确定复垦为林地的树木采用杉树。</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hint="eastAsia"/>
              </w:rPr>
              <w:t>C</w:t>
            </w:r>
            <w:r w:rsidRPr="002C4923">
              <w:rPr>
                <w:rFonts w:ascii="Times New Roman" w:hAnsi="Times New Roman" w:hint="eastAsia"/>
              </w:rPr>
              <w:t>、管护措施</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hint="eastAsia"/>
              </w:rPr>
              <w:t>对复垦种植幼苗进行保土、保水、保肥，并定期熟化土壤。</w:t>
            </w:r>
            <w:bookmarkStart w:id="45" w:name="_Toc497473786"/>
          </w:p>
          <w:p w:rsidR="00AF59B3" w:rsidRPr="002C4923" w:rsidRDefault="0064415A">
            <w:pPr>
              <w:pStyle w:val="Char10"/>
              <w:adjustRightInd w:val="0"/>
              <w:snapToGrid w:val="0"/>
              <w:ind w:firstLineChars="0" w:firstLine="0"/>
              <w:rPr>
                <w:rFonts w:ascii="Times New Roman" w:hAnsi="Times New Roman"/>
                <w:b/>
                <w:sz w:val="28"/>
              </w:rPr>
            </w:pPr>
            <w:r w:rsidRPr="002C4923">
              <w:rPr>
                <w:rFonts w:ascii="Times New Roman" w:hAnsi="Times New Roman"/>
                <w:b/>
                <w:sz w:val="28"/>
              </w:rPr>
              <w:t>7.4</w:t>
            </w:r>
            <w:r w:rsidRPr="002C4923">
              <w:rPr>
                <w:rFonts w:ascii="Times New Roman" w:hAnsi="Times New Roman"/>
                <w:b/>
                <w:sz w:val="28"/>
              </w:rPr>
              <w:t>环境风险分析</w:t>
            </w:r>
          </w:p>
          <w:p w:rsidR="00AF59B3" w:rsidRPr="002C4923" w:rsidRDefault="0064415A">
            <w:pPr>
              <w:wordWrap/>
              <w:adjustRightInd w:val="0"/>
              <w:snapToGrid w:val="0"/>
              <w:ind w:firstLine="480"/>
              <w:jc w:val="left"/>
              <w:rPr>
                <w:rFonts w:cs="Times New Roman"/>
                <w:kern w:val="0"/>
                <w:szCs w:val="24"/>
              </w:rPr>
            </w:pPr>
            <w:r w:rsidRPr="002C4923">
              <w:rPr>
                <w:rFonts w:cs="Times New Roman"/>
                <w:kern w:val="0"/>
                <w:szCs w:val="24"/>
              </w:rPr>
              <w:t>根据《建设项目环境风险评价技术导则》（</w:t>
            </w:r>
            <w:r w:rsidRPr="002C4923">
              <w:rPr>
                <w:rFonts w:cs="Times New Roman"/>
                <w:kern w:val="0"/>
                <w:szCs w:val="24"/>
              </w:rPr>
              <w:t>HJ/T 169-2004</w:t>
            </w:r>
            <w:r w:rsidRPr="002C4923">
              <w:rPr>
                <w:rFonts w:cs="Times New Roman"/>
                <w:kern w:val="0"/>
                <w:szCs w:val="24"/>
              </w:rPr>
              <w:t>），环境风险评价目的是分析和预测建设项目存在的潜在威胁、有害因素，建设项目建设和运行期间可能发生的突发性事件或事故（一般不包括人为破坏及自然灾害），引起有毒有害和易燃易爆等物质泄漏，所造成的人身安全与环境影响和损害程度，提出合理可行的防范、应急与减缓措施，以使建设项目事故率、损失和环境影响达到可接受水平。</w:t>
            </w:r>
          </w:p>
          <w:p w:rsidR="00AF59B3" w:rsidRPr="002C4923" w:rsidRDefault="0064415A">
            <w:pPr>
              <w:pStyle w:val="3"/>
              <w:wordWrap/>
              <w:adjustRightInd w:val="0"/>
              <w:snapToGrid w:val="0"/>
              <w:spacing w:before="0" w:after="0" w:line="360" w:lineRule="auto"/>
              <w:ind w:firstLineChars="0" w:firstLine="0"/>
              <w:outlineLvl w:val="2"/>
              <w:rPr>
                <w:rFonts w:cs="Times New Roman"/>
                <w:kern w:val="0"/>
                <w:sz w:val="24"/>
              </w:rPr>
            </w:pPr>
            <w:r w:rsidRPr="002C4923">
              <w:rPr>
                <w:rFonts w:cs="Times New Roman"/>
                <w:kern w:val="0"/>
                <w:sz w:val="24"/>
              </w:rPr>
              <w:lastRenderedPageBreak/>
              <w:t>7.4.1</w:t>
            </w:r>
            <w:r w:rsidRPr="002C4923">
              <w:rPr>
                <w:rFonts w:cs="Times New Roman"/>
                <w:kern w:val="0"/>
                <w:sz w:val="24"/>
              </w:rPr>
              <w:t>环境风险分析及防范措施</w:t>
            </w:r>
            <w:bookmarkEnd w:id="45"/>
          </w:p>
          <w:p w:rsidR="00AF59B3" w:rsidRPr="002C4923" w:rsidRDefault="0064415A" w:rsidP="00E3306C">
            <w:pPr>
              <w:pStyle w:val="4"/>
              <w:wordWrap/>
              <w:adjustRightInd w:val="0"/>
              <w:snapToGrid w:val="0"/>
              <w:spacing w:before="0" w:after="0" w:line="360" w:lineRule="auto"/>
              <w:ind w:firstLine="482"/>
              <w:outlineLvl w:val="3"/>
              <w:rPr>
                <w:rFonts w:ascii="Times New Roman" w:hAnsi="Times New Roman" w:cs="Times New Roman"/>
                <w:kern w:val="0"/>
                <w:sz w:val="24"/>
              </w:rPr>
            </w:pPr>
            <w:r w:rsidRPr="002C4923">
              <w:rPr>
                <w:rFonts w:ascii="Times New Roman" w:hAnsi="Times New Roman" w:cs="Times New Roman"/>
                <w:kern w:val="0"/>
                <w:sz w:val="24"/>
              </w:rPr>
              <w:t>7.</w:t>
            </w:r>
            <w:r w:rsidRPr="002C4923">
              <w:rPr>
                <w:rFonts w:ascii="Times New Roman" w:hAnsi="Times New Roman" w:cs="Times New Roman" w:hint="eastAsia"/>
                <w:kern w:val="0"/>
                <w:sz w:val="24"/>
              </w:rPr>
              <w:t>4.1.1</w:t>
            </w:r>
            <w:r w:rsidRPr="002C4923">
              <w:rPr>
                <w:rFonts w:ascii="Times New Roman" w:hAnsi="Times New Roman" w:cs="Times New Roman"/>
                <w:kern w:val="0"/>
                <w:sz w:val="24"/>
              </w:rPr>
              <w:t>风险识别的范围和类型</w:t>
            </w:r>
          </w:p>
          <w:p w:rsidR="00AF59B3" w:rsidRPr="002C4923" w:rsidRDefault="0064415A">
            <w:pPr>
              <w:wordWrap/>
              <w:adjustRightInd w:val="0"/>
              <w:snapToGrid w:val="0"/>
              <w:ind w:firstLine="480"/>
              <w:jc w:val="left"/>
              <w:rPr>
                <w:rFonts w:cs="Times New Roman"/>
                <w:kern w:val="0"/>
              </w:rPr>
            </w:pPr>
            <w:r w:rsidRPr="002C4923">
              <w:rPr>
                <w:rFonts w:cs="Times New Roman"/>
                <w:kern w:val="0"/>
              </w:rPr>
              <w:t>风险识别范围包括生产设施风险识别和生产过程所涉及的物质风险识别。</w:t>
            </w:r>
          </w:p>
          <w:p w:rsidR="00AF59B3" w:rsidRPr="002C4923" w:rsidRDefault="0064415A">
            <w:pPr>
              <w:wordWrap/>
              <w:adjustRightInd w:val="0"/>
              <w:snapToGrid w:val="0"/>
              <w:ind w:firstLine="480"/>
              <w:jc w:val="left"/>
              <w:rPr>
                <w:rFonts w:cs="Times New Roman"/>
                <w:kern w:val="0"/>
              </w:rPr>
            </w:pPr>
            <w:r w:rsidRPr="002C4923">
              <w:rPr>
                <w:rFonts w:cs="Times New Roman"/>
                <w:kern w:val="0"/>
              </w:rPr>
              <w:t>（</w:t>
            </w:r>
            <w:r w:rsidRPr="002C4923">
              <w:rPr>
                <w:rFonts w:cs="Times New Roman"/>
                <w:kern w:val="0"/>
              </w:rPr>
              <w:t>1</w:t>
            </w:r>
            <w:r w:rsidRPr="002C4923">
              <w:rPr>
                <w:rFonts w:cs="Times New Roman"/>
                <w:kern w:val="0"/>
              </w:rPr>
              <w:t>）生产设施风险识别范围：主要生产装置、贮运系统、公用工程系统、工程环保设施及辅助生产设施等；</w:t>
            </w:r>
          </w:p>
          <w:p w:rsidR="00AF59B3" w:rsidRPr="002C4923" w:rsidRDefault="0064415A">
            <w:pPr>
              <w:wordWrap/>
              <w:adjustRightInd w:val="0"/>
              <w:snapToGrid w:val="0"/>
              <w:ind w:firstLine="480"/>
              <w:jc w:val="left"/>
              <w:rPr>
                <w:rFonts w:cs="Times New Roman"/>
                <w:kern w:val="0"/>
              </w:rPr>
            </w:pPr>
            <w:r w:rsidRPr="002C4923">
              <w:rPr>
                <w:rFonts w:cs="Times New Roman"/>
                <w:kern w:val="0"/>
              </w:rPr>
              <w:t>（</w:t>
            </w:r>
            <w:r w:rsidRPr="002C4923">
              <w:rPr>
                <w:rFonts w:cs="Times New Roman"/>
                <w:kern w:val="0"/>
              </w:rPr>
              <w:t>2</w:t>
            </w:r>
            <w:r w:rsidRPr="002C4923">
              <w:rPr>
                <w:rFonts w:cs="Times New Roman"/>
                <w:kern w:val="0"/>
              </w:rPr>
              <w:t>）物质风险识别范围：主要原材料及辅助材料、燃料、产品以及生产过程排放的</w:t>
            </w:r>
            <w:r w:rsidRPr="002C4923">
              <w:rPr>
                <w:rFonts w:cs="Times New Roman" w:hint="eastAsia"/>
                <w:kern w:val="0"/>
              </w:rPr>
              <w:t>“</w:t>
            </w:r>
            <w:r w:rsidRPr="002C4923">
              <w:rPr>
                <w:rFonts w:cs="Times New Roman"/>
                <w:kern w:val="0"/>
              </w:rPr>
              <w:t>三废</w:t>
            </w:r>
            <w:r w:rsidRPr="002C4923">
              <w:rPr>
                <w:rFonts w:cs="Times New Roman" w:hint="eastAsia"/>
                <w:kern w:val="0"/>
              </w:rPr>
              <w:t>”</w:t>
            </w:r>
            <w:r w:rsidRPr="002C4923">
              <w:rPr>
                <w:rFonts w:cs="Times New Roman"/>
                <w:kern w:val="0"/>
              </w:rPr>
              <w:t>污染物等。</w:t>
            </w:r>
          </w:p>
          <w:p w:rsidR="00AF59B3" w:rsidRPr="002C4923" w:rsidRDefault="0064415A" w:rsidP="00DA6F96">
            <w:pPr>
              <w:wordWrap/>
              <w:adjustRightInd w:val="0"/>
              <w:snapToGrid w:val="0"/>
              <w:ind w:firstLine="480"/>
              <w:jc w:val="left"/>
              <w:rPr>
                <w:rFonts w:cs="Times New Roman"/>
                <w:kern w:val="0"/>
              </w:rPr>
            </w:pPr>
            <w:r w:rsidRPr="002C4923">
              <w:rPr>
                <w:rFonts w:cs="Times New Roman"/>
                <w:kern w:val="0"/>
              </w:rPr>
              <w:t>（</w:t>
            </w:r>
            <w:r w:rsidRPr="002C4923">
              <w:rPr>
                <w:rFonts w:cs="Times New Roman"/>
                <w:kern w:val="0"/>
              </w:rPr>
              <w:t>3</w:t>
            </w:r>
            <w:r w:rsidRPr="002C4923">
              <w:rPr>
                <w:rFonts w:cs="Times New Roman"/>
                <w:kern w:val="0"/>
              </w:rPr>
              <w:t>）风险类型：根据有毒有害物质放散起因，分为火灾、爆炸和泄漏三种类型。</w:t>
            </w:r>
          </w:p>
          <w:p w:rsidR="00AF59B3" w:rsidRPr="002C4923" w:rsidRDefault="0064415A" w:rsidP="00DA6F96">
            <w:pPr>
              <w:pStyle w:val="4"/>
              <w:wordWrap/>
              <w:adjustRightInd w:val="0"/>
              <w:snapToGrid w:val="0"/>
              <w:spacing w:before="0" w:after="0" w:line="360" w:lineRule="auto"/>
              <w:ind w:firstLine="482"/>
              <w:outlineLvl w:val="3"/>
              <w:rPr>
                <w:rFonts w:ascii="Times New Roman" w:hAnsi="Times New Roman" w:cs="Times New Roman"/>
                <w:kern w:val="0"/>
                <w:sz w:val="24"/>
              </w:rPr>
            </w:pPr>
            <w:r w:rsidRPr="002C4923">
              <w:rPr>
                <w:rFonts w:ascii="Times New Roman" w:hAnsi="Times New Roman" w:cs="Times New Roman"/>
                <w:kern w:val="0"/>
                <w:sz w:val="24"/>
              </w:rPr>
              <w:t>7.</w:t>
            </w:r>
            <w:r w:rsidRPr="002C4923">
              <w:rPr>
                <w:rFonts w:ascii="Times New Roman" w:hAnsi="Times New Roman" w:cs="Times New Roman" w:hint="eastAsia"/>
                <w:kern w:val="0"/>
                <w:sz w:val="24"/>
              </w:rPr>
              <w:t>3</w:t>
            </w:r>
            <w:r w:rsidRPr="002C4923">
              <w:rPr>
                <w:rFonts w:ascii="Times New Roman" w:hAnsi="Times New Roman" w:cs="Times New Roman"/>
                <w:kern w:val="0"/>
                <w:sz w:val="24"/>
              </w:rPr>
              <w:t>.2</w:t>
            </w:r>
            <w:r w:rsidRPr="002C4923">
              <w:rPr>
                <w:rFonts w:ascii="Times New Roman" w:hAnsi="Times New Roman" w:cs="Times New Roman" w:hint="eastAsia"/>
                <w:kern w:val="0"/>
                <w:sz w:val="24"/>
              </w:rPr>
              <w:t xml:space="preserve">.2 </w:t>
            </w:r>
            <w:r w:rsidRPr="002C4923">
              <w:rPr>
                <w:rFonts w:ascii="Times New Roman" w:hAnsi="Times New Roman" w:cs="Times New Roman"/>
                <w:kern w:val="0"/>
                <w:sz w:val="24"/>
              </w:rPr>
              <w:t>环境风险识别</w:t>
            </w:r>
          </w:p>
          <w:p w:rsidR="00AF59B3" w:rsidRPr="002C4923" w:rsidRDefault="0064415A" w:rsidP="00DA6F96">
            <w:pPr>
              <w:wordWrap/>
              <w:adjustRightInd w:val="0"/>
              <w:snapToGrid w:val="0"/>
              <w:ind w:firstLine="482"/>
              <w:rPr>
                <w:rFonts w:cs="Times New Roman"/>
                <w:b/>
                <w:kern w:val="0"/>
                <w:szCs w:val="20"/>
              </w:rPr>
            </w:pPr>
            <w:r w:rsidRPr="002C4923">
              <w:rPr>
                <w:rFonts w:cs="Times New Roman" w:hint="eastAsia"/>
                <w:b/>
                <w:kern w:val="0"/>
                <w:szCs w:val="20"/>
              </w:rPr>
              <w:t>1</w:t>
            </w:r>
            <w:r w:rsidRPr="002C4923">
              <w:rPr>
                <w:rFonts w:cs="Times New Roman" w:hint="eastAsia"/>
                <w:b/>
                <w:kern w:val="0"/>
                <w:szCs w:val="20"/>
              </w:rPr>
              <w:t>、</w:t>
            </w:r>
            <w:r w:rsidRPr="002C4923">
              <w:rPr>
                <w:rFonts w:cs="Times New Roman"/>
                <w:b/>
                <w:kern w:val="0"/>
                <w:szCs w:val="20"/>
              </w:rPr>
              <w:t>物质风险识别</w:t>
            </w:r>
          </w:p>
          <w:p w:rsidR="00AF59B3" w:rsidRPr="002C4923" w:rsidRDefault="0064415A" w:rsidP="00DA6F96">
            <w:pPr>
              <w:wordWrap/>
              <w:adjustRightInd w:val="0"/>
              <w:snapToGrid w:val="0"/>
              <w:ind w:firstLine="480"/>
              <w:jc w:val="left"/>
              <w:rPr>
                <w:rFonts w:cs="Times New Roman"/>
                <w:kern w:val="0"/>
              </w:rPr>
            </w:pPr>
            <w:r w:rsidRPr="002C4923">
              <w:rPr>
                <w:rFonts w:cs="Times New Roman"/>
                <w:kern w:val="0"/>
              </w:rPr>
              <w:t>项目为矿山露天开采项目，开采区地表裸露面积较大，边缘边坡脚较陡，容易导致山体滑坡，产生泥石流，作业安全性差，生产及环保设施简单，存在一定的环境风险；项目生产工艺简单，成品不属于有毒有害物质。项目矿山采石爆破由湘西民</w:t>
            </w:r>
            <w:proofErr w:type="gramStart"/>
            <w:r w:rsidRPr="002C4923">
              <w:rPr>
                <w:rFonts w:cs="Times New Roman"/>
                <w:kern w:val="0"/>
              </w:rPr>
              <w:t>爆公司</w:t>
            </w:r>
            <w:proofErr w:type="gramEnd"/>
            <w:r w:rsidRPr="002C4923">
              <w:rPr>
                <w:rFonts w:cs="Times New Roman"/>
                <w:kern w:val="0"/>
              </w:rPr>
              <w:t>进行，项目场地内不设炸药库。企业必须高度重视对矿石开采区的管理，制定严格的安全运输制度，加强对矿区开采人员及相关人员的培训和考核，配备相关应急救护设备并制定应急预案，以降低风险事故发生的机率，减轻可能的不利影响程度。</w:t>
            </w:r>
          </w:p>
          <w:p w:rsidR="00AF59B3" w:rsidRPr="002C4923" w:rsidRDefault="0064415A" w:rsidP="00E3306C">
            <w:pPr>
              <w:wordWrap/>
              <w:adjustRightInd w:val="0"/>
              <w:snapToGrid w:val="0"/>
              <w:ind w:firstLine="482"/>
              <w:rPr>
                <w:rFonts w:cs="Times New Roman"/>
                <w:b/>
                <w:kern w:val="0"/>
                <w:szCs w:val="20"/>
              </w:rPr>
            </w:pPr>
            <w:r w:rsidRPr="002C4923">
              <w:rPr>
                <w:rFonts w:cs="Times New Roman" w:hint="eastAsia"/>
                <w:b/>
                <w:kern w:val="0"/>
                <w:szCs w:val="20"/>
              </w:rPr>
              <w:t>2</w:t>
            </w:r>
            <w:r w:rsidRPr="002C4923">
              <w:rPr>
                <w:rFonts w:cs="Times New Roman" w:hint="eastAsia"/>
                <w:b/>
                <w:kern w:val="0"/>
                <w:szCs w:val="20"/>
              </w:rPr>
              <w:t>、</w:t>
            </w:r>
            <w:r w:rsidRPr="002C4923">
              <w:rPr>
                <w:rFonts w:cs="Times New Roman"/>
                <w:b/>
                <w:kern w:val="0"/>
                <w:szCs w:val="20"/>
              </w:rPr>
              <w:t>生产设施风险识别</w:t>
            </w:r>
          </w:p>
          <w:p w:rsidR="00AF59B3" w:rsidRPr="002C4923" w:rsidRDefault="0064415A">
            <w:pPr>
              <w:wordWrap/>
              <w:adjustRightInd w:val="0"/>
              <w:snapToGrid w:val="0"/>
              <w:ind w:firstLine="480"/>
              <w:jc w:val="left"/>
              <w:rPr>
                <w:rFonts w:cs="Times New Roman"/>
                <w:kern w:val="0"/>
              </w:rPr>
            </w:pPr>
            <w:r w:rsidRPr="002C4923">
              <w:rPr>
                <w:rFonts w:cs="Times New Roman"/>
                <w:kern w:val="0"/>
              </w:rPr>
              <w:t>项目生产设施环境风险识别为炸药在使用过程中误爆、爆破时矿房顶部掉落的矿石对施工人员造成的伤害，以及弃渣、矿山次生地质灾害等事故。</w:t>
            </w:r>
          </w:p>
          <w:p w:rsidR="00AF59B3" w:rsidRPr="002C4923" w:rsidRDefault="0064415A">
            <w:pPr>
              <w:pStyle w:val="3"/>
              <w:wordWrap/>
              <w:adjustRightInd w:val="0"/>
              <w:snapToGrid w:val="0"/>
              <w:spacing w:before="0" w:after="0" w:line="360" w:lineRule="auto"/>
              <w:ind w:firstLineChars="0" w:firstLine="0"/>
              <w:outlineLvl w:val="2"/>
              <w:rPr>
                <w:rFonts w:cs="Times New Roman"/>
                <w:kern w:val="0"/>
                <w:sz w:val="24"/>
              </w:rPr>
            </w:pPr>
            <w:r w:rsidRPr="002C4923">
              <w:rPr>
                <w:rFonts w:cs="Times New Roman"/>
                <w:kern w:val="0"/>
                <w:sz w:val="24"/>
              </w:rPr>
              <w:t>7.</w:t>
            </w:r>
            <w:r w:rsidRPr="002C4923">
              <w:rPr>
                <w:rFonts w:cs="Times New Roman" w:hint="eastAsia"/>
                <w:kern w:val="0"/>
                <w:sz w:val="24"/>
              </w:rPr>
              <w:t>4</w:t>
            </w:r>
            <w:r w:rsidRPr="002C4923">
              <w:rPr>
                <w:rFonts w:cs="Times New Roman"/>
                <w:kern w:val="0"/>
                <w:sz w:val="24"/>
              </w:rPr>
              <w:t>.</w:t>
            </w:r>
            <w:r w:rsidRPr="002C4923">
              <w:rPr>
                <w:rFonts w:cs="Times New Roman" w:hint="eastAsia"/>
                <w:kern w:val="0"/>
                <w:sz w:val="24"/>
              </w:rPr>
              <w:t>2</w:t>
            </w:r>
            <w:r w:rsidRPr="002C4923">
              <w:rPr>
                <w:rFonts w:cs="Times New Roman"/>
                <w:kern w:val="0"/>
                <w:sz w:val="24"/>
              </w:rPr>
              <w:t>环境风险分析及防范措施</w:t>
            </w:r>
          </w:p>
          <w:p w:rsidR="00AF59B3" w:rsidRPr="002C4923" w:rsidRDefault="0064415A" w:rsidP="0004543F">
            <w:pPr>
              <w:pStyle w:val="4"/>
              <w:wordWrap/>
              <w:adjustRightInd w:val="0"/>
              <w:snapToGrid w:val="0"/>
              <w:spacing w:before="0" w:after="0" w:line="360" w:lineRule="auto"/>
              <w:ind w:firstLine="482"/>
              <w:outlineLvl w:val="3"/>
              <w:rPr>
                <w:rFonts w:ascii="Times New Roman" w:hAnsi="Times New Roman" w:cs="Times New Roman"/>
                <w:kern w:val="0"/>
                <w:sz w:val="24"/>
              </w:rPr>
            </w:pPr>
            <w:r w:rsidRPr="002C4923">
              <w:rPr>
                <w:rFonts w:ascii="Times New Roman" w:hAnsi="Times New Roman" w:cs="Times New Roman"/>
                <w:kern w:val="0"/>
                <w:sz w:val="24"/>
              </w:rPr>
              <w:t>7.</w:t>
            </w:r>
            <w:r w:rsidRPr="002C4923">
              <w:rPr>
                <w:rFonts w:ascii="Times New Roman" w:hAnsi="Times New Roman" w:cs="Times New Roman" w:hint="eastAsia"/>
                <w:kern w:val="0"/>
                <w:sz w:val="24"/>
              </w:rPr>
              <w:t>3</w:t>
            </w:r>
            <w:r w:rsidRPr="002C4923">
              <w:rPr>
                <w:rFonts w:ascii="Times New Roman" w:hAnsi="Times New Roman" w:cs="Times New Roman"/>
                <w:kern w:val="0"/>
                <w:sz w:val="24"/>
              </w:rPr>
              <w:t xml:space="preserve">.3.1 </w:t>
            </w:r>
            <w:r w:rsidRPr="002C4923">
              <w:rPr>
                <w:rFonts w:ascii="Times New Roman" w:hAnsi="Times New Roman" w:cs="Times New Roman"/>
                <w:kern w:val="0"/>
                <w:sz w:val="24"/>
              </w:rPr>
              <w:t>爆破飞石影响分析及防范措施</w:t>
            </w:r>
          </w:p>
          <w:p w:rsidR="00AF59B3" w:rsidRPr="002C4923" w:rsidRDefault="0064415A" w:rsidP="0004543F">
            <w:pPr>
              <w:wordWrap/>
              <w:adjustRightInd w:val="0"/>
              <w:snapToGrid w:val="0"/>
              <w:ind w:firstLine="480"/>
              <w:jc w:val="left"/>
              <w:rPr>
                <w:rFonts w:cs="Times New Roman"/>
                <w:kern w:val="0"/>
              </w:rPr>
            </w:pPr>
            <w:r w:rsidRPr="002C4923">
              <w:rPr>
                <w:rFonts w:cs="Times New Roman"/>
                <w:kern w:val="0"/>
              </w:rPr>
              <w:t>项目爆破由民</w:t>
            </w:r>
            <w:proofErr w:type="gramStart"/>
            <w:r w:rsidRPr="002C4923">
              <w:rPr>
                <w:rFonts w:cs="Times New Roman"/>
                <w:kern w:val="0"/>
              </w:rPr>
              <w:t>爆公司</w:t>
            </w:r>
            <w:proofErr w:type="gramEnd"/>
            <w:r w:rsidRPr="002C4923">
              <w:rPr>
                <w:rFonts w:cs="Times New Roman"/>
                <w:kern w:val="0"/>
              </w:rPr>
              <w:t>完成。民</w:t>
            </w:r>
            <w:proofErr w:type="gramStart"/>
            <w:r w:rsidRPr="002C4923">
              <w:rPr>
                <w:rFonts w:cs="Times New Roman"/>
                <w:kern w:val="0"/>
              </w:rPr>
              <w:t>爆公司</w:t>
            </w:r>
            <w:proofErr w:type="gramEnd"/>
            <w:r w:rsidRPr="002C4923">
              <w:rPr>
                <w:rFonts w:cs="Times New Roman"/>
                <w:kern w:val="0"/>
              </w:rPr>
              <w:t>严格按爆破安全规程进行操作，按照要求设置防火、防爆和隔爆设施。建设单位严格按照安检部门的要求进行爆破，爆破由专业爆破公司完成。建设单位需根据安全设计中确定的安全允许距离对其中的人员、设备及建筑物按照安全设计中的要求进行防护，同时爆破作业时需遵守如下规定：</w:t>
            </w:r>
          </w:p>
          <w:p w:rsidR="00AF59B3" w:rsidRPr="002C4923" w:rsidRDefault="0064415A" w:rsidP="0004543F">
            <w:pPr>
              <w:wordWrap/>
              <w:adjustRightInd w:val="0"/>
              <w:snapToGrid w:val="0"/>
              <w:ind w:firstLine="480"/>
              <w:jc w:val="left"/>
              <w:rPr>
                <w:rFonts w:cs="Times New Roman"/>
                <w:kern w:val="0"/>
              </w:rPr>
            </w:pPr>
            <w:r w:rsidRPr="002C4923">
              <w:rPr>
                <w:rFonts w:cs="Times New Roman" w:hint="eastAsia"/>
                <w:kern w:val="0"/>
              </w:rPr>
              <w:t>①</w:t>
            </w:r>
            <w:r w:rsidRPr="002C4923">
              <w:rPr>
                <w:rFonts w:cs="Times New Roman"/>
                <w:kern w:val="0"/>
              </w:rPr>
              <w:t>有下列情形之一时，禁止进行爆破作业：</w:t>
            </w:r>
          </w:p>
          <w:p w:rsidR="00AF59B3" w:rsidRPr="002C4923" w:rsidRDefault="0064415A" w:rsidP="0004543F">
            <w:pPr>
              <w:wordWrap/>
              <w:adjustRightInd w:val="0"/>
              <w:snapToGrid w:val="0"/>
              <w:ind w:firstLine="480"/>
              <w:jc w:val="left"/>
              <w:rPr>
                <w:rFonts w:cs="Times New Roman"/>
                <w:kern w:val="0"/>
              </w:rPr>
            </w:pPr>
            <w:r w:rsidRPr="002C4923">
              <w:rPr>
                <w:rFonts w:cs="Times New Roman"/>
                <w:kern w:val="0"/>
              </w:rPr>
              <w:lastRenderedPageBreak/>
              <w:t>a</w:t>
            </w:r>
            <w:r w:rsidRPr="002C4923">
              <w:rPr>
                <w:rFonts w:cs="Times New Roman"/>
                <w:kern w:val="0"/>
              </w:rPr>
              <w:t>、有边坡滑落危险；</w:t>
            </w:r>
          </w:p>
          <w:p w:rsidR="00AF59B3" w:rsidRPr="002C4923" w:rsidRDefault="0064415A" w:rsidP="0004543F">
            <w:pPr>
              <w:wordWrap/>
              <w:adjustRightInd w:val="0"/>
              <w:snapToGrid w:val="0"/>
              <w:ind w:firstLine="480"/>
              <w:jc w:val="left"/>
              <w:rPr>
                <w:rFonts w:cs="Times New Roman"/>
                <w:kern w:val="0"/>
              </w:rPr>
            </w:pPr>
            <w:r w:rsidRPr="002C4923">
              <w:rPr>
                <w:rFonts w:cs="Times New Roman"/>
                <w:kern w:val="0"/>
              </w:rPr>
              <w:t>b</w:t>
            </w:r>
            <w:r w:rsidRPr="002C4923">
              <w:rPr>
                <w:rFonts w:cs="Times New Roman"/>
                <w:kern w:val="0"/>
              </w:rPr>
              <w:t>、工作面有涌水或炮眼温度异常；</w:t>
            </w:r>
          </w:p>
          <w:p w:rsidR="00AF59B3" w:rsidRPr="002C4923" w:rsidRDefault="0064415A" w:rsidP="0004543F">
            <w:pPr>
              <w:wordWrap/>
              <w:adjustRightInd w:val="0"/>
              <w:snapToGrid w:val="0"/>
              <w:ind w:firstLine="480"/>
              <w:jc w:val="left"/>
              <w:rPr>
                <w:rFonts w:cs="Times New Roman"/>
                <w:kern w:val="0"/>
              </w:rPr>
            </w:pPr>
            <w:r w:rsidRPr="002C4923">
              <w:rPr>
                <w:rFonts w:cs="Times New Roman"/>
                <w:kern w:val="0"/>
              </w:rPr>
              <w:t>c</w:t>
            </w:r>
            <w:r w:rsidRPr="002C4923">
              <w:rPr>
                <w:rFonts w:cs="Times New Roman"/>
                <w:kern w:val="0"/>
              </w:rPr>
              <w:t>、危及设备或建筑物安全，无有效防护措施；</w:t>
            </w:r>
          </w:p>
          <w:p w:rsidR="00AF59B3" w:rsidRPr="002C4923" w:rsidRDefault="0064415A" w:rsidP="0004543F">
            <w:pPr>
              <w:wordWrap/>
              <w:adjustRightInd w:val="0"/>
              <w:snapToGrid w:val="0"/>
              <w:ind w:firstLine="480"/>
              <w:jc w:val="left"/>
              <w:rPr>
                <w:rFonts w:cs="Times New Roman"/>
                <w:kern w:val="0"/>
              </w:rPr>
            </w:pPr>
            <w:r w:rsidRPr="002C4923">
              <w:rPr>
                <w:rFonts w:cs="Times New Roman"/>
                <w:kern w:val="0"/>
              </w:rPr>
              <w:t>d</w:t>
            </w:r>
            <w:r w:rsidRPr="002C4923">
              <w:rPr>
                <w:rFonts w:cs="Times New Roman"/>
                <w:kern w:val="0"/>
              </w:rPr>
              <w:t>、危险区边界上未设警戒；</w:t>
            </w:r>
          </w:p>
          <w:p w:rsidR="00AF59B3" w:rsidRPr="002C4923" w:rsidRDefault="0064415A" w:rsidP="0004543F">
            <w:pPr>
              <w:wordWrap/>
              <w:adjustRightInd w:val="0"/>
              <w:snapToGrid w:val="0"/>
              <w:ind w:firstLine="480"/>
              <w:jc w:val="left"/>
              <w:rPr>
                <w:rFonts w:cs="Times New Roman"/>
                <w:kern w:val="0"/>
              </w:rPr>
            </w:pPr>
            <w:r w:rsidRPr="002C4923">
              <w:rPr>
                <w:rFonts w:cs="Times New Roman"/>
                <w:kern w:val="0"/>
              </w:rPr>
              <w:t>c</w:t>
            </w:r>
            <w:r w:rsidRPr="002C4923">
              <w:rPr>
                <w:rFonts w:cs="Times New Roman"/>
                <w:kern w:val="0"/>
              </w:rPr>
              <w:t>、作业面杂散电流大于</w:t>
            </w:r>
            <w:r w:rsidRPr="002C4923">
              <w:rPr>
                <w:rFonts w:cs="Times New Roman"/>
                <w:kern w:val="0"/>
              </w:rPr>
              <w:t>30mA</w:t>
            </w:r>
            <w:r w:rsidRPr="002C4923">
              <w:rPr>
                <w:rFonts w:cs="Times New Roman"/>
                <w:kern w:val="0"/>
              </w:rPr>
              <w:t>和遇到浓雾、雷雨等不利天气。</w:t>
            </w:r>
          </w:p>
          <w:p w:rsidR="00AF59B3" w:rsidRPr="002C4923" w:rsidRDefault="0064415A" w:rsidP="0004543F">
            <w:pPr>
              <w:wordWrap/>
              <w:adjustRightInd w:val="0"/>
              <w:snapToGrid w:val="0"/>
              <w:ind w:firstLine="480"/>
              <w:jc w:val="left"/>
              <w:rPr>
                <w:rFonts w:cs="Times New Roman"/>
                <w:kern w:val="0"/>
              </w:rPr>
            </w:pPr>
            <w:r w:rsidRPr="002C4923">
              <w:rPr>
                <w:rFonts w:cs="Times New Roman" w:hint="eastAsia"/>
                <w:kern w:val="0"/>
              </w:rPr>
              <w:t>②</w:t>
            </w:r>
            <w:r w:rsidRPr="002C4923">
              <w:rPr>
                <w:rFonts w:cs="Times New Roman"/>
                <w:kern w:val="0"/>
              </w:rPr>
              <w:t>禁止爆破作业人员穿化纤衣物作业，爆破员须持证上岗，严禁在残眼上重打炮眼。</w:t>
            </w:r>
          </w:p>
          <w:p w:rsidR="00AF59B3" w:rsidRPr="002C4923" w:rsidRDefault="0064415A" w:rsidP="0004543F">
            <w:pPr>
              <w:wordWrap/>
              <w:adjustRightInd w:val="0"/>
              <w:snapToGrid w:val="0"/>
              <w:ind w:firstLine="480"/>
              <w:jc w:val="left"/>
              <w:rPr>
                <w:rFonts w:cs="Times New Roman"/>
                <w:kern w:val="0"/>
              </w:rPr>
            </w:pPr>
            <w:r w:rsidRPr="002C4923">
              <w:rPr>
                <w:rFonts w:cs="Times New Roman" w:hint="eastAsia"/>
                <w:kern w:val="0"/>
              </w:rPr>
              <w:t>③</w:t>
            </w:r>
            <w:r w:rsidRPr="002C4923">
              <w:rPr>
                <w:rFonts w:cs="Times New Roman"/>
                <w:kern w:val="0"/>
              </w:rPr>
              <w:t>装药工作必须遵守下列规定：</w:t>
            </w:r>
          </w:p>
          <w:p w:rsidR="00AF59B3" w:rsidRPr="002C4923" w:rsidRDefault="0064415A" w:rsidP="0004543F">
            <w:pPr>
              <w:wordWrap/>
              <w:adjustRightInd w:val="0"/>
              <w:snapToGrid w:val="0"/>
              <w:ind w:firstLine="480"/>
              <w:jc w:val="left"/>
              <w:rPr>
                <w:rFonts w:cs="Times New Roman"/>
                <w:kern w:val="0"/>
              </w:rPr>
            </w:pPr>
            <w:r w:rsidRPr="002C4923">
              <w:rPr>
                <w:rFonts w:cs="Times New Roman"/>
                <w:kern w:val="0"/>
              </w:rPr>
              <w:t>a</w:t>
            </w:r>
            <w:r w:rsidRPr="002C4923">
              <w:rPr>
                <w:rFonts w:cs="Times New Roman"/>
                <w:kern w:val="0"/>
              </w:rPr>
              <w:t>、装药前应对炮孔清理及验收；</w:t>
            </w:r>
          </w:p>
          <w:p w:rsidR="00AF59B3" w:rsidRPr="002C4923" w:rsidRDefault="0064415A" w:rsidP="0004543F">
            <w:pPr>
              <w:wordWrap/>
              <w:adjustRightInd w:val="0"/>
              <w:snapToGrid w:val="0"/>
              <w:ind w:firstLine="480"/>
              <w:jc w:val="left"/>
              <w:rPr>
                <w:rFonts w:cs="Times New Roman"/>
                <w:kern w:val="0"/>
              </w:rPr>
            </w:pPr>
            <w:r w:rsidRPr="002C4923">
              <w:rPr>
                <w:rFonts w:cs="Times New Roman"/>
                <w:kern w:val="0"/>
              </w:rPr>
              <w:t>b</w:t>
            </w:r>
            <w:r w:rsidRPr="002C4923">
              <w:rPr>
                <w:rFonts w:cs="Times New Roman"/>
                <w:kern w:val="0"/>
              </w:rPr>
              <w:t>、使用木质或竹质炮棍装药；</w:t>
            </w:r>
          </w:p>
          <w:p w:rsidR="00AF59B3" w:rsidRPr="002C4923" w:rsidRDefault="0064415A" w:rsidP="0004543F">
            <w:pPr>
              <w:wordWrap/>
              <w:adjustRightInd w:val="0"/>
              <w:snapToGrid w:val="0"/>
              <w:ind w:firstLine="480"/>
              <w:jc w:val="left"/>
              <w:rPr>
                <w:rFonts w:cs="Times New Roman"/>
                <w:kern w:val="0"/>
              </w:rPr>
            </w:pPr>
            <w:r w:rsidRPr="002C4923">
              <w:rPr>
                <w:rFonts w:cs="Times New Roman"/>
                <w:kern w:val="0"/>
              </w:rPr>
              <w:t>c</w:t>
            </w:r>
            <w:r w:rsidRPr="002C4923">
              <w:rPr>
                <w:rFonts w:cs="Times New Roman"/>
                <w:kern w:val="0"/>
              </w:rPr>
              <w:t>、装起爆药包或起爆药柱时，严禁投掷或冲击；</w:t>
            </w:r>
          </w:p>
          <w:p w:rsidR="00AF59B3" w:rsidRPr="002C4923" w:rsidRDefault="0064415A" w:rsidP="0004543F">
            <w:pPr>
              <w:wordWrap/>
              <w:adjustRightInd w:val="0"/>
              <w:snapToGrid w:val="0"/>
              <w:ind w:firstLine="480"/>
              <w:jc w:val="left"/>
              <w:rPr>
                <w:rFonts w:cs="Times New Roman"/>
                <w:kern w:val="0"/>
              </w:rPr>
            </w:pPr>
            <w:r w:rsidRPr="002C4923">
              <w:rPr>
                <w:rFonts w:cs="Times New Roman"/>
                <w:kern w:val="0"/>
              </w:rPr>
              <w:t>d</w:t>
            </w:r>
            <w:r w:rsidRPr="002C4923">
              <w:rPr>
                <w:rFonts w:cs="Times New Roman"/>
                <w:kern w:val="0"/>
              </w:rPr>
              <w:t>、禁止烟火或明火照明。</w:t>
            </w:r>
          </w:p>
          <w:p w:rsidR="00AF59B3" w:rsidRPr="002C4923" w:rsidRDefault="0064415A" w:rsidP="0004543F">
            <w:pPr>
              <w:wordWrap/>
              <w:adjustRightInd w:val="0"/>
              <w:snapToGrid w:val="0"/>
              <w:ind w:firstLine="480"/>
              <w:jc w:val="left"/>
              <w:rPr>
                <w:rFonts w:cs="Times New Roman"/>
                <w:kern w:val="0"/>
              </w:rPr>
            </w:pPr>
            <w:r w:rsidRPr="002C4923">
              <w:rPr>
                <w:rFonts w:cs="Times New Roman" w:hint="eastAsia"/>
                <w:kern w:val="0"/>
              </w:rPr>
              <w:t>④</w:t>
            </w:r>
            <w:r w:rsidRPr="002C4923">
              <w:rPr>
                <w:rFonts w:cs="Times New Roman"/>
                <w:kern w:val="0"/>
              </w:rPr>
              <w:t>填塞工作必须遵守下列工作：</w:t>
            </w:r>
          </w:p>
          <w:p w:rsidR="00AF59B3" w:rsidRPr="002C4923" w:rsidRDefault="0064415A" w:rsidP="0004543F">
            <w:pPr>
              <w:wordWrap/>
              <w:adjustRightInd w:val="0"/>
              <w:snapToGrid w:val="0"/>
              <w:ind w:firstLine="480"/>
              <w:jc w:val="left"/>
              <w:rPr>
                <w:rFonts w:cs="Times New Roman"/>
                <w:kern w:val="0"/>
              </w:rPr>
            </w:pPr>
            <w:r w:rsidRPr="002C4923">
              <w:rPr>
                <w:rFonts w:cs="Times New Roman"/>
                <w:kern w:val="0"/>
              </w:rPr>
              <w:t>a</w:t>
            </w:r>
            <w:r w:rsidRPr="002C4923">
              <w:rPr>
                <w:rFonts w:cs="Times New Roman"/>
                <w:kern w:val="0"/>
              </w:rPr>
              <w:t>、装药前必须保证填塞质量，禁止使用无填塞爆破；</w:t>
            </w:r>
          </w:p>
          <w:p w:rsidR="00AF59B3" w:rsidRPr="002C4923" w:rsidRDefault="0064415A" w:rsidP="0004543F">
            <w:pPr>
              <w:wordWrap/>
              <w:adjustRightInd w:val="0"/>
              <w:snapToGrid w:val="0"/>
              <w:ind w:firstLine="480"/>
              <w:jc w:val="left"/>
              <w:rPr>
                <w:rFonts w:cs="Times New Roman"/>
                <w:kern w:val="0"/>
              </w:rPr>
            </w:pPr>
            <w:r w:rsidRPr="002C4923">
              <w:rPr>
                <w:rFonts w:cs="Times New Roman"/>
                <w:kern w:val="0"/>
              </w:rPr>
              <w:t>b</w:t>
            </w:r>
            <w:r w:rsidRPr="002C4923">
              <w:rPr>
                <w:rFonts w:cs="Times New Roman"/>
                <w:kern w:val="0"/>
              </w:rPr>
              <w:t>、禁止使用石块和易燃材料填塞炮孔，填塞时不得破坏起爆线路；</w:t>
            </w:r>
          </w:p>
          <w:p w:rsidR="00AF59B3" w:rsidRPr="002C4923" w:rsidRDefault="0064415A" w:rsidP="0004543F">
            <w:pPr>
              <w:wordWrap/>
              <w:adjustRightInd w:val="0"/>
              <w:snapToGrid w:val="0"/>
              <w:ind w:firstLine="480"/>
              <w:jc w:val="left"/>
              <w:rPr>
                <w:rFonts w:cs="Times New Roman"/>
                <w:kern w:val="0"/>
              </w:rPr>
            </w:pPr>
            <w:r w:rsidRPr="002C4923">
              <w:rPr>
                <w:rFonts w:cs="Times New Roman"/>
                <w:kern w:val="0"/>
              </w:rPr>
              <w:t>c</w:t>
            </w:r>
            <w:r w:rsidRPr="002C4923">
              <w:rPr>
                <w:rFonts w:cs="Times New Roman"/>
                <w:kern w:val="0"/>
              </w:rPr>
              <w:t>、禁止捣鼓直接接触药包的填塞材料或用填塞材料冲击起爆药包；</w:t>
            </w:r>
          </w:p>
          <w:p w:rsidR="00AF59B3" w:rsidRPr="002C4923" w:rsidRDefault="0064415A" w:rsidP="0004543F">
            <w:pPr>
              <w:wordWrap/>
              <w:adjustRightInd w:val="0"/>
              <w:snapToGrid w:val="0"/>
              <w:ind w:firstLine="480"/>
              <w:jc w:val="left"/>
              <w:rPr>
                <w:rFonts w:cs="Times New Roman"/>
                <w:kern w:val="0"/>
              </w:rPr>
            </w:pPr>
            <w:r w:rsidRPr="002C4923">
              <w:rPr>
                <w:rFonts w:cs="Times New Roman"/>
                <w:kern w:val="0"/>
              </w:rPr>
              <w:t>d</w:t>
            </w:r>
            <w:r w:rsidRPr="002C4923">
              <w:rPr>
                <w:rFonts w:cs="Times New Roman"/>
                <w:kern w:val="0"/>
              </w:rPr>
              <w:t>、禁止拔出或硬拉起爆药包或药柱中的电雷管脚线。</w:t>
            </w:r>
          </w:p>
          <w:p w:rsidR="00AF59B3" w:rsidRPr="002C4923" w:rsidRDefault="0064415A" w:rsidP="0004543F">
            <w:pPr>
              <w:wordWrap/>
              <w:adjustRightInd w:val="0"/>
              <w:snapToGrid w:val="0"/>
              <w:ind w:firstLine="480"/>
              <w:jc w:val="left"/>
              <w:rPr>
                <w:rFonts w:cs="Times New Roman"/>
                <w:kern w:val="0"/>
              </w:rPr>
            </w:pPr>
            <w:r w:rsidRPr="002C4923">
              <w:rPr>
                <w:rFonts w:cs="Times New Roman" w:hint="eastAsia"/>
                <w:kern w:val="0"/>
              </w:rPr>
              <w:t>⑤</w:t>
            </w:r>
            <w:r w:rsidRPr="002C4923">
              <w:rPr>
                <w:rFonts w:cs="Times New Roman"/>
                <w:kern w:val="0"/>
              </w:rPr>
              <w:t>敷设起爆网路时防止接错、漏接，遇到雷雨天气时应使其绝缘并悬空。</w:t>
            </w:r>
          </w:p>
          <w:p w:rsidR="00AF59B3" w:rsidRPr="002C4923" w:rsidRDefault="0064415A" w:rsidP="0004543F">
            <w:pPr>
              <w:wordWrap/>
              <w:adjustRightInd w:val="0"/>
              <w:snapToGrid w:val="0"/>
              <w:ind w:firstLine="480"/>
              <w:jc w:val="left"/>
              <w:rPr>
                <w:rFonts w:cs="Times New Roman"/>
                <w:kern w:val="0"/>
              </w:rPr>
            </w:pPr>
            <w:r w:rsidRPr="002C4923">
              <w:rPr>
                <w:rFonts w:cs="Times New Roman" w:hint="eastAsia"/>
                <w:kern w:val="0"/>
              </w:rPr>
              <w:t>⑥</w:t>
            </w:r>
            <w:r w:rsidRPr="002C4923">
              <w:rPr>
                <w:rFonts w:cs="Times New Roman"/>
                <w:kern w:val="0"/>
              </w:rPr>
              <w:t>炮响完后，露天爆破</w:t>
            </w:r>
            <w:r w:rsidRPr="002C4923">
              <w:rPr>
                <w:rFonts w:cs="Times New Roman"/>
                <w:kern w:val="0"/>
              </w:rPr>
              <w:t>15</w:t>
            </w:r>
            <w:r w:rsidRPr="002C4923">
              <w:rPr>
                <w:rFonts w:cs="Times New Roman"/>
                <w:kern w:val="0"/>
              </w:rPr>
              <w:t>分钟以后，爆破工作人员才可进入爆破作业范围。</w:t>
            </w:r>
          </w:p>
          <w:p w:rsidR="00AF59B3" w:rsidRPr="002C4923" w:rsidRDefault="0064415A" w:rsidP="0004543F">
            <w:pPr>
              <w:wordWrap/>
              <w:adjustRightInd w:val="0"/>
              <w:snapToGrid w:val="0"/>
              <w:ind w:firstLine="480"/>
              <w:jc w:val="left"/>
              <w:rPr>
                <w:rFonts w:cs="Times New Roman"/>
                <w:kern w:val="0"/>
              </w:rPr>
            </w:pPr>
            <w:r w:rsidRPr="002C4923">
              <w:rPr>
                <w:rFonts w:cs="Times New Roman" w:hint="eastAsia"/>
                <w:kern w:val="0"/>
              </w:rPr>
              <w:t>⑦</w:t>
            </w:r>
            <w:r w:rsidRPr="002C4923">
              <w:rPr>
                <w:rFonts w:cs="Times New Roman"/>
                <w:kern w:val="0"/>
              </w:rPr>
              <w:t>爆破后的安全检查及处理：</w:t>
            </w:r>
          </w:p>
          <w:p w:rsidR="00AF59B3" w:rsidRPr="002C4923" w:rsidRDefault="0064415A" w:rsidP="0004543F">
            <w:pPr>
              <w:wordWrap/>
              <w:adjustRightInd w:val="0"/>
              <w:snapToGrid w:val="0"/>
              <w:ind w:firstLine="480"/>
              <w:jc w:val="left"/>
              <w:rPr>
                <w:rFonts w:cs="Times New Roman"/>
                <w:kern w:val="0"/>
              </w:rPr>
            </w:pPr>
            <w:r w:rsidRPr="002C4923">
              <w:rPr>
                <w:rFonts w:cs="Times New Roman"/>
                <w:kern w:val="0"/>
              </w:rPr>
              <w:t>a</w:t>
            </w:r>
            <w:r w:rsidRPr="002C4923">
              <w:rPr>
                <w:rFonts w:cs="Times New Roman"/>
                <w:kern w:val="0"/>
              </w:rPr>
              <w:t>、爆破员必须按规定的等待时间进入爆破地点，检查有无危石、盲炮等现象。如有，应及时处理，未处理前应在现场设立危险警示或标志；</w:t>
            </w:r>
          </w:p>
          <w:p w:rsidR="00AF59B3" w:rsidRPr="002C4923" w:rsidRDefault="0064415A" w:rsidP="0004543F">
            <w:pPr>
              <w:wordWrap/>
              <w:adjustRightInd w:val="0"/>
              <w:snapToGrid w:val="0"/>
              <w:ind w:firstLine="480"/>
              <w:jc w:val="left"/>
              <w:rPr>
                <w:rFonts w:cs="Times New Roman"/>
                <w:kern w:val="0"/>
              </w:rPr>
            </w:pPr>
            <w:r w:rsidRPr="002C4923">
              <w:rPr>
                <w:rFonts w:cs="Times New Roman"/>
                <w:kern w:val="0"/>
              </w:rPr>
              <w:t>b</w:t>
            </w:r>
            <w:r w:rsidRPr="002C4923">
              <w:rPr>
                <w:rFonts w:cs="Times New Roman"/>
                <w:kern w:val="0"/>
              </w:rPr>
              <w:t>、确认爆破作业点安全，现场作业人员方可进入采石场。</w:t>
            </w:r>
          </w:p>
          <w:p w:rsidR="00AF59B3" w:rsidRPr="002C4923" w:rsidRDefault="0064415A" w:rsidP="0004543F">
            <w:pPr>
              <w:wordWrap/>
              <w:adjustRightInd w:val="0"/>
              <w:snapToGrid w:val="0"/>
              <w:ind w:firstLine="480"/>
              <w:jc w:val="left"/>
              <w:rPr>
                <w:rFonts w:cs="Times New Roman"/>
                <w:kern w:val="0"/>
              </w:rPr>
            </w:pPr>
            <w:r w:rsidRPr="002C4923">
              <w:rPr>
                <w:rFonts w:cs="Times New Roman" w:hint="eastAsia"/>
                <w:kern w:val="0"/>
              </w:rPr>
              <w:t>⑧</w:t>
            </w:r>
            <w:r w:rsidRPr="002C4923">
              <w:rPr>
                <w:rFonts w:cs="Times New Roman"/>
                <w:kern w:val="0"/>
              </w:rPr>
              <w:t>盲</w:t>
            </w:r>
            <w:proofErr w:type="gramStart"/>
            <w:r w:rsidRPr="002C4923">
              <w:rPr>
                <w:rFonts w:cs="Times New Roman"/>
                <w:kern w:val="0"/>
              </w:rPr>
              <w:t>炮处理</w:t>
            </w:r>
            <w:proofErr w:type="gramEnd"/>
            <w:r w:rsidRPr="002C4923">
              <w:rPr>
                <w:rFonts w:cs="Times New Roman"/>
                <w:kern w:val="0"/>
              </w:rPr>
              <w:t>须遵守如下规定：</w:t>
            </w:r>
          </w:p>
          <w:p w:rsidR="00AF59B3" w:rsidRPr="002C4923" w:rsidRDefault="0064415A" w:rsidP="0004543F">
            <w:pPr>
              <w:wordWrap/>
              <w:adjustRightInd w:val="0"/>
              <w:snapToGrid w:val="0"/>
              <w:ind w:firstLine="480"/>
              <w:jc w:val="left"/>
              <w:rPr>
                <w:rFonts w:cs="Times New Roman"/>
                <w:kern w:val="0"/>
              </w:rPr>
            </w:pPr>
            <w:r w:rsidRPr="002C4923">
              <w:rPr>
                <w:rFonts w:cs="Times New Roman"/>
                <w:kern w:val="0"/>
              </w:rPr>
              <w:t>a</w:t>
            </w:r>
            <w:r w:rsidRPr="002C4923">
              <w:rPr>
                <w:rFonts w:cs="Times New Roman"/>
                <w:kern w:val="0"/>
              </w:rPr>
              <w:t>、发现或怀疑是盲炮时，应立即报告并及时处理，若不能及时处理，应在附近设明显标识，并采取相应安全措施；</w:t>
            </w:r>
          </w:p>
          <w:p w:rsidR="00AF59B3" w:rsidRPr="002C4923" w:rsidRDefault="0064415A" w:rsidP="0004543F">
            <w:pPr>
              <w:wordWrap/>
              <w:adjustRightInd w:val="0"/>
              <w:snapToGrid w:val="0"/>
              <w:ind w:firstLine="480"/>
              <w:jc w:val="left"/>
              <w:rPr>
                <w:rFonts w:cs="Times New Roman"/>
                <w:kern w:val="0"/>
              </w:rPr>
            </w:pPr>
            <w:r w:rsidRPr="002C4923">
              <w:rPr>
                <w:rFonts w:cs="Times New Roman"/>
                <w:kern w:val="0"/>
              </w:rPr>
              <w:t>b</w:t>
            </w:r>
            <w:r w:rsidRPr="002C4923">
              <w:rPr>
                <w:rFonts w:cs="Times New Roman"/>
                <w:kern w:val="0"/>
              </w:rPr>
              <w:t>、处理时，无关人员不得在场，应在危险区边界设警戒，危险区内禁止其它作业；</w:t>
            </w:r>
          </w:p>
          <w:p w:rsidR="00AF59B3" w:rsidRPr="002C4923" w:rsidRDefault="0064415A" w:rsidP="0004543F">
            <w:pPr>
              <w:wordWrap/>
              <w:adjustRightInd w:val="0"/>
              <w:snapToGrid w:val="0"/>
              <w:ind w:firstLine="480"/>
              <w:jc w:val="left"/>
              <w:rPr>
                <w:rFonts w:cs="Times New Roman"/>
                <w:kern w:val="0"/>
              </w:rPr>
            </w:pPr>
            <w:r w:rsidRPr="002C4923">
              <w:rPr>
                <w:rFonts w:cs="Times New Roman"/>
                <w:kern w:val="0"/>
              </w:rPr>
              <w:t>c</w:t>
            </w:r>
            <w:r w:rsidRPr="002C4923">
              <w:rPr>
                <w:rFonts w:cs="Times New Roman"/>
                <w:kern w:val="0"/>
              </w:rPr>
              <w:t>、可采取下列方法处理盲炮：经检查确认炮孔起爆线路完好时，可重新起</w:t>
            </w:r>
            <w:r w:rsidRPr="002C4923">
              <w:rPr>
                <w:rFonts w:cs="Times New Roman"/>
                <w:kern w:val="0"/>
              </w:rPr>
              <w:lastRenderedPageBreak/>
              <w:t>爆；或打平行炮眼装药后进行殉爆；或轻轻掏出炮眼内大部分填塞物，用聚能爆破诱爆。</w:t>
            </w:r>
          </w:p>
          <w:p w:rsidR="00AF59B3" w:rsidRPr="002C4923" w:rsidRDefault="0064415A" w:rsidP="0004543F">
            <w:pPr>
              <w:wordWrap/>
              <w:adjustRightInd w:val="0"/>
              <w:snapToGrid w:val="0"/>
              <w:ind w:firstLine="480"/>
              <w:jc w:val="left"/>
              <w:rPr>
                <w:rFonts w:cs="Times New Roman"/>
                <w:kern w:val="0"/>
              </w:rPr>
            </w:pPr>
            <w:r w:rsidRPr="002C4923">
              <w:rPr>
                <w:rFonts w:cs="Times New Roman" w:hint="eastAsia"/>
                <w:kern w:val="0"/>
              </w:rPr>
              <w:t>⑨</w:t>
            </w:r>
            <w:r w:rsidRPr="002C4923">
              <w:rPr>
                <w:rFonts w:cs="Times New Roman"/>
                <w:kern w:val="0"/>
              </w:rPr>
              <w:t>爆破安全防护距离内的具体措施</w:t>
            </w:r>
          </w:p>
          <w:p w:rsidR="00AF59B3" w:rsidRPr="002C4923" w:rsidRDefault="0064415A" w:rsidP="0004543F">
            <w:pPr>
              <w:wordWrap/>
              <w:adjustRightInd w:val="0"/>
              <w:snapToGrid w:val="0"/>
              <w:ind w:firstLine="480"/>
              <w:jc w:val="left"/>
              <w:rPr>
                <w:rFonts w:cs="Times New Roman"/>
                <w:kern w:val="0"/>
              </w:rPr>
            </w:pPr>
            <w:r w:rsidRPr="002C4923">
              <w:rPr>
                <w:rFonts w:cs="Times New Roman"/>
                <w:kern w:val="0"/>
              </w:rPr>
              <w:t>建设单位根据安全设计中确定安全防护距离后，认真落实安全防护距离内的建筑物、设备设施、道路等，采取的主要防护措施如下：</w:t>
            </w:r>
          </w:p>
          <w:p w:rsidR="00AF59B3" w:rsidRPr="002C4923" w:rsidRDefault="0064415A" w:rsidP="0004543F">
            <w:pPr>
              <w:wordWrap/>
              <w:adjustRightInd w:val="0"/>
              <w:snapToGrid w:val="0"/>
              <w:ind w:firstLine="480"/>
              <w:jc w:val="left"/>
              <w:rPr>
                <w:rFonts w:cs="Times New Roman"/>
                <w:kern w:val="0"/>
              </w:rPr>
            </w:pPr>
            <w:r w:rsidRPr="002C4923">
              <w:rPr>
                <w:rFonts w:cs="Times New Roman"/>
                <w:kern w:val="0"/>
              </w:rPr>
              <w:t>a</w:t>
            </w:r>
            <w:r w:rsidRPr="002C4923">
              <w:rPr>
                <w:rFonts w:cs="Times New Roman"/>
                <w:kern w:val="0"/>
              </w:rPr>
              <w:t>、建立避炮掩体，避炮掩体</w:t>
            </w:r>
            <w:proofErr w:type="gramStart"/>
            <w:r w:rsidRPr="002C4923">
              <w:rPr>
                <w:rFonts w:cs="Times New Roman"/>
                <w:kern w:val="0"/>
              </w:rPr>
              <w:t>须设置</w:t>
            </w:r>
            <w:proofErr w:type="gramEnd"/>
            <w:r w:rsidRPr="002C4923">
              <w:rPr>
                <w:rFonts w:cs="Times New Roman"/>
                <w:kern w:val="0"/>
              </w:rPr>
              <w:t>在冲击波范围之外、掩体位置和方向应能防止飞石危害、通达避炮掩体的道路不得设置任何障碍；</w:t>
            </w:r>
          </w:p>
          <w:p w:rsidR="00AF59B3" w:rsidRPr="002C4923" w:rsidRDefault="0064415A" w:rsidP="0004543F">
            <w:pPr>
              <w:wordWrap/>
              <w:adjustRightInd w:val="0"/>
              <w:snapToGrid w:val="0"/>
              <w:ind w:firstLine="480"/>
              <w:jc w:val="left"/>
              <w:rPr>
                <w:rFonts w:cs="Times New Roman"/>
                <w:kern w:val="0"/>
              </w:rPr>
            </w:pPr>
            <w:r w:rsidRPr="002C4923">
              <w:rPr>
                <w:rFonts w:cs="Times New Roman"/>
                <w:kern w:val="0"/>
              </w:rPr>
              <w:t>b</w:t>
            </w:r>
            <w:r w:rsidRPr="002C4923">
              <w:rPr>
                <w:rFonts w:cs="Times New Roman"/>
                <w:kern w:val="0"/>
              </w:rPr>
              <w:t>、</w:t>
            </w:r>
            <w:proofErr w:type="gramStart"/>
            <w:r w:rsidRPr="002C4923">
              <w:rPr>
                <w:rFonts w:cs="Times New Roman"/>
                <w:kern w:val="0"/>
              </w:rPr>
              <w:t>起爆站</w:t>
            </w:r>
            <w:proofErr w:type="gramEnd"/>
            <w:r w:rsidRPr="002C4923">
              <w:rPr>
                <w:rFonts w:cs="Times New Roman"/>
                <w:kern w:val="0"/>
              </w:rPr>
              <w:t>应设在避炮掩体内或设置在警戒安全区外的安全地点；</w:t>
            </w:r>
          </w:p>
          <w:p w:rsidR="00AF59B3" w:rsidRPr="002C4923" w:rsidRDefault="0064415A" w:rsidP="0004543F">
            <w:pPr>
              <w:wordWrap/>
              <w:adjustRightInd w:val="0"/>
              <w:snapToGrid w:val="0"/>
              <w:ind w:firstLine="480"/>
              <w:jc w:val="left"/>
              <w:rPr>
                <w:rFonts w:cs="Times New Roman"/>
                <w:kern w:val="0"/>
              </w:rPr>
            </w:pPr>
            <w:r w:rsidRPr="002C4923">
              <w:rPr>
                <w:rFonts w:cs="Times New Roman"/>
                <w:kern w:val="0"/>
              </w:rPr>
              <w:t>c</w:t>
            </w:r>
            <w:r w:rsidRPr="002C4923">
              <w:rPr>
                <w:rFonts w:cs="Times New Roman"/>
                <w:kern w:val="0"/>
              </w:rPr>
              <w:t>、雷雨季节进行露天爆破时，不应采用普通雷管起爆网路；</w:t>
            </w:r>
          </w:p>
          <w:p w:rsidR="00AF59B3" w:rsidRPr="002C4923" w:rsidRDefault="0064415A" w:rsidP="0004543F">
            <w:pPr>
              <w:wordWrap/>
              <w:adjustRightInd w:val="0"/>
              <w:snapToGrid w:val="0"/>
              <w:ind w:firstLine="480"/>
              <w:jc w:val="left"/>
              <w:rPr>
                <w:rFonts w:cs="Times New Roman"/>
                <w:kern w:val="0"/>
              </w:rPr>
            </w:pPr>
            <w:r w:rsidRPr="002C4923">
              <w:rPr>
                <w:rFonts w:cs="Times New Roman"/>
                <w:kern w:val="0"/>
              </w:rPr>
              <w:t>d</w:t>
            </w:r>
            <w:r w:rsidRPr="002C4923">
              <w:rPr>
                <w:rFonts w:cs="Times New Roman"/>
                <w:kern w:val="0"/>
              </w:rPr>
              <w:t>、根据安全设计，划定重点保护区，确定重点保护目标；</w:t>
            </w:r>
          </w:p>
          <w:p w:rsidR="00AF59B3" w:rsidRPr="002C4923" w:rsidRDefault="0064415A" w:rsidP="0004543F">
            <w:pPr>
              <w:wordWrap/>
              <w:adjustRightInd w:val="0"/>
              <w:snapToGrid w:val="0"/>
              <w:ind w:firstLine="480"/>
              <w:jc w:val="left"/>
              <w:rPr>
                <w:rFonts w:cs="Times New Roman"/>
                <w:kern w:val="0"/>
              </w:rPr>
            </w:pPr>
            <w:r w:rsidRPr="002C4923">
              <w:rPr>
                <w:rFonts w:cs="Times New Roman"/>
                <w:kern w:val="0"/>
              </w:rPr>
              <w:t>e</w:t>
            </w:r>
            <w:r w:rsidRPr="002C4923">
              <w:rPr>
                <w:rFonts w:cs="Times New Roman"/>
                <w:kern w:val="0"/>
              </w:rPr>
              <w:t>、在东侧过往道路设置爆破安全警示标识；</w:t>
            </w:r>
          </w:p>
          <w:p w:rsidR="00AF59B3" w:rsidRPr="002C4923" w:rsidRDefault="0064415A" w:rsidP="0004543F">
            <w:pPr>
              <w:wordWrap/>
              <w:adjustRightInd w:val="0"/>
              <w:snapToGrid w:val="0"/>
              <w:ind w:firstLine="480"/>
              <w:jc w:val="left"/>
              <w:rPr>
                <w:rFonts w:cs="Times New Roman"/>
                <w:kern w:val="0"/>
              </w:rPr>
            </w:pPr>
            <w:r w:rsidRPr="002C4923">
              <w:rPr>
                <w:rFonts w:cs="Times New Roman"/>
                <w:kern w:val="0"/>
              </w:rPr>
              <w:t>f</w:t>
            </w:r>
            <w:r w:rsidRPr="002C4923">
              <w:rPr>
                <w:rFonts w:cs="Times New Roman"/>
                <w:kern w:val="0"/>
              </w:rPr>
              <w:t>、规定爆破作业时间，在爆破前发出爆破警示，为行人、车辆留出躲避时间。</w:t>
            </w:r>
          </w:p>
          <w:p w:rsidR="00AF59B3" w:rsidRPr="002C4923" w:rsidRDefault="0064415A" w:rsidP="0004543F">
            <w:pPr>
              <w:wordWrap/>
              <w:adjustRightInd w:val="0"/>
              <w:snapToGrid w:val="0"/>
              <w:ind w:firstLine="480"/>
              <w:jc w:val="left"/>
              <w:rPr>
                <w:rFonts w:cs="Times New Roman"/>
                <w:kern w:val="0"/>
              </w:rPr>
            </w:pPr>
            <w:r w:rsidRPr="002C4923">
              <w:rPr>
                <w:rFonts w:cs="Times New Roman"/>
                <w:kern w:val="0"/>
              </w:rPr>
              <w:t>以上未尽事宜，按《爆破安全规程》（</w:t>
            </w:r>
            <w:r w:rsidRPr="002C4923">
              <w:rPr>
                <w:rFonts w:cs="Times New Roman"/>
                <w:kern w:val="0"/>
              </w:rPr>
              <w:t>GB6722-2011</w:t>
            </w:r>
            <w:r w:rsidRPr="002C4923">
              <w:rPr>
                <w:rFonts w:cs="Times New Roman"/>
                <w:kern w:val="0"/>
              </w:rPr>
              <w:t>）有关规定执行。</w:t>
            </w:r>
          </w:p>
          <w:p w:rsidR="00AF59B3" w:rsidRPr="002C4923" w:rsidRDefault="0064415A" w:rsidP="0004543F">
            <w:pPr>
              <w:wordWrap/>
              <w:adjustRightInd w:val="0"/>
              <w:snapToGrid w:val="0"/>
              <w:ind w:firstLine="482"/>
              <w:jc w:val="left"/>
              <w:rPr>
                <w:rFonts w:cs="Times New Roman"/>
                <w:b/>
                <w:bCs/>
                <w:kern w:val="0"/>
                <w:szCs w:val="32"/>
              </w:rPr>
            </w:pPr>
            <w:r w:rsidRPr="002C4923">
              <w:rPr>
                <w:rFonts w:cs="Times New Roman"/>
                <w:b/>
                <w:bCs/>
                <w:kern w:val="0"/>
                <w:szCs w:val="32"/>
              </w:rPr>
              <w:t>7.</w:t>
            </w:r>
            <w:r w:rsidRPr="002C4923">
              <w:rPr>
                <w:rFonts w:cs="Times New Roman" w:hint="eastAsia"/>
                <w:b/>
                <w:bCs/>
                <w:kern w:val="0"/>
                <w:szCs w:val="32"/>
              </w:rPr>
              <w:t xml:space="preserve">3.3.2 </w:t>
            </w:r>
            <w:r w:rsidRPr="002C4923">
              <w:rPr>
                <w:rFonts w:cs="Times New Roman" w:hint="eastAsia"/>
                <w:b/>
                <w:bCs/>
                <w:kern w:val="0"/>
                <w:szCs w:val="32"/>
              </w:rPr>
              <w:t>柴油桶泄露及火灾事故影响分析及防治措施</w:t>
            </w:r>
          </w:p>
          <w:p w:rsidR="00AF59B3" w:rsidRPr="002C4923" w:rsidRDefault="0064415A" w:rsidP="0004543F">
            <w:pPr>
              <w:pStyle w:val="Char10"/>
              <w:adjustRightInd w:val="0"/>
              <w:snapToGrid w:val="0"/>
              <w:ind w:firstLine="480"/>
              <w:rPr>
                <w:rFonts w:ascii="Times New Roman" w:hAnsi="Times New Roman"/>
                <w:bCs/>
              </w:rPr>
            </w:pPr>
            <w:r w:rsidRPr="002C4923">
              <w:rPr>
                <w:rFonts w:ascii="Times New Roman" w:hAnsi="Times New Roman"/>
                <w:bCs/>
              </w:rPr>
              <w:t>本项目有</w:t>
            </w:r>
            <w:r w:rsidRPr="002C4923">
              <w:rPr>
                <w:rFonts w:ascii="Times New Roman" w:hAnsi="Times New Roman"/>
                <w:bCs/>
              </w:rPr>
              <w:t>2</w:t>
            </w:r>
            <w:r w:rsidRPr="002C4923">
              <w:rPr>
                <w:rFonts w:ascii="Times New Roman" w:hAnsi="Times New Roman"/>
                <w:bCs/>
              </w:rPr>
              <w:t>个</w:t>
            </w:r>
            <w:r w:rsidRPr="002C4923">
              <w:rPr>
                <w:rFonts w:ascii="Times New Roman" w:hAnsi="Times New Roman"/>
                <w:bCs/>
              </w:rPr>
              <w:t>200L</w:t>
            </w:r>
            <w:r w:rsidRPr="002C4923">
              <w:rPr>
                <w:rFonts w:ascii="Times New Roman" w:hAnsi="Times New Roman"/>
                <w:bCs/>
              </w:rPr>
              <w:t>的柴油储油桶，根据实际生产过程中的情况</w:t>
            </w:r>
            <w:r w:rsidRPr="002C4923">
              <w:rPr>
                <w:rFonts w:ascii="Times New Roman" w:hAnsi="Times New Roman" w:hint="eastAsia"/>
                <w:bCs/>
              </w:rPr>
              <w:t>，</w:t>
            </w:r>
            <w:r w:rsidRPr="002C4923">
              <w:rPr>
                <w:rFonts w:ascii="Times New Roman" w:hAnsi="Times New Roman"/>
                <w:bCs/>
              </w:rPr>
              <w:t>临时到</w:t>
            </w:r>
            <w:proofErr w:type="gramStart"/>
            <w:r w:rsidRPr="002C4923">
              <w:rPr>
                <w:rFonts w:ascii="Times New Roman" w:hAnsi="Times New Roman"/>
                <w:bCs/>
              </w:rPr>
              <w:t>两林乡市场</w:t>
            </w:r>
            <w:proofErr w:type="gramEnd"/>
            <w:r w:rsidRPr="002C4923">
              <w:rPr>
                <w:rFonts w:ascii="Times New Roman" w:hAnsi="Times New Roman"/>
                <w:bCs/>
              </w:rPr>
              <w:t>进行采购</w:t>
            </w:r>
            <w:r w:rsidRPr="002C4923">
              <w:rPr>
                <w:rFonts w:ascii="Times New Roman" w:hAnsi="Times New Roman" w:hint="eastAsia"/>
                <w:bCs/>
              </w:rPr>
              <w:t>，</w:t>
            </w:r>
            <w:r w:rsidRPr="002C4923">
              <w:rPr>
                <w:rFonts w:ascii="Times New Roman" w:hAnsi="Times New Roman"/>
                <w:bCs/>
              </w:rPr>
              <w:t>不设置仓库存放</w:t>
            </w:r>
            <w:r w:rsidRPr="002C4923">
              <w:rPr>
                <w:rFonts w:ascii="Times New Roman" w:hAnsi="Times New Roman" w:hint="eastAsia"/>
                <w:bCs/>
              </w:rPr>
              <w:t>。</w:t>
            </w:r>
            <w:r w:rsidRPr="002C4923">
              <w:rPr>
                <w:rFonts w:ascii="Times New Roman" w:hAnsi="Times New Roman"/>
                <w:bCs/>
              </w:rPr>
              <w:t>油罐的泄漏和溢出较易发生，其发生带有明显的随机性和偶然性。这类事故的出现对环境的影响将会持续一定的时间，带来的后果也较为严重，同时由于油气泄露可能会导致火灾事故。因此，储油桶的泄漏问题不能轻视。</w:t>
            </w:r>
          </w:p>
          <w:p w:rsidR="00AF59B3" w:rsidRPr="002C4923" w:rsidRDefault="0064415A">
            <w:pPr>
              <w:pStyle w:val="Char10"/>
              <w:adjustRightInd w:val="0"/>
              <w:snapToGrid w:val="0"/>
              <w:ind w:firstLine="480"/>
              <w:rPr>
                <w:rFonts w:ascii="Times New Roman" w:hAnsi="Times New Roman"/>
                <w:bCs/>
              </w:rPr>
            </w:pPr>
            <w:r w:rsidRPr="002C4923">
              <w:rPr>
                <w:rFonts w:ascii="Times New Roman" w:hAnsi="Times New Roman" w:hint="eastAsia"/>
                <w:bCs/>
              </w:rPr>
              <w:t>①露事故原因分析</w:t>
            </w:r>
          </w:p>
          <w:p w:rsidR="00AF59B3" w:rsidRPr="002C4923" w:rsidRDefault="0064415A">
            <w:pPr>
              <w:pStyle w:val="Char10"/>
              <w:adjustRightInd w:val="0"/>
              <w:snapToGrid w:val="0"/>
              <w:ind w:firstLine="480"/>
              <w:rPr>
                <w:rFonts w:ascii="Times New Roman" w:hAnsi="Times New Roman"/>
                <w:bCs/>
              </w:rPr>
            </w:pPr>
            <w:r w:rsidRPr="002C4923">
              <w:rPr>
                <w:rFonts w:ascii="Times New Roman" w:hAnsi="Times New Roman" w:hint="eastAsia"/>
                <w:bCs/>
              </w:rPr>
              <w:t>a</w:t>
            </w:r>
            <w:r w:rsidRPr="002C4923">
              <w:rPr>
                <w:rFonts w:ascii="Times New Roman"/>
                <w:bCs/>
              </w:rPr>
              <w:t>、在为</w:t>
            </w:r>
            <w:r w:rsidRPr="002C4923">
              <w:rPr>
                <w:rFonts w:ascii="Times New Roman" w:hint="eastAsia"/>
                <w:bCs/>
              </w:rPr>
              <w:t>油桶</w:t>
            </w:r>
            <w:r w:rsidRPr="002C4923">
              <w:rPr>
                <w:rFonts w:ascii="Times New Roman"/>
                <w:bCs/>
              </w:rPr>
              <w:t>加油过程中，由于</w:t>
            </w:r>
            <w:proofErr w:type="gramStart"/>
            <w:r w:rsidRPr="002C4923">
              <w:rPr>
                <w:rFonts w:ascii="Times New Roman"/>
                <w:bCs/>
              </w:rPr>
              <w:t>存在气障气阻</w:t>
            </w:r>
            <w:proofErr w:type="gramEnd"/>
            <w:r w:rsidRPr="002C4923">
              <w:rPr>
                <w:rFonts w:ascii="Times New Roman"/>
                <w:bCs/>
              </w:rPr>
              <w:t>，致使油类溢出。</w:t>
            </w:r>
          </w:p>
          <w:p w:rsidR="00AF59B3" w:rsidRPr="002C4923" w:rsidRDefault="0064415A">
            <w:pPr>
              <w:pStyle w:val="Char10"/>
              <w:adjustRightInd w:val="0"/>
              <w:snapToGrid w:val="0"/>
              <w:ind w:firstLine="480"/>
              <w:rPr>
                <w:rFonts w:ascii="Times New Roman" w:hAnsi="Times New Roman"/>
                <w:bCs/>
              </w:rPr>
            </w:pPr>
            <w:r w:rsidRPr="002C4923">
              <w:rPr>
                <w:rFonts w:ascii="Times New Roman" w:hAnsi="Times New Roman" w:hint="eastAsia"/>
                <w:bCs/>
              </w:rPr>
              <w:t>b</w:t>
            </w:r>
            <w:r w:rsidRPr="002C4923">
              <w:rPr>
                <w:rFonts w:ascii="Times New Roman"/>
                <w:bCs/>
              </w:rPr>
              <w:t>、在加油过程中，由于接口衔接不严密，致使油类溢出。</w:t>
            </w:r>
          </w:p>
          <w:p w:rsidR="00AF59B3" w:rsidRPr="002C4923" w:rsidRDefault="0064415A">
            <w:pPr>
              <w:pStyle w:val="Char10"/>
              <w:adjustRightInd w:val="0"/>
              <w:snapToGrid w:val="0"/>
              <w:ind w:firstLine="480"/>
              <w:rPr>
                <w:rFonts w:ascii="Times New Roman" w:hAnsi="Times New Roman"/>
                <w:bCs/>
              </w:rPr>
            </w:pPr>
            <w:r w:rsidRPr="002C4923">
              <w:rPr>
                <w:rFonts w:ascii="Times New Roman" w:hAnsi="Times New Roman" w:hint="eastAsia"/>
                <w:bCs/>
              </w:rPr>
              <w:t>c</w:t>
            </w:r>
            <w:r w:rsidRPr="002C4923">
              <w:rPr>
                <w:rFonts w:ascii="Times New Roman"/>
                <w:bCs/>
              </w:rPr>
              <w:t>、在收发油过程中，由于操作失误，致使油类泄露。</w:t>
            </w:r>
          </w:p>
          <w:p w:rsidR="00AF59B3" w:rsidRPr="002C4923" w:rsidRDefault="0064415A">
            <w:pPr>
              <w:pStyle w:val="Char10"/>
              <w:adjustRightInd w:val="0"/>
              <w:snapToGrid w:val="0"/>
              <w:ind w:firstLine="480"/>
              <w:rPr>
                <w:rFonts w:ascii="Times New Roman"/>
                <w:bCs/>
              </w:rPr>
            </w:pPr>
            <w:r w:rsidRPr="002C4923">
              <w:rPr>
                <w:rFonts w:ascii="Times New Roman" w:hAnsi="Times New Roman" w:hint="eastAsia"/>
                <w:bCs/>
              </w:rPr>
              <w:t>d</w:t>
            </w:r>
            <w:r w:rsidRPr="002C4923">
              <w:rPr>
                <w:rFonts w:ascii="Times New Roman"/>
                <w:bCs/>
              </w:rPr>
              <w:t>、各个管道借口不严，致使跑、冒、滴、漏等现象发生。</w:t>
            </w:r>
          </w:p>
          <w:p w:rsidR="00AF59B3" w:rsidRPr="002C4923" w:rsidRDefault="0064415A">
            <w:pPr>
              <w:pStyle w:val="Char10"/>
              <w:adjustRightInd w:val="0"/>
              <w:snapToGrid w:val="0"/>
              <w:ind w:firstLine="480"/>
              <w:rPr>
                <w:rFonts w:ascii="Times New Roman" w:hAnsi="Times New Roman"/>
                <w:bCs/>
              </w:rPr>
            </w:pPr>
            <w:r w:rsidRPr="002C4923">
              <w:rPr>
                <w:rFonts w:ascii="Times New Roman" w:hAnsi="Times New Roman" w:hint="eastAsia"/>
                <w:bCs/>
              </w:rPr>
              <w:t>②溢出与泄露事故影响分析</w:t>
            </w:r>
          </w:p>
          <w:p w:rsidR="00AF59B3" w:rsidRPr="002C4923" w:rsidRDefault="0064415A">
            <w:pPr>
              <w:pStyle w:val="Char10"/>
              <w:adjustRightInd w:val="0"/>
              <w:snapToGrid w:val="0"/>
              <w:ind w:firstLine="480"/>
              <w:rPr>
                <w:rFonts w:ascii="Times New Roman" w:hAnsi="Times New Roman"/>
                <w:bCs/>
              </w:rPr>
            </w:pPr>
            <w:r w:rsidRPr="002C4923">
              <w:rPr>
                <w:rFonts w:ascii="Times New Roman" w:hAnsi="Times New Roman" w:hint="eastAsia"/>
                <w:bCs/>
              </w:rPr>
              <w:t>a</w:t>
            </w:r>
            <w:r w:rsidRPr="002C4923">
              <w:rPr>
                <w:rFonts w:ascii="Times New Roman" w:hAnsi="Times New Roman" w:hint="eastAsia"/>
                <w:bCs/>
              </w:rPr>
              <w:t>、对地表水的污染</w:t>
            </w:r>
          </w:p>
          <w:p w:rsidR="00AF59B3" w:rsidRPr="002C4923" w:rsidRDefault="0064415A">
            <w:pPr>
              <w:pStyle w:val="Char10"/>
              <w:adjustRightInd w:val="0"/>
              <w:snapToGrid w:val="0"/>
              <w:ind w:firstLine="480"/>
              <w:rPr>
                <w:bCs/>
              </w:rPr>
            </w:pPr>
            <w:r w:rsidRPr="002C4923">
              <w:rPr>
                <w:rFonts w:hint="eastAsia"/>
                <w:bCs/>
              </w:rPr>
              <w:t>泄漏或渗漏的成品油一旦进入地表河流，将造成地表河流的污染，影响范围小到几公里大到几十公里。污染首先将造成地表河流的景观破坏，产生严重的刺</w:t>
            </w:r>
            <w:r w:rsidRPr="002C4923">
              <w:rPr>
                <w:rFonts w:hint="eastAsia"/>
                <w:bCs/>
              </w:rPr>
              <w:lastRenderedPageBreak/>
              <w:t>鼻气味；其次，由于有机烃类物质难溶于水，大部分上浮在水层表面，形成一层油膜使空气与水隔离，造成水中溶解氧浓度降低，逐渐形成死水，致使水中生物死亡；再次，成品油的主要成分是</w:t>
            </w:r>
            <w:r w:rsidRPr="002C4923">
              <w:rPr>
                <w:rFonts w:ascii="Times New Roman" w:hAnsi="Times New Roman"/>
                <w:bCs/>
              </w:rPr>
              <w:t>C</w:t>
            </w:r>
            <w:r w:rsidRPr="002C4923">
              <w:rPr>
                <w:rFonts w:ascii="Times New Roman" w:hAnsi="Times New Roman"/>
                <w:bCs/>
                <w:vertAlign w:val="subscript"/>
              </w:rPr>
              <w:t>4</w:t>
            </w:r>
            <w:r w:rsidRPr="002C4923">
              <w:rPr>
                <w:rFonts w:ascii="Times New Roman"/>
                <w:bCs/>
              </w:rPr>
              <w:t>～</w:t>
            </w:r>
            <w:r w:rsidRPr="002C4923">
              <w:rPr>
                <w:rFonts w:ascii="Times New Roman" w:hAnsi="Times New Roman"/>
                <w:bCs/>
              </w:rPr>
              <w:t>C</w:t>
            </w:r>
            <w:r w:rsidRPr="002C4923">
              <w:rPr>
                <w:rFonts w:ascii="Times New Roman" w:hAnsi="Times New Roman"/>
                <w:bCs/>
                <w:vertAlign w:val="subscript"/>
              </w:rPr>
              <w:t>9</w:t>
            </w:r>
            <w:r w:rsidRPr="002C4923">
              <w:rPr>
                <w:rFonts w:hint="eastAsia"/>
                <w:bCs/>
              </w:rPr>
              <w:t>的烃类、芳烃类、醇酮类以及卤代烃类有机物，一旦进入水环境，由于可生化性较差，造成被污染水体长时间得不到净化，完全恢复则需十几年、甚至几十年的时间。</w:t>
            </w:r>
          </w:p>
          <w:p w:rsidR="00AF59B3" w:rsidRPr="002C4923" w:rsidRDefault="0064415A">
            <w:pPr>
              <w:wordWrap/>
              <w:adjustRightInd w:val="0"/>
              <w:snapToGrid w:val="0"/>
              <w:ind w:firstLine="480"/>
              <w:rPr>
                <w:rFonts w:cs="Times New Roman"/>
                <w:kern w:val="0"/>
                <w:szCs w:val="20"/>
              </w:rPr>
            </w:pPr>
            <w:r w:rsidRPr="002C4923">
              <w:rPr>
                <w:rFonts w:cs="Times New Roman" w:hint="eastAsia"/>
                <w:bCs/>
                <w:kern w:val="0"/>
                <w:szCs w:val="20"/>
              </w:rPr>
              <w:t>本项目南侧</w:t>
            </w:r>
            <w:r w:rsidRPr="002C4923">
              <w:rPr>
                <w:rFonts w:cs="Times New Roman" w:hint="eastAsia"/>
                <w:bCs/>
                <w:kern w:val="0"/>
                <w:szCs w:val="20"/>
              </w:rPr>
              <w:t>400m</w:t>
            </w:r>
            <w:r w:rsidRPr="002C4923">
              <w:rPr>
                <w:rFonts w:cs="Times New Roman" w:hint="eastAsia"/>
                <w:bCs/>
                <w:kern w:val="0"/>
                <w:szCs w:val="20"/>
              </w:rPr>
              <w:t>有一小溪沟、西南侧</w:t>
            </w:r>
            <w:r w:rsidRPr="002C4923">
              <w:rPr>
                <w:rFonts w:cs="Times New Roman" w:hint="eastAsia"/>
                <w:bCs/>
                <w:kern w:val="0"/>
                <w:szCs w:val="20"/>
              </w:rPr>
              <w:t>820m</w:t>
            </w:r>
            <w:r w:rsidRPr="002C4923">
              <w:rPr>
                <w:rFonts w:cs="Times New Roman" w:hint="eastAsia"/>
                <w:bCs/>
                <w:kern w:val="0"/>
                <w:szCs w:val="20"/>
              </w:rPr>
              <w:t>有一无名水库、东面</w:t>
            </w:r>
            <w:r w:rsidRPr="002C4923">
              <w:rPr>
                <w:rFonts w:cs="Times New Roman" w:hint="eastAsia"/>
                <w:bCs/>
                <w:kern w:val="0"/>
                <w:szCs w:val="20"/>
              </w:rPr>
              <w:t>1300m</w:t>
            </w:r>
            <w:r w:rsidRPr="002C4923">
              <w:rPr>
                <w:rFonts w:cs="Times New Roman" w:hint="eastAsia"/>
                <w:bCs/>
                <w:kern w:val="0"/>
                <w:szCs w:val="20"/>
              </w:rPr>
              <w:t>处有一</w:t>
            </w:r>
            <w:proofErr w:type="gramStart"/>
            <w:r w:rsidRPr="002C4923">
              <w:rPr>
                <w:rFonts w:cs="Times New Roman" w:hint="eastAsia"/>
                <w:bCs/>
                <w:kern w:val="0"/>
                <w:szCs w:val="20"/>
              </w:rPr>
              <w:t>峒</w:t>
            </w:r>
            <w:proofErr w:type="gramEnd"/>
            <w:r w:rsidRPr="002C4923">
              <w:rPr>
                <w:rFonts w:cs="Times New Roman" w:hint="eastAsia"/>
                <w:bCs/>
                <w:kern w:val="0"/>
                <w:szCs w:val="20"/>
              </w:rPr>
              <w:t>河，</w:t>
            </w:r>
            <w:r w:rsidRPr="002C4923">
              <w:rPr>
                <w:rFonts w:cs="Times New Roman" w:hint="eastAsia"/>
                <w:kern w:val="0"/>
                <w:szCs w:val="20"/>
              </w:rPr>
              <w:t>现有水流流通。因有山体阻隔，所以对地表水环境污染较小。</w:t>
            </w:r>
          </w:p>
          <w:p w:rsidR="00AF59B3" w:rsidRPr="002C4923" w:rsidRDefault="0064415A">
            <w:pPr>
              <w:pStyle w:val="Char10"/>
              <w:adjustRightInd w:val="0"/>
              <w:snapToGrid w:val="0"/>
              <w:ind w:firstLine="480"/>
              <w:rPr>
                <w:rFonts w:ascii="Times New Roman" w:hAnsi="Times New Roman"/>
                <w:bCs/>
              </w:rPr>
            </w:pPr>
            <w:r w:rsidRPr="002C4923">
              <w:rPr>
                <w:rFonts w:ascii="Times New Roman" w:hAnsi="Times New Roman" w:hint="eastAsia"/>
                <w:bCs/>
              </w:rPr>
              <w:t>b</w:t>
            </w:r>
            <w:r w:rsidRPr="002C4923">
              <w:rPr>
                <w:rFonts w:ascii="Times New Roman" w:hAnsi="Times New Roman" w:hint="eastAsia"/>
                <w:bCs/>
              </w:rPr>
              <w:t>、对地下水及土壤的污染</w:t>
            </w:r>
          </w:p>
          <w:p w:rsidR="00AF59B3" w:rsidRPr="002C4923" w:rsidRDefault="0064415A">
            <w:pPr>
              <w:pStyle w:val="Char10"/>
              <w:adjustRightInd w:val="0"/>
              <w:snapToGrid w:val="0"/>
              <w:ind w:firstLine="480"/>
              <w:rPr>
                <w:rFonts w:ascii="Times New Roman" w:hAnsi="Times New Roman"/>
                <w:bCs/>
              </w:rPr>
            </w:pPr>
            <w:r w:rsidRPr="002C4923">
              <w:rPr>
                <w:rFonts w:ascii="Times New Roman" w:hAnsi="Times New Roman" w:hint="eastAsia"/>
                <w:bCs/>
              </w:rPr>
              <w:t>储油桶的泄漏或渗漏对地下水的污染较为严重，地下水一旦遭到成品油的污染，将使地下水产生严重异味，并具有较强的致</w:t>
            </w:r>
            <w:proofErr w:type="gramStart"/>
            <w:r w:rsidRPr="002C4923">
              <w:rPr>
                <w:rFonts w:ascii="Times New Roman" w:hAnsi="Times New Roman" w:hint="eastAsia"/>
                <w:bCs/>
              </w:rPr>
              <w:t>畸</w:t>
            </w:r>
            <w:proofErr w:type="gramEnd"/>
            <w:r w:rsidRPr="002C4923">
              <w:rPr>
                <w:rFonts w:ascii="Times New Roman" w:hAnsi="Times New Roman" w:hint="eastAsia"/>
                <w:bCs/>
              </w:rPr>
              <w:t>致癌性，根本无法饮用。又由于这种渗漏必然穿过较厚的土壤层，使土壤层中吸附了大量的燃料油，土壤层吸附的燃料油不仅会造成植物生物的死亡，而且土壤层吸附的燃料油还会随着地表水的下渗对土壤层的冲刷作用补充到地下水，这样即便污染源得到及时控制，地下水要完全恢复也需几十年甚至上百年的时间。</w:t>
            </w:r>
          </w:p>
          <w:p w:rsidR="00AF59B3" w:rsidRPr="002C4923" w:rsidRDefault="0064415A">
            <w:pPr>
              <w:wordWrap/>
              <w:adjustRightInd w:val="0"/>
              <w:snapToGrid w:val="0"/>
              <w:ind w:firstLine="480"/>
              <w:rPr>
                <w:rFonts w:cs="Times New Roman"/>
                <w:kern w:val="0"/>
                <w:szCs w:val="20"/>
              </w:rPr>
            </w:pPr>
            <w:r w:rsidRPr="002C4923">
              <w:rPr>
                <w:rFonts w:cs="Times New Roman" w:hint="eastAsia"/>
                <w:kern w:val="0"/>
                <w:szCs w:val="20"/>
              </w:rPr>
              <w:t>在项目东侧</w:t>
            </w:r>
            <w:r w:rsidRPr="002C4923">
              <w:rPr>
                <w:rFonts w:cs="Times New Roman" w:hint="eastAsia"/>
                <w:kern w:val="0"/>
                <w:szCs w:val="20"/>
              </w:rPr>
              <w:t>20m</w:t>
            </w:r>
            <w:r w:rsidRPr="002C4923">
              <w:rPr>
                <w:rFonts w:cs="Times New Roman" w:hint="eastAsia"/>
                <w:kern w:val="0"/>
                <w:szCs w:val="20"/>
              </w:rPr>
              <w:t>范围内，有一处地下水井，项目厂区的员工生活用水以及生产用水均来自此水井，所以对地下水水井要加强监控。</w:t>
            </w:r>
          </w:p>
          <w:p w:rsidR="00AF59B3" w:rsidRPr="002C4923" w:rsidRDefault="0064415A">
            <w:pPr>
              <w:pStyle w:val="Char10"/>
              <w:adjustRightInd w:val="0"/>
              <w:snapToGrid w:val="0"/>
              <w:ind w:firstLine="480"/>
              <w:rPr>
                <w:rFonts w:ascii="Times New Roman" w:hAnsi="Times New Roman"/>
                <w:bCs/>
              </w:rPr>
            </w:pPr>
            <w:r w:rsidRPr="002C4923">
              <w:rPr>
                <w:rFonts w:ascii="Times New Roman" w:hAnsi="Times New Roman" w:hint="eastAsia"/>
                <w:bCs/>
              </w:rPr>
              <w:t>c</w:t>
            </w:r>
            <w:r w:rsidRPr="002C4923">
              <w:rPr>
                <w:rFonts w:ascii="Times New Roman" w:hAnsi="Times New Roman" w:hint="eastAsia"/>
                <w:bCs/>
              </w:rPr>
              <w:t>、对大气环境的污染</w:t>
            </w:r>
          </w:p>
          <w:p w:rsidR="00AF59B3" w:rsidRPr="002C4923" w:rsidRDefault="0064415A">
            <w:pPr>
              <w:pStyle w:val="Char10"/>
              <w:adjustRightInd w:val="0"/>
              <w:snapToGrid w:val="0"/>
              <w:ind w:firstLine="480"/>
              <w:rPr>
                <w:rFonts w:ascii="Times New Roman" w:hAnsi="Times New Roman"/>
                <w:bCs/>
              </w:rPr>
            </w:pPr>
            <w:r w:rsidRPr="002C4923">
              <w:rPr>
                <w:rFonts w:ascii="Times New Roman" w:hAnsi="Times New Roman" w:hint="eastAsia"/>
                <w:bCs/>
              </w:rPr>
              <w:t>根据国内外的研究，对于突发性的事故溢油，油品溢出后在地面呈不规则的面源分布，油品的挥发速度重要影响因素为油品蒸汽压、现场风速、油品溢出面积、油品蒸汽分子平均重度，发生油罐泄露是故，导致油品蒸发，自由扩散进入大气中，会对大气环境造成一定的污染。</w:t>
            </w:r>
          </w:p>
          <w:p w:rsidR="00AF59B3" w:rsidRPr="002C4923" w:rsidRDefault="0064415A">
            <w:pPr>
              <w:pStyle w:val="Char10"/>
              <w:adjustRightInd w:val="0"/>
              <w:snapToGrid w:val="0"/>
              <w:ind w:firstLine="480"/>
              <w:rPr>
                <w:rFonts w:ascii="Times New Roman" w:hAnsi="Times New Roman"/>
                <w:bCs/>
              </w:rPr>
            </w:pPr>
            <w:r w:rsidRPr="002C4923">
              <w:rPr>
                <w:rFonts w:ascii="Times New Roman" w:hAnsi="Times New Roman" w:hint="eastAsia"/>
                <w:bCs/>
              </w:rPr>
              <w:t>d</w:t>
            </w:r>
            <w:r w:rsidRPr="002C4923">
              <w:rPr>
                <w:rFonts w:ascii="Times New Roman" w:hAnsi="Times New Roman" w:hint="eastAsia"/>
                <w:bCs/>
              </w:rPr>
              <w:t>、造成火灾及爆炸事故</w:t>
            </w:r>
          </w:p>
          <w:p w:rsidR="00AF59B3" w:rsidRPr="002C4923" w:rsidRDefault="0064415A">
            <w:pPr>
              <w:pStyle w:val="Char10"/>
              <w:adjustRightInd w:val="0"/>
              <w:snapToGrid w:val="0"/>
              <w:ind w:firstLine="480"/>
              <w:rPr>
                <w:rFonts w:ascii="Times New Roman" w:hAnsi="Times New Roman"/>
                <w:bCs/>
              </w:rPr>
            </w:pPr>
            <w:r w:rsidRPr="002C4923">
              <w:rPr>
                <w:rFonts w:ascii="Times New Roman" w:hAnsi="Times New Roman" w:hint="eastAsia"/>
                <w:bCs/>
              </w:rPr>
              <w:t>油桶的燃烧或爆炸引起的后果相当严重，极有可能会造成人员伤亡和财产损失，大量成品油的泄露和燃烧，也将给大气环境、地表水、地下水及土壤环境造成严重污染，尤其是对地表水和土壤的污染影响将是一个相当长的时间，被污染的水体和土壤中的各种生物及植物将全部死亡，被污染的水体和土壤想得到完全的净化，恢复其原有的功能，需要十几年甚至上百年的时间。</w:t>
            </w:r>
          </w:p>
          <w:p w:rsidR="00AF59B3" w:rsidRPr="002C4923" w:rsidRDefault="0064415A">
            <w:pPr>
              <w:pStyle w:val="Char10"/>
              <w:adjustRightInd w:val="0"/>
              <w:snapToGrid w:val="0"/>
              <w:ind w:firstLine="480"/>
              <w:rPr>
                <w:rFonts w:ascii="Times New Roman" w:hAnsi="Times New Roman"/>
                <w:bCs/>
              </w:rPr>
            </w:pPr>
            <w:r w:rsidRPr="002C4923">
              <w:rPr>
                <w:rFonts w:ascii="Times New Roman" w:hAnsi="Times New Roman" w:hint="eastAsia"/>
                <w:bCs/>
              </w:rPr>
              <w:t>③</w:t>
            </w:r>
            <w:r w:rsidRPr="002C4923">
              <w:rPr>
                <w:rFonts w:ascii="Times New Roman" w:hAnsi="Times New Roman"/>
                <w:bCs/>
              </w:rPr>
              <w:t>防治措施</w:t>
            </w:r>
          </w:p>
          <w:p w:rsidR="00AF59B3" w:rsidRPr="002C4923" w:rsidRDefault="0064415A">
            <w:pPr>
              <w:pStyle w:val="Char10"/>
              <w:adjustRightInd w:val="0"/>
              <w:snapToGrid w:val="0"/>
              <w:ind w:firstLine="480"/>
              <w:rPr>
                <w:rFonts w:ascii="Times New Roman" w:hAnsi="Times New Roman"/>
                <w:bCs/>
              </w:rPr>
            </w:pPr>
            <w:r w:rsidRPr="002C4923">
              <w:rPr>
                <w:rFonts w:ascii="Times New Roman" w:hAnsi="Times New Roman" w:hint="eastAsia"/>
                <w:bCs/>
              </w:rPr>
              <w:t>a</w:t>
            </w:r>
            <w:r w:rsidRPr="002C4923">
              <w:rPr>
                <w:rFonts w:ascii="Times New Roman" w:hAnsi="Times New Roman"/>
                <w:bCs/>
              </w:rPr>
              <w:t>、加强对项目周围大气和地表水、地下水环境的监测，对油品的泄露要及</w:t>
            </w:r>
            <w:r w:rsidRPr="002C4923">
              <w:rPr>
                <w:rFonts w:ascii="Times New Roman" w:hAnsi="Times New Roman"/>
                <w:bCs/>
              </w:rPr>
              <w:lastRenderedPageBreak/>
              <w:t>时掌握，防止油品的泄露对周围大气、土壤、水环境造成危害。</w:t>
            </w:r>
          </w:p>
          <w:p w:rsidR="00AF59B3" w:rsidRPr="002C4923" w:rsidRDefault="0064415A">
            <w:pPr>
              <w:pStyle w:val="Char10"/>
              <w:adjustRightInd w:val="0"/>
              <w:snapToGrid w:val="0"/>
              <w:ind w:firstLine="480"/>
              <w:rPr>
                <w:rFonts w:ascii="Times New Roman" w:hAnsi="Times New Roman"/>
                <w:bCs/>
              </w:rPr>
            </w:pPr>
            <w:r w:rsidRPr="002C4923">
              <w:rPr>
                <w:rFonts w:ascii="Times New Roman" w:hAnsi="Times New Roman" w:hint="eastAsia"/>
                <w:bCs/>
              </w:rPr>
              <w:t>c</w:t>
            </w:r>
            <w:r w:rsidRPr="002C4923">
              <w:rPr>
                <w:rFonts w:ascii="Times New Roman" w:hAnsi="Times New Roman"/>
                <w:bCs/>
              </w:rPr>
              <w:t>、</w:t>
            </w:r>
            <w:proofErr w:type="gramStart"/>
            <w:r w:rsidRPr="002C4923">
              <w:rPr>
                <w:rFonts w:ascii="Times New Roman" w:hAnsi="Times New Roman"/>
                <w:bCs/>
              </w:rPr>
              <w:t>对储</w:t>
            </w:r>
            <w:r w:rsidRPr="002C4923">
              <w:rPr>
                <w:rFonts w:ascii="Times New Roman" w:hAnsi="Times New Roman" w:hint="eastAsia"/>
                <w:bCs/>
              </w:rPr>
              <w:t>桶</w:t>
            </w:r>
            <w:r w:rsidRPr="002C4923">
              <w:rPr>
                <w:rFonts w:ascii="Times New Roman" w:hAnsi="Times New Roman"/>
                <w:bCs/>
              </w:rPr>
              <w:t>渗漏</w:t>
            </w:r>
            <w:proofErr w:type="gramEnd"/>
            <w:r w:rsidRPr="002C4923">
              <w:rPr>
                <w:rFonts w:ascii="Times New Roman" w:hAnsi="Times New Roman"/>
                <w:bCs/>
              </w:rPr>
              <w:t>事故的防护，对</w:t>
            </w:r>
            <w:r w:rsidRPr="002C4923">
              <w:rPr>
                <w:rFonts w:ascii="Times New Roman" w:hAnsi="Times New Roman" w:hint="eastAsia"/>
                <w:bCs/>
              </w:rPr>
              <w:t>油桶</w:t>
            </w:r>
            <w:r w:rsidRPr="002C4923">
              <w:rPr>
                <w:rFonts w:ascii="Times New Roman" w:hAnsi="Times New Roman"/>
                <w:bCs/>
              </w:rPr>
              <w:t>进行定期检测。</w:t>
            </w:r>
          </w:p>
          <w:p w:rsidR="00AF59B3" w:rsidRPr="002C4923" w:rsidRDefault="0064415A">
            <w:pPr>
              <w:pStyle w:val="Char10"/>
              <w:adjustRightInd w:val="0"/>
              <w:snapToGrid w:val="0"/>
              <w:ind w:firstLine="480"/>
              <w:rPr>
                <w:rFonts w:ascii="Times New Roman" w:hAnsi="Times New Roman"/>
                <w:bCs/>
              </w:rPr>
            </w:pPr>
            <w:r w:rsidRPr="002C4923">
              <w:rPr>
                <w:rFonts w:ascii="Times New Roman" w:hAnsi="Times New Roman" w:hint="eastAsia"/>
                <w:bCs/>
              </w:rPr>
              <w:t>d</w:t>
            </w:r>
            <w:r w:rsidRPr="002C4923">
              <w:rPr>
                <w:rFonts w:ascii="Times New Roman" w:hAnsi="Times New Roman"/>
                <w:bCs/>
              </w:rPr>
              <w:t>、油</w:t>
            </w:r>
            <w:r w:rsidRPr="002C4923">
              <w:rPr>
                <w:rFonts w:ascii="Times New Roman" w:hAnsi="Times New Roman" w:hint="eastAsia"/>
                <w:bCs/>
              </w:rPr>
              <w:t>桶</w:t>
            </w:r>
            <w:r w:rsidRPr="002C4923">
              <w:rPr>
                <w:rFonts w:ascii="Times New Roman" w:hAnsi="Times New Roman"/>
                <w:bCs/>
              </w:rPr>
              <w:t>外壁采用石油沥青加强级防腐涂层。</w:t>
            </w:r>
          </w:p>
          <w:p w:rsidR="00AF59B3" w:rsidRPr="002C4923" w:rsidRDefault="0064415A">
            <w:pPr>
              <w:pStyle w:val="Char10"/>
              <w:adjustRightInd w:val="0"/>
              <w:snapToGrid w:val="0"/>
              <w:ind w:firstLine="480"/>
              <w:rPr>
                <w:rFonts w:ascii="Times New Roman" w:hAnsi="Times New Roman"/>
                <w:bCs/>
              </w:rPr>
            </w:pPr>
            <w:r w:rsidRPr="002C4923">
              <w:rPr>
                <w:rFonts w:ascii="Times New Roman" w:hAnsi="Times New Roman" w:hint="eastAsia"/>
                <w:bCs/>
              </w:rPr>
              <w:t>e</w:t>
            </w:r>
            <w:r w:rsidRPr="002C4923">
              <w:rPr>
                <w:rFonts w:ascii="Times New Roman" w:hAnsi="Times New Roman"/>
                <w:bCs/>
              </w:rPr>
              <w:t>、在设计时应考虑抗震和振动、脆性破裂、温度应力、腐蚀破裂及密封泄漏等因素，并采取相应的安全措施加以控制。</w:t>
            </w:r>
          </w:p>
          <w:p w:rsidR="00AF59B3" w:rsidRPr="002C4923" w:rsidRDefault="0064415A">
            <w:pPr>
              <w:pStyle w:val="Char10"/>
              <w:adjustRightInd w:val="0"/>
              <w:snapToGrid w:val="0"/>
              <w:ind w:firstLine="480"/>
              <w:rPr>
                <w:rFonts w:ascii="Times New Roman" w:hAnsi="Times New Roman"/>
                <w:bCs/>
              </w:rPr>
            </w:pPr>
            <w:r w:rsidRPr="002C4923">
              <w:rPr>
                <w:rFonts w:ascii="Times New Roman" w:hAnsi="Times New Roman" w:hint="eastAsia"/>
                <w:bCs/>
              </w:rPr>
              <w:t>f</w:t>
            </w:r>
            <w:r w:rsidRPr="002C4923">
              <w:rPr>
                <w:rFonts w:ascii="Times New Roman" w:hAnsi="Times New Roman" w:hint="eastAsia"/>
                <w:bCs/>
              </w:rPr>
              <w:t>、储油</w:t>
            </w:r>
            <w:proofErr w:type="gramStart"/>
            <w:r w:rsidRPr="002C4923">
              <w:rPr>
                <w:rFonts w:ascii="Times New Roman" w:hAnsi="Times New Roman" w:hint="eastAsia"/>
                <w:bCs/>
              </w:rPr>
              <w:t>桶设置</w:t>
            </w:r>
            <w:proofErr w:type="gramEnd"/>
            <w:r w:rsidRPr="002C4923">
              <w:rPr>
                <w:rFonts w:ascii="Times New Roman" w:hAnsi="Times New Roman" w:hint="eastAsia"/>
                <w:bCs/>
              </w:rPr>
              <w:t>远离加工设备及生活办公用房。</w:t>
            </w:r>
          </w:p>
          <w:p w:rsidR="00AF59B3" w:rsidRPr="002C4923" w:rsidRDefault="0064415A">
            <w:pPr>
              <w:pStyle w:val="Char10"/>
              <w:adjustRightInd w:val="0"/>
              <w:snapToGrid w:val="0"/>
              <w:ind w:firstLine="480"/>
              <w:rPr>
                <w:rFonts w:ascii="Times New Roman" w:hAnsi="Times New Roman"/>
                <w:bCs/>
              </w:rPr>
            </w:pPr>
            <w:r w:rsidRPr="002C4923">
              <w:rPr>
                <w:rFonts w:ascii="Times New Roman" w:hAnsi="Times New Roman" w:hint="eastAsia"/>
                <w:bCs/>
              </w:rPr>
              <w:t>g</w:t>
            </w:r>
            <w:r w:rsidRPr="002C4923">
              <w:rPr>
                <w:rFonts w:ascii="Times New Roman" w:hAnsi="Times New Roman" w:hint="eastAsia"/>
                <w:bCs/>
              </w:rPr>
              <w:t>、对储油桶渗漏事故的防护，定期对油桶进行检测，减少蒸发量或引起爆炸和着火的机会。一旦发生火灾爆炸，要尽快使用已有的消防设施补救，疏散周围非急救人员，远离事故区。</w:t>
            </w:r>
          </w:p>
          <w:p w:rsidR="00AF59B3" w:rsidRPr="002C4923" w:rsidRDefault="0064415A">
            <w:pPr>
              <w:pStyle w:val="Char10"/>
              <w:adjustRightInd w:val="0"/>
              <w:snapToGrid w:val="0"/>
              <w:ind w:firstLine="480"/>
              <w:rPr>
                <w:rFonts w:ascii="Times New Roman" w:hAnsi="Times New Roman"/>
                <w:bCs/>
              </w:rPr>
            </w:pPr>
            <w:r w:rsidRPr="002C4923">
              <w:rPr>
                <w:rFonts w:ascii="Times New Roman" w:hAnsi="Times New Roman" w:hint="eastAsia"/>
                <w:bCs/>
              </w:rPr>
              <w:t>h</w:t>
            </w:r>
            <w:r w:rsidRPr="002C4923">
              <w:rPr>
                <w:rFonts w:ascii="Times New Roman" w:hAnsi="Times New Roman" w:hint="eastAsia"/>
                <w:bCs/>
              </w:rPr>
              <w:t>、储油</w:t>
            </w:r>
            <w:proofErr w:type="gramStart"/>
            <w:r w:rsidRPr="002C4923">
              <w:rPr>
                <w:rFonts w:ascii="Times New Roman" w:hAnsi="Times New Roman" w:hint="eastAsia"/>
                <w:bCs/>
              </w:rPr>
              <w:t>桶设置处</w:t>
            </w:r>
            <w:proofErr w:type="gramEnd"/>
            <w:r w:rsidRPr="002C4923">
              <w:rPr>
                <w:rFonts w:ascii="Times New Roman" w:hAnsi="Times New Roman"/>
                <w:bCs/>
              </w:rPr>
              <w:t>应设置醒目的防火、禁止吸烟及明火等警示标志。</w:t>
            </w:r>
          </w:p>
          <w:p w:rsidR="00AF59B3" w:rsidRPr="002C4923" w:rsidRDefault="0064415A">
            <w:pPr>
              <w:wordWrap/>
              <w:adjustRightInd w:val="0"/>
              <w:snapToGrid w:val="0"/>
              <w:ind w:firstLine="480"/>
              <w:jc w:val="left"/>
              <w:rPr>
                <w:rFonts w:cs="Times New Roman"/>
                <w:bCs/>
                <w:kern w:val="0"/>
                <w:szCs w:val="20"/>
              </w:rPr>
            </w:pPr>
            <w:r w:rsidRPr="002C4923">
              <w:rPr>
                <w:rFonts w:cs="Times New Roman" w:hint="eastAsia"/>
                <w:bCs/>
                <w:kern w:val="0"/>
                <w:szCs w:val="20"/>
              </w:rPr>
              <w:t>i</w:t>
            </w:r>
            <w:r w:rsidRPr="002C4923">
              <w:rPr>
                <w:rFonts w:cs="Times New Roman" w:hint="eastAsia"/>
                <w:bCs/>
                <w:kern w:val="0"/>
                <w:szCs w:val="20"/>
              </w:rPr>
              <w:t>、储油</w:t>
            </w:r>
            <w:proofErr w:type="gramStart"/>
            <w:r w:rsidRPr="002C4923">
              <w:rPr>
                <w:rFonts w:cs="Times New Roman" w:hint="eastAsia"/>
                <w:bCs/>
                <w:kern w:val="0"/>
                <w:szCs w:val="20"/>
              </w:rPr>
              <w:t>桶附近</w:t>
            </w:r>
            <w:proofErr w:type="gramEnd"/>
            <w:r w:rsidRPr="002C4923">
              <w:rPr>
                <w:rFonts w:cs="Times New Roman" w:hint="eastAsia"/>
                <w:bCs/>
                <w:kern w:val="0"/>
                <w:szCs w:val="20"/>
              </w:rPr>
              <w:t>设置标准的灭火设施，定期对灭火设备进行检查，确保事故发生时灭火设备能够安全、正常使用。</w:t>
            </w:r>
          </w:p>
          <w:p w:rsidR="00AF59B3" w:rsidRPr="002C4923" w:rsidRDefault="0064415A">
            <w:pPr>
              <w:wordWrap/>
              <w:adjustRightInd w:val="0"/>
              <w:snapToGrid w:val="0"/>
              <w:ind w:firstLine="480"/>
              <w:jc w:val="left"/>
              <w:rPr>
                <w:rFonts w:cs="Times New Roman"/>
                <w:bCs/>
                <w:kern w:val="0"/>
                <w:szCs w:val="20"/>
              </w:rPr>
            </w:pPr>
            <w:r w:rsidRPr="002C4923">
              <w:rPr>
                <w:rFonts w:cs="Times New Roman" w:hint="eastAsia"/>
                <w:bCs/>
                <w:kern w:val="0"/>
                <w:szCs w:val="20"/>
              </w:rPr>
              <w:t>j</w:t>
            </w:r>
            <w:r w:rsidRPr="002C4923">
              <w:rPr>
                <w:rFonts w:cs="Times New Roman" w:hint="eastAsia"/>
                <w:bCs/>
                <w:kern w:val="0"/>
                <w:szCs w:val="20"/>
              </w:rPr>
              <w:t>、对柴油桶储存点进行路面硬化，并设置围堰，避免紧急情况下油类泄露导致对周边地表水以及项目</w:t>
            </w:r>
            <w:r w:rsidRPr="002C4923">
              <w:rPr>
                <w:rFonts w:cs="Times New Roman" w:hint="eastAsia"/>
                <w:bCs/>
                <w:kern w:val="0"/>
                <w:szCs w:val="20"/>
              </w:rPr>
              <w:t>20m</w:t>
            </w:r>
            <w:r w:rsidRPr="002C4923">
              <w:rPr>
                <w:rFonts w:cs="Times New Roman" w:hint="eastAsia"/>
                <w:bCs/>
                <w:kern w:val="0"/>
                <w:szCs w:val="20"/>
              </w:rPr>
              <w:t>处的地下水造成危害。</w:t>
            </w:r>
          </w:p>
          <w:p w:rsidR="00AF59B3" w:rsidRPr="002C4923" w:rsidRDefault="0064415A" w:rsidP="00E3306C">
            <w:pPr>
              <w:wordWrap/>
              <w:adjustRightInd w:val="0"/>
              <w:snapToGrid w:val="0"/>
              <w:ind w:firstLine="482"/>
              <w:jc w:val="left"/>
              <w:rPr>
                <w:rFonts w:cs="Times New Roman"/>
                <w:b/>
                <w:kern w:val="0"/>
              </w:rPr>
            </w:pPr>
            <w:r w:rsidRPr="002C4923">
              <w:rPr>
                <w:rFonts w:cs="Times New Roman" w:hint="eastAsia"/>
                <w:b/>
                <w:kern w:val="0"/>
              </w:rPr>
              <w:t xml:space="preserve">7.3.4 </w:t>
            </w:r>
            <w:r w:rsidRPr="002C4923">
              <w:rPr>
                <w:rFonts w:cs="Times New Roman" w:hint="eastAsia"/>
                <w:b/>
                <w:kern w:val="0"/>
              </w:rPr>
              <w:t>环境风险应急预案</w:t>
            </w:r>
          </w:p>
          <w:p w:rsidR="00AF59B3" w:rsidRPr="002C4923" w:rsidRDefault="0064415A">
            <w:pPr>
              <w:pStyle w:val="Char10"/>
              <w:adjustRightInd w:val="0"/>
              <w:snapToGrid w:val="0"/>
              <w:ind w:firstLine="480"/>
              <w:rPr>
                <w:b/>
              </w:rPr>
            </w:pPr>
            <w:proofErr w:type="gramStart"/>
            <w:r w:rsidRPr="002C4923">
              <w:rPr>
                <w:rFonts w:hint="eastAsia"/>
              </w:rPr>
              <w:t>根据根据</w:t>
            </w:r>
            <w:proofErr w:type="gramEnd"/>
            <w:r w:rsidRPr="002C4923">
              <w:rPr>
                <w:rFonts w:hint="eastAsia"/>
              </w:rPr>
              <w:t>《国家安全生产法》第六十九条和《中华人民共和国消防法》第十六条之规定，为了及时、有序、有效地控制处理采石场事故风险，最大限度地降低其风险影响，</w:t>
            </w:r>
            <w:proofErr w:type="gramStart"/>
            <w:r w:rsidRPr="002C4923">
              <w:rPr>
                <w:rFonts w:hint="eastAsia"/>
              </w:rPr>
              <w:t>本环评建议</w:t>
            </w:r>
            <w:proofErr w:type="gramEnd"/>
            <w:r w:rsidRPr="002C4923">
              <w:rPr>
                <w:rFonts w:hint="eastAsia"/>
              </w:rPr>
              <w:t>采取以下应急措施：</w:t>
            </w:r>
          </w:p>
          <w:p w:rsidR="00AF59B3" w:rsidRPr="002C4923" w:rsidRDefault="0064415A">
            <w:pPr>
              <w:pStyle w:val="Char10"/>
              <w:adjustRightInd w:val="0"/>
              <w:snapToGrid w:val="0"/>
              <w:ind w:firstLine="480"/>
              <w:rPr>
                <w:rFonts w:ascii="Times New Roman" w:hAnsi="Times New Roman"/>
              </w:rPr>
            </w:pPr>
            <w:r w:rsidRPr="002C4923">
              <w:rPr>
                <w:rFonts w:ascii="Times New Roman"/>
              </w:rPr>
              <w:t>（</w:t>
            </w:r>
            <w:r w:rsidRPr="002C4923">
              <w:rPr>
                <w:rFonts w:ascii="Times New Roman" w:hAnsi="Times New Roman"/>
              </w:rPr>
              <w:t>1</w:t>
            </w:r>
            <w:r w:rsidRPr="002C4923">
              <w:rPr>
                <w:rFonts w:ascii="Times New Roman"/>
              </w:rPr>
              <w:t>）制定环境风险应急预案，建立应急组织机构，负责应急突发性事件的组织、指挥、抢修、控制、协调等应急响应行动。</w:t>
            </w:r>
          </w:p>
          <w:p w:rsidR="00AF59B3" w:rsidRPr="002C4923" w:rsidRDefault="0064415A">
            <w:pPr>
              <w:pStyle w:val="Char10"/>
              <w:adjustRightInd w:val="0"/>
              <w:snapToGrid w:val="0"/>
              <w:ind w:firstLine="480"/>
              <w:rPr>
                <w:rFonts w:ascii="Times New Roman" w:hAnsi="Times New Roman"/>
              </w:rPr>
            </w:pPr>
            <w:r w:rsidRPr="002C4923">
              <w:rPr>
                <w:rFonts w:ascii="Times New Roman"/>
              </w:rPr>
              <w:t>（</w:t>
            </w:r>
            <w:r w:rsidRPr="002C4923">
              <w:rPr>
                <w:rFonts w:ascii="Times New Roman" w:hAnsi="Times New Roman"/>
              </w:rPr>
              <w:t>2</w:t>
            </w:r>
            <w:r w:rsidRPr="002C4923">
              <w:rPr>
                <w:rFonts w:ascii="Times New Roman"/>
              </w:rPr>
              <w:t>）风险事故应急队伍收到事故信息后，应立即赶赴现场，确认事故应急状态等级和危急程序，确定应急抢修方案，迅速开展各项抢修、抢救工作。并根据事故等级，按</w:t>
            </w:r>
            <w:r w:rsidRPr="002C4923">
              <w:rPr>
                <w:rFonts w:ascii="Times New Roman" w:hAnsi="Times New Roman"/>
              </w:rPr>
              <w:t>应</w:t>
            </w:r>
            <w:r w:rsidRPr="002C4923">
              <w:rPr>
                <w:rFonts w:ascii="Times New Roman" w:hAnsi="Times New Roman"/>
              </w:rPr>
              <w:t xml:space="preserve"> </w:t>
            </w:r>
            <w:r w:rsidRPr="002C4923">
              <w:rPr>
                <w:rFonts w:ascii="Times New Roman" w:hAnsi="Times New Roman"/>
              </w:rPr>
              <w:t>急预案的界定迅速上报。</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rPr>
              <w:t>（</w:t>
            </w:r>
            <w:r w:rsidRPr="002C4923">
              <w:rPr>
                <w:rFonts w:ascii="Times New Roman" w:hAnsi="Times New Roman"/>
              </w:rPr>
              <w:t>3</w:t>
            </w:r>
            <w:r w:rsidRPr="002C4923">
              <w:rPr>
                <w:rFonts w:ascii="Times New Roman" w:hAnsi="Times New Roman"/>
              </w:rPr>
              <w:t>）当事故发生时，应由专业队伍负责对事故现场进行侦察监测，对事故性质、参数与后果进行评估，为指挥部门提供</w:t>
            </w:r>
            <w:r w:rsidRPr="002C4923">
              <w:rPr>
                <w:rFonts w:ascii="Times New Roman"/>
              </w:rPr>
              <w:t>决策依据。</w:t>
            </w:r>
          </w:p>
          <w:p w:rsidR="00AF59B3" w:rsidRPr="002C4923" w:rsidRDefault="0064415A">
            <w:pPr>
              <w:pStyle w:val="Char10"/>
              <w:adjustRightInd w:val="0"/>
              <w:snapToGrid w:val="0"/>
              <w:ind w:firstLine="480"/>
              <w:rPr>
                <w:rFonts w:ascii="Times New Roman" w:hAnsi="Times New Roman"/>
              </w:rPr>
            </w:pPr>
            <w:r w:rsidRPr="002C4923">
              <w:rPr>
                <w:rFonts w:ascii="Times New Roman"/>
              </w:rPr>
              <w:t>（</w:t>
            </w:r>
            <w:r w:rsidRPr="002C4923">
              <w:rPr>
                <w:rFonts w:ascii="Times New Roman" w:hAnsi="Times New Roman"/>
              </w:rPr>
              <w:t>4</w:t>
            </w:r>
            <w:r w:rsidRPr="002C4923">
              <w:rPr>
                <w:rFonts w:ascii="Times New Roman"/>
              </w:rPr>
              <w:t>）根据应急预案对事故现场、受事故影响的区域人员及公众对毒物应急剂量控制规定，及与其对应的撤离计划，实施救护或撤离。</w:t>
            </w:r>
          </w:p>
          <w:p w:rsidR="00AF59B3" w:rsidRPr="002C4923" w:rsidRDefault="0064415A">
            <w:pPr>
              <w:wordWrap/>
              <w:adjustRightInd w:val="0"/>
              <w:snapToGrid w:val="0"/>
              <w:ind w:firstLine="480"/>
              <w:jc w:val="left"/>
              <w:rPr>
                <w:rFonts w:cs="Times New Roman"/>
                <w:kern w:val="0"/>
                <w:szCs w:val="20"/>
              </w:rPr>
            </w:pPr>
            <w:r w:rsidRPr="002C4923">
              <w:rPr>
                <w:rFonts w:cs="Times New Roman"/>
                <w:kern w:val="0"/>
                <w:szCs w:val="20"/>
              </w:rPr>
              <w:t>（</w:t>
            </w:r>
            <w:r w:rsidRPr="002C4923">
              <w:rPr>
                <w:rFonts w:cs="Times New Roman"/>
                <w:kern w:val="0"/>
                <w:szCs w:val="20"/>
              </w:rPr>
              <w:t>5</w:t>
            </w:r>
            <w:r w:rsidRPr="002C4923">
              <w:rPr>
                <w:rFonts w:cs="Times New Roman"/>
                <w:kern w:val="0"/>
                <w:szCs w:val="20"/>
              </w:rPr>
              <w:t>）应急计划制定后，平时安排人员培训与演练；对邻近地区开展公众教育、培训和发布有关信息等。</w:t>
            </w:r>
          </w:p>
          <w:p w:rsidR="00AF59B3" w:rsidRPr="002C4923" w:rsidRDefault="0064415A">
            <w:pPr>
              <w:wordWrap/>
              <w:adjustRightInd w:val="0"/>
              <w:snapToGrid w:val="0"/>
              <w:ind w:firstLine="480"/>
              <w:jc w:val="left"/>
              <w:rPr>
                <w:rFonts w:cs="Times New Roman"/>
                <w:kern w:val="0"/>
                <w:szCs w:val="20"/>
              </w:rPr>
            </w:pPr>
            <w:r w:rsidRPr="002C4923">
              <w:rPr>
                <w:rFonts w:cs="Times New Roman" w:hint="eastAsia"/>
                <w:kern w:val="0"/>
                <w:szCs w:val="20"/>
              </w:rPr>
              <w:lastRenderedPageBreak/>
              <w:t>（</w:t>
            </w:r>
            <w:r w:rsidRPr="002C4923">
              <w:rPr>
                <w:rFonts w:cs="Times New Roman" w:hint="eastAsia"/>
                <w:kern w:val="0"/>
                <w:szCs w:val="20"/>
              </w:rPr>
              <w:t>6</w:t>
            </w:r>
            <w:r w:rsidRPr="002C4923">
              <w:rPr>
                <w:rFonts w:cs="Times New Roman" w:hint="eastAsia"/>
                <w:kern w:val="0"/>
                <w:szCs w:val="20"/>
              </w:rPr>
              <w:t>）</w:t>
            </w:r>
            <w:proofErr w:type="gramStart"/>
            <w:r w:rsidRPr="002C4923">
              <w:rPr>
                <w:rFonts w:cs="Times New Roman" w:hint="eastAsia"/>
                <w:kern w:val="0"/>
                <w:szCs w:val="20"/>
              </w:rPr>
              <w:t>各危险</w:t>
            </w:r>
            <w:proofErr w:type="gramEnd"/>
            <w:r w:rsidRPr="002C4923">
              <w:rPr>
                <w:rFonts w:cs="Times New Roman" w:hint="eastAsia"/>
                <w:kern w:val="0"/>
                <w:szCs w:val="20"/>
              </w:rPr>
              <w:t>点应急预案</w:t>
            </w:r>
          </w:p>
          <w:p w:rsidR="00AF59B3" w:rsidRPr="002C4923" w:rsidRDefault="0064415A">
            <w:pPr>
              <w:wordWrap/>
              <w:adjustRightInd w:val="0"/>
              <w:snapToGrid w:val="0"/>
              <w:ind w:firstLine="480"/>
              <w:jc w:val="left"/>
              <w:rPr>
                <w:rFonts w:cs="Times New Roman"/>
                <w:kern w:val="0"/>
                <w:szCs w:val="20"/>
              </w:rPr>
            </w:pPr>
            <w:r w:rsidRPr="002C4923">
              <w:rPr>
                <w:rFonts w:cs="Times New Roman" w:hint="eastAsia"/>
                <w:kern w:val="0"/>
                <w:szCs w:val="20"/>
              </w:rPr>
              <w:t>a</w:t>
            </w:r>
            <w:r w:rsidRPr="002C4923">
              <w:rPr>
                <w:rFonts w:cs="Times New Roman" w:hint="eastAsia"/>
                <w:kern w:val="0"/>
                <w:szCs w:val="20"/>
              </w:rPr>
              <w:t>、油气泄露应急预案</w:t>
            </w:r>
          </w:p>
          <w:p w:rsidR="00AF59B3" w:rsidRPr="002C4923" w:rsidRDefault="0064415A">
            <w:pPr>
              <w:pStyle w:val="Char10"/>
              <w:adjustRightInd w:val="0"/>
              <w:snapToGrid w:val="0"/>
              <w:ind w:firstLine="480"/>
            </w:pPr>
            <w:r w:rsidRPr="002C4923">
              <w:rPr>
                <w:rFonts w:hint="eastAsia"/>
              </w:rPr>
              <w:t>①油气泄漏应急预案：</w:t>
            </w:r>
          </w:p>
          <w:p w:rsidR="00AF59B3" w:rsidRPr="002C4923" w:rsidRDefault="0064415A">
            <w:pPr>
              <w:pStyle w:val="Char10"/>
              <w:adjustRightInd w:val="0"/>
              <w:snapToGrid w:val="0"/>
              <w:ind w:firstLine="480"/>
              <w:rPr>
                <w:rFonts w:ascii="Times New Roman"/>
              </w:rPr>
            </w:pPr>
            <w:r w:rsidRPr="002C4923">
              <w:rPr>
                <w:rFonts w:ascii="Times New Roman" w:hAnsi="Times New Roman"/>
              </w:rPr>
              <w:t>a</w:t>
            </w:r>
            <w:r w:rsidRPr="002C4923">
              <w:rPr>
                <w:rFonts w:ascii="Times New Roman"/>
              </w:rPr>
              <w:t>、</w:t>
            </w:r>
            <w:r w:rsidRPr="002C4923">
              <w:rPr>
                <w:rFonts w:ascii="Times New Roman" w:hint="eastAsia"/>
              </w:rPr>
              <w:t>及时转存油桶中的柴油，防止柴油泄露量增加。</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rPr>
              <w:t>b</w:t>
            </w:r>
            <w:r w:rsidRPr="002C4923">
              <w:rPr>
                <w:rFonts w:ascii="Times New Roman" w:hAnsi="Times New Roman" w:hint="eastAsia"/>
              </w:rPr>
              <w:t>、及时处理泄露出来的柴油，防止柴油渗漏地下，流入地下水井，造成环境污染。</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hint="eastAsia"/>
              </w:rPr>
              <w:t>c</w:t>
            </w:r>
            <w:r w:rsidRPr="002C4923">
              <w:rPr>
                <w:rFonts w:ascii="Times New Roman" w:hAnsi="Times New Roman" w:hint="eastAsia"/>
              </w:rPr>
              <w:t>、如有油气泄露发生，周边停靠设置的车辆及设备及时转移，减少事故出现恶化时造成的损失。</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hint="eastAsia"/>
              </w:rPr>
              <w:t>e</w:t>
            </w:r>
            <w:r w:rsidRPr="002C4923">
              <w:rPr>
                <w:rFonts w:ascii="Times New Roman" w:hAnsi="Times New Roman" w:hint="eastAsia"/>
              </w:rPr>
              <w:t>、油气</w:t>
            </w:r>
            <w:proofErr w:type="gramStart"/>
            <w:r w:rsidRPr="002C4923">
              <w:rPr>
                <w:rFonts w:ascii="Times New Roman" w:hAnsi="Times New Roman" w:hint="eastAsia"/>
              </w:rPr>
              <w:t>泄</w:t>
            </w:r>
            <w:proofErr w:type="gramEnd"/>
            <w:r w:rsidRPr="002C4923">
              <w:rPr>
                <w:rFonts w:ascii="Times New Roman" w:hAnsi="Times New Roman" w:hint="eastAsia"/>
              </w:rPr>
              <w:t>发生时，禁止在储</w:t>
            </w:r>
            <w:r w:rsidRPr="002C4923">
              <w:rPr>
                <w:rFonts w:ascii="Times New Roman" w:hint="eastAsia"/>
              </w:rPr>
              <w:t>油</w:t>
            </w:r>
            <w:proofErr w:type="gramStart"/>
            <w:r w:rsidRPr="002C4923">
              <w:rPr>
                <w:rFonts w:ascii="Times New Roman" w:hint="eastAsia"/>
              </w:rPr>
              <w:t>桶</w:t>
            </w:r>
            <w:r w:rsidRPr="002C4923">
              <w:rPr>
                <w:rFonts w:ascii="Times New Roman" w:hAnsi="Times New Roman" w:hint="eastAsia"/>
              </w:rPr>
              <w:t>附近</w:t>
            </w:r>
            <w:proofErr w:type="gramEnd"/>
            <w:r w:rsidRPr="002C4923">
              <w:rPr>
                <w:rFonts w:ascii="Times New Roman" w:hAnsi="Times New Roman" w:hint="eastAsia"/>
              </w:rPr>
              <w:t>出现明火、高温等情况。</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hint="eastAsia"/>
              </w:rPr>
              <w:t>f</w:t>
            </w:r>
            <w:r w:rsidRPr="002C4923">
              <w:rPr>
                <w:rFonts w:ascii="Times New Roman"/>
              </w:rPr>
              <w:t>、待抢修人员赶来后，实施故障排除，根据实际情况，更换或维修管段或设施。</w:t>
            </w:r>
          </w:p>
          <w:p w:rsidR="00AF59B3" w:rsidRPr="002C4923" w:rsidRDefault="0064415A">
            <w:pPr>
              <w:pStyle w:val="Char10"/>
              <w:adjustRightInd w:val="0"/>
              <w:snapToGrid w:val="0"/>
              <w:ind w:firstLine="480"/>
              <w:rPr>
                <w:rFonts w:ascii="Times New Roman" w:hAnsi="Times New Roman"/>
              </w:rPr>
            </w:pPr>
            <w:r w:rsidRPr="002C4923">
              <w:rPr>
                <w:rFonts w:hint="eastAsia"/>
              </w:rPr>
              <w:t>②</w:t>
            </w:r>
            <w:r w:rsidRPr="002C4923">
              <w:rPr>
                <w:rFonts w:ascii="Times New Roman"/>
              </w:rPr>
              <w:t>人</w:t>
            </w:r>
            <w:r w:rsidRPr="002C4923">
              <w:rPr>
                <w:rFonts w:ascii="Times New Roman" w:hint="eastAsia"/>
              </w:rPr>
              <w:t>员</w:t>
            </w:r>
            <w:r w:rsidRPr="002C4923">
              <w:rPr>
                <w:rFonts w:ascii="Times New Roman"/>
              </w:rPr>
              <w:t>身</w:t>
            </w:r>
            <w:r w:rsidRPr="002C4923">
              <w:rPr>
                <w:rFonts w:ascii="Times New Roman" w:hint="eastAsia"/>
              </w:rPr>
              <w:t>体</w:t>
            </w:r>
            <w:r w:rsidRPr="002C4923">
              <w:rPr>
                <w:rFonts w:ascii="Times New Roman"/>
              </w:rPr>
              <w:t>着火的扑救</w:t>
            </w:r>
          </w:p>
          <w:p w:rsidR="00AF59B3" w:rsidRPr="002C4923" w:rsidRDefault="0064415A">
            <w:pPr>
              <w:pStyle w:val="Char10"/>
              <w:adjustRightInd w:val="0"/>
              <w:snapToGrid w:val="0"/>
              <w:ind w:firstLine="480"/>
              <w:rPr>
                <w:rFonts w:ascii="Times New Roman" w:hAnsi="Times New Roman"/>
              </w:rPr>
            </w:pPr>
            <w:r w:rsidRPr="002C4923">
              <w:rPr>
                <w:rFonts w:ascii="Times New Roman"/>
              </w:rPr>
              <w:t>当人身上着火时，常惊慌失措或急于找人解救拔脚就跑，这种方法是错误的，因为人身上粘有油火时，一般是先烧衣服，如果人一跑，着火的衣服得到充足的空气，火就会更加猛烈的燃烧起来。另外，着火的人一跑，势必将火种带到经过的地方，有可能扩大火灾。因此，人身上着火应注意以下几点</w:t>
            </w:r>
            <w:r w:rsidRPr="002C4923">
              <w:rPr>
                <w:rFonts w:ascii="Times New Roman" w:hAnsi="Times New Roman" w:hint="eastAsia"/>
              </w:rPr>
              <w:t>：</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rPr>
              <w:t>a</w:t>
            </w:r>
            <w:r w:rsidRPr="002C4923">
              <w:rPr>
                <w:rFonts w:ascii="Times New Roman"/>
              </w:rPr>
              <w:t>、衣服能脱下来时，就应迅速的脱下，浸入水中，或用脚踩灭，或用灭火器、水扑救。</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rPr>
              <w:t>b</w:t>
            </w:r>
            <w:r w:rsidRPr="002C4923">
              <w:rPr>
                <w:rFonts w:ascii="Times New Roman"/>
              </w:rPr>
              <w:t>、如果衣服来不及脱，可就地打滚，把火扑灭。</w:t>
            </w:r>
          </w:p>
          <w:p w:rsidR="00AF59B3" w:rsidRPr="002C4923" w:rsidRDefault="0064415A">
            <w:pPr>
              <w:pStyle w:val="Char10"/>
              <w:adjustRightInd w:val="0"/>
              <w:snapToGrid w:val="0"/>
              <w:ind w:firstLine="480"/>
              <w:rPr>
                <w:rFonts w:ascii="Times New Roman"/>
              </w:rPr>
            </w:pPr>
            <w:r w:rsidRPr="002C4923">
              <w:rPr>
                <w:rFonts w:ascii="Times New Roman" w:hAnsi="Times New Roman"/>
              </w:rPr>
              <w:t>c</w:t>
            </w:r>
            <w:r w:rsidRPr="002C4923">
              <w:rPr>
                <w:rFonts w:ascii="Times New Roman"/>
              </w:rPr>
              <w:t>、如果有两个人以上在场，未着火的人要镇定沉着，立即用随手可以拿到的麻袋、衣服、扫帚等朝着火身上的火点覆盖，扑打或水浇，或帮他脱下衣服，但应注意，不能用灭火器向人身体上喷射，以免扩大伤势</w:t>
            </w:r>
            <w:r w:rsidRPr="002C4923">
              <w:rPr>
                <w:rFonts w:ascii="Times New Roman" w:hint="eastAsia"/>
              </w:rPr>
              <w:t>。</w:t>
            </w:r>
          </w:p>
          <w:p w:rsidR="00AF59B3" w:rsidRPr="002C4923" w:rsidRDefault="0064415A">
            <w:pPr>
              <w:pStyle w:val="Char10"/>
              <w:adjustRightInd w:val="0"/>
              <w:snapToGrid w:val="0"/>
              <w:ind w:firstLine="480"/>
            </w:pPr>
            <w:r w:rsidRPr="002C4923">
              <w:rPr>
                <w:rFonts w:hint="eastAsia"/>
              </w:rPr>
              <w:t>③渗漏应急预案</w:t>
            </w:r>
          </w:p>
          <w:p w:rsidR="00AF59B3" w:rsidRPr="002C4923" w:rsidRDefault="0064415A">
            <w:pPr>
              <w:pStyle w:val="Char10"/>
              <w:adjustRightInd w:val="0"/>
              <w:snapToGrid w:val="0"/>
              <w:ind w:firstLine="480"/>
            </w:pPr>
            <w:r w:rsidRPr="002C4923">
              <w:rPr>
                <w:rFonts w:hint="eastAsia"/>
              </w:rPr>
              <w:t>对于可能发生的突发性的地下水污染事故，项目应在下述方面做好后果控制措施：</w:t>
            </w:r>
          </w:p>
          <w:p w:rsidR="00AF59B3" w:rsidRPr="002C4923" w:rsidRDefault="0064415A">
            <w:pPr>
              <w:pStyle w:val="Char10"/>
              <w:adjustRightInd w:val="0"/>
              <w:snapToGrid w:val="0"/>
              <w:ind w:firstLine="480"/>
            </w:pPr>
            <w:r w:rsidRPr="002C4923">
              <w:rPr>
                <w:rFonts w:hint="eastAsia"/>
              </w:rPr>
              <w:t>在项目现场准备好泄漏物清理工具和盛装容器，以便在泄漏事故发生后能及时清理泄漏物，防止污染物渗入地下水；在泄漏物清理后及时用水冲洗地面；准备好土壤挖掘工具和盛装容器，以便能及时</w:t>
            </w:r>
            <w:proofErr w:type="gramStart"/>
            <w:r w:rsidRPr="002C4923">
              <w:rPr>
                <w:rFonts w:hint="eastAsia"/>
              </w:rPr>
              <w:t>处理受</w:t>
            </w:r>
            <w:proofErr w:type="gramEnd"/>
            <w:r w:rsidRPr="002C4923">
              <w:rPr>
                <w:rFonts w:hint="eastAsia"/>
              </w:rPr>
              <w:t>泄漏物影响的土壤，防止土壤中的污染物进一步下渗从而影响地下水。在做好上述事故应急处理措施后，对于</w:t>
            </w:r>
            <w:r w:rsidRPr="002C4923">
              <w:rPr>
                <w:rFonts w:hint="eastAsia"/>
              </w:rPr>
              <w:lastRenderedPageBreak/>
              <w:t>突发性地下水污染事故能大大降低土壤和地下水污染的影响程度。</w:t>
            </w:r>
          </w:p>
          <w:p w:rsidR="00AF59B3" w:rsidRPr="002C4923" w:rsidRDefault="0064415A">
            <w:pPr>
              <w:pStyle w:val="Char10"/>
              <w:adjustRightInd w:val="0"/>
              <w:snapToGrid w:val="0"/>
              <w:ind w:firstLine="480"/>
            </w:pPr>
            <w:r w:rsidRPr="002C4923">
              <w:rPr>
                <w:rFonts w:hint="eastAsia"/>
              </w:rPr>
              <w:t>④飞石对人员、设备及建筑物损害应急预案</w:t>
            </w:r>
          </w:p>
          <w:p w:rsidR="00AF59B3" w:rsidRPr="002C4923" w:rsidRDefault="0064415A">
            <w:pPr>
              <w:pStyle w:val="Char10"/>
              <w:adjustRightInd w:val="0"/>
              <w:snapToGrid w:val="0"/>
              <w:ind w:firstLine="480"/>
              <w:rPr>
                <w:rFonts w:ascii="Times New Roman" w:hAnsi="Times New Roman"/>
              </w:rPr>
            </w:pPr>
            <w:r w:rsidRPr="002C4923">
              <w:rPr>
                <w:rFonts w:ascii="Times New Roman" w:hAnsi="Times New Roman"/>
              </w:rPr>
              <w:t>a</w:t>
            </w:r>
            <w:r w:rsidRPr="002C4923">
              <w:rPr>
                <w:rFonts w:ascii="Times New Roman"/>
              </w:rPr>
              <w:t>、当爆破飞石无法控制时，及时组织人员撤离，防止造成人员伤亡</w:t>
            </w:r>
            <w:r w:rsidRPr="002C4923">
              <w:rPr>
                <w:rFonts w:ascii="Times New Roman" w:hint="eastAsia"/>
              </w:rPr>
              <w:t>。</w:t>
            </w:r>
          </w:p>
          <w:p w:rsidR="00AF59B3" w:rsidRPr="002C4923" w:rsidRDefault="0064415A">
            <w:pPr>
              <w:pStyle w:val="Char10"/>
              <w:adjustRightInd w:val="0"/>
              <w:snapToGrid w:val="0"/>
              <w:ind w:firstLine="480"/>
              <w:rPr>
                <w:rFonts w:ascii="Times New Roman"/>
              </w:rPr>
            </w:pPr>
            <w:r w:rsidRPr="002C4923">
              <w:rPr>
                <w:rFonts w:ascii="Times New Roman" w:hAnsi="Times New Roman"/>
              </w:rPr>
              <w:t>b</w:t>
            </w:r>
            <w:r w:rsidRPr="002C4923">
              <w:rPr>
                <w:rFonts w:ascii="Times New Roman"/>
              </w:rPr>
              <w:t>、当造成人员伤亡时，及时</w:t>
            </w:r>
            <w:r w:rsidRPr="002C4923">
              <w:rPr>
                <w:rFonts w:ascii="Times New Roman" w:hint="eastAsia"/>
              </w:rPr>
              <w:t>转移伤员，防止伤员伤势加重。</w:t>
            </w:r>
          </w:p>
          <w:p w:rsidR="00AF59B3" w:rsidRPr="002C4923" w:rsidRDefault="0064415A">
            <w:pPr>
              <w:pStyle w:val="Char10"/>
              <w:adjustRightInd w:val="0"/>
              <w:snapToGrid w:val="0"/>
              <w:ind w:firstLine="480"/>
              <w:rPr>
                <w:rFonts w:ascii="Times New Roman"/>
              </w:rPr>
            </w:pPr>
            <w:r w:rsidRPr="002C4923">
              <w:rPr>
                <w:rFonts w:ascii="Times New Roman" w:hint="eastAsia"/>
              </w:rPr>
              <w:t>c</w:t>
            </w:r>
            <w:r w:rsidRPr="002C4923">
              <w:rPr>
                <w:rFonts w:ascii="Times New Roman" w:hint="eastAsia"/>
              </w:rPr>
              <w:t>、造成设备及建筑损坏时，及时停止矿石生产和对建筑物的修复，防止加工设备及建筑物破损加重，从而造成人员伤亡。</w:t>
            </w:r>
          </w:p>
          <w:p w:rsidR="00AF59B3" w:rsidRPr="002C4923" w:rsidRDefault="0064415A">
            <w:pPr>
              <w:pStyle w:val="Char10"/>
              <w:adjustRightInd w:val="0"/>
              <w:snapToGrid w:val="0"/>
              <w:ind w:firstLine="480"/>
              <w:rPr>
                <w:rFonts w:ascii="Times New Roman"/>
              </w:rPr>
            </w:pPr>
            <w:r w:rsidRPr="002C4923">
              <w:rPr>
                <w:rFonts w:ascii="Times New Roman" w:hint="eastAsia"/>
              </w:rPr>
              <w:t>e</w:t>
            </w:r>
            <w:r w:rsidRPr="002C4923">
              <w:rPr>
                <w:rFonts w:ascii="Times New Roman" w:hint="eastAsia"/>
              </w:rPr>
              <w:t>、事故发生时，及时寻找掩体，员工应有序的进行躲避，不要拥挤和推搡。</w:t>
            </w:r>
          </w:p>
          <w:p w:rsidR="00AF59B3" w:rsidRPr="002C4923" w:rsidRDefault="0064415A">
            <w:pPr>
              <w:pStyle w:val="Char10"/>
              <w:adjustRightInd w:val="0"/>
              <w:snapToGrid w:val="0"/>
              <w:ind w:firstLine="480"/>
              <w:rPr>
                <w:rFonts w:ascii="Times New Roman"/>
              </w:rPr>
            </w:pPr>
            <w:r w:rsidRPr="002C4923">
              <w:rPr>
                <w:rFonts w:ascii="Times New Roman" w:hint="eastAsia"/>
              </w:rPr>
              <w:t>f</w:t>
            </w:r>
            <w:r w:rsidRPr="002C4923">
              <w:rPr>
                <w:rFonts w:ascii="Times New Roman" w:hint="eastAsia"/>
              </w:rPr>
              <w:t>、事故发生后，员工应等事态稳定，不会造成人员伤亡的情况下在进入场内，进行检查和修复。</w:t>
            </w:r>
          </w:p>
          <w:p w:rsidR="00AF59B3" w:rsidRPr="002C4923" w:rsidRDefault="0064415A">
            <w:pPr>
              <w:pStyle w:val="Char10"/>
              <w:adjustRightInd w:val="0"/>
              <w:snapToGrid w:val="0"/>
              <w:ind w:firstLine="480"/>
              <w:rPr>
                <w:rFonts w:ascii="Times New Roman"/>
              </w:rPr>
            </w:pPr>
            <w:r w:rsidRPr="002C4923">
              <w:rPr>
                <w:rFonts w:hint="eastAsia"/>
              </w:rPr>
              <w:t>⑤</w:t>
            </w:r>
            <w:r w:rsidRPr="002C4923">
              <w:rPr>
                <w:rFonts w:ascii="Times New Roman" w:hint="eastAsia"/>
              </w:rPr>
              <w:t>地质灾害应急预案</w:t>
            </w:r>
          </w:p>
          <w:p w:rsidR="00AF59B3" w:rsidRPr="002C4923" w:rsidRDefault="0064415A">
            <w:pPr>
              <w:pStyle w:val="Char10"/>
              <w:adjustRightInd w:val="0"/>
              <w:snapToGrid w:val="0"/>
              <w:ind w:firstLine="480"/>
              <w:rPr>
                <w:rFonts w:ascii="Times New Roman"/>
              </w:rPr>
            </w:pPr>
            <w:r w:rsidRPr="002C4923">
              <w:rPr>
                <w:rFonts w:ascii="Times New Roman" w:hint="eastAsia"/>
              </w:rPr>
              <w:t>a</w:t>
            </w:r>
            <w:r w:rsidRPr="002C4923">
              <w:rPr>
                <w:rFonts w:ascii="Times New Roman" w:hint="eastAsia"/>
              </w:rPr>
              <w:t>、当厂区内发生次生地质灾害时，因及时组织人员撤离，防止出现人员伤亡。</w:t>
            </w:r>
          </w:p>
          <w:p w:rsidR="00AF59B3" w:rsidRPr="002C4923" w:rsidRDefault="0064415A">
            <w:pPr>
              <w:pStyle w:val="Char10"/>
              <w:adjustRightInd w:val="0"/>
              <w:snapToGrid w:val="0"/>
              <w:ind w:firstLine="480"/>
              <w:rPr>
                <w:rFonts w:ascii="Times New Roman"/>
              </w:rPr>
            </w:pPr>
            <w:r w:rsidRPr="002C4923">
              <w:rPr>
                <w:rFonts w:ascii="Times New Roman" w:hint="eastAsia"/>
              </w:rPr>
              <w:t>b</w:t>
            </w:r>
            <w:r w:rsidRPr="002C4923">
              <w:rPr>
                <w:rFonts w:ascii="Times New Roman" w:hint="eastAsia"/>
              </w:rPr>
              <w:t>、出现人员被掩埋时，不要盲目的去施救，在确保能施救的情况下在展开救援。</w:t>
            </w:r>
          </w:p>
          <w:p w:rsidR="00AF59B3" w:rsidRPr="002C4923" w:rsidRDefault="0064415A">
            <w:pPr>
              <w:pStyle w:val="Char10"/>
              <w:adjustRightInd w:val="0"/>
              <w:snapToGrid w:val="0"/>
              <w:ind w:firstLine="480"/>
              <w:rPr>
                <w:rFonts w:ascii="Times New Roman"/>
              </w:rPr>
            </w:pPr>
            <w:r w:rsidRPr="002C4923">
              <w:rPr>
                <w:rFonts w:ascii="Times New Roman" w:hint="eastAsia"/>
              </w:rPr>
              <w:t>c</w:t>
            </w:r>
            <w:r w:rsidRPr="002C4923">
              <w:rPr>
                <w:rFonts w:ascii="Times New Roman" w:hint="eastAsia"/>
              </w:rPr>
              <w:t>、事故发生时，如有员工身处事故当中，无法及时撤离时，其他相对安全的人员应及时为他导向，使其所受伤害降到最低。</w:t>
            </w:r>
          </w:p>
          <w:p w:rsidR="00AF59B3" w:rsidRPr="002C4923" w:rsidRDefault="0064415A">
            <w:pPr>
              <w:pStyle w:val="Char10"/>
              <w:adjustRightInd w:val="0"/>
              <w:snapToGrid w:val="0"/>
              <w:ind w:firstLine="480"/>
              <w:rPr>
                <w:rFonts w:ascii="Times New Roman"/>
              </w:rPr>
            </w:pPr>
            <w:r w:rsidRPr="002C4923">
              <w:rPr>
                <w:rFonts w:ascii="Times New Roman" w:hint="eastAsia"/>
              </w:rPr>
              <w:t>d</w:t>
            </w:r>
            <w:r w:rsidRPr="002C4923">
              <w:rPr>
                <w:rFonts w:ascii="Times New Roman" w:hint="eastAsia"/>
              </w:rPr>
              <w:t>、事故发生后，员工应等事态稳定，不会造成人员伤亡的情况下在进入场内，进行人员施救和检修。</w:t>
            </w:r>
          </w:p>
          <w:p w:rsidR="00AF59B3" w:rsidRPr="002C4923" w:rsidRDefault="0064415A">
            <w:pPr>
              <w:pStyle w:val="Char10"/>
              <w:adjustRightInd w:val="0"/>
              <w:snapToGrid w:val="0"/>
              <w:ind w:firstLine="480"/>
              <w:rPr>
                <w:rFonts w:ascii="Times New Roman" w:hAnsi="Times New Roman"/>
                <w:kern w:val="2"/>
                <w:szCs w:val="24"/>
              </w:rPr>
            </w:pPr>
            <w:r w:rsidRPr="002C4923">
              <w:rPr>
                <w:rFonts w:ascii="Times New Roman" w:hAnsi="Times New Roman" w:hint="eastAsia"/>
                <w:kern w:val="2"/>
                <w:szCs w:val="24"/>
              </w:rPr>
              <w:t>另外，建设单位需进行安全评估，严格按照安全评估的要求执行，对系统中存在的危险因素和有害因素进行辨识与分析，判断系统发生事故和职业危害的可能性及其严重程度，制定防范措施，以寻求最低事故率、最小损失和最优的安全投资效益。</w:t>
            </w:r>
          </w:p>
          <w:p w:rsidR="00AF59B3" w:rsidRPr="002C4923" w:rsidRDefault="0064415A">
            <w:pPr>
              <w:wordWrap/>
              <w:adjustRightInd w:val="0"/>
              <w:snapToGrid w:val="0"/>
              <w:ind w:firstLine="480"/>
              <w:rPr>
                <w:rFonts w:cs="Times New Roman"/>
                <w:bCs/>
                <w:kern w:val="0"/>
                <w:szCs w:val="20"/>
              </w:rPr>
            </w:pPr>
            <w:r w:rsidRPr="002C4923">
              <w:rPr>
                <w:rFonts w:cs="Times New Roman"/>
                <w:bCs/>
                <w:kern w:val="0"/>
                <w:szCs w:val="20"/>
              </w:rPr>
              <w:t>根据导则要求，本项目环境保护应急预案应包括内容见表</w:t>
            </w:r>
            <w:r w:rsidRPr="002C4923">
              <w:rPr>
                <w:rFonts w:cs="Times New Roman"/>
                <w:bCs/>
                <w:kern w:val="0"/>
                <w:szCs w:val="20"/>
              </w:rPr>
              <w:t>7-</w:t>
            </w:r>
            <w:r w:rsidRPr="002C4923">
              <w:rPr>
                <w:rFonts w:cs="Times New Roman" w:hint="eastAsia"/>
                <w:bCs/>
                <w:kern w:val="0"/>
                <w:szCs w:val="20"/>
              </w:rPr>
              <w:t>9</w:t>
            </w:r>
            <w:r w:rsidRPr="002C4923">
              <w:rPr>
                <w:rFonts w:cs="Times New Roman"/>
                <w:bCs/>
                <w:kern w:val="0"/>
                <w:szCs w:val="20"/>
              </w:rPr>
              <w:t>。</w:t>
            </w:r>
          </w:p>
          <w:p w:rsidR="00AF59B3" w:rsidRPr="002C4923" w:rsidRDefault="0064415A">
            <w:pPr>
              <w:pStyle w:val="af5"/>
              <w:widowControl w:val="0"/>
              <w:wordWrap/>
              <w:spacing w:beforeLines="0"/>
              <w:ind w:firstLine="480"/>
              <w:rPr>
                <w:rFonts w:cs="Times New Roman"/>
                <w:kern w:val="0"/>
              </w:rPr>
            </w:pPr>
            <w:r w:rsidRPr="002C4923">
              <w:rPr>
                <w:rFonts w:cs="Times New Roman"/>
                <w:kern w:val="0"/>
              </w:rPr>
              <w:t>表</w:t>
            </w:r>
            <w:r w:rsidRPr="002C4923">
              <w:rPr>
                <w:rFonts w:cs="Times New Roman"/>
                <w:kern w:val="0"/>
              </w:rPr>
              <w:t>7-</w:t>
            </w:r>
            <w:r w:rsidRPr="002C4923">
              <w:rPr>
                <w:rFonts w:cs="Times New Roman" w:hint="eastAsia"/>
                <w:kern w:val="0"/>
              </w:rPr>
              <w:t xml:space="preserve">9   </w:t>
            </w:r>
            <w:r w:rsidRPr="002C4923">
              <w:rPr>
                <w:rFonts w:cs="Times New Roman"/>
                <w:kern w:val="0"/>
              </w:rPr>
              <w:t>本项目环境风险应急预案内容一览表</w:t>
            </w:r>
          </w:p>
          <w:tbl>
            <w:tblPr>
              <w:tblW w:w="828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749"/>
              <w:gridCol w:w="1270"/>
              <w:gridCol w:w="6267"/>
            </w:tblGrid>
            <w:tr w:rsidR="00CE70E7" w:rsidRPr="002C4923" w:rsidTr="0064415A">
              <w:trPr>
                <w:trHeight w:val="280"/>
              </w:trPr>
              <w:tc>
                <w:tcPr>
                  <w:tcW w:w="749" w:type="dxa"/>
                  <w:vAlign w:val="center"/>
                </w:tcPr>
                <w:p w:rsidR="00AF59B3" w:rsidRPr="002C4923" w:rsidRDefault="0064415A">
                  <w:pPr>
                    <w:spacing w:line="240" w:lineRule="auto"/>
                    <w:ind w:firstLineChars="0" w:firstLine="0"/>
                    <w:jc w:val="center"/>
                    <w:rPr>
                      <w:rFonts w:cs="Times New Roman"/>
                      <w:sz w:val="21"/>
                      <w:szCs w:val="21"/>
                    </w:rPr>
                  </w:pPr>
                  <w:r w:rsidRPr="002C4923">
                    <w:rPr>
                      <w:rFonts w:cs="Times New Roman"/>
                      <w:sz w:val="21"/>
                      <w:szCs w:val="21"/>
                    </w:rPr>
                    <w:t>序号</w:t>
                  </w:r>
                </w:p>
              </w:tc>
              <w:tc>
                <w:tcPr>
                  <w:tcW w:w="1270" w:type="dxa"/>
                  <w:vAlign w:val="center"/>
                </w:tcPr>
                <w:p w:rsidR="00AF59B3" w:rsidRPr="002C4923" w:rsidRDefault="0064415A">
                  <w:pPr>
                    <w:spacing w:line="240" w:lineRule="auto"/>
                    <w:ind w:firstLineChars="0" w:firstLine="0"/>
                    <w:jc w:val="center"/>
                    <w:rPr>
                      <w:rFonts w:cs="Times New Roman"/>
                      <w:sz w:val="21"/>
                      <w:szCs w:val="21"/>
                    </w:rPr>
                  </w:pPr>
                  <w:r w:rsidRPr="002C4923">
                    <w:rPr>
                      <w:rFonts w:cs="Times New Roman"/>
                      <w:sz w:val="21"/>
                      <w:szCs w:val="21"/>
                    </w:rPr>
                    <w:t>项</w:t>
                  </w:r>
                  <w:r w:rsidRPr="002C4923">
                    <w:rPr>
                      <w:rFonts w:cs="Times New Roman"/>
                      <w:sz w:val="21"/>
                      <w:szCs w:val="21"/>
                    </w:rPr>
                    <w:t xml:space="preserve">  </w:t>
                  </w:r>
                  <w:r w:rsidRPr="002C4923">
                    <w:rPr>
                      <w:rFonts w:cs="Times New Roman"/>
                      <w:sz w:val="21"/>
                      <w:szCs w:val="21"/>
                    </w:rPr>
                    <w:t>目</w:t>
                  </w:r>
                </w:p>
              </w:tc>
              <w:tc>
                <w:tcPr>
                  <w:tcW w:w="6267" w:type="dxa"/>
                  <w:vAlign w:val="center"/>
                </w:tcPr>
                <w:p w:rsidR="00AF59B3" w:rsidRPr="002C4923" w:rsidRDefault="0064415A">
                  <w:pPr>
                    <w:spacing w:line="240" w:lineRule="auto"/>
                    <w:ind w:firstLineChars="0" w:firstLine="0"/>
                    <w:jc w:val="center"/>
                    <w:rPr>
                      <w:rFonts w:cs="Times New Roman"/>
                      <w:sz w:val="21"/>
                      <w:szCs w:val="21"/>
                    </w:rPr>
                  </w:pPr>
                  <w:r w:rsidRPr="002C4923">
                    <w:rPr>
                      <w:rFonts w:cs="Times New Roman"/>
                      <w:sz w:val="21"/>
                      <w:szCs w:val="21"/>
                    </w:rPr>
                    <w:t>主</w:t>
                  </w:r>
                  <w:r w:rsidRPr="002C4923">
                    <w:rPr>
                      <w:rFonts w:cs="Times New Roman"/>
                      <w:sz w:val="21"/>
                      <w:szCs w:val="21"/>
                    </w:rPr>
                    <w:t xml:space="preserve">  </w:t>
                  </w:r>
                  <w:r w:rsidRPr="002C4923">
                    <w:rPr>
                      <w:rFonts w:cs="Times New Roman"/>
                      <w:sz w:val="21"/>
                      <w:szCs w:val="21"/>
                    </w:rPr>
                    <w:t>要</w:t>
                  </w:r>
                  <w:r w:rsidRPr="002C4923">
                    <w:rPr>
                      <w:rFonts w:cs="Times New Roman"/>
                      <w:sz w:val="21"/>
                      <w:szCs w:val="21"/>
                    </w:rPr>
                    <w:t xml:space="preserve">  </w:t>
                  </w:r>
                  <w:r w:rsidRPr="002C4923">
                    <w:rPr>
                      <w:rFonts w:cs="Times New Roman"/>
                      <w:sz w:val="21"/>
                      <w:szCs w:val="21"/>
                    </w:rPr>
                    <w:t>内</w:t>
                  </w:r>
                  <w:r w:rsidRPr="002C4923">
                    <w:rPr>
                      <w:rFonts w:cs="Times New Roman"/>
                      <w:sz w:val="21"/>
                      <w:szCs w:val="21"/>
                    </w:rPr>
                    <w:t xml:space="preserve">  </w:t>
                  </w:r>
                  <w:r w:rsidRPr="002C4923">
                    <w:rPr>
                      <w:rFonts w:cs="Times New Roman"/>
                      <w:sz w:val="21"/>
                      <w:szCs w:val="21"/>
                    </w:rPr>
                    <w:t>容</w:t>
                  </w:r>
                </w:p>
              </w:tc>
            </w:tr>
            <w:tr w:rsidR="00CE70E7" w:rsidRPr="002C4923" w:rsidTr="0064415A">
              <w:trPr>
                <w:trHeight w:val="287"/>
              </w:trPr>
              <w:tc>
                <w:tcPr>
                  <w:tcW w:w="749" w:type="dxa"/>
                  <w:vAlign w:val="center"/>
                </w:tcPr>
                <w:p w:rsidR="00AF59B3" w:rsidRPr="002C4923" w:rsidRDefault="0064415A">
                  <w:pPr>
                    <w:spacing w:line="240" w:lineRule="auto"/>
                    <w:ind w:firstLineChars="0" w:firstLine="0"/>
                    <w:jc w:val="center"/>
                    <w:rPr>
                      <w:rFonts w:cs="Times New Roman"/>
                      <w:sz w:val="21"/>
                      <w:szCs w:val="21"/>
                    </w:rPr>
                  </w:pPr>
                  <w:r w:rsidRPr="002C4923">
                    <w:rPr>
                      <w:rFonts w:cs="Times New Roman"/>
                      <w:sz w:val="21"/>
                      <w:szCs w:val="21"/>
                    </w:rPr>
                    <w:t>1</w:t>
                  </w:r>
                </w:p>
              </w:tc>
              <w:tc>
                <w:tcPr>
                  <w:tcW w:w="1270" w:type="dxa"/>
                  <w:vAlign w:val="center"/>
                </w:tcPr>
                <w:p w:rsidR="00AF59B3" w:rsidRPr="002C4923" w:rsidRDefault="0064415A">
                  <w:pPr>
                    <w:spacing w:line="240" w:lineRule="auto"/>
                    <w:ind w:firstLineChars="0" w:firstLine="0"/>
                    <w:jc w:val="center"/>
                    <w:rPr>
                      <w:rFonts w:cs="Times New Roman"/>
                      <w:sz w:val="21"/>
                      <w:szCs w:val="21"/>
                    </w:rPr>
                  </w:pPr>
                  <w:r w:rsidRPr="002C4923">
                    <w:rPr>
                      <w:rFonts w:cs="Times New Roman"/>
                      <w:sz w:val="21"/>
                      <w:szCs w:val="21"/>
                    </w:rPr>
                    <w:t>危险</w:t>
                  </w:r>
                  <w:proofErr w:type="gramStart"/>
                  <w:r w:rsidRPr="002C4923">
                    <w:rPr>
                      <w:rFonts w:cs="Times New Roman"/>
                      <w:sz w:val="21"/>
                      <w:szCs w:val="21"/>
                    </w:rPr>
                    <w:t>源情况</w:t>
                  </w:r>
                  <w:proofErr w:type="gramEnd"/>
                </w:p>
              </w:tc>
              <w:tc>
                <w:tcPr>
                  <w:tcW w:w="6267" w:type="dxa"/>
                  <w:vAlign w:val="center"/>
                </w:tcPr>
                <w:p w:rsidR="00AF59B3" w:rsidRPr="002C4923" w:rsidRDefault="0064415A">
                  <w:pPr>
                    <w:spacing w:line="240" w:lineRule="auto"/>
                    <w:ind w:firstLineChars="0" w:firstLine="0"/>
                    <w:rPr>
                      <w:rFonts w:cs="Times New Roman"/>
                      <w:sz w:val="21"/>
                      <w:szCs w:val="21"/>
                    </w:rPr>
                  </w:pPr>
                  <w:r w:rsidRPr="002C4923">
                    <w:rPr>
                      <w:rFonts w:cs="Times New Roman"/>
                      <w:sz w:val="21"/>
                      <w:szCs w:val="21"/>
                    </w:rPr>
                    <w:t>详细说明危险源类型、数量、分布及其对环境的风险。</w:t>
                  </w:r>
                </w:p>
              </w:tc>
            </w:tr>
            <w:tr w:rsidR="00CE70E7" w:rsidRPr="002C4923" w:rsidTr="0064415A">
              <w:trPr>
                <w:trHeight w:val="573"/>
              </w:trPr>
              <w:tc>
                <w:tcPr>
                  <w:tcW w:w="749" w:type="dxa"/>
                  <w:vAlign w:val="center"/>
                </w:tcPr>
                <w:p w:rsidR="00AF59B3" w:rsidRPr="002C4923" w:rsidRDefault="0064415A">
                  <w:pPr>
                    <w:spacing w:line="240" w:lineRule="auto"/>
                    <w:ind w:firstLineChars="0" w:firstLine="0"/>
                    <w:jc w:val="center"/>
                    <w:rPr>
                      <w:rFonts w:cs="Times New Roman"/>
                      <w:sz w:val="21"/>
                      <w:szCs w:val="21"/>
                    </w:rPr>
                  </w:pPr>
                  <w:r w:rsidRPr="002C4923">
                    <w:rPr>
                      <w:rFonts w:cs="Times New Roman"/>
                      <w:sz w:val="21"/>
                      <w:szCs w:val="21"/>
                    </w:rPr>
                    <w:t>2</w:t>
                  </w:r>
                </w:p>
              </w:tc>
              <w:tc>
                <w:tcPr>
                  <w:tcW w:w="1270" w:type="dxa"/>
                  <w:vAlign w:val="center"/>
                </w:tcPr>
                <w:p w:rsidR="00AF59B3" w:rsidRPr="002C4923" w:rsidRDefault="0064415A">
                  <w:pPr>
                    <w:spacing w:line="240" w:lineRule="auto"/>
                    <w:ind w:firstLineChars="0" w:firstLine="0"/>
                    <w:jc w:val="center"/>
                    <w:rPr>
                      <w:rFonts w:cs="Times New Roman"/>
                      <w:sz w:val="21"/>
                      <w:szCs w:val="21"/>
                    </w:rPr>
                  </w:pPr>
                  <w:r w:rsidRPr="002C4923">
                    <w:rPr>
                      <w:rFonts w:cs="Times New Roman"/>
                      <w:sz w:val="21"/>
                      <w:szCs w:val="21"/>
                    </w:rPr>
                    <w:t>应急计划区</w:t>
                  </w:r>
                </w:p>
              </w:tc>
              <w:tc>
                <w:tcPr>
                  <w:tcW w:w="6267" w:type="dxa"/>
                  <w:vAlign w:val="center"/>
                </w:tcPr>
                <w:p w:rsidR="00AF59B3" w:rsidRPr="002C4923" w:rsidRDefault="0064415A">
                  <w:pPr>
                    <w:spacing w:line="240" w:lineRule="auto"/>
                    <w:ind w:firstLineChars="0" w:firstLine="0"/>
                    <w:rPr>
                      <w:rFonts w:cs="Times New Roman"/>
                      <w:sz w:val="21"/>
                      <w:szCs w:val="21"/>
                    </w:rPr>
                  </w:pPr>
                  <w:r w:rsidRPr="002C4923">
                    <w:rPr>
                      <w:rFonts w:cs="Times New Roman"/>
                      <w:sz w:val="21"/>
                      <w:szCs w:val="21"/>
                    </w:rPr>
                    <w:t>堆石区、堆土区、</w:t>
                  </w:r>
                  <w:proofErr w:type="gramStart"/>
                  <w:r w:rsidRPr="002C4923">
                    <w:rPr>
                      <w:rFonts w:cs="Times New Roman"/>
                      <w:sz w:val="21"/>
                      <w:szCs w:val="21"/>
                    </w:rPr>
                    <w:t>爆破区</w:t>
                  </w:r>
                  <w:proofErr w:type="gramEnd"/>
                  <w:r w:rsidRPr="002C4923">
                    <w:rPr>
                      <w:rFonts w:cs="Times New Roman"/>
                      <w:sz w:val="21"/>
                      <w:szCs w:val="21"/>
                    </w:rPr>
                    <w:t>等相关环保设施，环境保护目标涉及的周围企业单位、公路、住户等。</w:t>
                  </w:r>
                </w:p>
              </w:tc>
            </w:tr>
            <w:tr w:rsidR="00CE70E7" w:rsidRPr="002C4923" w:rsidTr="0064415A">
              <w:trPr>
                <w:trHeight w:val="853"/>
              </w:trPr>
              <w:tc>
                <w:tcPr>
                  <w:tcW w:w="749" w:type="dxa"/>
                  <w:vAlign w:val="center"/>
                </w:tcPr>
                <w:p w:rsidR="00AF59B3" w:rsidRPr="002C4923" w:rsidRDefault="0064415A">
                  <w:pPr>
                    <w:spacing w:line="240" w:lineRule="auto"/>
                    <w:ind w:firstLineChars="0" w:firstLine="0"/>
                    <w:jc w:val="center"/>
                    <w:rPr>
                      <w:rFonts w:cs="Times New Roman"/>
                      <w:sz w:val="21"/>
                      <w:szCs w:val="21"/>
                    </w:rPr>
                  </w:pPr>
                  <w:r w:rsidRPr="002C4923">
                    <w:rPr>
                      <w:rFonts w:cs="Times New Roman"/>
                      <w:sz w:val="21"/>
                      <w:szCs w:val="21"/>
                    </w:rPr>
                    <w:t>3</w:t>
                  </w:r>
                </w:p>
              </w:tc>
              <w:tc>
                <w:tcPr>
                  <w:tcW w:w="1270" w:type="dxa"/>
                  <w:vAlign w:val="center"/>
                </w:tcPr>
                <w:p w:rsidR="00AF59B3" w:rsidRPr="002C4923" w:rsidRDefault="0064415A">
                  <w:pPr>
                    <w:spacing w:line="240" w:lineRule="auto"/>
                    <w:ind w:firstLineChars="0" w:firstLine="0"/>
                    <w:jc w:val="center"/>
                    <w:rPr>
                      <w:rFonts w:cs="Times New Roman"/>
                      <w:sz w:val="21"/>
                      <w:szCs w:val="21"/>
                    </w:rPr>
                  </w:pPr>
                  <w:r w:rsidRPr="002C4923">
                    <w:rPr>
                      <w:rFonts w:cs="Times New Roman"/>
                      <w:sz w:val="21"/>
                      <w:szCs w:val="21"/>
                    </w:rPr>
                    <w:t>应急组织</w:t>
                  </w:r>
                </w:p>
              </w:tc>
              <w:tc>
                <w:tcPr>
                  <w:tcW w:w="6267" w:type="dxa"/>
                  <w:vAlign w:val="center"/>
                </w:tcPr>
                <w:p w:rsidR="00AF59B3" w:rsidRPr="002C4923" w:rsidRDefault="0064415A">
                  <w:pPr>
                    <w:spacing w:line="240" w:lineRule="auto"/>
                    <w:ind w:firstLineChars="0" w:firstLine="0"/>
                    <w:rPr>
                      <w:rFonts w:cs="Times New Roman"/>
                      <w:sz w:val="21"/>
                      <w:szCs w:val="21"/>
                    </w:rPr>
                  </w:pPr>
                  <w:r w:rsidRPr="002C4923">
                    <w:rPr>
                      <w:rFonts w:cs="Times New Roman"/>
                      <w:sz w:val="21"/>
                      <w:szCs w:val="21"/>
                    </w:rPr>
                    <w:t>企业：成立公司应急指挥小组，由公司最高领导层担任小组长，负责现场全面指挥，专业救援队伍负责事故控制、救援和善后处理。</w:t>
                  </w:r>
                </w:p>
                <w:p w:rsidR="00AF59B3" w:rsidRPr="002C4923" w:rsidRDefault="0064415A">
                  <w:pPr>
                    <w:spacing w:line="240" w:lineRule="auto"/>
                    <w:ind w:firstLineChars="0" w:firstLine="0"/>
                    <w:rPr>
                      <w:rFonts w:cs="Times New Roman"/>
                      <w:sz w:val="21"/>
                      <w:szCs w:val="21"/>
                    </w:rPr>
                  </w:pPr>
                  <w:r w:rsidRPr="002C4923">
                    <w:rPr>
                      <w:rFonts w:cs="Times New Roman"/>
                      <w:sz w:val="21"/>
                      <w:szCs w:val="21"/>
                    </w:rPr>
                    <w:t>临近地区：地区指挥部</w:t>
                  </w:r>
                  <w:r w:rsidRPr="002C4923">
                    <w:rPr>
                      <w:rFonts w:cs="Times New Roman"/>
                      <w:sz w:val="21"/>
                      <w:szCs w:val="21"/>
                    </w:rPr>
                    <w:t>-</w:t>
                  </w:r>
                  <w:r w:rsidRPr="002C4923">
                    <w:rPr>
                      <w:rFonts w:cs="Times New Roman"/>
                      <w:sz w:val="21"/>
                      <w:szCs w:val="21"/>
                    </w:rPr>
                    <w:t>负责企业附近地区全面指挥，救援，管制疏散。</w:t>
                  </w:r>
                </w:p>
              </w:tc>
            </w:tr>
            <w:tr w:rsidR="00CE70E7" w:rsidRPr="002C4923" w:rsidTr="0064415A">
              <w:trPr>
                <w:trHeight w:val="696"/>
              </w:trPr>
              <w:tc>
                <w:tcPr>
                  <w:tcW w:w="749" w:type="dxa"/>
                  <w:vAlign w:val="center"/>
                </w:tcPr>
                <w:p w:rsidR="00AF59B3" w:rsidRPr="002C4923" w:rsidRDefault="0064415A">
                  <w:pPr>
                    <w:spacing w:line="240" w:lineRule="auto"/>
                    <w:ind w:firstLineChars="0" w:firstLine="0"/>
                    <w:jc w:val="center"/>
                    <w:rPr>
                      <w:rFonts w:cs="Times New Roman"/>
                      <w:sz w:val="21"/>
                      <w:szCs w:val="21"/>
                    </w:rPr>
                  </w:pPr>
                  <w:r w:rsidRPr="002C4923">
                    <w:rPr>
                      <w:rFonts w:cs="Times New Roman"/>
                      <w:sz w:val="21"/>
                      <w:szCs w:val="21"/>
                    </w:rPr>
                    <w:lastRenderedPageBreak/>
                    <w:t>4</w:t>
                  </w:r>
                </w:p>
              </w:tc>
              <w:tc>
                <w:tcPr>
                  <w:tcW w:w="1270" w:type="dxa"/>
                  <w:vAlign w:val="center"/>
                </w:tcPr>
                <w:p w:rsidR="00AF59B3" w:rsidRPr="002C4923" w:rsidRDefault="0064415A">
                  <w:pPr>
                    <w:spacing w:line="240" w:lineRule="auto"/>
                    <w:ind w:firstLineChars="0" w:firstLine="0"/>
                    <w:jc w:val="center"/>
                    <w:rPr>
                      <w:rFonts w:cs="Times New Roman"/>
                      <w:sz w:val="21"/>
                      <w:szCs w:val="21"/>
                    </w:rPr>
                  </w:pPr>
                  <w:r w:rsidRPr="002C4923">
                    <w:rPr>
                      <w:rFonts w:cs="Times New Roman"/>
                      <w:sz w:val="21"/>
                      <w:szCs w:val="21"/>
                    </w:rPr>
                    <w:t>应急状态分类应急响应程序</w:t>
                  </w:r>
                </w:p>
              </w:tc>
              <w:tc>
                <w:tcPr>
                  <w:tcW w:w="6267" w:type="dxa"/>
                  <w:vAlign w:val="center"/>
                </w:tcPr>
                <w:p w:rsidR="00AF59B3" w:rsidRPr="002C4923" w:rsidRDefault="0064415A">
                  <w:pPr>
                    <w:spacing w:line="240" w:lineRule="auto"/>
                    <w:ind w:firstLineChars="0" w:firstLine="0"/>
                    <w:rPr>
                      <w:rFonts w:cs="Times New Roman"/>
                      <w:sz w:val="21"/>
                      <w:szCs w:val="21"/>
                    </w:rPr>
                  </w:pPr>
                  <w:r w:rsidRPr="002C4923">
                    <w:rPr>
                      <w:rFonts w:cs="Times New Roman"/>
                      <w:sz w:val="21"/>
                      <w:szCs w:val="21"/>
                    </w:rPr>
                    <w:t>规定环境风险事故的级别及相应的应急状态分类，以此制定相应的应急响应程序。</w:t>
                  </w:r>
                </w:p>
              </w:tc>
            </w:tr>
            <w:tr w:rsidR="00CE70E7" w:rsidRPr="002C4923" w:rsidTr="0064415A">
              <w:trPr>
                <w:trHeight w:val="1135"/>
              </w:trPr>
              <w:tc>
                <w:tcPr>
                  <w:tcW w:w="749" w:type="dxa"/>
                  <w:vAlign w:val="center"/>
                </w:tcPr>
                <w:p w:rsidR="00AF59B3" w:rsidRPr="002C4923" w:rsidRDefault="0064415A">
                  <w:pPr>
                    <w:spacing w:line="240" w:lineRule="auto"/>
                    <w:ind w:firstLineChars="0" w:firstLine="0"/>
                    <w:jc w:val="center"/>
                    <w:rPr>
                      <w:rFonts w:cs="Times New Roman"/>
                      <w:sz w:val="21"/>
                      <w:szCs w:val="21"/>
                    </w:rPr>
                  </w:pPr>
                  <w:r w:rsidRPr="002C4923">
                    <w:rPr>
                      <w:rFonts w:cs="Times New Roman"/>
                      <w:sz w:val="21"/>
                      <w:szCs w:val="21"/>
                    </w:rPr>
                    <w:t>5</w:t>
                  </w:r>
                </w:p>
              </w:tc>
              <w:tc>
                <w:tcPr>
                  <w:tcW w:w="1270" w:type="dxa"/>
                  <w:vAlign w:val="center"/>
                </w:tcPr>
                <w:p w:rsidR="00AF59B3" w:rsidRPr="002C4923" w:rsidRDefault="0064415A">
                  <w:pPr>
                    <w:spacing w:line="240" w:lineRule="auto"/>
                    <w:ind w:firstLineChars="0" w:firstLine="0"/>
                    <w:jc w:val="center"/>
                    <w:rPr>
                      <w:rFonts w:cs="Times New Roman"/>
                      <w:sz w:val="21"/>
                      <w:szCs w:val="21"/>
                    </w:rPr>
                  </w:pPr>
                  <w:r w:rsidRPr="002C4923">
                    <w:rPr>
                      <w:rFonts w:cs="Times New Roman"/>
                      <w:sz w:val="21"/>
                      <w:szCs w:val="21"/>
                    </w:rPr>
                    <w:t>应急设施设备与材料</w:t>
                  </w:r>
                </w:p>
              </w:tc>
              <w:tc>
                <w:tcPr>
                  <w:tcW w:w="6267" w:type="dxa"/>
                  <w:vAlign w:val="center"/>
                </w:tcPr>
                <w:p w:rsidR="00AF59B3" w:rsidRPr="002C4923" w:rsidRDefault="0064415A">
                  <w:pPr>
                    <w:spacing w:line="240" w:lineRule="auto"/>
                    <w:ind w:firstLineChars="0" w:firstLine="0"/>
                    <w:rPr>
                      <w:rFonts w:cs="Times New Roman"/>
                      <w:sz w:val="21"/>
                      <w:szCs w:val="21"/>
                    </w:rPr>
                  </w:pPr>
                  <w:r w:rsidRPr="002C4923">
                    <w:rPr>
                      <w:rFonts w:cs="Times New Roman"/>
                      <w:sz w:val="21"/>
                      <w:szCs w:val="21"/>
                    </w:rPr>
                    <w:t>生产装置和</w:t>
                  </w:r>
                  <w:r w:rsidRPr="002C4923">
                    <w:rPr>
                      <w:rFonts w:hint="eastAsia"/>
                    </w:rPr>
                    <w:t>油桶</w:t>
                  </w:r>
                  <w:r w:rsidRPr="002C4923">
                    <w:rPr>
                      <w:rFonts w:cs="Times New Roman"/>
                      <w:sz w:val="21"/>
                      <w:szCs w:val="21"/>
                    </w:rPr>
                    <w:t>区：防火灾、爆炸事故的应急设施、设备与材料，主要为消防器材、消防服等；防油品外溢、扩散；中毒人员急救所用的一些药品、器材；配备必要的防护面具。</w:t>
                  </w:r>
                </w:p>
                <w:p w:rsidR="00AF59B3" w:rsidRPr="002C4923" w:rsidRDefault="0064415A">
                  <w:pPr>
                    <w:spacing w:line="240" w:lineRule="auto"/>
                    <w:ind w:firstLineChars="0" w:firstLine="0"/>
                    <w:rPr>
                      <w:rFonts w:cs="Times New Roman"/>
                      <w:sz w:val="21"/>
                      <w:szCs w:val="21"/>
                    </w:rPr>
                  </w:pPr>
                  <w:r w:rsidRPr="002C4923">
                    <w:rPr>
                      <w:rFonts w:cs="Times New Roman"/>
                      <w:sz w:val="21"/>
                      <w:szCs w:val="21"/>
                    </w:rPr>
                    <w:t>临界地区：中毒人员急救所用的一些药品、器材。</w:t>
                  </w:r>
                </w:p>
              </w:tc>
            </w:tr>
            <w:tr w:rsidR="00CE70E7" w:rsidRPr="002C4923" w:rsidTr="0064415A">
              <w:trPr>
                <w:trHeight w:val="573"/>
              </w:trPr>
              <w:tc>
                <w:tcPr>
                  <w:tcW w:w="749" w:type="dxa"/>
                  <w:vAlign w:val="center"/>
                </w:tcPr>
                <w:p w:rsidR="00AF59B3" w:rsidRPr="002C4923" w:rsidRDefault="0064415A">
                  <w:pPr>
                    <w:spacing w:line="240" w:lineRule="auto"/>
                    <w:ind w:firstLineChars="0" w:firstLine="0"/>
                    <w:jc w:val="center"/>
                    <w:rPr>
                      <w:rFonts w:cs="Times New Roman"/>
                      <w:sz w:val="21"/>
                      <w:szCs w:val="21"/>
                    </w:rPr>
                  </w:pPr>
                  <w:r w:rsidRPr="002C4923">
                    <w:rPr>
                      <w:rFonts w:cs="Times New Roman"/>
                      <w:sz w:val="21"/>
                      <w:szCs w:val="21"/>
                    </w:rPr>
                    <w:t>6</w:t>
                  </w:r>
                </w:p>
              </w:tc>
              <w:tc>
                <w:tcPr>
                  <w:tcW w:w="1270" w:type="dxa"/>
                  <w:vAlign w:val="center"/>
                </w:tcPr>
                <w:p w:rsidR="00AF59B3" w:rsidRPr="002C4923" w:rsidRDefault="0064415A">
                  <w:pPr>
                    <w:spacing w:line="240" w:lineRule="auto"/>
                    <w:ind w:firstLineChars="0" w:firstLine="0"/>
                    <w:jc w:val="center"/>
                    <w:rPr>
                      <w:rFonts w:cs="Times New Roman"/>
                      <w:sz w:val="21"/>
                      <w:szCs w:val="21"/>
                    </w:rPr>
                  </w:pPr>
                  <w:r w:rsidRPr="002C4923">
                    <w:rPr>
                      <w:rFonts w:cs="Times New Roman"/>
                      <w:sz w:val="21"/>
                      <w:szCs w:val="21"/>
                    </w:rPr>
                    <w:t>应急通讯通告与交通</w:t>
                  </w:r>
                </w:p>
              </w:tc>
              <w:tc>
                <w:tcPr>
                  <w:tcW w:w="6267" w:type="dxa"/>
                  <w:vAlign w:val="center"/>
                </w:tcPr>
                <w:p w:rsidR="00AF59B3" w:rsidRPr="002C4923" w:rsidRDefault="0064415A">
                  <w:pPr>
                    <w:spacing w:line="240" w:lineRule="auto"/>
                    <w:ind w:firstLineChars="0" w:firstLine="0"/>
                    <w:rPr>
                      <w:rFonts w:cs="Times New Roman"/>
                      <w:sz w:val="21"/>
                      <w:szCs w:val="21"/>
                    </w:rPr>
                  </w:pPr>
                  <w:r w:rsidRPr="002C4923">
                    <w:rPr>
                      <w:rFonts w:cs="Times New Roman"/>
                      <w:sz w:val="21"/>
                      <w:szCs w:val="21"/>
                    </w:rPr>
                    <w:t>规定应急状态下的通讯、通告方式和交通保障、管理等事项。可充分利用现代化的通信设施，如手机、固定电话、广播、电视等。</w:t>
                  </w:r>
                </w:p>
              </w:tc>
            </w:tr>
            <w:tr w:rsidR="00CE70E7" w:rsidRPr="002C4923" w:rsidTr="0064415A">
              <w:trPr>
                <w:trHeight w:val="561"/>
              </w:trPr>
              <w:tc>
                <w:tcPr>
                  <w:tcW w:w="749" w:type="dxa"/>
                  <w:vAlign w:val="center"/>
                </w:tcPr>
                <w:p w:rsidR="00AF59B3" w:rsidRPr="002C4923" w:rsidRDefault="0064415A">
                  <w:pPr>
                    <w:spacing w:line="240" w:lineRule="auto"/>
                    <w:ind w:firstLineChars="0" w:firstLine="0"/>
                    <w:jc w:val="center"/>
                    <w:rPr>
                      <w:rFonts w:cs="Times New Roman"/>
                      <w:sz w:val="21"/>
                      <w:szCs w:val="21"/>
                    </w:rPr>
                  </w:pPr>
                  <w:r w:rsidRPr="002C4923">
                    <w:rPr>
                      <w:rFonts w:cs="Times New Roman"/>
                      <w:sz w:val="21"/>
                      <w:szCs w:val="21"/>
                    </w:rPr>
                    <w:t>7</w:t>
                  </w:r>
                </w:p>
              </w:tc>
              <w:tc>
                <w:tcPr>
                  <w:tcW w:w="1270" w:type="dxa"/>
                  <w:vAlign w:val="center"/>
                </w:tcPr>
                <w:p w:rsidR="00AF59B3" w:rsidRPr="002C4923" w:rsidRDefault="0064415A">
                  <w:pPr>
                    <w:spacing w:line="240" w:lineRule="auto"/>
                    <w:ind w:firstLineChars="0" w:firstLine="0"/>
                    <w:jc w:val="center"/>
                    <w:rPr>
                      <w:rFonts w:cs="Times New Roman"/>
                      <w:sz w:val="21"/>
                      <w:szCs w:val="21"/>
                    </w:rPr>
                  </w:pPr>
                  <w:r w:rsidRPr="002C4923">
                    <w:rPr>
                      <w:rFonts w:cs="Times New Roman"/>
                      <w:sz w:val="21"/>
                      <w:szCs w:val="21"/>
                    </w:rPr>
                    <w:t>应急环境监测及事故</w:t>
                  </w:r>
                </w:p>
                <w:p w:rsidR="00AF59B3" w:rsidRPr="002C4923" w:rsidRDefault="0064415A">
                  <w:pPr>
                    <w:spacing w:line="240" w:lineRule="auto"/>
                    <w:ind w:firstLineChars="0" w:firstLine="0"/>
                    <w:jc w:val="center"/>
                    <w:rPr>
                      <w:rFonts w:cs="Times New Roman"/>
                      <w:sz w:val="21"/>
                      <w:szCs w:val="21"/>
                    </w:rPr>
                  </w:pPr>
                  <w:r w:rsidRPr="002C4923">
                    <w:rPr>
                      <w:rFonts w:cs="Times New Roman"/>
                      <w:sz w:val="21"/>
                      <w:szCs w:val="21"/>
                    </w:rPr>
                    <w:t>后评价</w:t>
                  </w:r>
                </w:p>
              </w:tc>
              <w:tc>
                <w:tcPr>
                  <w:tcW w:w="6267" w:type="dxa"/>
                  <w:vAlign w:val="center"/>
                </w:tcPr>
                <w:p w:rsidR="00AF59B3" w:rsidRPr="002C4923" w:rsidRDefault="0064415A">
                  <w:pPr>
                    <w:spacing w:line="240" w:lineRule="auto"/>
                    <w:ind w:firstLineChars="0" w:firstLine="0"/>
                    <w:rPr>
                      <w:rFonts w:cs="Times New Roman"/>
                      <w:sz w:val="21"/>
                      <w:szCs w:val="21"/>
                    </w:rPr>
                  </w:pPr>
                  <w:r w:rsidRPr="002C4923">
                    <w:rPr>
                      <w:rFonts w:cs="Times New Roman"/>
                      <w:sz w:val="21"/>
                      <w:szCs w:val="21"/>
                    </w:rPr>
                    <w:t>由专业人员对环境分析事故现场进行应急监测，对事故性质、严重程度均所造成的环境危害后果进行评估，吸取经验教训避免再次发生事故，为指挥部门提供决策依据。</w:t>
                  </w:r>
                </w:p>
              </w:tc>
            </w:tr>
            <w:tr w:rsidR="00CE70E7" w:rsidRPr="002C4923" w:rsidTr="0064415A">
              <w:trPr>
                <w:trHeight w:val="573"/>
              </w:trPr>
              <w:tc>
                <w:tcPr>
                  <w:tcW w:w="749" w:type="dxa"/>
                  <w:vAlign w:val="center"/>
                </w:tcPr>
                <w:p w:rsidR="00AF59B3" w:rsidRPr="002C4923" w:rsidRDefault="0064415A">
                  <w:pPr>
                    <w:spacing w:line="240" w:lineRule="auto"/>
                    <w:ind w:firstLineChars="0" w:firstLine="0"/>
                    <w:jc w:val="center"/>
                    <w:rPr>
                      <w:rFonts w:cs="Times New Roman"/>
                      <w:sz w:val="21"/>
                      <w:szCs w:val="21"/>
                    </w:rPr>
                  </w:pPr>
                  <w:r w:rsidRPr="002C4923">
                    <w:rPr>
                      <w:rFonts w:cs="Times New Roman"/>
                      <w:sz w:val="21"/>
                      <w:szCs w:val="21"/>
                    </w:rPr>
                    <w:t>8</w:t>
                  </w:r>
                </w:p>
              </w:tc>
              <w:tc>
                <w:tcPr>
                  <w:tcW w:w="1270" w:type="dxa"/>
                  <w:vAlign w:val="center"/>
                </w:tcPr>
                <w:p w:rsidR="00AF59B3" w:rsidRPr="002C4923" w:rsidRDefault="0064415A">
                  <w:pPr>
                    <w:spacing w:line="240" w:lineRule="auto"/>
                    <w:ind w:firstLineChars="0" w:firstLine="0"/>
                    <w:jc w:val="center"/>
                    <w:rPr>
                      <w:rFonts w:cs="Times New Roman"/>
                      <w:sz w:val="21"/>
                      <w:szCs w:val="21"/>
                    </w:rPr>
                  </w:pPr>
                  <w:r w:rsidRPr="002C4923">
                    <w:rPr>
                      <w:rFonts w:cs="Times New Roman"/>
                      <w:sz w:val="21"/>
                      <w:szCs w:val="21"/>
                    </w:rPr>
                    <w:t>应急防护措施消除</w:t>
                  </w:r>
                  <w:proofErr w:type="gramStart"/>
                  <w:r w:rsidRPr="002C4923">
                    <w:rPr>
                      <w:rFonts w:cs="Times New Roman"/>
                      <w:sz w:val="21"/>
                      <w:szCs w:val="21"/>
                    </w:rPr>
                    <w:t>泄</w:t>
                  </w:r>
                  <w:proofErr w:type="gramEnd"/>
                </w:p>
                <w:p w:rsidR="00AF59B3" w:rsidRPr="002C4923" w:rsidRDefault="0064415A">
                  <w:pPr>
                    <w:spacing w:line="240" w:lineRule="auto"/>
                    <w:ind w:firstLineChars="0" w:firstLine="0"/>
                    <w:jc w:val="center"/>
                    <w:rPr>
                      <w:rFonts w:cs="Times New Roman"/>
                      <w:sz w:val="21"/>
                      <w:szCs w:val="21"/>
                    </w:rPr>
                  </w:pPr>
                  <w:proofErr w:type="gramStart"/>
                  <w:r w:rsidRPr="002C4923">
                    <w:rPr>
                      <w:rFonts w:cs="Times New Roman"/>
                      <w:sz w:val="21"/>
                      <w:szCs w:val="21"/>
                    </w:rPr>
                    <w:t>漏措施</w:t>
                  </w:r>
                  <w:proofErr w:type="gramEnd"/>
                  <w:r w:rsidRPr="002C4923">
                    <w:rPr>
                      <w:rFonts w:cs="Times New Roman"/>
                      <w:sz w:val="21"/>
                      <w:szCs w:val="21"/>
                    </w:rPr>
                    <w:t>及需使用器材</w:t>
                  </w:r>
                </w:p>
              </w:tc>
              <w:tc>
                <w:tcPr>
                  <w:tcW w:w="6267" w:type="dxa"/>
                  <w:vAlign w:val="center"/>
                </w:tcPr>
                <w:p w:rsidR="00AF59B3" w:rsidRPr="002C4923" w:rsidRDefault="0064415A">
                  <w:pPr>
                    <w:spacing w:line="240" w:lineRule="auto"/>
                    <w:ind w:firstLineChars="0" w:firstLine="0"/>
                    <w:rPr>
                      <w:rFonts w:cs="Times New Roman"/>
                      <w:sz w:val="21"/>
                      <w:szCs w:val="21"/>
                    </w:rPr>
                  </w:pPr>
                  <w:r w:rsidRPr="002C4923">
                    <w:rPr>
                      <w:rFonts w:cs="Times New Roman"/>
                      <w:sz w:val="21"/>
                      <w:szCs w:val="21"/>
                    </w:rPr>
                    <w:t>事故现场：控制事故发展，防止扩大、蔓延及连锁反应；清除现场</w:t>
                  </w:r>
                  <w:proofErr w:type="gramStart"/>
                  <w:r w:rsidRPr="002C4923">
                    <w:rPr>
                      <w:rFonts w:cs="Times New Roman"/>
                      <w:sz w:val="21"/>
                      <w:szCs w:val="21"/>
                    </w:rPr>
                    <w:t>泄泥物</w:t>
                  </w:r>
                  <w:proofErr w:type="gramEnd"/>
                  <w:r w:rsidRPr="002C4923">
                    <w:rPr>
                      <w:rFonts w:cs="Times New Roman"/>
                      <w:sz w:val="21"/>
                      <w:szCs w:val="21"/>
                    </w:rPr>
                    <w:t>，降低危害；相应的设施器材配备；</w:t>
                  </w:r>
                </w:p>
                <w:p w:rsidR="00AF59B3" w:rsidRPr="002C4923" w:rsidRDefault="0064415A">
                  <w:pPr>
                    <w:spacing w:line="240" w:lineRule="auto"/>
                    <w:ind w:firstLineChars="0" w:firstLine="0"/>
                    <w:rPr>
                      <w:rFonts w:cs="Times New Roman"/>
                      <w:sz w:val="21"/>
                      <w:szCs w:val="21"/>
                    </w:rPr>
                  </w:pPr>
                  <w:r w:rsidRPr="002C4923">
                    <w:rPr>
                      <w:rFonts w:cs="Times New Roman"/>
                      <w:sz w:val="21"/>
                      <w:szCs w:val="21"/>
                    </w:rPr>
                    <w:t>临近地区：控制防火区域，控制和消除环境污染的措施及相应的设备配备。</w:t>
                  </w:r>
                </w:p>
              </w:tc>
            </w:tr>
            <w:tr w:rsidR="00CE70E7" w:rsidRPr="002C4923" w:rsidTr="0064415A">
              <w:trPr>
                <w:trHeight w:val="503"/>
              </w:trPr>
              <w:tc>
                <w:tcPr>
                  <w:tcW w:w="749" w:type="dxa"/>
                  <w:vAlign w:val="center"/>
                </w:tcPr>
                <w:p w:rsidR="00AF59B3" w:rsidRPr="002C4923" w:rsidRDefault="0064415A">
                  <w:pPr>
                    <w:spacing w:line="240" w:lineRule="auto"/>
                    <w:ind w:firstLineChars="0" w:firstLine="0"/>
                    <w:jc w:val="center"/>
                    <w:rPr>
                      <w:rFonts w:cs="Times New Roman"/>
                      <w:sz w:val="21"/>
                      <w:szCs w:val="21"/>
                    </w:rPr>
                  </w:pPr>
                  <w:r w:rsidRPr="002C4923">
                    <w:rPr>
                      <w:rFonts w:cs="Times New Roman"/>
                      <w:sz w:val="21"/>
                      <w:szCs w:val="21"/>
                    </w:rPr>
                    <w:t>9</w:t>
                  </w:r>
                </w:p>
              </w:tc>
              <w:tc>
                <w:tcPr>
                  <w:tcW w:w="1270" w:type="dxa"/>
                  <w:vAlign w:val="center"/>
                </w:tcPr>
                <w:p w:rsidR="00AF59B3" w:rsidRPr="002C4923" w:rsidRDefault="0064415A">
                  <w:pPr>
                    <w:spacing w:line="240" w:lineRule="auto"/>
                    <w:ind w:firstLineChars="0" w:firstLine="0"/>
                    <w:jc w:val="center"/>
                    <w:rPr>
                      <w:rFonts w:cs="Times New Roman"/>
                      <w:sz w:val="21"/>
                      <w:szCs w:val="21"/>
                    </w:rPr>
                  </w:pPr>
                  <w:r w:rsidRPr="002C4923">
                    <w:rPr>
                      <w:rFonts w:cs="Times New Roman"/>
                      <w:sz w:val="21"/>
                      <w:szCs w:val="21"/>
                    </w:rPr>
                    <w:t>应急剂量控制撤离组</w:t>
                  </w:r>
                </w:p>
                <w:p w:rsidR="00AF59B3" w:rsidRPr="002C4923" w:rsidRDefault="0064415A">
                  <w:pPr>
                    <w:spacing w:line="240" w:lineRule="auto"/>
                    <w:ind w:firstLineChars="0" w:firstLine="0"/>
                    <w:jc w:val="center"/>
                    <w:rPr>
                      <w:rFonts w:cs="Times New Roman"/>
                      <w:sz w:val="21"/>
                      <w:szCs w:val="21"/>
                    </w:rPr>
                  </w:pPr>
                  <w:proofErr w:type="gramStart"/>
                  <w:r w:rsidRPr="002C4923">
                    <w:rPr>
                      <w:rFonts w:cs="Times New Roman"/>
                      <w:sz w:val="21"/>
                      <w:szCs w:val="21"/>
                    </w:rPr>
                    <w:t>织计划</w:t>
                  </w:r>
                  <w:proofErr w:type="gramEnd"/>
                  <w:r w:rsidRPr="002C4923">
                    <w:rPr>
                      <w:rFonts w:cs="Times New Roman"/>
                      <w:sz w:val="21"/>
                      <w:szCs w:val="21"/>
                    </w:rPr>
                    <w:t>医疗救护与保</w:t>
                  </w:r>
                </w:p>
                <w:p w:rsidR="00AF59B3" w:rsidRPr="002C4923" w:rsidRDefault="0064415A">
                  <w:pPr>
                    <w:spacing w:line="240" w:lineRule="auto"/>
                    <w:ind w:firstLineChars="0" w:firstLine="0"/>
                    <w:jc w:val="center"/>
                    <w:rPr>
                      <w:rFonts w:cs="Times New Roman"/>
                      <w:sz w:val="21"/>
                      <w:szCs w:val="21"/>
                    </w:rPr>
                  </w:pPr>
                  <w:proofErr w:type="gramStart"/>
                  <w:r w:rsidRPr="002C4923">
                    <w:rPr>
                      <w:rFonts w:cs="Times New Roman"/>
                      <w:sz w:val="21"/>
                      <w:szCs w:val="21"/>
                    </w:rPr>
                    <w:t>护公众</w:t>
                  </w:r>
                  <w:proofErr w:type="gramEnd"/>
                  <w:r w:rsidRPr="002C4923">
                    <w:rPr>
                      <w:rFonts w:cs="Times New Roman"/>
                      <w:sz w:val="21"/>
                      <w:szCs w:val="21"/>
                    </w:rPr>
                    <w:t>健康</w:t>
                  </w:r>
                </w:p>
              </w:tc>
              <w:tc>
                <w:tcPr>
                  <w:tcW w:w="6267" w:type="dxa"/>
                  <w:vAlign w:val="center"/>
                </w:tcPr>
                <w:p w:rsidR="00AF59B3" w:rsidRPr="002C4923" w:rsidRDefault="0064415A">
                  <w:pPr>
                    <w:spacing w:line="240" w:lineRule="auto"/>
                    <w:ind w:firstLineChars="0" w:firstLine="0"/>
                    <w:rPr>
                      <w:rFonts w:cs="Times New Roman"/>
                      <w:sz w:val="21"/>
                      <w:szCs w:val="21"/>
                    </w:rPr>
                  </w:pPr>
                  <w:r w:rsidRPr="002C4923">
                    <w:rPr>
                      <w:rFonts w:cs="Times New Roman"/>
                      <w:sz w:val="21"/>
                      <w:szCs w:val="21"/>
                    </w:rPr>
                    <w:t>事故现场：事故处理人员制定毒物的应急剂量、现场及临近装置人员的撤离组织计划和紧急救护方案；临近地区：制定受事故影响的临近地区内人员对毒物的应急剂量、公众的疏散组织计划和紧急救护方案。</w:t>
                  </w:r>
                </w:p>
              </w:tc>
            </w:tr>
            <w:tr w:rsidR="00CE70E7" w:rsidRPr="002C4923" w:rsidTr="0064415A">
              <w:trPr>
                <w:trHeight w:val="279"/>
              </w:trPr>
              <w:tc>
                <w:tcPr>
                  <w:tcW w:w="749" w:type="dxa"/>
                  <w:vAlign w:val="center"/>
                </w:tcPr>
                <w:p w:rsidR="00AF59B3" w:rsidRPr="002C4923" w:rsidRDefault="0064415A">
                  <w:pPr>
                    <w:spacing w:line="240" w:lineRule="auto"/>
                    <w:ind w:firstLineChars="0" w:firstLine="0"/>
                    <w:jc w:val="center"/>
                    <w:rPr>
                      <w:rFonts w:cs="Times New Roman"/>
                      <w:sz w:val="21"/>
                      <w:szCs w:val="21"/>
                    </w:rPr>
                  </w:pPr>
                  <w:r w:rsidRPr="002C4923">
                    <w:rPr>
                      <w:rFonts w:cs="Times New Roman"/>
                      <w:sz w:val="21"/>
                      <w:szCs w:val="21"/>
                    </w:rPr>
                    <w:t>10</w:t>
                  </w:r>
                </w:p>
              </w:tc>
              <w:tc>
                <w:tcPr>
                  <w:tcW w:w="1270" w:type="dxa"/>
                  <w:vAlign w:val="center"/>
                </w:tcPr>
                <w:p w:rsidR="00AF59B3" w:rsidRPr="002C4923" w:rsidRDefault="0064415A">
                  <w:pPr>
                    <w:spacing w:line="240" w:lineRule="auto"/>
                    <w:ind w:firstLineChars="0" w:firstLine="0"/>
                    <w:jc w:val="center"/>
                    <w:rPr>
                      <w:rFonts w:cs="Times New Roman"/>
                      <w:sz w:val="21"/>
                      <w:szCs w:val="21"/>
                    </w:rPr>
                  </w:pPr>
                  <w:r w:rsidRPr="002C4923">
                    <w:rPr>
                      <w:rFonts w:cs="Times New Roman"/>
                      <w:sz w:val="21"/>
                      <w:szCs w:val="21"/>
                    </w:rPr>
                    <w:t>应急状态中止恢复</w:t>
                  </w:r>
                  <w:proofErr w:type="gramStart"/>
                  <w:r w:rsidRPr="002C4923">
                    <w:rPr>
                      <w:rFonts w:cs="Times New Roman"/>
                      <w:sz w:val="21"/>
                      <w:szCs w:val="21"/>
                    </w:rPr>
                    <w:t>措</w:t>
                  </w:r>
                  <w:proofErr w:type="gramEnd"/>
                </w:p>
                <w:p w:rsidR="00AF59B3" w:rsidRPr="002C4923" w:rsidRDefault="0064415A">
                  <w:pPr>
                    <w:spacing w:line="240" w:lineRule="auto"/>
                    <w:ind w:firstLineChars="0" w:firstLine="0"/>
                    <w:jc w:val="center"/>
                    <w:rPr>
                      <w:rFonts w:cs="Times New Roman"/>
                      <w:sz w:val="21"/>
                      <w:szCs w:val="21"/>
                    </w:rPr>
                  </w:pPr>
                  <w:r w:rsidRPr="002C4923">
                    <w:rPr>
                      <w:rFonts w:cs="Times New Roman"/>
                      <w:sz w:val="21"/>
                      <w:szCs w:val="21"/>
                    </w:rPr>
                    <w:t>施</w:t>
                  </w:r>
                </w:p>
              </w:tc>
              <w:tc>
                <w:tcPr>
                  <w:tcW w:w="6267" w:type="dxa"/>
                  <w:vAlign w:val="center"/>
                </w:tcPr>
                <w:p w:rsidR="00AF59B3" w:rsidRPr="002C4923" w:rsidRDefault="0064415A">
                  <w:pPr>
                    <w:spacing w:line="240" w:lineRule="auto"/>
                    <w:ind w:firstLineChars="0" w:firstLine="0"/>
                    <w:rPr>
                      <w:rFonts w:cs="Times New Roman"/>
                      <w:sz w:val="21"/>
                      <w:szCs w:val="21"/>
                    </w:rPr>
                  </w:pPr>
                  <w:r w:rsidRPr="002C4923">
                    <w:rPr>
                      <w:rFonts w:cs="Times New Roman"/>
                      <w:sz w:val="21"/>
                      <w:szCs w:val="21"/>
                    </w:rPr>
                    <w:t>事故现场：规定应急状态终止秩序；事故现场善后处理，回复生产措施；临近地区：解除事故警戒，公众返回和善后回复措施。</w:t>
                  </w:r>
                </w:p>
              </w:tc>
            </w:tr>
            <w:tr w:rsidR="00CE70E7" w:rsidRPr="002C4923" w:rsidTr="0064415A">
              <w:trPr>
                <w:trHeight w:val="74"/>
              </w:trPr>
              <w:tc>
                <w:tcPr>
                  <w:tcW w:w="749" w:type="dxa"/>
                  <w:vAlign w:val="center"/>
                </w:tcPr>
                <w:p w:rsidR="00AF59B3" w:rsidRPr="002C4923" w:rsidRDefault="0064415A">
                  <w:pPr>
                    <w:spacing w:line="240" w:lineRule="auto"/>
                    <w:ind w:firstLineChars="0" w:firstLine="0"/>
                    <w:jc w:val="center"/>
                    <w:rPr>
                      <w:rFonts w:cs="Times New Roman"/>
                      <w:sz w:val="21"/>
                      <w:szCs w:val="21"/>
                    </w:rPr>
                  </w:pPr>
                  <w:r w:rsidRPr="002C4923">
                    <w:rPr>
                      <w:rFonts w:cs="Times New Roman"/>
                      <w:sz w:val="21"/>
                      <w:szCs w:val="21"/>
                    </w:rPr>
                    <w:t>11</w:t>
                  </w:r>
                </w:p>
              </w:tc>
              <w:tc>
                <w:tcPr>
                  <w:tcW w:w="1270" w:type="dxa"/>
                  <w:vAlign w:val="center"/>
                </w:tcPr>
                <w:p w:rsidR="00AF59B3" w:rsidRPr="002C4923" w:rsidRDefault="0064415A">
                  <w:pPr>
                    <w:spacing w:line="240" w:lineRule="auto"/>
                    <w:ind w:firstLineChars="0" w:firstLine="0"/>
                    <w:jc w:val="center"/>
                    <w:rPr>
                      <w:rFonts w:cs="Times New Roman"/>
                      <w:sz w:val="21"/>
                      <w:szCs w:val="21"/>
                    </w:rPr>
                  </w:pPr>
                  <w:r w:rsidRPr="002C4923">
                    <w:rPr>
                      <w:rFonts w:cs="Times New Roman"/>
                      <w:sz w:val="21"/>
                      <w:szCs w:val="21"/>
                    </w:rPr>
                    <w:t>人员培训与演习划</w:t>
                  </w:r>
                </w:p>
              </w:tc>
              <w:tc>
                <w:tcPr>
                  <w:tcW w:w="6267" w:type="dxa"/>
                  <w:vAlign w:val="center"/>
                </w:tcPr>
                <w:p w:rsidR="00AF59B3" w:rsidRPr="002C4923" w:rsidRDefault="0064415A">
                  <w:pPr>
                    <w:spacing w:line="240" w:lineRule="auto"/>
                    <w:ind w:firstLineChars="0" w:firstLine="0"/>
                    <w:rPr>
                      <w:rFonts w:cs="Times New Roman"/>
                      <w:sz w:val="21"/>
                      <w:szCs w:val="21"/>
                    </w:rPr>
                  </w:pPr>
                  <w:r w:rsidRPr="002C4923">
                    <w:rPr>
                      <w:rFonts w:cs="Times New Roman"/>
                      <w:sz w:val="21"/>
                      <w:szCs w:val="21"/>
                    </w:rPr>
                    <w:t>应急计划制定后，平时安排事故出路人员进行相关知识培训并进行事故应急处理演习；对职工进行安全卫生教育。</w:t>
                  </w:r>
                </w:p>
              </w:tc>
            </w:tr>
            <w:tr w:rsidR="00CE70E7" w:rsidRPr="002C4923" w:rsidTr="0064415A">
              <w:trPr>
                <w:trHeight w:val="74"/>
              </w:trPr>
              <w:tc>
                <w:tcPr>
                  <w:tcW w:w="749" w:type="dxa"/>
                  <w:vAlign w:val="center"/>
                </w:tcPr>
                <w:p w:rsidR="00AF59B3" w:rsidRPr="002C4923" w:rsidRDefault="0064415A">
                  <w:pPr>
                    <w:spacing w:line="240" w:lineRule="auto"/>
                    <w:ind w:firstLineChars="0" w:firstLine="0"/>
                    <w:jc w:val="center"/>
                    <w:rPr>
                      <w:rFonts w:cs="Times New Roman"/>
                      <w:sz w:val="21"/>
                      <w:szCs w:val="21"/>
                    </w:rPr>
                  </w:pPr>
                  <w:r w:rsidRPr="002C4923">
                    <w:rPr>
                      <w:rFonts w:cs="Times New Roman"/>
                      <w:sz w:val="21"/>
                      <w:szCs w:val="21"/>
                    </w:rPr>
                    <w:t>12</w:t>
                  </w:r>
                </w:p>
              </w:tc>
              <w:tc>
                <w:tcPr>
                  <w:tcW w:w="1270" w:type="dxa"/>
                  <w:vAlign w:val="center"/>
                </w:tcPr>
                <w:p w:rsidR="00AF59B3" w:rsidRPr="002C4923" w:rsidRDefault="0064415A">
                  <w:pPr>
                    <w:spacing w:line="240" w:lineRule="auto"/>
                    <w:ind w:firstLineChars="0" w:firstLine="0"/>
                    <w:jc w:val="center"/>
                    <w:rPr>
                      <w:rFonts w:cs="Times New Roman"/>
                      <w:sz w:val="21"/>
                      <w:szCs w:val="21"/>
                    </w:rPr>
                  </w:pPr>
                  <w:r w:rsidRPr="002C4923">
                    <w:rPr>
                      <w:rFonts w:cs="Times New Roman"/>
                      <w:sz w:val="21"/>
                      <w:szCs w:val="21"/>
                    </w:rPr>
                    <w:t>公众教育信息发布</w:t>
                  </w:r>
                </w:p>
              </w:tc>
              <w:tc>
                <w:tcPr>
                  <w:tcW w:w="6267" w:type="dxa"/>
                  <w:vAlign w:val="center"/>
                </w:tcPr>
                <w:p w:rsidR="00AF59B3" w:rsidRPr="002C4923" w:rsidRDefault="0064415A">
                  <w:pPr>
                    <w:spacing w:line="240" w:lineRule="auto"/>
                    <w:ind w:firstLineChars="0" w:firstLine="0"/>
                    <w:rPr>
                      <w:rFonts w:cs="Times New Roman"/>
                      <w:sz w:val="21"/>
                      <w:szCs w:val="21"/>
                    </w:rPr>
                  </w:pPr>
                  <w:r w:rsidRPr="002C4923">
                    <w:rPr>
                      <w:rFonts w:cs="Times New Roman"/>
                      <w:sz w:val="21"/>
                      <w:szCs w:val="21"/>
                    </w:rPr>
                    <w:t>对项目临近地区公众开展环境风险事故预防教育、应急知识培训并定期发布相关信息。</w:t>
                  </w:r>
                </w:p>
              </w:tc>
            </w:tr>
            <w:tr w:rsidR="00CE70E7" w:rsidRPr="002C4923" w:rsidTr="0064415A">
              <w:trPr>
                <w:trHeight w:val="74"/>
              </w:trPr>
              <w:tc>
                <w:tcPr>
                  <w:tcW w:w="749" w:type="dxa"/>
                  <w:vAlign w:val="center"/>
                </w:tcPr>
                <w:p w:rsidR="00AF59B3" w:rsidRPr="002C4923" w:rsidRDefault="0064415A">
                  <w:pPr>
                    <w:spacing w:line="240" w:lineRule="auto"/>
                    <w:ind w:firstLineChars="0" w:firstLine="0"/>
                    <w:jc w:val="center"/>
                    <w:rPr>
                      <w:rFonts w:cs="Times New Roman"/>
                      <w:sz w:val="21"/>
                      <w:szCs w:val="21"/>
                    </w:rPr>
                  </w:pPr>
                  <w:r w:rsidRPr="002C4923">
                    <w:rPr>
                      <w:rFonts w:cs="Times New Roman"/>
                      <w:sz w:val="21"/>
                      <w:szCs w:val="21"/>
                    </w:rPr>
                    <w:t>13</w:t>
                  </w:r>
                </w:p>
              </w:tc>
              <w:tc>
                <w:tcPr>
                  <w:tcW w:w="1270" w:type="dxa"/>
                  <w:vAlign w:val="center"/>
                </w:tcPr>
                <w:p w:rsidR="00AF59B3" w:rsidRPr="002C4923" w:rsidRDefault="0064415A">
                  <w:pPr>
                    <w:spacing w:line="240" w:lineRule="auto"/>
                    <w:ind w:firstLineChars="0" w:firstLine="0"/>
                    <w:jc w:val="center"/>
                    <w:rPr>
                      <w:rFonts w:cs="Times New Roman"/>
                      <w:sz w:val="21"/>
                      <w:szCs w:val="21"/>
                    </w:rPr>
                  </w:pPr>
                  <w:r w:rsidRPr="002C4923">
                    <w:rPr>
                      <w:rFonts w:cs="Times New Roman"/>
                      <w:sz w:val="21"/>
                      <w:szCs w:val="21"/>
                    </w:rPr>
                    <w:t>记录和报告</w:t>
                  </w:r>
                </w:p>
              </w:tc>
              <w:tc>
                <w:tcPr>
                  <w:tcW w:w="6267" w:type="dxa"/>
                  <w:vAlign w:val="center"/>
                </w:tcPr>
                <w:p w:rsidR="00AF59B3" w:rsidRPr="002C4923" w:rsidRDefault="0064415A">
                  <w:pPr>
                    <w:spacing w:line="240" w:lineRule="auto"/>
                    <w:ind w:firstLineChars="0" w:firstLine="0"/>
                    <w:rPr>
                      <w:rFonts w:cs="Times New Roman"/>
                      <w:sz w:val="21"/>
                      <w:szCs w:val="21"/>
                    </w:rPr>
                  </w:pPr>
                  <w:r w:rsidRPr="002C4923">
                    <w:rPr>
                      <w:rFonts w:cs="Times New Roman"/>
                      <w:sz w:val="21"/>
                      <w:szCs w:val="21"/>
                    </w:rPr>
                    <w:t>设应急事故专门记录，建立档案和报告制度，设专门部门负责管理。</w:t>
                  </w:r>
                </w:p>
              </w:tc>
            </w:tr>
            <w:tr w:rsidR="00CE70E7" w:rsidRPr="002C4923" w:rsidTr="0064415A">
              <w:trPr>
                <w:trHeight w:val="74"/>
              </w:trPr>
              <w:tc>
                <w:tcPr>
                  <w:tcW w:w="749" w:type="dxa"/>
                  <w:vAlign w:val="center"/>
                </w:tcPr>
                <w:p w:rsidR="00AF59B3" w:rsidRPr="002C4923" w:rsidRDefault="0064415A">
                  <w:pPr>
                    <w:spacing w:line="240" w:lineRule="auto"/>
                    <w:ind w:firstLineChars="0" w:firstLine="0"/>
                    <w:jc w:val="center"/>
                    <w:rPr>
                      <w:rFonts w:cs="Times New Roman"/>
                      <w:sz w:val="21"/>
                      <w:szCs w:val="21"/>
                    </w:rPr>
                  </w:pPr>
                  <w:r w:rsidRPr="002C4923">
                    <w:rPr>
                      <w:rFonts w:cs="Times New Roman"/>
                      <w:sz w:val="21"/>
                      <w:szCs w:val="21"/>
                    </w:rPr>
                    <w:t>14</w:t>
                  </w:r>
                </w:p>
              </w:tc>
              <w:tc>
                <w:tcPr>
                  <w:tcW w:w="1270" w:type="dxa"/>
                  <w:vAlign w:val="center"/>
                </w:tcPr>
                <w:p w:rsidR="00AF59B3" w:rsidRPr="002C4923" w:rsidRDefault="0064415A">
                  <w:pPr>
                    <w:spacing w:line="240" w:lineRule="auto"/>
                    <w:ind w:firstLineChars="0" w:firstLine="0"/>
                    <w:jc w:val="center"/>
                    <w:rPr>
                      <w:rFonts w:cs="Times New Roman"/>
                      <w:sz w:val="21"/>
                      <w:szCs w:val="21"/>
                    </w:rPr>
                  </w:pPr>
                  <w:r w:rsidRPr="002C4923">
                    <w:rPr>
                      <w:rFonts w:cs="Times New Roman"/>
                      <w:sz w:val="21"/>
                      <w:szCs w:val="21"/>
                    </w:rPr>
                    <w:t>附件</w:t>
                  </w:r>
                </w:p>
              </w:tc>
              <w:tc>
                <w:tcPr>
                  <w:tcW w:w="6267" w:type="dxa"/>
                  <w:vAlign w:val="center"/>
                </w:tcPr>
                <w:p w:rsidR="00AF59B3" w:rsidRPr="002C4923" w:rsidRDefault="0064415A">
                  <w:pPr>
                    <w:spacing w:line="240" w:lineRule="auto"/>
                    <w:ind w:firstLineChars="0" w:firstLine="0"/>
                    <w:rPr>
                      <w:rFonts w:cs="Times New Roman"/>
                      <w:sz w:val="21"/>
                      <w:szCs w:val="21"/>
                    </w:rPr>
                  </w:pPr>
                  <w:r w:rsidRPr="002C4923">
                    <w:rPr>
                      <w:rFonts w:cs="Times New Roman"/>
                      <w:sz w:val="21"/>
                      <w:szCs w:val="21"/>
                    </w:rPr>
                    <w:t>准备并形成环境风险事故应急处理有关的附件材料。</w:t>
                  </w:r>
                </w:p>
              </w:tc>
            </w:tr>
          </w:tbl>
          <w:p w:rsidR="00AF59B3" w:rsidRPr="002C4923" w:rsidRDefault="0064415A">
            <w:pPr>
              <w:pStyle w:val="3"/>
              <w:wordWrap/>
              <w:adjustRightInd w:val="0"/>
              <w:snapToGrid w:val="0"/>
              <w:spacing w:before="0" w:after="0" w:line="360" w:lineRule="auto"/>
              <w:ind w:firstLineChars="0" w:firstLine="0"/>
              <w:outlineLvl w:val="2"/>
              <w:rPr>
                <w:rFonts w:cs="Times New Roman"/>
                <w:kern w:val="0"/>
                <w:sz w:val="24"/>
                <w:szCs w:val="24"/>
              </w:rPr>
            </w:pPr>
            <w:r w:rsidRPr="002C4923">
              <w:rPr>
                <w:rFonts w:cs="Times New Roman"/>
                <w:kern w:val="0"/>
                <w:sz w:val="24"/>
                <w:szCs w:val="24"/>
              </w:rPr>
              <w:t>7.4.3</w:t>
            </w:r>
            <w:r w:rsidRPr="002C4923">
              <w:rPr>
                <w:rFonts w:cs="Times New Roman"/>
                <w:kern w:val="0"/>
                <w:sz w:val="24"/>
                <w:szCs w:val="24"/>
              </w:rPr>
              <w:t>环境风险小结</w:t>
            </w:r>
          </w:p>
          <w:p w:rsidR="00AF59B3" w:rsidRPr="002C4923" w:rsidRDefault="0064415A">
            <w:pPr>
              <w:wordWrap/>
              <w:adjustRightInd w:val="0"/>
              <w:snapToGrid w:val="0"/>
              <w:ind w:firstLine="480"/>
              <w:rPr>
                <w:rFonts w:cs="Times New Roman"/>
                <w:kern w:val="0"/>
                <w:szCs w:val="20"/>
              </w:rPr>
            </w:pPr>
            <w:r w:rsidRPr="002C4923">
              <w:rPr>
                <w:rFonts w:cs="Times New Roman"/>
                <w:kern w:val="0"/>
                <w:szCs w:val="20"/>
              </w:rPr>
              <w:t>本项目建设方应按照本报告中提出的建议，采取必要的风险防范与控制措施，将项目的环境风险降至最低，避免发生环境风险事故对周边环境及人员造成影响。</w:t>
            </w:r>
          </w:p>
          <w:p w:rsidR="00AF59B3" w:rsidRPr="002C4923" w:rsidRDefault="0064415A">
            <w:pPr>
              <w:pStyle w:val="2"/>
              <w:wordWrap/>
              <w:adjustRightInd w:val="0"/>
              <w:snapToGrid w:val="0"/>
              <w:spacing w:before="0" w:after="0" w:line="360" w:lineRule="auto"/>
              <w:ind w:firstLineChars="0" w:firstLine="0"/>
              <w:outlineLvl w:val="1"/>
              <w:rPr>
                <w:rFonts w:ascii="Times New Roman" w:hAnsi="Times New Roman" w:cs="Times New Roman"/>
                <w:kern w:val="0"/>
                <w:sz w:val="28"/>
                <w:szCs w:val="28"/>
              </w:rPr>
            </w:pPr>
            <w:r w:rsidRPr="002C4923">
              <w:rPr>
                <w:rFonts w:ascii="Times New Roman" w:hAnsi="Times New Roman" w:cs="Times New Roman"/>
                <w:kern w:val="0"/>
                <w:sz w:val="28"/>
                <w:szCs w:val="28"/>
              </w:rPr>
              <w:t>7.5</w:t>
            </w:r>
            <w:r w:rsidRPr="002C4923">
              <w:rPr>
                <w:rFonts w:ascii="Times New Roman" w:hAnsi="Times New Roman" w:cs="Times New Roman"/>
                <w:kern w:val="0"/>
                <w:sz w:val="28"/>
                <w:szCs w:val="28"/>
              </w:rPr>
              <w:t>环保投资及三同时验收</w:t>
            </w:r>
          </w:p>
          <w:p w:rsidR="00AF59B3" w:rsidRPr="002C4923" w:rsidRDefault="0064415A">
            <w:pPr>
              <w:pStyle w:val="3"/>
              <w:wordWrap/>
              <w:adjustRightInd w:val="0"/>
              <w:snapToGrid w:val="0"/>
              <w:spacing w:before="0" w:after="0" w:line="360" w:lineRule="auto"/>
              <w:ind w:firstLineChars="0" w:firstLine="0"/>
              <w:outlineLvl w:val="2"/>
              <w:rPr>
                <w:rFonts w:cs="Times New Roman"/>
                <w:kern w:val="0"/>
                <w:sz w:val="24"/>
                <w:szCs w:val="24"/>
              </w:rPr>
            </w:pPr>
            <w:r w:rsidRPr="002C4923">
              <w:rPr>
                <w:rFonts w:cs="Times New Roman"/>
                <w:kern w:val="0"/>
                <w:sz w:val="24"/>
                <w:szCs w:val="24"/>
              </w:rPr>
              <w:t>7.5.1</w:t>
            </w:r>
            <w:r w:rsidRPr="002C4923">
              <w:rPr>
                <w:rFonts w:cs="Times New Roman"/>
                <w:kern w:val="0"/>
                <w:sz w:val="24"/>
                <w:szCs w:val="24"/>
              </w:rPr>
              <w:t>环保投资</w:t>
            </w:r>
          </w:p>
          <w:p w:rsidR="00AF59B3" w:rsidRPr="002C4923" w:rsidRDefault="0064415A">
            <w:pPr>
              <w:wordWrap/>
              <w:adjustRightInd w:val="0"/>
              <w:snapToGrid w:val="0"/>
              <w:ind w:firstLine="480"/>
              <w:jc w:val="left"/>
              <w:rPr>
                <w:rFonts w:cs="Times New Roman"/>
                <w:kern w:val="0"/>
                <w:szCs w:val="24"/>
              </w:rPr>
            </w:pPr>
            <w:r w:rsidRPr="002C4923">
              <w:rPr>
                <w:rFonts w:cs="Times New Roman"/>
                <w:kern w:val="0"/>
                <w:szCs w:val="24"/>
              </w:rPr>
              <w:t>本项目总投资</w:t>
            </w:r>
            <w:r w:rsidRPr="002C4923">
              <w:rPr>
                <w:rFonts w:cs="Times New Roman" w:hint="eastAsia"/>
                <w:kern w:val="0"/>
                <w:szCs w:val="24"/>
              </w:rPr>
              <w:t>216</w:t>
            </w:r>
            <w:r w:rsidRPr="002C4923">
              <w:rPr>
                <w:rFonts w:cs="Times New Roman"/>
                <w:kern w:val="0"/>
                <w:szCs w:val="24"/>
              </w:rPr>
              <w:t>万元，其中</w:t>
            </w:r>
            <w:proofErr w:type="gramStart"/>
            <w:r w:rsidRPr="002C4923">
              <w:rPr>
                <w:rFonts w:cs="Times New Roman"/>
                <w:kern w:val="0"/>
                <w:szCs w:val="24"/>
              </w:rPr>
              <w:t>环保总</w:t>
            </w:r>
            <w:proofErr w:type="gramEnd"/>
            <w:r w:rsidRPr="002C4923">
              <w:rPr>
                <w:rFonts w:cs="Times New Roman"/>
                <w:kern w:val="0"/>
                <w:szCs w:val="24"/>
              </w:rPr>
              <w:t>投资</w:t>
            </w:r>
            <w:r w:rsidRPr="002C4923">
              <w:rPr>
                <w:rFonts w:cs="Times New Roman" w:hint="eastAsia"/>
                <w:kern w:val="0"/>
                <w:szCs w:val="20"/>
              </w:rPr>
              <w:t>37.3</w:t>
            </w:r>
            <w:r w:rsidRPr="002C4923">
              <w:rPr>
                <w:rFonts w:cs="Times New Roman"/>
                <w:kern w:val="0"/>
                <w:szCs w:val="24"/>
              </w:rPr>
              <w:t>万元，约占固定资产的</w:t>
            </w:r>
            <w:r w:rsidRPr="002C4923">
              <w:rPr>
                <w:rFonts w:cs="Times New Roman" w:hint="eastAsia"/>
                <w:kern w:val="0"/>
                <w:szCs w:val="24"/>
              </w:rPr>
              <w:t>17.27</w:t>
            </w:r>
            <w:r w:rsidRPr="002C4923">
              <w:rPr>
                <w:rFonts w:cs="Times New Roman"/>
                <w:kern w:val="0"/>
                <w:szCs w:val="24"/>
              </w:rPr>
              <w:t>%</w:t>
            </w:r>
            <w:r w:rsidRPr="002C4923">
              <w:rPr>
                <w:rFonts w:cs="Times New Roman"/>
                <w:kern w:val="0"/>
                <w:szCs w:val="24"/>
              </w:rPr>
              <w:t>，</w:t>
            </w:r>
            <w:r w:rsidRPr="002C4923">
              <w:rPr>
                <w:rFonts w:cs="Times New Roman"/>
                <w:kern w:val="0"/>
                <w:szCs w:val="20"/>
              </w:rPr>
              <w:t>投入主要的处理设施、除尘设施池及服务期满后的生态恢复措施等。</w:t>
            </w:r>
            <w:r w:rsidRPr="002C4923">
              <w:rPr>
                <w:rFonts w:cs="Times New Roman"/>
                <w:kern w:val="0"/>
                <w:szCs w:val="24"/>
              </w:rPr>
              <w:t>具体明细见表</w:t>
            </w:r>
            <w:r w:rsidRPr="002C4923">
              <w:rPr>
                <w:rFonts w:cs="Times New Roman"/>
                <w:kern w:val="0"/>
                <w:szCs w:val="24"/>
              </w:rPr>
              <w:t>7-</w:t>
            </w:r>
            <w:r w:rsidRPr="002C4923">
              <w:rPr>
                <w:rFonts w:cs="Times New Roman" w:hint="eastAsia"/>
                <w:kern w:val="0"/>
                <w:szCs w:val="24"/>
              </w:rPr>
              <w:t>10</w:t>
            </w:r>
            <w:r w:rsidRPr="002C4923">
              <w:rPr>
                <w:rFonts w:cs="Times New Roman"/>
                <w:kern w:val="0"/>
                <w:szCs w:val="24"/>
              </w:rPr>
              <w:t>。</w:t>
            </w:r>
          </w:p>
          <w:p w:rsidR="00AF59B3" w:rsidRPr="002C4923" w:rsidRDefault="0064415A">
            <w:pPr>
              <w:pStyle w:val="af5"/>
              <w:widowControl w:val="0"/>
              <w:wordWrap/>
              <w:spacing w:beforeLines="0"/>
              <w:ind w:firstLine="480"/>
              <w:rPr>
                <w:rFonts w:cs="Times New Roman"/>
                <w:kern w:val="0"/>
              </w:rPr>
            </w:pPr>
            <w:r w:rsidRPr="002C4923">
              <w:rPr>
                <w:rFonts w:cs="Times New Roman"/>
                <w:kern w:val="0"/>
              </w:rPr>
              <w:lastRenderedPageBreak/>
              <w:t>表</w:t>
            </w:r>
            <w:r w:rsidRPr="002C4923">
              <w:rPr>
                <w:rFonts w:cs="Times New Roman"/>
                <w:kern w:val="0"/>
              </w:rPr>
              <w:t>7-</w:t>
            </w:r>
            <w:r w:rsidRPr="002C4923">
              <w:rPr>
                <w:rFonts w:cs="Times New Roman" w:hint="eastAsia"/>
                <w:kern w:val="0"/>
              </w:rPr>
              <w:t xml:space="preserve">10   </w:t>
            </w:r>
            <w:r w:rsidRPr="002C4923">
              <w:rPr>
                <w:rFonts w:cs="Times New Roman"/>
                <w:kern w:val="0"/>
              </w:rPr>
              <w:t>项目环保投资一览表</w:t>
            </w:r>
          </w:p>
          <w:tbl>
            <w:tblPr>
              <w:tblW w:w="8306" w:type="dxa"/>
              <w:jc w:val="center"/>
              <w:tblBorders>
                <w:top w:val="single" w:sz="4" w:space="0" w:color="auto"/>
                <w:bottom w:val="single" w:sz="4" w:space="0" w:color="auto"/>
                <w:insideH w:val="single" w:sz="4" w:space="0" w:color="auto"/>
                <w:insideV w:val="single" w:sz="4" w:space="0" w:color="auto"/>
              </w:tblBorders>
              <w:tblCellMar>
                <w:left w:w="51" w:type="dxa"/>
                <w:right w:w="51" w:type="dxa"/>
              </w:tblCellMar>
              <w:tblLook w:val="04A0" w:firstRow="1" w:lastRow="0" w:firstColumn="1" w:lastColumn="0" w:noHBand="0" w:noVBand="1"/>
            </w:tblPr>
            <w:tblGrid>
              <w:gridCol w:w="1048"/>
              <w:gridCol w:w="874"/>
              <w:gridCol w:w="2593"/>
              <w:gridCol w:w="2543"/>
              <w:gridCol w:w="1248"/>
            </w:tblGrid>
            <w:tr w:rsidR="00CE70E7" w:rsidRPr="002C4923" w:rsidTr="008F3977">
              <w:trPr>
                <w:trHeight w:val="397"/>
                <w:jc w:val="center"/>
              </w:trPr>
              <w:tc>
                <w:tcPr>
                  <w:tcW w:w="1048" w:type="dxa"/>
                  <w:vAlign w:val="center"/>
                </w:tcPr>
                <w:p w:rsidR="00AF59B3" w:rsidRPr="002C4923" w:rsidRDefault="0064415A">
                  <w:pPr>
                    <w:pStyle w:val="af6"/>
                    <w:wordWrap/>
                    <w:adjustRightInd w:val="0"/>
                    <w:spacing w:line="240" w:lineRule="auto"/>
                    <w:ind w:firstLineChars="0" w:firstLine="0"/>
                    <w:jc w:val="center"/>
                    <w:rPr>
                      <w:b/>
                      <w:color w:val="auto"/>
                      <w:sz w:val="21"/>
                    </w:rPr>
                  </w:pPr>
                  <w:r w:rsidRPr="002C4923">
                    <w:rPr>
                      <w:b/>
                      <w:color w:val="auto"/>
                      <w:sz w:val="21"/>
                    </w:rPr>
                    <w:t>治理项目</w:t>
                  </w:r>
                </w:p>
              </w:tc>
              <w:tc>
                <w:tcPr>
                  <w:tcW w:w="3467" w:type="dxa"/>
                  <w:gridSpan w:val="2"/>
                  <w:vAlign w:val="center"/>
                </w:tcPr>
                <w:p w:rsidR="00AF59B3" w:rsidRPr="002C4923" w:rsidRDefault="0064415A">
                  <w:pPr>
                    <w:pStyle w:val="af6"/>
                    <w:wordWrap/>
                    <w:adjustRightInd w:val="0"/>
                    <w:spacing w:line="240" w:lineRule="auto"/>
                    <w:ind w:firstLineChars="0" w:firstLine="0"/>
                    <w:jc w:val="center"/>
                    <w:rPr>
                      <w:b/>
                      <w:color w:val="auto"/>
                      <w:sz w:val="21"/>
                    </w:rPr>
                  </w:pPr>
                  <w:r w:rsidRPr="002C4923">
                    <w:rPr>
                      <w:b/>
                      <w:color w:val="auto"/>
                      <w:sz w:val="21"/>
                    </w:rPr>
                    <w:t>污染物</w:t>
                  </w:r>
                </w:p>
              </w:tc>
              <w:tc>
                <w:tcPr>
                  <w:tcW w:w="2543" w:type="dxa"/>
                  <w:vAlign w:val="center"/>
                </w:tcPr>
                <w:p w:rsidR="00AF59B3" w:rsidRPr="002C4923" w:rsidRDefault="0064415A">
                  <w:pPr>
                    <w:pStyle w:val="af6"/>
                    <w:wordWrap/>
                    <w:adjustRightInd w:val="0"/>
                    <w:spacing w:line="240" w:lineRule="auto"/>
                    <w:ind w:firstLineChars="0" w:firstLine="0"/>
                    <w:jc w:val="center"/>
                    <w:rPr>
                      <w:b/>
                      <w:color w:val="auto"/>
                      <w:sz w:val="21"/>
                    </w:rPr>
                  </w:pPr>
                  <w:r w:rsidRPr="002C4923">
                    <w:rPr>
                      <w:b/>
                      <w:color w:val="auto"/>
                      <w:sz w:val="21"/>
                    </w:rPr>
                    <w:t>设备、设施</w:t>
                  </w:r>
                </w:p>
              </w:tc>
              <w:tc>
                <w:tcPr>
                  <w:tcW w:w="1248" w:type="dxa"/>
                  <w:vAlign w:val="center"/>
                </w:tcPr>
                <w:p w:rsidR="00AF59B3" w:rsidRPr="002C4923" w:rsidRDefault="0064415A">
                  <w:pPr>
                    <w:pStyle w:val="af6"/>
                    <w:wordWrap/>
                    <w:adjustRightInd w:val="0"/>
                    <w:spacing w:line="240" w:lineRule="auto"/>
                    <w:ind w:firstLineChars="0" w:firstLine="0"/>
                    <w:jc w:val="center"/>
                    <w:rPr>
                      <w:b/>
                      <w:color w:val="auto"/>
                      <w:sz w:val="21"/>
                    </w:rPr>
                  </w:pPr>
                  <w:r w:rsidRPr="002C4923">
                    <w:rPr>
                      <w:b/>
                      <w:color w:val="auto"/>
                      <w:sz w:val="21"/>
                    </w:rPr>
                    <w:t>投资估算（万元）</w:t>
                  </w:r>
                </w:p>
              </w:tc>
            </w:tr>
            <w:tr w:rsidR="00CE70E7" w:rsidRPr="002C4923" w:rsidTr="008F3977">
              <w:trPr>
                <w:trHeight w:val="397"/>
                <w:jc w:val="center"/>
              </w:trPr>
              <w:tc>
                <w:tcPr>
                  <w:tcW w:w="1048" w:type="dxa"/>
                  <w:vMerge w:val="restart"/>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废气治理</w:t>
                  </w:r>
                </w:p>
              </w:tc>
              <w:tc>
                <w:tcPr>
                  <w:tcW w:w="874" w:type="dxa"/>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施工期</w:t>
                  </w:r>
                </w:p>
              </w:tc>
              <w:tc>
                <w:tcPr>
                  <w:tcW w:w="2593" w:type="dxa"/>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施工扬尘</w:t>
                  </w:r>
                </w:p>
              </w:tc>
              <w:tc>
                <w:tcPr>
                  <w:tcW w:w="2543" w:type="dxa"/>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围挡、洒水设施</w:t>
                  </w:r>
                </w:p>
              </w:tc>
              <w:tc>
                <w:tcPr>
                  <w:tcW w:w="1248" w:type="dxa"/>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rFonts w:hint="eastAsia"/>
                      <w:color w:val="auto"/>
                      <w:sz w:val="21"/>
                    </w:rPr>
                    <w:t>2</w:t>
                  </w:r>
                </w:p>
              </w:tc>
            </w:tr>
            <w:tr w:rsidR="00CE70E7" w:rsidRPr="002C4923" w:rsidTr="008F3977">
              <w:trPr>
                <w:trHeight w:val="397"/>
                <w:jc w:val="center"/>
              </w:trPr>
              <w:tc>
                <w:tcPr>
                  <w:tcW w:w="1048" w:type="dxa"/>
                  <w:vMerge/>
                  <w:vAlign w:val="center"/>
                </w:tcPr>
                <w:p w:rsidR="00AF59B3" w:rsidRPr="002C4923" w:rsidRDefault="00AF59B3">
                  <w:pPr>
                    <w:pStyle w:val="af6"/>
                    <w:wordWrap/>
                    <w:adjustRightInd w:val="0"/>
                    <w:spacing w:line="240" w:lineRule="auto"/>
                    <w:ind w:firstLineChars="0" w:firstLine="0"/>
                    <w:jc w:val="center"/>
                    <w:rPr>
                      <w:color w:val="auto"/>
                      <w:sz w:val="21"/>
                    </w:rPr>
                  </w:pPr>
                </w:p>
              </w:tc>
              <w:tc>
                <w:tcPr>
                  <w:tcW w:w="874" w:type="dxa"/>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营运期</w:t>
                  </w:r>
                </w:p>
              </w:tc>
              <w:tc>
                <w:tcPr>
                  <w:tcW w:w="2593" w:type="dxa"/>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矿石开采、加工、堆置、运输粉尘</w:t>
                  </w:r>
                </w:p>
              </w:tc>
              <w:tc>
                <w:tcPr>
                  <w:tcW w:w="2543" w:type="dxa"/>
                  <w:vAlign w:val="center"/>
                </w:tcPr>
                <w:p w:rsidR="00AF59B3" w:rsidRPr="002C4923" w:rsidRDefault="0064415A" w:rsidP="00B16AEA">
                  <w:pPr>
                    <w:pStyle w:val="af6"/>
                    <w:wordWrap/>
                    <w:adjustRightInd w:val="0"/>
                    <w:spacing w:line="240" w:lineRule="auto"/>
                    <w:ind w:firstLineChars="0" w:firstLine="0"/>
                    <w:jc w:val="center"/>
                    <w:rPr>
                      <w:color w:val="auto"/>
                      <w:sz w:val="21"/>
                    </w:rPr>
                  </w:pPr>
                  <w:r w:rsidRPr="002C4923">
                    <w:rPr>
                      <w:rFonts w:hint="eastAsia"/>
                      <w:color w:val="auto"/>
                      <w:sz w:val="21"/>
                    </w:rPr>
                    <w:t>高位水池一座（约</w:t>
                  </w:r>
                  <w:r w:rsidR="00B16AEA" w:rsidRPr="002C4923">
                    <w:rPr>
                      <w:rFonts w:hint="eastAsia"/>
                      <w:color w:val="auto"/>
                      <w:sz w:val="21"/>
                    </w:rPr>
                    <w:t>100</w:t>
                  </w:r>
                  <w:r w:rsidRPr="002C4923">
                    <w:rPr>
                      <w:rFonts w:hint="eastAsia"/>
                      <w:color w:val="auto"/>
                      <w:sz w:val="21"/>
                    </w:rPr>
                    <w:t>m</w:t>
                  </w:r>
                  <w:r w:rsidRPr="002C4923">
                    <w:rPr>
                      <w:rFonts w:hint="eastAsia"/>
                      <w:color w:val="auto"/>
                      <w:sz w:val="21"/>
                      <w:vertAlign w:val="superscript"/>
                    </w:rPr>
                    <w:t>3</w:t>
                  </w:r>
                  <w:r w:rsidRPr="002C4923">
                    <w:rPr>
                      <w:rFonts w:hint="eastAsia"/>
                      <w:color w:val="auto"/>
                      <w:sz w:val="21"/>
                    </w:rPr>
                    <w:t>）、</w:t>
                  </w:r>
                  <w:r w:rsidR="00332A8E" w:rsidRPr="002C4923">
                    <w:rPr>
                      <w:rFonts w:hint="eastAsia"/>
                      <w:color w:val="auto"/>
                      <w:sz w:val="21"/>
                    </w:rPr>
                    <w:t>砂水分离器、</w:t>
                  </w:r>
                  <w:r w:rsidRPr="002C4923">
                    <w:rPr>
                      <w:rFonts w:hint="eastAsia"/>
                      <w:color w:val="auto"/>
                      <w:sz w:val="21"/>
                    </w:rPr>
                    <w:t>喷雾系统一套</w:t>
                  </w:r>
                  <w:r w:rsidR="00DA6F96" w:rsidRPr="002C4923">
                    <w:rPr>
                      <w:rFonts w:hint="eastAsia"/>
                      <w:color w:val="auto"/>
                      <w:sz w:val="21"/>
                    </w:rPr>
                    <w:t>、密封式履带</w:t>
                  </w:r>
                </w:p>
              </w:tc>
              <w:tc>
                <w:tcPr>
                  <w:tcW w:w="1248" w:type="dxa"/>
                  <w:vAlign w:val="center"/>
                </w:tcPr>
                <w:p w:rsidR="00AF59B3" w:rsidRPr="002C4923" w:rsidRDefault="005A14AC">
                  <w:pPr>
                    <w:pStyle w:val="af6"/>
                    <w:wordWrap/>
                    <w:adjustRightInd w:val="0"/>
                    <w:spacing w:line="240" w:lineRule="auto"/>
                    <w:ind w:firstLineChars="0" w:firstLine="0"/>
                    <w:jc w:val="center"/>
                    <w:rPr>
                      <w:color w:val="auto"/>
                      <w:sz w:val="21"/>
                    </w:rPr>
                  </w:pPr>
                  <w:r w:rsidRPr="002C4923">
                    <w:rPr>
                      <w:rFonts w:hint="eastAsia"/>
                      <w:color w:val="auto"/>
                      <w:sz w:val="21"/>
                    </w:rPr>
                    <w:t>14</w:t>
                  </w:r>
                </w:p>
              </w:tc>
            </w:tr>
            <w:tr w:rsidR="00CE70E7" w:rsidRPr="002C4923" w:rsidTr="008F3977">
              <w:trPr>
                <w:trHeight w:val="397"/>
                <w:jc w:val="center"/>
              </w:trPr>
              <w:tc>
                <w:tcPr>
                  <w:tcW w:w="1048" w:type="dxa"/>
                  <w:vMerge w:val="restart"/>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废水治理</w:t>
                  </w:r>
                </w:p>
              </w:tc>
              <w:tc>
                <w:tcPr>
                  <w:tcW w:w="874" w:type="dxa"/>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施工期</w:t>
                  </w:r>
                </w:p>
              </w:tc>
              <w:tc>
                <w:tcPr>
                  <w:tcW w:w="2593" w:type="dxa"/>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施工废水、生活</w:t>
                  </w:r>
                  <w:r w:rsidRPr="002C4923">
                    <w:rPr>
                      <w:rFonts w:hint="eastAsia"/>
                      <w:color w:val="auto"/>
                      <w:sz w:val="21"/>
                    </w:rPr>
                    <w:t>污水</w:t>
                  </w:r>
                </w:p>
              </w:tc>
              <w:tc>
                <w:tcPr>
                  <w:tcW w:w="2543" w:type="dxa"/>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沉淀池、旱厕</w:t>
                  </w:r>
                </w:p>
              </w:tc>
              <w:tc>
                <w:tcPr>
                  <w:tcW w:w="1248" w:type="dxa"/>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rFonts w:hint="eastAsia"/>
                      <w:color w:val="auto"/>
                      <w:sz w:val="21"/>
                    </w:rPr>
                    <w:t>3</w:t>
                  </w:r>
                </w:p>
              </w:tc>
            </w:tr>
            <w:tr w:rsidR="00CE70E7" w:rsidRPr="002C4923" w:rsidTr="008F3977">
              <w:trPr>
                <w:trHeight w:val="397"/>
                <w:jc w:val="center"/>
              </w:trPr>
              <w:tc>
                <w:tcPr>
                  <w:tcW w:w="1048" w:type="dxa"/>
                  <w:vMerge/>
                  <w:vAlign w:val="center"/>
                </w:tcPr>
                <w:p w:rsidR="00AF59B3" w:rsidRPr="002C4923" w:rsidRDefault="00AF59B3">
                  <w:pPr>
                    <w:pStyle w:val="af6"/>
                    <w:wordWrap/>
                    <w:adjustRightInd w:val="0"/>
                    <w:spacing w:line="240" w:lineRule="auto"/>
                    <w:ind w:firstLineChars="0" w:firstLine="0"/>
                    <w:jc w:val="center"/>
                    <w:rPr>
                      <w:color w:val="auto"/>
                      <w:sz w:val="21"/>
                    </w:rPr>
                  </w:pPr>
                </w:p>
              </w:tc>
              <w:tc>
                <w:tcPr>
                  <w:tcW w:w="874" w:type="dxa"/>
                  <w:vMerge w:val="restart"/>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营运期</w:t>
                  </w:r>
                </w:p>
              </w:tc>
              <w:tc>
                <w:tcPr>
                  <w:tcW w:w="2593" w:type="dxa"/>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生活</w:t>
                  </w:r>
                  <w:r w:rsidRPr="002C4923">
                    <w:rPr>
                      <w:rFonts w:hint="eastAsia"/>
                      <w:color w:val="auto"/>
                      <w:sz w:val="21"/>
                    </w:rPr>
                    <w:t>污水</w:t>
                  </w:r>
                </w:p>
              </w:tc>
              <w:tc>
                <w:tcPr>
                  <w:tcW w:w="2543" w:type="dxa"/>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旱厕</w:t>
                  </w:r>
                </w:p>
              </w:tc>
              <w:tc>
                <w:tcPr>
                  <w:tcW w:w="1248" w:type="dxa"/>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rFonts w:hint="eastAsia"/>
                      <w:color w:val="auto"/>
                      <w:sz w:val="21"/>
                    </w:rPr>
                    <w:t>0.5</w:t>
                  </w:r>
                </w:p>
              </w:tc>
            </w:tr>
            <w:tr w:rsidR="00CE70E7" w:rsidRPr="002C4923" w:rsidTr="008F3977">
              <w:trPr>
                <w:trHeight w:val="397"/>
                <w:jc w:val="center"/>
              </w:trPr>
              <w:tc>
                <w:tcPr>
                  <w:tcW w:w="1048" w:type="dxa"/>
                  <w:vMerge/>
                  <w:vAlign w:val="center"/>
                </w:tcPr>
                <w:p w:rsidR="00AF59B3" w:rsidRPr="002C4923" w:rsidRDefault="00AF59B3">
                  <w:pPr>
                    <w:pStyle w:val="af6"/>
                    <w:wordWrap/>
                    <w:adjustRightInd w:val="0"/>
                    <w:spacing w:line="240" w:lineRule="auto"/>
                    <w:ind w:firstLineChars="0" w:firstLine="0"/>
                    <w:jc w:val="center"/>
                    <w:rPr>
                      <w:color w:val="auto"/>
                      <w:sz w:val="21"/>
                    </w:rPr>
                  </w:pPr>
                </w:p>
              </w:tc>
              <w:tc>
                <w:tcPr>
                  <w:tcW w:w="874" w:type="dxa"/>
                  <w:vMerge/>
                  <w:vAlign w:val="center"/>
                </w:tcPr>
                <w:p w:rsidR="00AF59B3" w:rsidRPr="002C4923" w:rsidRDefault="00AF59B3">
                  <w:pPr>
                    <w:pStyle w:val="af6"/>
                    <w:wordWrap/>
                    <w:adjustRightInd w:val="0"/>
                    <w:spacing w:line="240" w:lineRule="auto"/>
                    <w:ind w:firstLineChars="0" w:firstLine="0"/>
                    <w:jc w:val="center"/>
                    <w:rPr>
                      <w:color w:val="auto"/>
                      <w:sz w:val="21"/>
                    </w:rPr>
                  </w:pPr>
                </w:p>
              </w:tc>
              <w:tc>
                <w:tcPr>
                  <w:tcW w:w="2593" w:type="dxa"/>
                  <w:vAlign w:val="center"/>
                </w:tcPr>
                <w:p w:rsidR="00AF59B3" w:rsidRPr="002C4923" w:rsidRDefault="0064415A">
                  <w:pPr>
                    <w:pStyle w:val="af7"/>
                    <w:wordWrap/>
                    <w:rPr>
                      <w:kern w:val="0"/>
                    </w:rPr>
                  </w:pPr>
                  <w:r w:rsidRPr="002C4923">
                    <w:rPr>
                      <w:rFonts w:hint="eastAsia"/>
                      <w:kern w:val="0"/>
                    </w:rPr>
                    <w:t>洗车废水</w:t>
                  </w:r>
                  <w:r w:rsidRPr="002C4923">
                    <w:rPr>
                      <w:rFonts w:hint="eastAsia"/>
                      <w:kern w:val="0"/>
                    </w:rPr>
                    <w:t>SS</w:t>
                  </w:r>
                  <w:r w:rsidRPr="002C4923">
                    <w:rPr>
                      <w:rFonts w:hint="eastAsia"/>
                      <w:kern w:val="0"/>
                    </w:rPr>
                    <w:t>、石油类</w:t>
                  </w:r>
                </w:p>
              </w:tc>
              <w:tc>
                <w:tcPr>
                  <w:tcW w:w="2543" w:type="dxa"/>
                  <w:vAlign w:val="center"/>
                </w:tcPr>
                <w:p w:rsidR="00AF59B3" w:rsidRPr="002C4923" w:rsidRDefault="0064415A">
                  <w:pPr>
                    <w:pStyle w:val="af7"/>
                    <w:wordWrap/>
                    <w:rPr>
                      <w:kern w:val="0"/>
                    </w:rPr>
                  </w:pPr>
                  <w:r w:rsidRPr="002C4923">
                    <w:rPr>
                      <w:rFonts w:hint="eastAsia"/>
                      <w:kern w:val="0"/>
                    </w:rPr>
                    <w:t>6</w:t>
                  </w:r>
                  <w:r w:rsidRPr="002C4923">
                    <w:rPr>
                      <w:kern w:val="0"/>
                    </w:rPr>
                    <w:t>m</w:t>
                  </w:r>
                  <w:r w:rsidRPr="002C4923">
                    <w:rPr>
                      <w:kern w:val="0"/>
                      <w:vertAlign w:val="superscript"/>
                    </w:rPr>
                    <w:t>3</w:t>
                  </w:r>
                  <w:r w:rsidRPr="002C4923">
                    <w:rPr>
                      <w:rFonts w:hint="eastAsia"/>
                      <w:kern w:val="0"/>
                    </w:rPr>
                    <w:t>隔油池、</w:t>
                  </w:r>
                  <w:r w:rsidRPr="002C4923">
                    <w:rPr>
                      <w:rFonts w:hint="eastAsia"/>
                      <w:kern w:val="0"/>
                    </w:rPr>
                    <w:t>8m</w:t>
                  </w:r>
                  <w:r w:rsidRPr="002C4923">
                    <w:rPr>
                      <w:rFonts w:hint="eastAsia"/>
                      <w:kern w:val="0"/>
                      <w:vertAlign w:val="superscript"/>
                    </w:rPr>
                    <w:t>3</w:t>
                  </w:r>
                  <w:r w:rsidRPr="002C4923">
                    <w:rPr>
                      <w:rFonts w:hint="eastAsia"/>
                      <w:kern w:val="0"/>
                    </w:rPr>
                    <w:t>沉淀池</w:t>
                  </w:r>
                </w:p>
              </w:tc>
              <w:tc>
                <w:tcPr>
                  <w:tcW w:w="1248" w:type="dxa"/>
                  <w:vAlign w:val="center"/>
                </w:tcPr>
                <w:p w:rsidR="00AF59B3" w:rsidRPr="002C4923" w:rsidRDefault="0064415A">
                  <w:pPr>
                    <w:pStyle w:val="af7"/>
                    <w:wordWrap/>
                    <w:adjustRightInd w:val="0"/>
                    <w:snapToGrid w:val="0"/>
                    <w:rPr>
                      <w:kern w:val="0"/>
                    </w:rPr>
                  </w:pPr>
                  <w:r w:rsidRPr="002C4923">
                    <w:rPr>
                      <w:rFonts w:hint="eastAsia"/>
                      <w:kern w:val="0"/>
                    </w:rPr>
                    <w:t>0.5</w:t>
                  </w:r>
                </w:p>
              </w:tc>
            </w:tr>
            <w:tr w:rsidR="005A14AC" w:rsidRPr="002C4923" w:rsidTr="008F3977">
              <w:trPr>
                <w:trHeight w:val="397"/>
                <w:jc w:val="center"/>
              </w:trPr>
              <w:tc>
                <w:tcPr>
                  <w:tcW w:w="1048" w:type="dxa"/>
                  <w:vMerge/>
                  <w:vAlign w:val="center"/>
                </w:tcPr>
                <w:p w:rsidR="005A14AC" w:rsidRPr="002C4923" w:rsidRDefault="005A14AC">
                  <w:pPr>
                    <w:pStyle w:val="af6"/>
                    <w:wordWrap/>
                    <w:adjustRightInd w:val="0"/>
                    <w:spacing w:line="240" w:lineRule="auto"/>
                    <w:ind w:firstLineChars="0" w:firstLine="0"/>
                    <w:jc w:val="center"/>
                    <w:rPr>
                      <w:color w:val="auto"/>
                      <w:sz w:val="21"/>
                    </w:rPr>
                  </w:pPr>
                </w:p>
              </w:tc>
              <w:tc>
                <w:tcPr>
                  <w:tcW w:w="874" w:type="dxa"/>
                  <w:vMerge/>
                  <w:vAlign w:val="center"/>
                </w:tcPr>
                <w:p w:rsidR="005A14AC" w:rsidRPr="002C4923" w:rsidRDefault="005A14AC">
                  <w:pPr>
                    <w:pStyle w:val="af6"/>
                    <w:wordWrap/>
                    <w:adjustRightInd w:val="0"/>
                    <w:spacing w:line="240" w:lineRule="auto"/>
                    <w:ind w:firstLineChars="0" w:firstLine="0"/>
                    <w:jc w:val="center"/>
                    <w:rPr>
                      <w:color w:val="auto"/>
                      <w:sz w:val="21"/>
                    </w:rPr>
                  </w:pPr>
                </w:p>
              </w:tc>
              <w:tc>
                <w:tcPr>
                  <w:tcW w:w="2593" w:type="dxa"/>
                  <w:vAlign w:val="center"/>
                </w:tcPr>
                <w:p w:rsidR="005A14AC" w:rsidRPr="002C4923" w:rsidRDefault="005A14AC">
                  <w:pPr>
                    <w:pStyle w:val="af7"/>
                    <w:wordWrap/>
                    <w:rPr>
                      <w:kern w:val="0"/>
                    </w:rPr>
                  </w:pPr>
                  <w:proofErr w:type="gramStart"/>
                  <w:r w:rsidRPr="002C4923">
                    <w:rPr>
                      <w:rFonts w:hint="eastAsia"/>
                      <w:kern w:val="0"/>
                    </w:rPr>
                    <w:t>螺旋式绞砂机</w:t>
                  </w:r>
                  <w:proofErr w:type="gramEnd"/>
                  <w:r w:rsidRPr="002C4923">
                    <w:rPr>
                      <w:rFonts w:hint="eastAsia"/>
                      <w:kern w:val="0"/>
                    </w:rPr>
                    <w:t>废水</w:t>
                  </w:r>
                </w:p>
              </w:tc>
              <w:tc>
                <w:tcPr>
                  <w:tcW w:w="2543" w:type="dxa"/>
                  <w:vAlign w:val="center"/>
                </w:tcPr>
                <w:p w:rsidR="005A14AC" w:rsidRPr="002C4923" w:rsidRDefault="005A14AC">
                  <w:pPr>
                    <w:pStyle w:val="af7"/>
                    <w:wordWrap/>
                    <w:rPr>
                      <w:kern w:val="0"/>
                    </w:rPr>
                  </w:pPr>
                  <w:r w:rsidRPr="002C4923">
                    <w:rPr>
                      <w:rFonts w:hint="eastAsia"/>
                      <w:kern w:val="0"/>
                    </w:rPr>
                    <w:t>沉淀池（</w:t>
                  </w:r>
                  <w:r w:rsidRPr="002C4923">
                    <w:rPr>
                      <w:rFonts w:hint="eastAsia"/>
                      <w:kern w:val="0"/>
                    </w:rPr>
                    <w:t>8</w:t>
                  </w:r>
                  <w:r w:rsidRPr="002C4923">
                    <w:rPr>
                      <w:rFonts w:hint="eastAsia"/>
                    </w:rPr>
                    <w:t>m</w:t>
                  </w:r>
                  <w:r w:rsidRPr="002C4923">
                    <w:rPr>
                      <w:rFonts w:hint="eastAsia"/>
                      <w:vertAlign w:val="superscript"/>
                    </w:rPr>
                    <w:t>3</w:t>
                  </w:r>
                  <w:r w:rsidRPr="002C4923">
                    <w:rPr>
                      <w:rFonts w:hint="eastAsia"/>
                      <w:kern w:val="0"/>
                    </w:rPr>
                    <w:t>）</w:t>
                  </w:r>
                </w:p>
              </w:tc>
              <w:tc>
                <w:tcPr>
                  <w:tcW w:w="1248" w:type="dxa"/>
                  <w:vAlign w:val="center"/>
                </w:tcPr>
                <w:p w:rsidR="005A14AC" w:rsidRPr="002C4923" w:rsidRDefault="005A14AC">
                  <w:pPr>
                    <w:pStyle w:val="af7"/>
                    <w:wordWrap/>
                    <w:adjustRightInd w:val="0"/>
                    <w:snapToGrid w:val="0"/>
                    <w:rPr>
                      <w:kern w:val="0"/>
                    </w:rPr>
                  </w:pPr>
                  <w:r w:rsidRPr="002C4923">
                    <w:rPr>
                      <w:rFonts w:hint="eastAsia"/>
                      <w:kern w:val="0"/>
                    </w:rPr>
                    <w:t>1</w:t>
                  </w:r>
                </w:p>
              </w:tc>
            </w:tr>
            <w:tr w:rsidR="00CE70E7" w:rsidRPr="002C4923" w:rsidTr="008F3977">
              <w:trPr>
                <w:trHeight w:val="397"/>
                <w:jc w:val="center"/>
              </w:trPr>
              <w:tc>
                <w:tcPr>
                  <w:tcW w:w="1048" w:type="dxa"/>
                  <w:vMerge/>
                  <w:vAlign w:val="center"/>
                </w:tcPr>
                <w:p w:rsidR="00AF59B3" w:rsidRPr="002C4923" w:rsidRDefault="00AF59B3">
                  <w:pPr>
                    <w:pStyle w:val="af6"/>
                    <w:wordWrap/>
                    <w:adjustRightInd w:val="0"/>
                    <w:spacing w:line="240" w:lineRule="auto"/>
                    <w:ind w:firstLineChars="0" w:firstLine="0"/>
                    <w:jc w:val="center"/>
                    <w:rPr>
                      <w:color w:val="auto"/>
                      <w:sz w:val="21"/>
                    </w:rPr>
                  </w:pPr>
                </w:p>
              </w:tc>
              <w:tc>
                <w:tcPr>
                  <w:tcW w:w="874" w:type="dxa"/>
                  <w:vMerge/>
                  <w:vAlign w:val="center"/>
                </w:tcPr>
                <w:p w:rsidR="00AF59B3" w:rsidRPr="002C4923" w:rsidRDefault="00AF59B3">
                  <w:pPr>
                    <w:pStyle w:val="af6"/>
                    <w:wordWrap/>
                    <w:adjustRightInd w:val="0"/>
                    <w:spacing w:line="240" w:lineRule="auto"/>
                    <w:ind w:firstLineChars="0" w:firstLine="0"/>
                    <w:jc w:val="center"/>
                    <w:rPr>
                      <w:color w:val="auto"/>
                      <w:sz w:val="21"/>
                    </w:rPr>
                  </w:pPr>
                </w:p>
              </w:tc>
              <w:tc>
                <w:tcPr>
                  <w:tcW w:w="2593" w:type="dxa"/>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初期雨水</w:t>
                  </w:r>
                  <w:r w:rsidRPr="002C4923">
                    <w:rPr>
                      <w:color w:val="auto"/>
                      <w:sz w:val="21"/>
                    </w:rPr>
                    <w:t>SS</w:t>
                  </w:r>
                </w:p>
              </w:tc>
              <w:tc>
                <w:tcPr>
                  <w:tcW w:w="2543" w:type="dxa"/>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截流沟</w:t>
                  </w:r>
                  <w:r w:rsidRPr="002C4923">
                    <w:rPr>
                      <w:rFonts w:hint="eastAsia"/>
                      <w:color w:val="auto"/>
                      <w:sz w:val="21"/>
                    </w:rPr>
                    <w:t>、</w:t>
                  </w:r>
                  <w:r w:rsidRPr="002C4923">
                    <w:rPr>
                      <w:color w:val="auto"/>
                      <w:sz w:val="21"/>
                    </w:rPr>
                    <w:t>沉淀池</w:t>
                  </w:r>
                  <w:r w:rsidR="00332A8E" w:rsidRPr="002C4923">
                    <w:rPr>
                      <w:rFonts w:hint="eastAsia"/>
                      <w:color w:val="auto"/>
                      <w:sz w:val="21"/>
                    </w:rPr>
                    <w:t>2</w:t>
                  </w:r>
                  <w:r w:rsidRPr="002C4923">
                    <w:rPr>
                      <w:rFonts w:hint="eastAsia"/>
                      <w:color w:val="auto"/>
                      <w:sz w:val="21"/>
                    </w:rPr>
                    <w:t>座</w:t>
                  </w:r>
                </w:p>
                <w:p w:rsidR="00AF59B3" w:rsidRPr="002C4923" w:rsidRDefault="0064415A" w:rsidP="00332A8E">
                  <w:pPr>
                    <w:pStyle w:val="af6"/>
                    <w:wordWrap/>
                    <w:adjustRightInd w:val="0"/>
                    <w:spacing w:line="240" w:lineRule="auto"/>
                    <w:ind w:firstLineChars="0" w:firstLine="0"/>
                    <w:jc w:val="center"/>
                    <w:rPr>
                      <w:color w:val="auto"/>
                      <w:sz w:val="21"/>
                    </w:rPr>
                  </w:pPr>
                  <w:r w:rsidRPr="002C4923">
                    <w:rPr>
                      <w:rFonts w:hint="eastAsia"/>
                      <w:color w:val="auto"/>
                      <w:sz w:val="21"/>
                    </w:rPr>
                    <w:t>（</w:t>
                  </w:r>
                  <w:r w:rsidRPr="002C4923">
                    <w:rPr>
                      <w:rFonts w:hint="eastAsia"/>
                      <w:color w:val="auto"/>
                      <w:sz w:val="21"/>
                    </w:rPr>
                    <w:t>60m</w:t>
                  </w:r>
                  <w:r w:rsidRPr="002C4923">
                    <w:rPr>
                      <w:rFonts w:hint="eastAsia"/>
                      <w:color w:val="auto"/>
                      <w:sz w:val="21"/>
                      <w:vertAlign w:val="superscript"/>
                    </w:rPr>
                    <w:t>3</w:t>
                  </w:r>
                  <w:r w:rsidRPr="002C4923">
                    <w:rPr>
                      <w:rFonts w:hint="eastAsia"/>
                      <w:color w:val="auto"/>
                      <w:sz w:val="21"/>
                    </w:rPr>
                    <w:t>、</w:t>
                  </w:r>
                  <w:r w:rsidR="00332A8E" w:rsidRPr="002C4923">
                    <w:rPr>
                      <w:rFonts w:hint="eastAsia"/>
                      <w:color w:val="auto"/>
                      <w:sz w:val="21"/>
                    </w:rPr>
                    <w:t>150</w:t>
                  </w:r>
                  <w:r w:rsidRPr="002C4923">
                    <w:rPr>
                      <w:rFonts w:hint="eastAsia"/>
                      <w:color w:val="auto"/>
                      <w:sz w:val="21"/>
                    </w:rPr>
                    <w:t>m</w:t>
                  </w:r>
                  <w:r w:rsidRPr="002C4923">
                    <w:rPr>
                      <w:rFonts w:hint="eastAsia"/>
                      <w:color w:val="auto"/>
                      <w:sz w:val="21"/>
                      <w:vertAlign w:val="superscript"/>
                    </w:rPr>
                    <w:t>3</w:t>
                  </w:r>
                  <w:r w:rsidRPr="002C4923">
                    <w:rPr>
                      <w:rFonts w:hint="eastAsia"/>
                      <w:color w:val="auto"/>
                      <w:sz w:val="21"/>
                    </w:rPr>
                    <w:t>）</w:t>
                  </w:r>
                </w:p>
              </w:tc>
              <w:tc>
                <w:tcPr>
                  <w:tcW w:w="1248" w:type="dxa"/>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rFonts w:hint="eastAsia"/>
                      <w:color w:val="auto"/>
                      <w:sz w:val="21"/>
                    </w:rPr>
                    <w:t>8</w:t>
                  </w:r>
                </w:p>
              </w:tc>
            </w:tr>
            <w:tr w:rsidR="00CE70E7" w:rsidRPr="002C4923" w:rsidTr="008F3977">
              <w:trPr>
                <w:trHeight w:val="397"/>
                <w:jc w:val="center"/>
              </w:trPr>
              <w:tc>
                <w:tcPr>
                  <w:tcW w:w="1048" w:type="dxa"/>
                  <w:vMerge w:val="restart"/>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噪声治理</w:t>
                  </w:r>
                </w:p>
              </w:tc>
              <w:tc>
                <w:tcPr>
                  <w:tcW w:w="874" w:type="dxa"/>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施工期</w:t>
                  </w:r>
                </w:p>
              </w:tc>
              <w:tc>
                <w:tcPr>
                  <w:tcW w:w="2593" w:type="dxa"/>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设备噪声</w:t>
                  </w:r>
                </w:p>
              </w:tc>
              <w:tc>
                <w:tcPr>
                  <w:tcW w:w="2543" w:type="dxa"/>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减振隔声处理</w:t>
                  </w:r>
                </w:p>
              </w:tc>
              <w:tc>
                <w:tcPr>
                  <w:tcW w:w="1248" w:type="dxa"/>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1</w:t>
                  </w:r>
                  <w:r w:rsidRPr="002C4923">
                    <w:rPr>
                      <w:rFonts w:hint="eastAsia"/>
                      <w:color w:val="auto"/>
                      <w:sz w:val="21"/>
                    </w:rPr>
                    <w:t>.5</w:t>
                  </w:r>
                </w:p>
              </w:tc>
            </w:tr>
            <w:tr w:rsidR="00CE70E7" w:rsidRPr="002C4923" w:rsidTr="008F3977">
              <w:trPr>
                <w:trHeight w:val="397"/>
                <w:jc w:val="center"/>
              </w:trPr>
              <w:tc>
                <w:tcPr>
                  <w:tcW w:w="1048" w:type="dxa"/>
                  <w:vMerge/>
                  <w:vAlign w:val="center"/>
                </w:tcPr>
                <w:p w:rsidR="00AF59B3" w:rsidRPr="002C4923" w:rsidRDefault="00AF59B3">
                  <w:pPr>
                    <w:pStyle w:val="af6"/>
                    <w:wordWrap/>
                    <w:adjustRightInd w:val="0"/>
                    <w:spacing w:line="240" w:lineRule="auto"/>
                    <w:ind w:firstLineChars="0" w:firstLine="0"/>
                    <w:jc w:val="center"/>
                    <w:rPr>
                      <w:color w:val="auto"/>
                      <w:sz w:val="21"/>
                    </w:rPr>
                  </w:pPr>
                </w:p>
              </w:tc>
              <w:tc>
                <w:tcPr>
                  <w:tcW w:w="874" w:type="dxa"/>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营运期</w:t>
                  </w:r>
                </w:p>
              </w:tc>
              <w:tc>
                <w:tcPr>
                  <w:tcW w:w="2593" w:type="dxa"/>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设备噪声</w:t>
                  </w:r>
                </w:p>
              </w:tc>
              <w:tc>
                <w:tcPr>
                  <w:tcW w:w="2543" w:type="dxa"/>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减振隔声处理</w:t>
                  </w:r>
                </w:p>
              </w:tc>
              <w:tc>
                <w:tcPr>
                  <w:tcW w:w="1248" w:type="dxa"/>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1.5</w:t>
                  </w:r>
                </w:p>
              </w:tc>
            </w:tr>
            <w:tr w:rsidR="00CE70E7" w:rsidRPr="002C4923" w:rsidTr="008F3977">
              <w:trPr>
                <w:trHeight w:val="397"/>
                <w:jc w:val="center"/>
              </w:trPr>
              <w:tc>
                <w:tcPr>
                  <w:tcW w:w="1048" w:type="dxa"/>
                  <w:vMerge w:val="restart"/>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固废处置</w:t>
                  </w:r>
                </w:p>
              </w:tc>
              <w:tc>
                <w:tcPr>
                  <w:tcW w:w="874" w:type="dxa"/>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施工期</w:t>
                  </w:r>
                </w:p>
              </w:tc>
              <w:tc>
                <w:tcPr>
                  <w:tcW w:w="2593" w:type="dxa"/>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生活垃圾</w:t>
                  </w:r>
                </w:p>
              </w:tc>
              <w:tc>
                <w:tcPr>
                  <w:tcW w:w="2543" w:type="dxa"/>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垃圾桶</w:t>
                  </w:r>
                </w:p>
              </w:tc>
              <w:tc>
                <w:tcPr>
                  <w:tcW w:w="1248" w:type="dxa"/>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0.2</w:t>
                  </w:r>
                </w:p>
              </w:tc>
            </w:tr>
            <w:tr w:rsidR="00CE70E7" w:rsidRPr="002C4923" w:rsidTr="008F3977">
              <w:trPr>
                <w:trHeight w:val="397"/>
                <w:jc w:val="center"/>
              </w:trPr>
              <w:tc>
                <w:tcPr>
                  <w:tcW w:w="1048" w:type="dxa"/>
                  <w:vMerge/>
                  <w:vAlign w:val="center"/>
                </w:tcPr>
                <w:p w:rsidR="00AF59B3" w:rsidRPr="002C4923" w:rsidRDefault="00AF59B3">
                  <w:pPr>
                    <w:pStyle w:val="af6"/>
                    <w:wordWrap/>
                    <w:adjustRightInd w:val="0"/>
                    <w:spacing w:line="240" w:lineRule="auto"/>
                    <w:ind w:firstLineChars="0" w:firstLine="0"/>
                    <w:jc w:val="center"/>
                    <w:rPr>
                      <w:color w:val="auto"/>
                      <w:sz w:val="21"/>
                    </w:rPr>
                  </w:pPr>
                </w:p>
              </w:tc>
              <w:tc>
                <w:tcPr>
                  <w:tcW w:w="874" w:type="dxa"/>
                  <w:vMerge w:val="restart"/>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营运期</w:t>
                  </w:r>
                </w:p>
              </w:tc>
              <w:tc>
                <w:tcPr>
                  <w:tcW w:w="2593" w:type="dxa"/>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生活垃圾</w:t>
                  </w:r>
                </w:p>
              </w:tc>
              <w:tc>
                <w:tcPr>
                  <w:tcW w:w="2543" w:type="dxa"/>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垃圾桶</w:t>
                  </w:r>
                </w:p>
              </w:tc>
              <w:tc>
                <w:tcPr>
                  <w:tcW w:w="1248" w:type="dxa"/>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0.6</w:t>
                  </w:r>
                </w:p>
              </w:tc>
            </w:tr>
            <w:tr w:rsidR="00CE70E7" w:rsidRPr="002C4923" w:rsidTr="008F3977">
              <w:trPr>
                <w:trHeight w:val="397"/>
                <w:jc w:val="center"/>
              </w:trPr>
              <w:tc>
                <w:tcPr>
                  <w:tcW w:w="1048" w:type="dxa"/>
                  <w:vMerge/>
                  <w:vAlign w:val="center"/>
                </w:tcPr>
                <w:p w:rsidR="00AF59B3" w:rsidRPr="002C4923" w:rsidRDefault="00AF59B3">
                  <w:pPr>
                    <w:pStyle w:val="af6"/>
                    <w:wordWrap/>
                    <w:adjustRightInd w:val="0"/>
                    <w:spacing w:line="240" w:lineRule="auto"/>
                    <w:ind w:firstLineChars="0" w:firstLine="0"/>
                    <w:jc w:val="center"/>
                    <w:rPr>
                      <w:color w:val="auto"/>
                      <w:sz w:val="21"/>
                    </w:rPr>
                  </w:pPr>
                </w:p>
              </w:tc>
              <w:tc>
                <w:tcPr>
                  <w:tcW w:w="874" w:type="dxa"/>
                  <w:vMerge/>
                  <w:vAlign w:val="center"/>
                </w:tcPr>
                <w:p w:rsidR="00AF59B3" w:rsidRPr="002C4923" w:rsidRDefault="00AF59B3">
                  <w:pPr>
                    <w:pStyle w:val="af6"/>
                    <w:wordWrap/>
                    <w:adjustRightInd w:val="0"/>
                    <w:spacing w:line="240" w:lineRule="auto"/>
                    <w:ind w:firstLineChars="0" w:firstLine="0"/>
                    <w:jc w:val="center"/>
                    <w:rPr>
                      <w:color w:val="auto"/>
                      <w:sz w:val="21"/>
                    </w:rPr>
                  </w:pPr>
                </w:p>
              </w:tc>
              <w:tc>
                <w:tcPr>
                  <w:tcW w:w="2593" w:type="dxa"/>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排土场废土</w:t>
                  </w:r>
                </w:p>
              </w:tc>
              <w:tc>
                <w:tcPr>
                  <w:tcW w:w="2543" w:type="dxa"/>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挡墙、排水沟</w:t>
                  </w:r>
                </w:p>
              </w:tc>
              <w:tc>
                <w:tcPr>
                  <w:tcW w:w="1248" w:type="dxa"/>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1</w:t>
                  </w:r>
                </w:p>
              </w:tc>
            </w:tr>
            <w:tr w:rsidR="00CE70E7" w:rsidRPr="002C4923" w:rsidTr="008F3977">
              <w:trPr>
                <w:trHeight w:val="397"/>
                <w:jc w:val="center"/>
              </w:trPr>
              <w:tc>
                <w:tcPr>
                  <w:tcW w:w="1048" w:type="dxa"/>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rFonts w:hint="eastAsia"/>
                      <w:color w:val="auto"/>
                      <w:sz w:val="21"/>
                    </w:rPr>
                    <w:t>风险设施</w:t>
                  </w:r>
                </w:p>
              </w:tc>
              <w:tc>
                <w:tcPr>
                  <w:tcW w:w="874" w:type="dxa"/>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rFonts w:hint="eastAsia"/>
                      <w:color w:val="auto"/>
                      <w:sz w:val="21"/>
                    </w:rPr>
                    <w:t>营运期</w:t>
                  </w:r>
                </w:p>
              </w:tc>
              <w:tc>
                <w:tcPr>
                  <w:tcW w:w="2593" w:type="dxa"/>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rFonts w:hint="eastAsia"/>
                      <w:color w:val="auto"/>
                      <w:sz w:val="21"/>
                    </w:rPr>
                    <w:t>柴油桶油类防泄露设施</w:t>
                  </w:r>
                </w:p>
              </w:tc>
              <w:tc>
                <w:tcPr>
                  <w:tcW w:w="2543" w:type="dxa"/>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rFonts w:hint="eastAsia"/>
                      <w:color w:val="auto"/>
                      <w:sz w:val="21"/>
                    </w:rPr>
                    <w:t>路面硬化、设置围堰、油类防泄</w:t>
                  </w:r>
                </w:p>
              </w:tc>
              <w:tc>
                <w:tcPr>
                  <w:tcW w:w="1248" w:type="dxa"/>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rFonts w:hint="eastAsia"/>
                      <w:color w:val="auto"/>
                      <w:sz w:val="21"/>
                    </w:rPr>
                    <w:t>2.0</w:t>
                  </w:r>
                </w:p>
              </w:tc>
            </w:tr>
            <w:tr w:rsidR="00CE70E7" w:rsidRPr="002C4923" w:rsidTr="008F3977">
              <w:trPr>
                <w:trHeight w:val="397"/>
                <w:jc w:val="center"/>
              </w:trPr>
              <w:tc>
                <w:tcPr>
                  <w:tcW w:w="1048" w:type="dxa"/>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绿化</w:t>
                  </w:r>
                </w:p>
              </w:tc>
              <w:tc>
                <w:tcPr>
                  <w:tcW w:w="874" w:type="dxa"/>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营运期</w:t>
                  </w:r>
                </w:p>
              </w:tc>
              <w:tc>
                <w:tcPr>
                  <w:tcW w:w="2593" w:type="dxa"/>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w:t>
                  </w:r>
                </w:p>
              </w:tc>
              <w:tc>
                <w:tcPr>
                  <w:tcW w:w="2543" w:type="dxa"/>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w:t>
                  </w:r>
                </w:p>
              </w:tc>
              <w:tc>
                <w:tcPr>
                  <w:tcW w:w="1248" w:type="dxa"/>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1</w:t>
                  </w:r>
                  <w:r w:rsidRPr="002C4923">
                    <w:rPr>
                      <w:rFonts w:hint="eastAsia"/>
                      <w:color w:val="auto"/>
                      <w:sz w:val="21"/>
                    </w:rPr>
                    <w:t>.5</w:t>
                  </w:r>
                </w:p>
              </w:tc>
            </w:tr>
            <w:tr w:rsidR="00CE70E7" w:rsidRPr="002C4923" w:rsidTr="008F3977">
              <w:trPr>
                <w:trHeight w:val="397"/>
                <w:jc w:val="center"/>
              </w:trPr>
              <w:tc>
                <w:tcPr>
                  <w:tcW w:w="7058" w:type="dxa"/>
                  <w:gridSpan w:val="4"/>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color w:val="auto"/>
                      <w:sz w:val="21"/>
                    </w:rPr>
                    <w:t>总计</w:t>
                  </w:r>
                </w:p>
              </w:tc>
              <w:tc>
                <w:tcPr>
                  <w:tcW w:w="1248" w:type="dxa"/>
                  <w:vAlign w:val="center"/>
                </w:tcPr>
                <w:p w:rsidR="00AF59B3" w:rsidRPr="002C4923" w:rsidRDefault="0064415A">
                  <w:pPr>
                    <w:pStyle w:val="af6"/>
                    <w:wordWrap/>
                    <w:adjustRightInd w:val="0"/>
                    <w:spacing w:line="240" w:lineRule="auto"/>
                    <w:ind w:firstLineChars="0" w:firstLine="0"/>
                    <w:jc w:val="center"/>
                    <w:rPr>
                      <w:color w:val="auto"/>
                      <w:sz w:val="21"/>
                    </w:rPr>
                  </w:pPr>
                  <w:r w:rsidRPr="002C4923">
                    <w:rPr>
                      <w:rFonts w:hint="eastAsia"/>
                      <w:color w:val="auto"/>
                      <w:sz w:val="21"/>
                    </w:rPr>
                    <w:t>37.3</w:t>
                  </w:r>
                </w:p>
              </w:tc>
            </w:tr>
          </w:tbl>
          <w:p w:rsidR="00AF59B3" w:rsidRPr="002C4923" w:rsidRDefault="0064415A">
            <w:pPr>
              <w:pStyle w:val="3"/>
              <w:spacing w:before="0" w:after="0" w:line="360" w:lineRule="auto"/>
              <w:ind w:firstLineChars="0" w:firstLine="0"/>
              <w:outlineLvl w:val="2"/>
              <w:rPr>
                <w:rFonts w:cs="Times New Roman"/>
                <w:kern w:val="0"/>
                <w:sz w:val="24"/>
              </w:rPr>
            </w:pPr>
            <w:r w:rsidRPr="002C4923">
              <w:rPr>
                <w:rFonts w:cs="Times New Roman"/>
                <w:kern w:val="0"/>
                <w:sz w:val="24"/>
              </w:rPr>
              <w:t>7.5.2</w:t>
            </w:r>
            <w:proofErr w:type="gramStart"/>
            <w:r w:rsidRPr="002C4923">
              <w:rPr>
                <w:rFonts w:cs="Times New Roman"/>
                <w:kern w:val="0"/>
                <w:sz w:val="24"/>
              </w:rPr>
              <w:t>三</w:t>
            </w:r>
            <w:proofErr w:type="gramEnd"/>
            <w:r w:rsidRPr="002C4923">
              <w:rPr>
                <w:rFonts w:cs="Times New Roman"/>
                <w:kern w:val="0"/>
                <w:sz w:val="24"/>
              </w:rPr>
              <w:t>同时验收</w:t>
            </w:r>
          </w:p>
          <w:p w:rsidR="00AF59B3" w:rsidRPr="002C4923" w:rsidRDefault="0064415A">
            <w:pPr>
              <w:pStyle w:val="af5"/>
              <w:widowControl w:val="0"/>
              <w:wordWrap/>
              <w:spacing w:beforeLines="0"/>
              <w:ind w:firstLine="480"/>
              <w:rPr>
                <w:rFonts w:cs="Times New Roman"/>
                <w:kern w:val="0"/>
              </w:rPr>
            </w:pPr>
            <w:r w:rsidRPr="002C4923">
              <w:rPr>
                <w:rFonts w:cs="Times New Roman"/>
                <w:kern w:val="0"/>
              </w:rPr>
              <w:t>表</w:t>
            </w:r>
            <w:r w:rsidRPr="002C4923">
              <w:rPr>
                <w:rFonts w:cs="Times New Roman"/>
                <w:kern w:val="0"/>
              </w:rPr>
              <w:t>7-1</w:t>
            </w:r>
            <w:r w:rsidRPr="002C4923">
              <w:rPr>
                <w:rFonts w:cs="Times New Roman" w:hint="eastAsia"/>
                <w:kern w:val="0"/>
              </w:rPr>
              <w:t xml:space="preserve">1   </w:t>
            </w:r>
            <w:r w:rsidRPr="002C4923">
              <w:rPr>
                <w:rFonts w:cs="Times New Roman"/>
                <w:kern w:val="0"/>
              </w:rPr>
              <w:t>项目</w:t>
            </w:r>
            <w:r w:rsidRPr="002C4923">
              <w:rPr>
                <w:rFonts w:cs="Times New Roman"/>
                <w:kern w:val="0"/>
              </w:rPr>
              <w:t>“</w:t>
            </w:r>
            <w:r w:rsidRPr="002C4923">
              <w:rPr>
                <w:rFonts w:cs="Times New Roman"/>
                <w:kern w:val="0"/>
              </w:rPr>
              <w:t>三同时</w:t>
            </w:r>
            <w:r w:rsidRPr="002C4923">
              <w:rPr>
                <w:rFonts w:cs="Times New Roman"/>
                <w:kern w:val="0"/>
              </w:rPr>
              <w:t>”</w:t>
            </w:r>
            <w:r w:rsidRPr="002C4923">
              <w:rPr>
                <w:rFonts w:cs="Times New Roman"/>
                <w:kern w:val="0"/>
              </w:rPr>
              <w:t>验收一览表</w:t>
            </w:r>
          </w:p>
          <w:tbl>
            <w:tblPr>
              <w:tblW w:w="5000"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709"/>
              <w:gridCol w:w="766"/>
              <w:gridCol w:w="1452"/>
              <w:gridCol w:w="2508"/>
              <w:gridCol w:w="2208"/>
              <w:gridCol w:w="663"/>
            </w:tblGrid>
            <w:tr w:rsidR="00CE70E7" w:rsidRPr="002C4923" w:rsidTr="008F3977">
              <w:trPr>
                <w:trHeight w:val="397"/>
                <w:jc w:val="center"/>
              </w:trPr>
              <w:tc>
                <w:tcPr>
                  <w:tcW w:w="427" w:type="pct"/>
                  <w:vAlign w:val="center"/>
                </w:tcPr>
                <w:p w:rsidR="00AF59B3" w:rsidRPr="002C4923" w:rsidRDefault="0064415A" w:rsidP="00332A8E">
                  <w:pPr>
                    <w:pStyle w:val="af7"/>
                    <w:wordWrap/>
                    <w:adjustRightInd w:val="0"/>
                    <w:snapToGrid w:val="0"/>
                    <w:rPr>
                      <w:rFonts w:cs="黑体"/>
                      <w:b/>
                      <w:szCs w:val="21"/>
                    </w:rPr>
                  </w:pPr>
                  <w:r w:rsidRPr="002C4923">
                    <w:rPr>
                      <w:rFonts w:cs="黑体"/>
                      <w:b/>
                      <w:szCs w:val="21"/>
                    </w:rPr>
                    <w:t>污染物</w:t>
                  </w:r>
                </w:p>
              </w:tc>
              <w:tc>
                <w:tcPr>
                  <w:tcW w:w="461" w:type="pct"/>
                  <w:vAlign w:val="center"/>
                </w:tcPr>
                <w:p w:rsidR="00AF59B3" w:rsidRPr="002C4923" w:rsidRDefault="0064415A" w:rsidP="00332A8E">
                  <w:pPr>
                    <w:pStyle w:val="af7"/>
                    <w:wordWrap/>
                    <w:adjustRightInd w:val="0"/>
                    <w:snapToGrid w:val="0"/>
                    <w:rPr>
                      <w:rFonts w:cs="黑体"/>
                      <w:b/>
                      <w:szCs w:val="21"/>
                    </w:rPr>
                  </w:pPr>
                  <w:r w:rsidRPr="002C4923">
                    <w:rPr>
                      <w:rFonts w:cs="黑体" w:hint="eastAsia"/>
                      <w:b/>
                      <w:szCs w:val="21"/>
                    </w:rPr>
                    <w:t>产物阶段</w:t>
                  </w:r>
                </w:p>
              </w:tc>
              <w:tc>
                <w:tcPr>
                  <w:tcW w:w="874" w:type="pct"/>
                  <w:vAlign w:val="center"/>
                </w:tcPr>
                <w:p w:rsidR="00AF59B3" w:rsidRPr="002C4923" w:rsidRDefault="0064415A" w:rsidP="00332A8E">
                  <w:pPr>
                    <w:pStyle w:val="af7"/>
                    <w:wordWrap/>
                    <w:adjustRightInd w:val="0"/>
                    <w:snapToGrid w:val="0"/>
                    <w:rPr>
                      <w:rFonts w:cs="黑体"/>
                      <w:b/>
                      <w:szCs w:val="21"/>
                    </w:rPr>
                  </w:pPr>
                  <w:r w:rsidRPr="002C4923">
                    <w:rPr>
                      <w:rFonts w:cs="黑体"/>
                      <w:b/>
                      <w:szCs w:val="21"/>
                    </w:rPr>
                    <w:t>污染物</w:t>
                  </w:r>
                </w:p>
              </w:tc>
              <w:tc>
                <w:tcPr>
                  <w:tcW w:w="1510" w:type="pct"/>
                  <w:vAlign w:val="center"/>
                </w:tcPr>
                <w:p w:rsidR="00AF59B3" w:rsidRPr="002C4923" w:rsidRDefault="0064415A" w:rsidP="00332A8E">
                  <w:pPr>
                    <w:pStyle w:val="af7"/>
                    <w:wordWrap/>
                    <w:adjustRightInd w:val="0"/>
                    <w:snapToGrid w:val="0"/>
                    <w:rPr>
                      <w:rFonts w:cs="黑体"/>
                      <w:b/>
                      <w:szCs w:val="21"/>
                    </w:rPr>
                  </w:pPr>
                  <w:r w:rsidRPr="002C4923">
                    <w:rPr>
                      <w:rFonts w:cs="黑体"/>
                      <w:b/>
                      <w:szCs w:val="21"/>
                    </w:rPr>
                    <w:t>环境保护措施及检查内容</w:t>
                  </w:r>
                </w:p>
              </w:tc>
              <w:tc>
                <w:tcPr>
                  <w:tcW w:w="1329" w:type="pct"/>
                  <w:vAlign w:val="center"/>
                </w:tcPr>
                <w:p w:rsidR="00AF59B3" w:rsidRPr="002C4923" w:rsidRDefault="0064415A" w:rsidP="00332A8E">
                  <w:pPr>
                    <w:pStyle w:val="af7"/>
                    <w:wordWrap/>
                    <w:adjustRightInd w:val="0"/>
                    <w:snapToGrid w:val="0"/>
                    <w:rPr>
                      <w:rFonts w:cs="黑体"/>
                      <w:b/>
                      <w:szCs w:val="21"/>
                    </w:rPr>
                  </w:pPr>
                  <w:r w:rsidRPr="002C4923">
                    <w:rPr>
                      <w:rFonts w:cs="黑体" w:hint="eastAsia"/>
                      <w:b/>
                      <w:szCs w:val="21"/>
                    </w:rPr>
                    <w:t>验收标准</w:t>
                  </w:r>
                </w:p>
              </w:tc>
              <w:tc>
                <w:tcPr>
                  <w:tcW w:w="399" w:type="pct"/>
                  <w:vAlign w:val="center"/>
                </w:tcPr>
                <w:p w:rsidR="00AF59B3" w:rsidRPr="002C4923" w:rsidRDefault="0064415A" w:rsidP="00332A8E">
                  <w:pPr>
                    <w:pStyle w:val="af7"/>
                    <w:wordWrap/>
                    <w:adjustRightInd w:val="0"/>
                    <w:snapToGrid w:val="0"/>
                    <w:rPr>
                      <w:rFonts w:cs="黑体"/>
                      <w:b/>
                      <w:szCs w:val="21"/>
                    </w:rPr>
                  </w:pPr>
                  <w:r w:rsidRPr="002C4923">
                    <w:rPr>
                      <w:rFonts w:cs="黑体"/>
                      <w:b/>
                      <w:szCs w:val="21"/>
                    </w:rPr>
                    <w:t>进度</w:t>
                  </w:r>
                </w:p>
              </w:tc>
            </w:tr>
            <w:tr w:rsidR="00CE70E7" w:rsidRPr="002C4923" w:rsidTr="008F3977">
              <w:trPr>
                <w:trHeight w:val="397"/>
                <w:jc w:val="center"/>
              </w:trPr>
              <w:tc>
                <w:tcPr>
                  <w:tcW w:w="427" w:type="pct"/>
                  <w:vMerge w:val="restart"/>
                  <w:vAlign w:val="center"/>
                </w:tcPr>
                <w:p w:rsidR="00AF59B3" w:rsidRPr="002C4923" w:rsidRDefault="0064415A" w:rsidP="00332A8E">
                  <w:pPr>
                    <w:pStyle w:val="af7"/>
                    <w:wordWrap/>
                    <w:adjustRightInd w:val="0"/>
                    <w:snapToGrid w:val="0"/>
                    <w:rPr>
                      <w:rFonts w:cs="黑体"/>
                      <w:szCs w:val="21"/>
                    </w:rPr>
                  </w:pPr>
                  <w:r w:rsidRPr="002C4923">
                    <w:rPr>
                      <w:rFonts w:cs="黑体"/>
                      <w:szCs w:val="21"/>
                    </w:rPr>
                    <w:t>废气</w:t>
                  </w:r>
                </w:p>
              </w:tc>
              <w:tc>
                <w:tcPr>
                  <w:tcW w:w="461" w:type="pct"/>
                  <w:vAlign w:val="center"/>
                </w:tcPr>
                <w:p w:rsidR="00AF59B3" w:rsidRPr="002C4923" w:rsidRDefault="0064415A" w:rsidP="00332A8E">
                  <w:pPr>
                    <w:pStyle w:val="af7"/>
                    <w:wordWrap/>
                    <w:adjustRightInd w:val="0"/>
                    <w:snapToGrid w:val="0"/>
                    <w:rPr>
                      <w:rFonts w:cs="黑体"/>
                      <w:szCs w:val="21"/>
                    </w:rPr>
                  </w:pPr>
                  <w:r w:rsidRPr="002C4923">
                    <w:rPr>
                      <w:rFonts w:cs="黑体" w:hint="eastAsia"/>
                      <w:szCs w:val="21"/>
                    </w:rPr>
                    <w:t>施工期</w:t>
                  </w:r>
                </w:p>
              </w:tc>
              <w:tc>
                <w:tcPr>
                  <w:tcW w:w="874" w:type="pct"/>
                  <w:vAlign w:val="center"/>
                </w:tcPr>
                <w:p w:rsidR="00AF59B3" w:rsidRPr="002C4923" w:rsidRDefault="0064415A" w:rsidP="00332A8E">
                  <w:pPr>
                    <w:pStyle w:val="af6"/>
                    <w:wordWrap/>
                    <w:adjustRightInd w:val="0"/>
                    <w:spacing w:line="240" w:lineRule="auto"/>
                    <w:ind w:firstLineChars="0" w:firstLine="0"/>
                    <w:jc w:val="center"/>
                    <w:rPr>
                      <w:color w:val="auto"/>
                      <w:sz w:val="21"/>
                    </w:rPr>
                  </w:pPr>
                  <w:r w:rsidRPr="002C4923">
                    <w:rPr>
                      <w:color w:val="auto"/>
                      <w:sz w:val="21"/>
                    </w:rPr>
                    <w:t>施工扬尘</w:t>
                  </w:r>
                </w:p>
              </w:tc>
              <w:tc>
                <w:tcPr>
                  <w:tcW w:w="1510" w:type="pct"/>
                  <w:vAlign w:val="center"/>
                </w:tcPr>
                <w:p w:rsidR="00AF59B3" w:rsidRPr="002C4923" w:rsidRDefault="0064415A" w:rsidP="00332A8E">
                  <w:pPr>
                    <w:pStyle w:val="af6"/>
                    <w:wordWrap/>
                    <w:adjustRightInd w:val="0"/>
                    <w:spacing w:line="240" w:lineRule="auto"/>
                    <w:ind w:firstLineChars="0" w:firstLine="0"/>
                    <w:jc w:val="center"/>
                    <w:rPr>
                      <w:color w:val="auto"/>
                      <w:sz w:val="21"/>
                    </w:rPr>
                  </w:pPr>
                  <w:r w:rsidRPr="002C4923">
                    <w:rPr>
                      <w:rFonts w:hint="eastAsia"/>
                      <w:color w:val="auto"/>
                      <w:sz w:val="21"/>
                    </w:rPr>
                    <w:t>设立施工围挡、车辆进出口位置设立车辆冲洗装置，并在项目施工过程中设置洒水降尘设施</w:t>
                  </w:r>
                </w:p>
              </w:tc>
              <w:tc>
                <w:tcPr>
                  <w:tcW w:w="1329" w:type="pct"/>
                  <w:vAlign w:val="center"/>
                </w:tcPr>
                <w:p w:rsidR="00AF59B3" w:rsidRPr="002C4923" w:rsidRDefault="0064415A" w:rsidP="00332A8E">
                  <w:pPr>
                    <w:pStyle w:val="af7"/>
                    <w:wordWrap/>
                    <w:adjustRightInd w:val="0"/>
                    <w:snapToGrid w:val="0"/>
                    <w:rPr>
                      <w:rFonts w:cs="黑体"/>
                      <w:szCs w:val="21"/>
                    </w:rPr>
                  </w:pPr>
                  <w:r w:rsidRPr="002C4923">
                    <w:rPr>
                      <w:rFonts w:cs="黑体" w:hint="eastAsia"/>
                      <w:szCs w:val="21"/>
                    </w:rPr>
                    <w:t>《大气污染物综合排放标准》（</w:t>
                  </w:r>
                  <w:r w:rsidRPr="002C4923">
                    <w:rPr>
                      <w:szCs w:val="21"/>
                    </w:rPr>
                    <w:t>GB16297-1996</w:t>
                  </w:r>
                  <w:r w:rsidRPr="002C4923">
                    <w:rPr>
                      <w:rFonts w:cs="黑体" w:hint="eastAsia"/>
                      <w:szCs w:val="21"/>
                    </w:rPr>
                    <w:t>）中的无组织要求</w:t>
                  </w:r>
                </w:p>
              </w:tc>
              <w:tc>
                <w:tcPr>
                  <w:tcW w:w="399" w:type="pct"/>
                  <w:vAlign w:val="center"/>
                </w:tcPr>
                <w:p w:rsidR="00AF59B3" w:rsidRPr="002C4923" w:rsidRDefault="0064415A" w:rsidP="00332A8E">
                  <w:pPr>
                    <w:pStyle w:val="af7"/>
                    <w:wordWrap/>
                    <w:adjustRightInd w:val="0"/>
                    <w:snapToGrid w:val="0"/>
                    <w:rPr>
                      <w:rFonts w:cs="黑体"/>
                      <w:szCs w:val="21"/>
                    </w:rPr>
                  </w:pPr>
                  <w:r w:rsidRPr="002C4923">
                    <w:rPr>
                      <w:rFonts w:cs="黑体" w:hint="eastAsia"/>
                      <w:szCs w:val="21"/>
                    </w:rPr>
                    <w:t>施工期完成</w:t>
                  </w:r>
                </w:p>
              </w:tc>
            </w:tr>
            <w:tr w:rsidR="00CE70E7" w:rsidRPr="002C4923" w:rsidTr="008F3977">
              <w:trPr>
                <w:trHeight w:val="397"/>
                <w:jc w:val="center"/>
              </w:trPr>
              <w:tc>
                <w:tcPr>
                  <w:tcW w:w="427" w:type="pct"/>
                  <w:vMerge/>
                  <w:vAlign w:val="center"/>
                </w:tcPr>
                <w:p w:rsidR="00AF59B3" w:rsidRPr="002C4923" w:rsidRDefault="00AF59B3" w:rsidP="00332A8E">
                  <w:pPr>
                    <w:pStyle w:val="af7"/>
                    <w:wordWrap/>
                    <w:adjustRightInd w:val="0"/>
                    <w:snapToGrid w:val="0"/>
                    <w:rPr>
                      <w:rFonts w:cs="黑体"/>
                      <w:szCs w:val="21"/>
                    </w:rPr>
                  </w:pPr>
                </w:p>
              </w:tc>
              <w:tc>
                <w:tcPr>
                  <w:tcW w:w="461" w:type="pct"/>
                  <w:vMerge w:val="restart"/>
                  <w:vAlign w:val="center"/>
                </w:tcPr>
                <w:p w:rsidR="00AF59B3" w:rsidRPr="002C4923" w:rsidRDefault="0064415A" w:rsidP="00332A8E">
                  <w:pPr>
                    <w:pStyle w:val="af7"/>
                    <w:wordWrap/>
                    <w:adjustRightInd w:val="0"/>
                    <w:snapToGrid w:val="0"/>
                    <w:rPr>
                      <w:rFonts w:cs="黑体"/>
                      <w:szCs w:val="21"/>
                    </w:rPr>
                  </w:pPr>
                  <w:r w:rsidRPr="002C4923">
                    <w:rPr>
                      <w:rFonts w:cs="黑体" w:hint="eastAsia"/>
                      <w:szCs w:val="21"/>
                    </w:rPr>
                    <w:t>运营期</w:t>
                  </w:r>
                </w:p>
              </w:tc>
              <w:tc>
                <w:tcPr>
                  <w:tcW w:w="874" w:type="pct"/>
                  <w:vAlign w:val="center"/>
                </w:tcPr>
                <w:p w:rsidR="00AF59B3" w:rsidRPr="002C4923" w:rsidRDefault="0064415A" w:rsidP="00332A8E">
                  <w:pPr>
                    <w:pStyle w:val="af7"/>
                    <w:wordWrap/>
                    <w:adjustRightInd w:val="0"/>
                    <w:snapToGrid w:val="0"/>
                    <w:rPr>
                      <w:rFonts w:cs="黑体"/>
                      <w:szCs w:val="21"/>
                    </w:rPr>
                  </w:pPr>
                  <w:r w:rsidRPr="002C4923">
                    <w:rPr>
                      <w:rFonts w:cs="黑体"/>
                      <w:szCs w:val="21"/>
                    </w:rPr>
                    <w:t>矿石开采、运输、成品堆放</w:t>
                  </w:r>
                  <w:r w:rsidRPr="002C4923">
                    <w:rPr>
                      <w:rFonts w:cs="黑体" w:hint="eastAsia"/>
                      <w:szCs w:val="21"/>
                    </w:rPr>
                    <w:t>场</w:t>
                  </w:r>
                  <w:r w:rsidRPr="002C4923">
                    <w:rPr>
                      <w:rFonts w:cs="黑体"/>
                      <w:szCs w:val="21"/>
                    </w:rPr>
                    <w:t>产生的粉</w:t>
                  </w:r>
                  <w:r w:rsidRPr="002C4923">
                    <w:rPr>
                      <w:rFonts w:cs="黑体" w:hint="eastAsia"/>
                      <w:szCs w:val="21"/>
                    </w:rPr>
                    <w:t>尘</w:t>
                  </w:r>
                </w:p>
              </w:tc>
              <w:tc>
                <w:tcPr>
                  <w:tcW w:w="1510" w:type="pct"/>
                  <w:vAlign w:val="center"/>
                </w:tcPr>
                <w:p w:rsidR="00AF59B3" w:rsidRPr="002C4923" w:rsidRDefault="0064415A" w:rsidP="00332A8E">
                  <w:pPr>
                    <w:pStyle w:val="af7"/>
                    <w:wordWrap/>
                    <w:adjustRightInd w:val="0"/>
                    <w:snapToGrid w:val="0"/>
                    <w:rPr>
                      <w:rFonts w:cs="黑体"/>
                      <w:szCs w:val="21"/>
                    </w:rPr>
                  </w:pPr>
                  <w:r w:rsidRPr="002C4923">
                    <w:rPr>
                      <w:rFonts w:cs="黑体"/>
                      <w:szCs w:val="21"/>
                    </w:rPr>
                    <w:t>洒水降尘设施</w:t>
                  </w:r>
                  <w:r w:rsidRPr="002C4923">
                    <w:rPr>
                      <w:rFonts w:cs="黑体" w:hint="eastAsia"/>
                      <w:szCs w:val="21"/>
                    </w:rPr>
                    <w:t>、对厂区道路硬化以及石材运输道路进行硬化、</w:t>
                  </w:r>
                  <w:r w:rsidRPr="002C4923">
                    <w:rPr>
                      <w:rFonts w:cs="黑体"/>
                      <w:szCs w:val="21"/>
                    </w:rPr>
                    <w:t>水泵及相应的管网</w:t>
                  </w:r>
                  <w:r w:rsidRPr="002C4923">
                    <w:rPr>
                      <w:rFonts w:cs="黑体" w:hint="eastAsia"/>
                      <w:szCs w:val="21"/>
                    </w:rPr>
                    <w:t>、沉淀池</w:t>
                  </w:r>
                  <w:r w:rsidR="00DA6F96" w:rsidRPr="002C4923">
                    <w:rPr>
                      <w:rFonts w:cs="黑体" w:hint="eastAsia"/>
                      <w:szCs w:val="21"/>
                    </w:rPr>
                    <w:t>、</w:t>
                  </w:r>
                  <w:r w:rsidR="00DA6F96" w:rsidRPr="002C4923">
                    <w:rPr>
                      <w:rFonts w:hint="eastAsia"/>
                    </w:rPr>
                    <w:t>密封式履带</w:t>
                  </w:r>
                </w:p>
              </w:tc>
              <w:tc>
                <w:tcPr>
                  <w:tcW w:w="1329" w:type="pct"/>
                  <w:vMerge w:val="restart"/>
                  <w:vAlign w:val="center"/>
                </w:tcPr>
                <w:p w:rsidR="00AF59B3" w:rsidRPr="002C4923" w:rsidRDefault="0064415A" w:rsidP="00332A8E">
                  <w:pPr>
                    <w:pStyle w:val="af7"/>
                    <w:wordWrap/>
                    <w:adjustRightInd w:val="0"/>
                    <w:snapToGrid w:val="0"/>
                    <w:rPr>
                      <w:rFonts w:cs="黑体"/>
                      <w:szCs w:val="21"/>
                    </w:rPr>
                  </w:pPr>
                  <w:r w:rsidRPr="002C4923">
                    <w:rPr>
                      <w:rFonts w:cs="黑体" w:hint="eastAsia"/>
                      <w:szCs w:val="21"/>
                    </w:rPr>
                    <w:t>《大气污染物综合排放标准》（</w:t>
                  </w:r>
                  <w:r w:rsidRPr="002C4923">
                    <w:rPr>
                      <w:szCs w:val="21"/>
                    </w:rPr>
                    <w:t>GB16297-1996</w:t>
                  </w:r>
                  <w:r w:rsidRPr="002C4923">
                    <w:rPr>
                      <w:rFonts w:cs="黑体" w:hint="eastAsia"/>
                      <w:szCs w:val="21"/>
                    </w:rPr>
                    <w:t>）中的无组织要求</w:t>
                  </w:r>
                </w:p>
              </w:tc>
              <w:tc>
                <w:tcPr>
                  <w:tcW w:w="399" w:type="pct"/>
                  <w:vMerge w:val="restart"/>
                  <w:vAlign w:val="center"/>
                </w:tcPr>
                <w:p w:rsidR="00AF59B3" w:rsidRPr="002C4923" w:rsidRDefault="0064415A" w:rsidP="00332A8E">
                  <w:pPr>
                    <w:pStyle w:val="af7"/>
                    <w:wordWrap/>
                    <w:adjustRightInd w:val="0"/>
                    <w:snapToGrid w:val="0"/>
                    <w:rPr>
                      <w:rFonts w:cs="黑体"/>
                      <w:szCs w:val="21"/>
                    </w:rPr>
                  </w:pPr>
                  <w:r w:rsidRPr="002C4923">
                    <w:rPr>
                      <w:rFonts w:cs="黑体" w:hint="eastAsia"/>
                      <w:szCs w:val="21"/>
                    </w:rPr>
                    <w:t>与主体工程同时完成</w:t>
                  </w:r>
                </w:p>
              </w:tc>
            </w:tr>
            <w:tr w:rsidR="00CE70E7" w:rsidRPr="002C4923" w:rsidTr="008F3977">
              <w:trPr>
                <w:trHeight w:val="397"/>
                <w:jc w:val="center"/>
              </w:trPr>
              <w:tc>
                <w:tcPr>
                  <w:tcW w:w="427" w:type="pct"/>
                  <w:vMerge/>
                  <w:vAlign w:val="center"/>
                </w:tcPr>
                <w:p w:rsidR="00AF59B3" w:rsidRPr="002C4923" w:rsidRDefault="00AF59B3" w:rsidP="00332A8E">
                  <w:pPr>
                    <w:pStyle w:val="af7"/>
                    <w:wordWrap/>
                    <w:adjustRightInd w:val="0"/>
                    <w:snapToGrid w:val="0"/>
                    <w:rPr>
                      <w:rFonts w:cs="黑体"/>
                      <w:szCs w:val="21"/>
                    </w:rPr>
                  </w:pPr>
                </w:p>
              </w:tc>
              <w:tc>
                <w:tcPr>
                  <w:tcW w:w="461" w:type="pct"/>
                  <w:vMerge/>
                  <w:vAlign w:val="center"/>
                </w:tcPr>
                <w:p w:rsidR="00AF59B3" w:rsidRPr="002C4923" w:rsidRDefault="00AF59B3" w:rsidP="00332A8E">
                  <w:pPr>
                    <w:pStyle w:val="af7"/>
                    <w:wordWrap/>
                    <w:adjustRightInd w:val="0"/>
                    <w:snapToGrid w:val="0"/>
                    <w:rPr>
                      <w:rFonts w:cs="黑体"/>
                      <w:szCs w:val="21"/>
                    </w:rPr>
                  </w:pPr>
                </w:p>
              </w:tc>
              <w:tc>
                <w:tcPr>
                  <w:tcW w:w="874" w:type="pct"/>
                  <w:vAlign w:val="center"/>
                </w:tcPr>
                <w:p w:rsidR="00AF59B3" w:rsidRPr="002C4923" w:rsidRDefault="0064415A" w:rsidP="00332A8E">
                  <w:pPr>
                    <w:pStyle w:val="af7"/>
                    <w:wordWrap/>
                    <w:adjustRightInd w:val="0"/>
                    <w:snapToGrid w:val="0"/>
                    <w:rPr>
                      <w:rFonts w:cs="黑体"/>
                      <w:szCs w:val="21"/>
                    </w:rPr>
                  </w:pPr>
                  <w:r w:rsidRPr="002C4923">
                    <w:rPr>
                      <w:rFonts w:cs="黑体"/>
                      <w:szCs w:val="21"/>
                    </w:rPr>
                    <w:t>矿石加工粉尘</w:t>
                  </w:r>
                </w:p>
              </w:tc>
              <w:tc>
                <w:tcPr>
                  <w:tcW w:w="1510" w:type="pct"/>
                  <w:vAlign w:val="center"/>
                </w:tcPr>
                <w:p w:rsidR="00AF59B3" w:rsidRPr="002C4923" w:rsidRDefault="0064415A" w:rsidP="00332A8E">
                  <w:pPr>
                    <w:pStyle w:val="af7"/>
                    <w:wordWrap/>
                    <w:adjustRightInd w:val="0"/>
                    <w:snapToGrid w:val="0"/>
                    <w:rPr>
                      <w:rFonts w:cs="黑体"/>
                      <w:szCs w:val="21"/>
                    </w:rPr>
                  </w:pPr>
                  <w:r w:rsidRPr="002C4923">
                    <w:rPr>
                      <w:rFonts w:cs="黑体" w:hint="eastAsia"/>
                      <w:szCs w:val="21"/>
                    </w:rPr>
                    <w:t>高位水池一座（</w:t>
                  </w:r>
                  <w:r w:rsidRPr="002C4923">
                    <w:rPr>
                      <w:rFonts w:hint="eastAsia"/>
                      <w:szCs w:val="21"/>
                    </w:rPr>
                    <w:t>约</w:t>
                  </w:r>
                  <w:r w:rsidR="00921160" w:rsidRPr="002C4923">
                    <w:rPr>
                      <w:rFonts w:hint="eastAsia"/>
                      <w:szCs w:val="21"/>
                    </w:rPr>
                    <w:t>100</w:t>
                  </w:r>
                  <w:r w:rsidRPr="002C4923">
                    <w:rPr>
                      <w:rFonts w:hint="eastAsia"/>
                      <w:szCs w:val="21"/>
                    </w:rPr>
                    <w:t>m</w:t>
                  </w:r>
                  <w:r w:rsidRPr="002C4923">
                    <w:rPr>
                      <w:rFonts w:hint="eastAsia"/>
                      <w:szCs w:val="21"/>
                      <w:vertAlign w:val="superscript"/>
                    </w:rPr>
                    <w:t>3</w:t>
                  </w:r>
                  <w:r w:rsidRPr="002C4923">
                    <w:rPr>
                      <w:rFonts w:cs="黑体" w:hint="eastAsia"/>
                      <w:szCs w:val="21"/>
                    </w:rPr>
                    <w:t>）、</w:t>
                  </w:r>
                  <w:r w:rsidRPr="002C4923">
                    <w:rPr>
                      <w:rFonts w:hint="eastAsia"/>
                    </w:rPr>
                    <w:t>喷雾系统一套</w:t>
                  </w:r>
                </w:p>
              </w:tc>
              <w:tc>
                <w:tcPr>
                  <w:tcW w:w="1329" w:type="pct"/>
                  <w:vMerge/>
                  <w:vAlign w:val="center"/>
                </w:tcPr>
                <w:p w:rsidR="00AF59B3" w:rsidRPr="002C4923" w:rsidRDefault="00AF59B3" w:rsidP="00332A8E">
                  <w:pPr>
                    <w:pStyle w:val="af7"/>
                    <w:wordWrap/>
                    <w:adjustRightInd w:val="0"/>
                    <w:snapToGrid w:val="0"/>
                    <w:rPr>
                      <w:rFonts w:cs="黑体"/>
                      <w:szCs w:val="21"/>
                    </w:rPr>
                  </w:pPr>
                </w:p>
              </w:tc>
              <w:tc>
                <w:tcPr>
                  <w:tcW w:w="399" w:type="pct"/>
                  <w:vMerge/>
                  <w:vAlign w:val="center"/>
                </w:tcPr>
                <w:p w:rsidR="00AF59B3" w:rsidRPr="002C4923" w:rsidRDefault="00AF59B3" w:rsidP="00332A8E">
                  <w:pPr>
                    <w:pStyle w:val="af7"/>
                    <w:wordWrap/>
                    <w:adjustRightInd w:val="0"/>
                    <w:snapToGrid w:val="0"/>
                    <w:rPr>
                      <w:rFonts w:cs="黑体"/>
                      <w:szCs w:val="21"/>
                    </w:rPr>
                  </w:pPr>
                </w:p>
              </w:tc>
            </w:tr>
            <w:tr w:rsidR="005A14AC" w:rsidRPr="002C4923" w:rsidTr="008F3977">
              <w:trPr>
                <w:trHeight w:val="397"/>
                <w:jc w:val="center"/>
              </w:trPr>
              <w:tc>
                <w:tcPr>
                  <w:tcW w:w="427" w:type="pct"/>
                  <w:vMerge w:val="restart"/>
                  <w:vAlign w:val="center"/>
                </w:tcPr>
                <w:p w:rsidR="005A14AC" w:rsidRPr="002C4923" w:rsidRDefault="005A14AC" w:rsidP="00332A8E">
                  <w:pPr>
                    <w:pStyle w:val="af7"/>
                    <w:wordWrap/>
                    <w:adjustRightInd w:val="0"/>
                    <w:snapToGrid w:val="0"/>
                    <w:rPr>
                      <w:rFonts w:cs="黑体"/>
                      <w:szCs w:val="21"/>
                    </w:rPr>
                  </w:pPr>
                  <w:r w:rsidRPr="002C4923">
                    <w:rPr>
                      <w:rFonts w:cs="黑体"/>
                      <w:szCs w:val="21"/>
                    </w:rPr>
                    <w:t>废水</w:t>
                  </w:r>
                </w:p>
              </w:tc>
              <w:tc>
                <w:tcPr>
                  <w:tcW w:w="461" w:type="pct"/>
                  <w:vAlign w:val="center"/>
                </w:tcPr>
                <w:p w:rsidR="005A14AC" w:rsidRPr="002C4923" w:rsidRDefault="005A14AC" w:rsidP="00332A8E">
                  <w:pPr>
                    <w:pStyle w:val="af7"/>
                    <w:wordWrap/>
                    <w:adjustRightInd w:val="0"/>
                    <w:snapToGrid w:val="0"/>
                    <w:rPr>
                      <w:rFonts w:cs="黑体"/>
                      <w:szCs w:val="21"/>
                    </w:rPr>
                  </w:pPr>
                  <w:r w:rsidRPr="002C4923">
                    <w:rPr>
                      <w:rFonts w:cs="黑体" w:hint="eastAsia"/>
                      <w:szCs w:val="21"/>
                    </w:rPr>
                    <w:t>施工期</w:t>
                  </w:r>
                </w:p>
              </w:tc>
              <w:tc>
                <w:tcPr>
                  <w:tcW w:w="874" w:type="pct"/>
                  <w:vAlign w:val="center"/>
                </w:tcPr>
                <w:p w:rsidR="005A14AC" w:rsidRPr="002C4923" w:rsidRDefault="005A14AC" w:rsidP="00332A8E">
                  <w:pPr>
                    <w:pStyle w:val="af6"/>
                    <w:wordWrap/>
                    <w:adjustRightInd w:val="0"/>
                    <w:spacing w:line="240" w:lineRule="auto"/>
                    <w:ind w:firstLineChars="0" w:firstLine="0"/>
                    <w:jc w:val="center"/>
                    <w:rPr>
                      <w:color w:val="auto"/>
                      <w:sz w:val="21"/>
                    </w:rPr>
                  </w:pPr>
                  <w:r w:rsidRPr="002C4923">
                    <w:rPr>
                      <w:color w:val="auto"/>
                      <w:sz w:val="21"/>
                    </w:rPr>
                    <w:t>施工废水、生活废水</w:t>
                  </w:r>
                </w:p>
              </w:tc>
              <w:tc>
                <w:tcPr>
                  <w:tcW w:w="1510" w:type="pct"/>
                  <w:vAlign w:val="center"/>
                </w:tcPr>
                <w:p w:rsidR="005A14AC" w:rsidRPr="002C4923" w:rsidRDefault="005A14AC" w:rsidP="00332A8E">
                  <w:pPr>
                    <w:pStyle w:val="af6"/>
                    <w:wordWrap/>
                    <w:adjustRightInd w:val="0"/>
                    <w:spacing w:line="240" w:lineRule="auto"/>
                    <w:ind w:firstLineChars="0" w:firstLine="0"/>
                    <w:jc w:val="center"/>
                    <w:rPr>
                      <w:color w:val="auto"/>
                      <w:sz w:val="21"/>
                    </w:rPr>
                  </w:pPr>
                  <w:r w:rsidRPr="002C4923">
                    <w:rPr>
                      <w:rFonts w:hint="eastAsia"/>
                      <w:color w:val="auto"/>
                      <w:sz w:val="21"/>
                    </w:rPr>
                    <w:t>简易</w:t>
                  </w:r>
                  <w:r w:rsidRPr="002C4923">
                    <w:rPr>
                      <w:color w:val="auto"/>
                      <w:sz w:val="21"/>
                    </w:rPr>
                    <w:t>沉淀池、旱厕</w:t>
                  </w:r>
                  <w:r w:rsidRPr="002C4923">
                    <w:rPr>
                      <w:rFonts w:hint="eastAsia"/>
                      <w:color w:val="auto"/>
                      <w:sz w:val="21"/>
                    </w:rPr>
                    <w:t>（</w:t>
                  </w:r>
                  <w:r w:rsidRPr="002C4923">
                    <w:rPr>
                      <w:rFonts w:hint="eastAsia"/>
                      <w:color w:val="auto"/>
                      <w:sz w:val="21"/>
                    </w:rPr>
                    <w:t>10m</w:t>
                  </w:r>
                  <w:r w:rsidRPr="002C4923">
                    <w:rPr>
                      <w:rFonts w:hint="eastAsia"/>
                      <w:color w:val="auto"/>
                      <w:sz w:val="21"/>
                      <w:vertAlign w:val="superscript"/>
                    </w:rPr>
                    <w:t>3</w:t>
                  </w:r>
                  <w:r w:rsidRPr="002C4923">
                    <w:rPr>
                      <w:rFonts w:hint="eastAsia"/>
                      <w:color w:val="auto"/>
                      <w:sz w:val="21"/>
                    </w:rPr>
                    <w:t>）</w:t>
                  </w:r>
                </w:p>
              </w:tc>
              <w:tc>
                <w:tcPr>
                  <w:tcW w:w="1329" w:type="pct"/>
                  <w:vAlign w:val="center"/>
                </w:tcPr>
                <w:p w:rsidR="005A14AC" w:rsidRPr="002C4923" w:rsidRDefault="005A14AC" w:rsidP="00332A8E">
                  <w:pPr>
                    <w:pStyle w:val="af7"/>
                    <w:wordWrap/>
                    <w:adjustRightInd w:val="0"/>
                    <w:snapToGrid w:val="0"/>
                    <w:rPr>
                      <w:rFonts w:cs="黑体"/>
                      <w:szCs w:val="21"/>
                    </w:rPr>
                  </w:pPr>
                  <w:r w:rsidRPr="002C4923">
                    <w:rPr>
                      <w:rFonts w:cs="黑体" w:hint="eastAsia"/>
                      <w:szCs w:val="21"/>
                    </w:rPr>
                    <w:t>——</w:t>
                  </w:r>
                </w:p>
              </w:tc>
              <w:tc>
                <w:tcPr>
                  <w:tcW w:w="399" w:type="pct"/>
                  <w:vMerge/>
                  <w:vAlign w:val="center"/>
                </w:tcPr>
                <w:p w:rsidR="005A14AC" w:rsidRPr="002C4923" w:rsidRDefault="005A14AC" w:rsidP="00332A8E">
                  <w:pPr>
                    <w:pStyle w:val="af7"/>
                    <w:wordWrap/>
                    <w:adjustRightInd w:val="0"/>
                    <w:snapToGrid w:val="0"/>
                    <w:rPr>
                      <w:rFonts w:cs="黑体"/>
                      <w:szCs w:val="21"/>
                    </w:rPr>
                  </w:pPr>
                </w:p>
              </w:tc>
            </w:tr>
            <w:tr w:rsidR="005A14AC" w:rsidRPr="002C4923" w:rsidTr="008F3977">
              <w:trPr>
                <w:trHeight w:val="397"/>
                <w:jc w:val="center"/>
              </w:trPr>
              <w:tc>
                <w:tcPr>
                  <w:tcW w:w="427" w:type="pct"/>
                  <w:vMerge/>
                  <w:vAlign w:val="center"/>
                </w:tcPr>
                <w:p w:rsidR="005A14AC" w:rsidRPr="002C4923" w:rsidRDefault="005A14AC" w:rsidP="00332A8E">
                  <w:pPr>
                    <w:pStyle w:val="af7"/>
                    <w:wordWrap/>
                    <w:adjustRightInd w:val="0"/>
                    <w:snapToGrid w:val="0"/>
                    <w:rPr>
                      <w:rFonts w:cs="黑体"/>
                      <w:szCs w:val="21"/>
                    </w:rPr>
                  </w:pPr>
                </w:p>
              </w:tc>
              <w:tc>
                <w:tcPr>
                  <w:tcW w:w="461" w:type="pct"/>
                  <w:vMerge w:val="restart"/>
                  <w:vAlign w:val="center"/>
                </w:tcPr>
                <w:p w:rsidR="005A14AC" w:rsidRPr="002C4923" w:rsidRDefault="005A14AC" w:rsidP="00332A8E">
                  <w:pPr>
                    <w:pStyle w:val="af7"/>
                    <w:wordWrap/>
                    <w:adjustRightInd w:val="0"/>
                    <w:snapToGrid w:val="0"/>
                    <w:rPr>
                      <w:rFonts w:cs="黑体"/>
                      <w:szCs w:val="21"/>
                    </w:rPr>
                  </w:pPr>
                  <w:r w:rsidRPr="002C4923">
                    <w:rPr>
                      <w:rFonts w:cs="黑体" w:hint="eastAsia"/>
                      <w:szCs w:val="21"/>
                    </w:rPr>
                    <w:t>运营期</w:t>
                  </w:r>
                </w:p>
              </w:tc>
              <w:tc>
                <w:tcPr>
                  <w:tcW w:w="874" w:type="pct"/>
                  <w:vAlign w:val="center"/>
                </w:tcPr>
                <w:p w:rsidR="005A14AC" w:rsidRPr="002C4923" w:rsidRDefault="005A14AC" w:rsidP="00332A8E">
                  <w:pPr>
                    <w:pStyle w:val="af7"/>
                    <w:wordWrap/>
                    <w:adjustRightInd w:val="0"/>
                    <w:snapToGrid w:val="0"/>
                    <w:rPr>
                      <w:rFonts w:cs="黑体"/>
                      <w:szCs w:val="21"/>
                    </w:rPr>
                  </w:pPr>
                  <w:r w:rsidRPr="002C4923">
                    <w:rPr>
                      <w:rFonts w:cs="黑体" w:hint="eastAsia"/>
                      <w:szCs w:val="21"/>
                    </w:rPr>
                    <w:t>初期雨水</w:t>
                  </w:r>
                </w:p>
              </w:tc>
              <w:tc>
                <w:tcPr>
                  <w:tcW w:w="1510" w:type="pct"/>
                  <w:vAlign w:val="center"/>
                </w:tcPr>
                <w:p w:rsidR="005A14AC" w:rsidRPr="002C4923" w:rsidRDefault="005A14AC" w:rsidP="00332A8E">
                  <w:pPr>
                    <w:pStyle w:val="af7"/>
                    <w:wordWrap/>
                    <w:adjustRightInd w:val="0"/>
                    <w:snapToGrid w:val="0"/>
                    <w:rPr>
                      <w:rFonts w:cs="黑体"/>
                      <w:szCs w:val="21"/>
                    </w:rPr>
                  </w:pPr>
                  <w:r w:rsidRPr="002C4923">
                    <w:rPr>
                      <w:szCs w:val="21"/>
                    </w:rPr>
                    <w:t>设置排土场后缘及两侧，截排水沟长约</w:t>
                  </w:r>
                  <w:r w:rsidRPr="002C4923">
                    <w:rPr>
                      <w:szCs w:val="21"/>
                    </w:rPr>
                    <w:t>1</w:t>
                  </w:r>
                  <w:r w:rsidRPr="002C4923">
                    <w:rPr>
                      <w:rFonts w:hint="eastAsia"/>
                      <w:szCs w:val="21"/>
                    </w:rPr>
                    <w:t>69</w:t>
                  </w:r>
                  <w:r w:rsidRPr="002C4923">
                    <w:rPr>
                      <w:szCs w:val="21"/>
                    </w:rPr>
                    <w:t>m</w:t>
                  </w:r>
                  <w:r w:rsidRPr="002C4923">
                    <w:rPr>
                      <w:rFonts w:cs="黑体" w:hint="eastAsia"/>
                      <w:szCs w:val="21"/>
                    </w:rPr>
                    <w:t>，进入</w:t>
                  </w:r>
                  <w:r w:rsidRPr="002C4923">
                    <w:rPr>
                      <w:rFonts w:cs="黑体" w:hint="eastAsia"/>
                      <w:szCs w:val="21"/>
                    </w:rPr>
                    <w:t>40</w:t>
                  </w:r>
                  <w:r w:rsidRPr="002C4923">
                    <w:rPr>
                      <w:szCs w:val="21"/>
                    </w:rPr>
                    <w:t>m</w:t>
                  </w:r>
                  <w:r w:rsidRPr="002C4923">
                    <w:rPr>
                      <w:szCs w:val="21"/>
                      <w:vertAlign w:val="superscript"/>
                    </w:rPr>
                    <w:t>3</w:t>
                  </w:r>
                  <w:r w:rsidRPr="002C4923">
                    <w:rPr>
                      <w:szCs w:val="21"/>
                    </w:rPr>
                    <w:t>沉淀池，工业场地排水通过排水沟进入</w:t>
                  </w:r>
                  <w:r w:rsidRPr="002C4923">
                    <w:rPr>
                      <w:szCs w:val="21"/>
                    </w:rPr>
                    <w:lastRenderedPageBreak/>
                    <w:t>规模为</w:t>
                  </w:r>
                  <w:r w:rsidRPr="002C4923">
                    <w:rPr>
                      <w:rFonts w:hint="eastAsia"/>
                      <w:szCs w:val="21"/>
                    </w:rPr>
                    <w:t>6</w:t>
                  </w:r>
                  <w:r w:rsidRPr="002C4923">
                    <w:rPr>
                      <w:szCs w:val="21"/>
                    </w:rPr>
                    <w:t>0m</w:t>
                  </w:r>
                  <w:r w:rsidRPr="002C4923">
                    <w:rPr>
                      <w:szCs w:val="21"/>
                      <w:vertAlign w:val="superscript"/>
                    </w:rPr>
                    <w:t>3</w:t>
                  </w:r>
                  <w:r w:rsidRPr="002C4923">
                    <w:rPr>
                      <w:szCs w:val="21"/>
                    </w:rPr>
                    <w:t>沉淀池，开采区排水通过排水沟进入</w:t>
                  </w:r>
                  <w:r w:rsidRPr="002C4923">
                    <w:rPr>
                      <w:szCs w:val="21"/>
                    </w:rPr>
                    <w:t>1</w:t>
                  </w:r>
                  <w:r w:rsidRPr="002C4923">
                    <w:rPr>
                      <w:rFonts w:hint="eastAsia"/>
                      <w:szCs w:val="21"/>
                    </w:rPr>
                    <w:t>1</w:t>
                  </w:r>
                  <w:r w:rsidRPr="002C4923">
                    <w:rPr>
                      <w:szCs w:val="21"/>
                    </w:rPr>
                    <w:t>0m</w:t>
                  </w:r>
                  <w:r w:rsidRPr="002C4923">
                    <w:rPr>
                      <w:szCs w:val="21"/>
                      <w:vertAlign w:val="superscript"/>
                    </w:rPr>
                    <w:t>3</w:t>
                  </w:r>
                  <w:r w:rsidRPr="002C4923">
                    <w:rPr>
                      <w:szCs w:val="21"/>
                    </w:rPr>
                    <w:t>沉淀池</w:t>
                  </w:r>
                </w:p>
              </w:tc>
              <w:tc>
                <w:tcPr>
                  <w:tcW w:w="1329" w:type="pct"/>
                  <w:vAlign w:val="center"/>
                </w:tcPr>
                <w:p w:rsidR="005A14AC" w:rsidRPr="002C4923" w:rsidRDefault="005A14AC" w:rsidP="00332A8E">
                  <w:pPr>
                    <w:pStyle w:val="af7"/>
                    <w:wordWrap/>
                    <w:adjustRightInd w:val="0"/>
                    <w:snapToGrid w:val="0"/>
                    <w:rPr>
                      <w:rFonts w:cs="黑体"/>
                      <w:szCs w:val="21"/>
                    </w:rPr>
                  </w:pPr>
                  <w:r w:rsidRPr="002C4923">
                    <w:rPr>
                      <w:rFonts w:cs="黑体" w:hint="eastAsia"/>
                      <w:szCs w:val="21"/>
                    </w:rPr>
                    <w:lastRenderedPageBreak/>
                    <w:t>——</w:t>
                  </w:r>
                </w:p>
              </w:tc>
              <w:tc>
                <w:tcPr>
                  <w:tcW w:w="399" w:type="pct"/>
                  <w:vMerge/>
                  <w:vAlign w:val="center"/>
                </w:tcPr>
                <w:p w:rsidR="005A14AC" w:rsidRPr="002C4923" w:rsidRDefault="005A14AC" w:rsidP="00332A8E">
                  <w:pPr>
                    <w:pStyle w:val="af7"/>
                    <w:wordWrap/>
                    <w:adjustRightInd w:val="0"/>
                    <w:snapToGrid w:val="0"/>
                    <w:rPr>
                      <w:rFonts w:cs="黑体"/>
                      <w:szCs w:val="21"/>
                    </w:rPr>
                  </w:pPr>
                </w:p>
              </w:tc>
            </w:tr>
            <w:tr w:rsidR="005A14AC" w:rsidRPr="002C4923" w:rsidTr="008F3977">
              <w:trPr>
                <w:trHeight w:val="397"/>
                <w:jc w:val="center"/>
              </w:trPr>
              <w:tc>
                <w:tcPr>
                  <w:tcW w:w="427" w:type="pct"/>
                  <w:vMerge/>
                  <w:vAlign w:val="center"/>
                </w:tcPr>
                <w:p w:rsidR="005A14AC" w:rsidRPr="002C4923" w:rsidRDefault="005A14AC" w:rsidP="00332A8E">
                  <w:pPr>
                    <w:pStyle w:val="af7"/>
                    <w:wordWrap/>
                    <w:adjustRightInd w:val="0"/>
                    <w:snapToGrid w:val="0"/>
                    <w:rPr>
                      <w:rFonts w:cs="黑体"/>
                      <w:szCs w:val="21"/>
                    </w:rPr>
                  </w:pPr>
                </w:p>
              </w:tc>
              <w:tc>
                <w:tcPr>
                  <w:tcW w:w="461" w:type="pct"/>
                  <w:vMerge/>
                  <w:vAlign w:val="center"/>
                </w:tcPr>
                <w:p w:rsidR="005A14AC" w:rsidRPr="002C4923" w:rsidRDefault="005A14AC" w:rsidP="00332A8E">
                  <w:pPr>
                    <w:pStyle w:val="af7"/>
                    <w:wordWrap/>
                    <w:adjustRightInd w:val="0"/>
                    <w:snapToGrid w:val="0"/>
                    <w:rPr>
                      <w:rFonts w:cs="黑体"/>
                      <w:szCs w:val="21"/>
                    </w:rPr>
                  </w:pPr>
                </w:p>
              </w:tc>
              <w:tc>
                <w:tcPr>
                  <w:tcW w:w="874" w:type="pct"/>
                  <w:vAlign w:val="center"/>
                </w:tcPr>
                <w:p w:rsidR="005A14AC" w:rsidRPr="002C4923" w:rsidRDefault="005A14AC" w:rsidP="00332A8E">
                  <w:pPr>
                    <w:pStyle w:val="af7"/>
                    <w:wordWrap/>
                    <w:adjustRightInd w:val="0"/>
                    <w:snapToGrid w:val="0"/>
                    <w:rPr>
                      <w:rFonts w:cs="黑体"/>
                      <w:szCs w:val="21"/>
                    </w:rPr>
                  </w:pPr>
                  <w:r w:rsidRPr="002C4923">
                    <w:rPr>
                      <w:rFonts w:cs="黑体"/>
                      <w:szCs w:val="21"/>
                    </w:rPr>
                    <w:t>生活废水</w:t>
                  </w:r>
                </w:p>
              </w:tc>
              <w:tc>
                <w:tcPr>
                  <w:tcW w:w="1510" w:type="pct"/>
                  <w:vAlign w:val="center"/>
                </w:tcPr>
                <w:p w:rsidR="005A14AC" w:rsidRPr="002C4923" w:rsidRDefault="005A14AC" w:rsidP="00332A8E">
                  <w:pPr>
                    <w:pStyle w:val="af7"/>
                    <w:wordWrap/>
                    <w:adjustRightInd w:val="0"/>
                    <w:snapToGrid w:val="0"/>
                    <w:rPr>
                      <w:rFonts w:cs="黑体"/>
                      <w:szCs w:val="21"/>
                    </w:rPr>
                  </w:pPr>
                  <w:r w:rsidRPr="002C4923">
                    <w:rPr>
                      <w:rFonts w:cs="黑体" w:hint="eastAsia"/>
                      <w:szCs w:val="21"/>
                    </w:rPr>
                    <w:t>旱厕</w:t>
                  </w:r>
                  <w:r w:rsidRPr="002C4923">
                    <w:rPr>
                      <w:rFonts w:hint="eastAsia"/>
                      <w:szCs w:val="21"/>
                    </w:rPr>
                    <w:t>（</w:t>
                  </w:r>
                  <w:r w:rsidRPr="002C4923">
                    <w:rPr>
                      <w:rFonts w:hint="eastAsia"/>
                      <w:szCs w:val="21"/>
                    </w:rPr>
                    <w:t>10m</w:t>
                  </w:r>
                  <w:r w:rsidRPr="002C4923">
                    <w:rPr>
                      <w:rFonts w:hint="eastAsia"/>
                      <w:szCs w:val="21"/>
                      <w:vertAlign w:val="superscript"/>
                    </w:rPr>
                    <w:t>3</w:t>
                  </w:r>
                  <w:r w:rsidRPr="002C4923">
                    <w:rPr>
                      <w:rFonts w:hint="eastAsia"/>
                      <w:szCs w:val="21"/>
                    </w:rPr>
                    <w:t>）</w:t>
                  </w:r>
                </w:p>
              </w:tc>
              <w:tc>
                <w:tcPr>
                  <w:tcW w:w="1329" w:type="pct"/>
                  <w:vAlign w:val="center"/>
                </w:tcPr>
                <w:p w:rsidR="005A14AC" w:rsidRPr="002C4923" w:rsidRDefault="005A14AC" w:rsidP="00332A8E">
                  <w:pPr>
                    <w:pStyle w:val="af7"/>
                    <w:wordWrap/>
                    <w:adjustRightInd w:val="0"/>
                    <w:snapToGrid w:val="0"/>
                    <w:rPr>
                      <w:rFonts w:cs="黑体"/>
                      <w:szCs w:val="21"/>
                    </w:rPr>
                  </w:pPr>
                  <w:r w:rsidRPr="002C4923">
                    <w:rPr>
                      <w:rFonts w:cs="黑体" w:hint="eastAsia"/>
                      <w:szCs w:val="21"/>
                    </w:rPr>
                    <w:t>用作农肥，废水不外排</w:t>
                  </w:r>
                </w:p>
              </w:tc>
              <w:tc>
                <w:tcPr>
                  <w:tcW w:w="399" w:type="pct"/>
                  <w:vMerge/>
                  <w:vAlign w:val="center"/>
                </w:tcPr>
                <w:p w:rsidR="005A14AC" w:rsidRPr="002C4923" w:rsidRDefault="005A14AC" w:rsidP="00332A8E">
                  <w:pPr>
                    <w:pStyle w:val="af7"/>
                    <w:wordWrap/>
                    <w:adjustRightInd w:val="0"/>
                    <w:snapToGrid w:val="0"/>
                    <w:rPr>
                      <w:rFonts w:cs="黑体"/>
                      <w:szCs w:val="21"/>
                    </w:rPr>
                  </w:pPr>
                </w:p>
              </w:tc>
            </w:tr>
            <w:tr w:rsidR="005A14AC" w:rsidRPr="002C4923" w:rsidTr="008F3977">
              <w:trPr>
                <w:trHeight w:val="397"/>
                <w:jc w:val="center"/>
              </w:trPr>
              <w:tc>
                <w:tcPr>
                  <w:tcW w:w="427" w:type="pct"/>
                  <w:vMerge/>
                  <w:vAlign w:val="center"/>
                </w:tcPr>
                <w:p w:rsidR="005A14AC" w:rsidRPr="002C4923" w:rsidRDefault="005A14AC" w:rsidP="00332A8E">
                  <w:pPr>
                    <w:pStyle w:val="af7"/>
                    <w:wordWrap/>
                    <w:adjustRightInd w:val="0"/>
                    <w:snapToGrid w:val="0"/>
                    <w:rPr>
                      <w:rFonts w:cs="黑体"/>
                      <w:szCs w:val="21"/>
                    </w:rPr>
                  </w:pPr>
                </w:p>
              </w:tc>
              <w:tc>
                <w:tcPr>
                  <w:tcW w:w="461" w:type="pct"/>
                  <w:vMerge/>
                  <w:vAlign w:val="center"/>
                </w:tcPr>
                <w:p w:rsidR="005A14AC" w:rsidRPr="002C4923" w:rsidRDefault="005A14AC" w:rsidP="00332A8E">
                  <w:pPr>
                    <w:pStyle w:val="af7"/>
                    <w:wordWrap/>
                    <w:adjustRightInd w:val="0"/>
                    <w:snapToGrid w:val="0"/>
                    <w:rPr>
                      <w:rFonts w:cs="黑体"/>
                      <w:szCs w:val="21"/>
                    </w:rPr>
                  </w:pPr>
                </w:p>
              </w:tc>
              <w:tc>
                <w:tcPr>
                  <w:tcW w:w="874" w:type="pct"/>
                  <w:vAlign w:val="center"/>
                </w:tcPr>
                <w:p w:rsidR="005A14AC" w:rsidRPr="002C4923" w:rsidRDefault="005A14AC" w:rsidP="00332A8E">
                  <w:pPr>
                    <w:pStyle w:val="af7"/>
                    <w:wordWrap/>
                    <w:adjustRightInd w:val="0"/>
                    <w:snapToGrid w:val="0"/>
                    <w:rPr>
                      <w:rFonts w:cs="黑体"/>
                      <w:szCs w:val="21"/>
                    </w:rPr>
                  </w:pPr>
                  <w:r w:rsidRPr="002C4923">
                    <w:rPr>
                      <w:rFonts w:cs="黑体" w:hint="eastAsia"/>
                      <w:szCs w:val="21"/>
                    </w:rPr>
                    <w:t>降尘废水</w:t>
                  </w:r>
                </w:p>
              </w:tc>
              <w:tc>
                <w:tcPr>
                  <w:tcW w:w="1510" w:type="pct"/>
                  <w:vAlign w:val="center"/>
                </w:tcPr>
                <w:p w:rsidR="005A14AC" w:rsidRPr="002C4923" w:rsidRDefault="005A14AC" w:rsidP="00332A8E">
                  <w:pPr>
                    <w:pStyle w:val="af7"/>
                    <w:wordWrap/>
                    <w:adjustRightInd w:val="0"/>
                    <w:snapToGrid w:val="0"/>
                    <w:rPr>
                      <w:rFonts w:cs="黑体"/>
                      <w:szCs w:val="21"/>
                    </w:rPr>
                  </w:pPr>
                  <w:proofErr w:type="gramStart"/>
                  <w:r w:rsidRPr="002C4923">
                    <w:rPr>
                      <w:rFonts w:cs="黑体" w:hint="eastAsia"/>
                      <w:szCs w:val="21"/>
                    </w:rPr>
                    <w:t>砂</w:t>
                  </w:r>
                  <w:proofErr w:type="gramEnd"/>
                  <w:r w:rsidRPr="002C4923">
                    <w:rPr>
                      <w:rFonts w:cs="黑体" w:hint="eastAsia"/>
                      <w:szCs w:val="21"/>
                    </w:rPr>
                    <w:t>水分离器、沉淀池</w:t>
                  </w:r>
                </w:p>
              </w:tc>
              <w:tc>
                <w:tcPr>
                  <w:tcW w:w="1329" w:type="pct"/>
                  <w:vAlign w:val="center"/>
                </w:tcPr>
                <w:p w:rsidR="005A14AC" w:rsidRPr="002C4923" w:rsidRDefault="005A14AC" w:rsidP="00332A8E">
                  <w:pPr>
                    <w:pStyle w:val="af7"/>
                    <w:wordWrap/>
                    <w:adjustRightInd w:val="0"/>
                    <w:snapToGrid w:val="0"/>
                    <w:rPr>
                      <w:rFonts w:cs="黑体"/>
                      <w:szCs w:val="21"/>
                    </w:rPr>
                  </w:pPr>
                  <w:r w:rsidRPr="002C4923">
                    <w:rPr>
                      <w:rFonts w:cs="黑体" w:hint="eastAsia"/>
                      <w:szCs w:val="21"/>
                    </w:rPr>
                    <w:t>自然蒸发，回用</w:t>
                  </w:r>
                </w:p>
              </w:tc>
              <w:tc>
                <w:tcPr>
                  <w:tcW w:w="399" w:type="pct"/>
                  <w:vMerge/>
                  <w:vAlign w:val="center"/>
                </w:tcPr>
                <w:p w:rsidR="005A14AC" w:rsidRPr="002C4923" w:rsidRDefault="005A14AC" w:rsidP="00332A8E">
                  <w:pPr>
                    <w:pStyle w:val="af7"/>
                    <w:wordWrap/>
                    <w:adjustRightInd w:val="0"/>
                    <w:snapToGrid w:val="0"/>
                    <w:rPr>
                      <w:rFonts w:cs="黑体"/>
                      <w:szCs w:val="21"/>
                    </w:rPr>
                  </w:pPr>
                </w:p>
              </w:tc>
            </w:tr>
            <w:tr w:rsidR="005A14AC" w:rsidRPr="002C4923" w:rsidTr="008F3977">
              <w:trPr>
                <w:trHeight w:val="397"/>
                <w:jc w:val="center"/>
              </w:trPr>
              <w:tc>
                <w:tcPr>
                  <w:tcW w:w="427" w:type="pct"/>
                  <w:vMerge/>
                  <w:vAlign w:val="center"/>
                </w:tcPr>
                <w:p w:rsidR="005A14AC" w:rsidRPr="002C4923" w:rsidRDefault="005A14AC" w:rsidP="00332A8E">
                  <w:pPr>
                    <w:pStyle w:val="af7"/>
                    <w:wordWrap/>
                    <w:adjustRightInd w:val="0"/>
                    <w:snapToGrid w:val="0"/>
                    <w:rPr>
                      <w:rFonts w:cs="黑体"/>
                      <w:szCs w:val="21"/>
                    </w:rPr>
                  </w:pPr>
                </w:p>
              </w:tc>
              <w:tc>
                <w:tcPr>
                  <w:tcW w:w="461" w:type="pct"/>
                  <w:vMerge/>
                  <w:vAlign w:val="center"/>
                </w:tcPr>
                <w:p w:rsidR="005A14AC" w:rsidRPr="002C4923" w:rsidRDefault="005A14AC" w:rsidP="00332A8E">
                  <w:pPr>
                    <w:pStyle w:val="af7"/>
                    <w:wordWrap/>
                    <w:adjustRightInd w:val="0"/>
                    <w:snapToGrid w:val="0"/>
                    <w:rPr>
                      <w:rFonts w:cs="黑体"/>
                      <w:szCs w:val="21"/>
                    </w:rPr>
                  </w:pPr>
                </w:p>
              </w:tc>
              <w:tc>
                <w:tcPr>
                  <w:tcW w:w="874" w:type="pct"/>
                  <w:vAlign w:val="center"/>
                </w:tcPr>
                <w:p w:rsidR="005A14AC" w:rsidRPr="002C4923" w:rsidRDefault="005A14AC" w:rsidP="00332A8E">
                  <w:pPr>
                    <w:pStyle w:val="af7"/>
                    <w:wordWrap/>
                    <w:adjustRightInd w:val="0"/>
                    <w:snapToGrid w:val="0"/>
                    <w:rPr>
                      <w:rFonts w:cs="黑体"/>
                      <w:szCs w:val="21"/>
                    </w:rPr>
                  </w:pPr>
                  <w:proofErr w:type="gramStart"/>
                  <w:r w:rsidRPr="002C4923">
                    <w:rPr>
                      <w:rFonts w:cs="黑体" w:hint="eastAsia"/>
                      <w:szCs w:val="21"/>
                    </w:rPr>
                    <w:t>螺旋式绞砂机</w:t>
                  </w:r>
                  <w:proofErr w:type="gramEnd"/>
                  <w:r w:rsidRPr="002C4923">
                    <w:rPr>
                      <w:rFonts w:cs="黑体" w:hint="eastAsia"/>
                      <w:szCs w:val="21"/>
                    </w:rPr>
                    <w:t>废水</w:t>
                  </w:r>
                </w:p>
              </w:tc>
              <w:tc>
                <w:tcPr>
                  <w:tcW w:w="1510" w:type="pct"/>
                  <w:vAlign w:val="center"/>
                </w:tcPr>
                <w:p w:rsidR="005A14AC" w:rsidRPr="002C4923" w:rsidRDefault="005A14AC" w:rsidP="00332A8E">
                  <w:pPr>
                    <w:pStyle w:val="af7"/>
                    <w:wordWrap/>
                    <w:adjustRightInd w:val="0"/>
                    <w:snapToGrid w:val="0"/>
                    <w:rPr>
                      <w:rFonts w:cs="黑体"/>
                      <w:szCs w:val="21"/>
                    </w:rPr>
                  </w:pPr>
                  <w:r w:rsidRPr="002C4923">
                    <w:rPr>
                      <w:rFonts w:cs="黑体" w:hint="eastAsia"/>
                      <w:szCs w:val="21"/>
                    </w:rPr>
                    <w:t>沉淀池</w:t>
                  </w:r>
                </w:p>
              </w:tc>
              <w:tc>
                <w:tcPr>
                  <w:tcW w:w="1329" w:type="pct"/>
                  <w:vAlign w:val="center"/>
                </w:tcPr>
                <w:p w:rsidR="005A14AC" w:rsidRPr="002C4923" w:rsidRDefault="005A14AC" w:rsidP="00332A8E">
                  <w:pPr>
                    <w:pStyle w:val="af7"/>
                    <w:wordWrap/>
                    <w:adjustRightInd w:val="0"/>
                    <w:snapToGrid w:val="0"/>
                    <w:rPr>
                      <w:rFonts w:cs="黑体"/>
                      <w:szCs w:val="21"/>
                    </w:rPr>
                  </w:pPr>
                  <w:r w:rsidRPr="002C4923">
                    <w:rPr>
                      <w:rFonts w:cs="黑体" w:hint="eastAsia"/>
                      <w:szCs w:val="21"/>
                    </w:rPr>
                    <w:t>回用</w:t>
                  </w:r>
                </w:p>
              </w:tc>
              <w:tc>
                <w:tcPr>
                  <w:tcW w:w="399" w:type="pct"/>
                  <w:vMerge/>
                  <w:vAlign w:val="center"/>
                </w:tcPr>
                <w:p w:rsidR="005A14AC" w:rsidRPr="002C4923" w:rsidRDefault="005A14AC" w:rsidP="00332A8E">
                  <w:pPr>
                    <w:pStyle w:val="af7"/>
                    <w:wordWrap/>
                    <w:adjustRightInd w:val="0"/>
                    <w:snapToGrid w:val="0"/>
                    <w:rPr>
                      <w:rFonts w:cs="黑体"/>
                      <w:szCs w:val="21"/>
                    </w:rPr>
                  </w:pPr>
                </w:p>
              </w:tc>
            </w:tr>
            <w:tr w:rsidR="00CE70E7" w:rsidRPr="002C4923" w:rsidTr="008F3977">
              <w:trPr>
                <w:trHeight w:val="397"/>
                <w:jc w:val="center"/>
              </w:trPr>
              <w:tc>
                <w:tcPr>
                  <w:tcW w:w="427" w:type="pct"/>
                  <w:vMerge w:val="restart"/>
                  <w:vAlign w:val="center"/>
                </w:tcPr>
                <w:p w:rsidR="00AF59B3" w:rsidRPr="002C4923" w:rsidRDefault="0064415A" w:rsidP="00332A8E">
                  <w:pPr>
                    <w:pStyle w:val="af7"/>
                    <w:wordWrap/>
                    <w:adjustRightInd w:val="0"/>
                    <w:snapToGrid w:val="0"/>
                    <w:rPr>
                      <w:rFonts w:cs="黑体"/>
                      <w:szCs w:val="21"/>
                    </w:rPr>
                  </w:pPr>
                  <w:r w:rsidRPr="002C4923">
                    <w:rPr>
                      <w:rFonts w:cs="黑体"/>
                      <w:szCs w:val="21"/>
                    </w:rPr>
                    <w:t>噪声</w:t>
                  </w:r>
                </w:p>
              </w:tc>
              <w:tc>
                <w:tcPr>
                  <w:tcW w:w="461" w:type="pct"/>
                  <w:vAlign w:val="center"/>
                </w:tcPr>
                <w:p w:rsidR="00AF59B3" w:rsidRPr="002C4923" w:rsidRDefault="0064415A" w:rsidP="00332A8E">
                  <w:pPr>
                    <w:pStyle w:val="af7"/>
                    <w:wordWrap/>
                    <w:adjustRightInd w:val="0"/>
                    <w:snapToGrid w:val="0"/>
                    <w:rPr>
                      <w:rFonts w:cs="黑体"/>
                      <w:szCs w:val="21"/>
                    </w:rPr>
                  </w:pPr>
                  <w:r w:rsidRPr="002C4923">
                    <w:rPr>
                      <w:rFonts w:cs="黑体" w:hint="eastAsia"/>
                      <w:szCs w:val="21"/>
                    </w:rPr>
                    <w:t>施工期</w:t>
                  </w:r>
                </w:p>
              </w:tc>
              <w:tc>
                <w:tcPr>
                  <w:tcW w:w="874" w:type="pct"/>
                  <w:vAlign w:val="center"/>
                </w:tcPr>
                <w:p w:rsidR="00AF59B3" w:rsidRPr="002C4923" w:rsidRDefault="0064415A" w:rsidP="00332A8E">
                  <w:pPr>
                    <w:pStyle w:val="af6"/>
                    <w:wordWrap/>
                    <w:adjustRightInd w:val="0"/>
                    <w:spacing w:line="240" w:lineRule="auto"/>
                    <w:ind w:firstLineChars="0" w:firstLine="0"/>
                    <w:jc w:val="center"/>
                    <w:rPr>
                      <w:color w:val="auto"/>
                      <w:sz w:val="21"/>
                    </w:rPr>
                  </w:pPr>
                  <w:r w:rsidRPr="002C4923">
                    <w:rPr>
                      <w:color w:val="auto"/>
                      <w:sz w:val="21"/>
                    </w:rPr>
                    <w:t>设备噪声</w:t>
                  </w:r>
                </w:p>
              </w:tc>
              <w:tc>
                <w:tcPr>
                  <w:tcW w:w="1510" w:type="pct"/>
                  <w:vAlign w:val="center"/>
                </w:tcPr>
                <w:p w:rsidR="00AF59B3" w:rsidRPr="002C4923" w:rsidRDefault="0064415A" w:rsidP="00332A8E">
                  <w:pPr>
                    <w:pStyle w:val="af6"/>
                    <w:wordWrap/>
                    <w:adjustRightInd w:val="0"/>
                    <w:spacing w:line="240" w:lineRule="auto"/>
                    <w:ind w:firstLineChars="0" w:firstLine="0"/>
                    <w:jc w:val="center"/>
                    <w:rPr>
                      <w:color w:val="auto"/>
                      <w:sz w:val="21"/>
                    </w:rPr>
                  </w:pPr>
                  <w:r w:rsidRPr="002C4923">
                    <w:rPr>
                      <w:color w:val="auto"/>
                      <w:sz w:val="21"/>
                    </w:rPr>
                    <w:t>减振隔声处理</w:t>
                  </w:r>
                </w:p>
              </w:tc>
              <w:tc>
                <w:tcPr>
                  <w:tcW w:w="1329" w:type="pct"/>
                  <w:vAlign w:val="center"/>
                </w:tcPr>
                <w:p w:rsidR="00AF59B3" w:rsidRPr="002C4923" w:rsidRDefault="0064415A" w:rsidP="00332A8E">
                  <w:pPr>
                    <w:pStyle w:val="af7"/>
                    <w:wordWrap/>
                    <w:adjustRightInd w:val="0"/>
                    <w:snapToGrid w:val="0"/>
                    <w:rPr>
                      <w:rFonts w:cs="黑体"/>
                      <w:szCs w:val="21"/>
                    </w:rPr>
                  </w:pPr>
                  <w:r w:rsidRPr="002C4923">
                    <w:rPr>
                      <w:rFonts w:cs="黑体" w:hint="eastAsia"/>
                      <w:szCs w:val="21"/>
                    </w:rPr>
                    <w:t>《建筑施工厂界环境噪声排放标准》（</w:t>
                  </w:r>
                  <w:r w:rsidRPr="002C4923">
                    <w:rPr>
                      <w:rFonts w:cs="黑体" w:hint="eastAsia"/>
                      <w:szCs w:val="21"/>
                    </w:rPr>
                    <w:t>GB12523-2011</w:t>
                  </w:r>
                  <w:r w:rsidRPr="002C4923">
                    <w:rPr>
                      <w:rFonts w:cs="黑体" w:hint="eastAsia"/>
                      <w:szCs w:val="21"/>
                    </w:rPr>
                    <w:t>）</w:t>
                  </w:r>
                </w:p>
              </w:tc>
              <w:tc>
                <w:tcPr>
                  <w:tcW w:w="399" w:type="pct"/>
                  <w:vMerge/>
                  <w:vAlign w:val="center"/>
                </w:tcPr>
                <w:p w:rsidR="00AF59B3" w:rsidRPr="002C4923" w:rsidRDefault="00AF59B3" w:rsidP="00332A8E">
                  <w:pPr>
                    <w:pStyle w:val="af7"/>
                    <w:wordWrap/>
                    <w:adjustRightInd w:val="0"/>
                    <w:snapToGrid w:val="0"/>
                    <w:rPr>
                      <w:rFonts w:cs="黑体"/>
                      <w:szCs w:val="21"/>
                    </w:rPr>
                  </w:pPr>
                </w:p>
              </w:tc>
            </w:tr>
            <w:tr w:rsidR="00CE70E7" w:rsidRPr="002C4923" w:rsidTr="008F3977">
              <w:trPr>
                <w:trHeight w:val="397"/>
                <w:jc w:val="center"/>
              </w:trPr>
              <w:tc>
                <w:tcPr>
                  <w:tcW w:w="427" w:type="pct"/>
                  <w:vMerge/>
                  <w:vAlign w:val="center"/>
                </w:tcPr>
                <w:p w:rsidR="00AF59B3" w:rsidRPr="002C4923" w:rsidRDefault="00AF59B3" w:rsidP="00332A8E">
                  <w:pPr>
                    <w:pStyle w:val="af7"/>
                    <w:wordWrap/>
                    <w:adjustRightInd w:val="0"/>
                    <w:snapToGrid w:val="0"/>
                    <w:rPr>
                      <w:rFonts w:cs="黑体"/>
                      <w:szCs w:val="21"/>
                    </w:rPr>
                  </w:pPr>
                </w:p>
              </w:tc>
              <w:tc>
                <w:tcPr>
                  <w:tcW w:w="461" w:type="pct"/>
                  <w:vAlign w:val="center"/>
                </w:tcPr>
                <w:p w:rsidR="00AF59B3" w:rsidRPr="002C4923" w:rsidRDefault="0064415A" w:rsidP="00332A8E">
                  <w:pPr>
                    <w:pStyle w:val="af7"/>
                    <w:wordWrap/>
                    <w:adjustRightInd w:val="0"/>
                    <w:snapToGrid w:val="0"/>
                    <w:rPr>
                      <w:rFonts w:cs="黑体"/>
                      <w:szCs w:val="21"/>
                    </w:rPr>
                  </w:pPr>
                  <w:r w:rsidRPr="002C4923">
                    <w:rPr>
                      <w:rFonts w:cs="黑体" w:hint="eastAsia"/>
                      <w:szCs w:val="21"/>
                    </w:rPr>
                    <w:t>运营期</w:t>
                  </w:r>
                </w:p>
              </w:tc>
              <w:tc>
                <w:tcPr>
                  <w:tcW w:w="874" w:type="pct"/>
                  <w:vAlign w:val="center"/>
                </w:tcPr>
                <w:p w:rsidR="00AF59B3" w:rsidRPr="002C4923" w:rsidRDefault="0064415A" w:rsidP="00332A8E">
                  <w:pPr>
                    <w:pStyle w:val="af7"/>
                    <w:wordWrap/>
                    <w:adjustRightInd w:val="0"/>
                    <w:snapToGrid w:val="0"/>
                    <w:rPr>
                      <w:rFonts w:cs="黑体"/>
                      <w:szCs w:val="21"/>
                    </w:rPr>
                  </w:pPr>
                  <w:r w:rsidRPr="002C4923">
                    <w:rPr>
                      <w:rFonts w:cs="黑体"/>
                      <w:szCs w:val="21"/>
                    </w:rPr>
                    <w:t>设备噪声</w:t>
                  </w:r>
                  <w:r w:rsidRPr="002C4923">
                    <w:rPr>
                      <w:rFonts w:cs="黑体" w:hint="eastAsia"/>
                      <w:szCs w:val="21"/>
                    </w:rPr>
                    <w:t>、车辆运输</w:t>
                  </w:r>
                </w:p>
              </w:tc>
              <w:tc>
                <w:tcPr>
                  <w:tcW w:w="1510" w:type="pct"/>
                  <w:vAlign w:val="center"/>
                </w:tcPr>
                <w:p w:rsidR="00AF59B3" w:rsidRPr="002C4923" w:rsidRDefault="0064415A" w:rsidP="00332A8E">
                  <w:pPr>
                    <w:pStyle w:val="af7"/>
                    <w:wordWrap/>
                    <w:adjustRightInd w:val="0"/>
                    <w:snapToGrid w:val="0"/>
                    <w:rPr>
                      <w:rFonts w:cs="黑体"/>
                      <w:szCs w:val="21"/>
                    </w:rPr>
                  </w:pPr>
                  <w:r w:rsidRPr="002C4923">
                    <w:rPr>
                      <w:rFonts w:cs="黑体" w:hint="eastAsia"/>
                      <w:szCs w:val="21"/>
                    </w:rPr>
                    <w:t>严禁车辆超载超速、种植植被隔声、</w:t>
                  </w:r>
                  <w:r w:rsidRPr="002C4923">
                    <w:rPr>
                      <w:rFonts w:cs="黑体"/>
                      <w:szCs w:val="21"/>
                    </w:rPr>
                    <w:t>设备减振基础</w:t>
                  </w:r>
                </w:p>
              </w:tc>
              <w:tc>
                <w:tcPr>
                  <w:tcW w:w="1329" w:type="pct"/>
                  <w:vAlign w:val="center"/>
                </w:tcPr>
                <w:p w:rsidR="00AF59B3" w:rsidRPr="002C4923" w:rsidRDefault="0064415A" w:rsidP="00332A8E">
                  <w:pPr>
                    <w:pStyle w:val="af7"/>
                    <w:wordWrap/>
                    <w:adjustRightInd w:val="0"/>
                    <w:snapToGrid w:val="0"/>
                    <w:rPr>
                      <w:rFonts w:cs="黑体"/>
                      <w:szCs w:val="21"/>
                    </w:rPr>
                  </w:pPr>
                  <w:r w:rsidRPr="002C4923">
                    <w:rPr>
                      <w:rFonts w:cs="黑体" w:hint="eastAsia"/>
                      <w:szCs w:val="21"/>
                    </w:rPr>
                    <w:t>《工业企业厂界环境噪声排放标准》（</w:t>
                  </w:r>
                  <w:r w:rsidRPr="002C4923">
                    <w:rPr>
                      <w:rFonts w:cs="黑体" w:hint="eastAsia"/>
                      <w:szCs w:val="21"/>
                    </w:rPr>
                    <w:t>GB12348-2008</w:t>
                  </w:r>
                  <w:r w:rsidRPr="002C4923">
                    <w:rPr>
                      <w:rFonts w:cs="黑体" w:hint="eastAsia"/>
                      <w:szCs w:val="21"/>
                    </w:rPr>
                    <w:t>）</w:t>
                  </w:r>
                </w:p>
              </w:tc>
              <w:tc>
                <w:tcPr>
                  <w:tcW w:w="399" w:type="pct"/>
                  <w:vMerge/>
                  <w:vAlign w:val="center"/>
                </w:tcPr>
                <w:p w:rsidR="00AF59B3" w:rsidRPr="002C4923" w:rsidRDefault="00AF59B3" w:rsidP="00332A8E">
                  <w:pPr>
                    <w:pStyle w:val="af7"/>
                    <w:wordWrap/>
                    <w:adjustRightInd w:val="0"/>
                    <w:snapToGrid w:val="0"/>
                    <w:rPr>
                      <w:rFonts w:cs="黑体"/>
                      <w:szCs w:val="21"/>
                    </w:rPr>
                  </w:pPr>
                </w:p>
              </w:tc>
            </w:tr>
            <w:tr w:rsidR="00CE70E7" w:rsidRPr="002C4923" w:rsidTr="008F3977">
              <w:trPr>
                <w:trHeight w:val="397"/>
                <w:jc w:val="center"/>
              </w:trPr>
              <w:tc>
                <w:tcPr>
                  <w:tcW w:w="427" w:type="pct"/>
                  <w:vMerge w:val="restart"/>
                  <w:vAlign w:val="center"/>
                </w:tcPr>
                <w:p w:rsidR="00AF59B3" w:rsidRPr="002C4923" w:rsidRDefault="0064415A" w:rsidP="00332A8E">
                  <w:pPr>
                    <w:pStyle w:val="af7"/>
                    <w:wordWrap/>
                    <w:adjustRightInd w:val="0"/>
                    <w:snapToGrid w:val="0"/>
                    <w:rPr>
                      <w:rFonts w:cs="黑体"/>
                      <w:szCs w:val="21"/>
                    </w:rPr>
                  </w:pPr>
                  <w:r w:rsidRPr="002C4923">
                    <w:rPr>
                      <w:rFonts w:cs="黑体" w:hint="eastAsia"/>
                      <w:szCs w:val="21"/>
                    </w:rPr>
                    <w:t>固体废物</w:t>
                  </w:r>
                </w:p>
              </w:tc>
              <w:tc>
                <w:tcPr>
                  <w:tcW w:w="461" w:type="pct"/>
                  <w:vAlign w:val="center"/>
                </w:tcPr>
                <w:p w:rsidR="00AF59B3" w:rsidRPr="002C4923" w:rsidRDefault="0064415A" w:rsidP="00332A8E">
                  <w:pPr>
                    <w:pStyle w:val="af7"/>
                    <w:wordWrap/>
                    <w:adjustRightInd w:val="0"/>
                    <w:snapToGrid w:val="0"/>
                    <w:rPr>
                      <w:rFonts w:cs="黑体"/>
                      <w:szCs w:val="21"/>
                    </w:rPr>
                  </w:pPr>
                  <w:r w:rsidRPr="002C4923">
                    <w:rPr>
                      <w:rFonts w:cs="黑体" w:hint="eastAsia"/>
                      <w:szCs w:val="21"/>
                    </w:rPr>
                    <w:t>施工期</w:t>
                  </w:r>
                </w:p>
              </w:tc>
              <w:tc>
                <w:tcPr>
                  <w:tcW w:w="874" w:type="pct"/>
                  <w:vAlign w:val="center"/>
                </w:tcPr>
                <w:p w:rsidR="00AF59B3" w:rsidRPr="002C4923" w:rsidRDefault="0064415A" w:rsidP="00332A8E">
                  <w:pPr>
                    <w:pStyle w:val="af7"/>
                    <w:wordWrap/>
                    <w:adjustRightInd w:val="0"/>
                    <w:snapToGrid w:val="0"/>
                    <w:rPr>
                      <w:rFonts w:cs="黑体"/>
                      <w:szCs w:val="21"/>
                    </w:rPr>
                  </w:pPr>
                  <w:r w:rsidRPr="002C4923">
                    <w:rPr>
                      <w:rFonts w:cs="黑体" w:hint="eastAsia"/>
                      <w:szCs w:val="21"/>
                    </w:rPr>
                    <w:t>生活垃圾</w:t>
                  </w:r>
                </w:p>
              </w:tc>
              <w:tc>
                <w:tcPr>
                  <w:tcW w:w="1510" w:type="pct"/>
                  <w:vAlign w:val="center"/>
                </w:tcPr>
                <w:p w:rsidR="00AF59B3" w:rsidRPr="002C4923" w:rsidRDefault="0064415A" w:rsidP="00332A8E">
                  <w:pPr>
                    <w:pStyle w:val="af7"/>
                    <w:wordWrap/>
                    <w:adjustRightInd w:val="0"/>
                    <w:snapToGrid w:val="0"/>
                    <w:rPr>
                      <w:rFonts w:cs="黑体"/>
                      <w:szCs w:val="21"/>
                    </w:rPr>
                  </w:pPr>
                  <w:r w:rsidRPr="002C4923">
                    <w:rPr>
                      <w:szCs w:val="21"/>
                    </w:rPr>
                    <w:t>垃圾桶</w:t>
                  </w:r>
                </w:p>
              </w:tc>
              <w:tc>
                <w:tcPr>
                  <w:tcW w:w="1329" w:type="pct"/>
                  <w:vAlign w:val="center"/>
                </w:tcPr>
                <w:p w:rsidR="00AF59B3" w:rsidRPr="002C4923" w:rsidRDefault="0064415A" w:rsidP="00332A8E">
                  <w:pPr>
                    <w:pStyle w:val="af7"/>
                    <w:wordWrap/>
                    <w:adjustRightInd w:val="0"/>
                    <w:snapToGrid w:val="0"/>
                    <w:rPr>
                      <w:rFonts w:cs="黑体"/>
                      <w:szCs w:val="21"/>
                    </w:rPr>
                  </w:pPr>
                  <w:r w:rsidRPr="002C4923">
                    <w:rPr>
                      <w:rFonts w:cs="黑体" w:hint="eastAsia"/>
                      <w:szCs w:val="21"/>
                    </w:rPr>
                    <w:t>《生活垃圾填埋场污染物控制标准》（</w:t>
                  </w:r>
                  <w:r w:rsidRPr="002C4923">
                    <w:rPr>
                      <w:rFonts w:cs="黑体" w:hint="eastAsia"/>
                      <w:szCs w:val="21"/>
                    </w:rPr>
                    <w:t>GB16889-2008</w:t>
                  </w:r>
                  <w:r w:rsidRPr="002C4923">
                    <w:rPr>
                      <w:rFonts w:cs="黑体" w:hint="eastAsia"/>
                      <w:szCs w:val="21"/>
                    </w:rPr>
                    <w:t>）</w:t>
                  </w:r>
                </w:p>
              </w:tc>
              <w:tc>
                <w:tcPr>
                  <w:tcW w:w="399" w:type="pct"/>
                  <w:vMerge/>
                  <w:vAlign w:val="center"/>
                </w:tcPr>
                <w:p w:rsidR="00AF59B3" w:rsidRPr="002C4923" w:rsidRDefault="00AF59B3" w:rsidP="00332A8E">
                  <w:pPr>
                    <w:pStyle w:val="af7"/>
                    <w:wordWrap/>
                    <w:adjustRightInd w:val="0"/>
                    <w:snapToGrid w:val="0"/>
                    <w:rPr>
                      <w:rFonts w:cs="黑体"/>
                      <w:szCs w:val="21"/>
                    </w:rPr>
                  </w:pPr>
                </w:p>
              </w:tc>
            </w:tr>
            <w:tr w:rsidR="00CE70E7" w:rsidRPr="002C4923" w:rsidTr="008F3977">
              <w:trPr>
                <w:trHeight w:val="397"/>
                <w:jc w:val="center"/>
              </w:trPr>
              <w:tc>
                <w:tcPr>
                  <w:tcW w:w="427" w:type="pct"/>
                  <w:vMerge/>
                  <w:vAlign w:val="center"/>
                </w:tcPr>
                <w:p w:rsidR="00AF59B3" w:rsidRPr="002C4923" w:rsidRDefault="00AF59B3" w:rsidP="00332A8E">
                  <w:pPr>
                    <w:pStyle w:val="af7"/>
                    <w:wordWrap/>
                    <w:adjustRightInd w:val="0"/>
                    <w:snapToGrid w:val="0"/>
                    <w:rPr>
                      <w:rFonts w:cs="黑体"/>
                      <w:szCs w:val="21"/>
                    </w:rPr>
                  </w:pPr>
                </w:p>
              </w:tc>
              <w:tc>
                <w:tcPr>
                  <w:tcW w:w="461" w:type="pct"/>
                  <w:vMerge w:val="restart"/>
                  <w:vAlign w:val="center"/>
                </w:tcPr>
                <w:p w:rsidR="00AF59B3" w:rsidRPr="002C4923" w:rsidRDefault="0064415A" w:rsidP="00332A8E">
                  <w:pPr>
                    <w:pStyle w:val="af7"/>
                    <w:wordWrap/>
                    <w:adjustRightInd w:val="0"/>
                    <w:snapToGrid w:val="0"/>
                    <w:rPr>
                      <w:rFonts w:cs="黑体"/>
                      <w:szCs w:val="21"/>
                    </w:rPr>
                  </w:pPr>
                  <w:r w:rsidRPr="002C4923">
                    <w:rPr>
                      <w:rFonts w:cs="黑体" w:hint="eastAsia"/>
                      <w:szCs w:val="21"/>
                    </w:rPr>
                    <w:t>运营期</w:t>
                  </w:r>
                </w:p>
              </w:tc>
              <w:tc>
                <w:tcPr>
                  <w:tcW w:w="874" w:type="pct"/>
                  <w:vAlign w:val="center"/>
                </w:tcPr>
                <w:p w:rsidR="00AF59B3" w:rsidRPr="002C4923" w:rsidRDefault="0064415A" w:rsidP="00332A8E">
                  <w:pPr>
                    <w:pStyle w:val="af7"/>
                    <w:wordWrap/>
                    <w:adjustRightInd w:val="0"/>
                    <w:snapToGrid w:val="0"/>
                    <w:rPr>
                      <w:rFonts w:cs="黑体"/>
                      <w:szCs w:val="21"/>
                    </w:rPr>
                  </w:pPr>
                  <w:r w:rsidRPr="002C4923">
                    <w:rPr>
                      <w:rFonts w:cs="黑体" w:hint="eastAsia"/>
                      <w:szCs w:val="21"/>
                    </w:rPr>
                    <w:t>生活垃圾</w:t>
                  </w:r>
                </w:p>
              </w:tc>
              <w:tc>
                <w:tcPr>
                  <w:tcW w:w="1510" w:type="pct"/>
                  <w:vAlign w:val="center"/>
                </w:tcPr>
                <w:p w:rsidR="00AF59B3" w:rsidRPr="002C4923" w:rsidRDefault="0064415A" w:rsidP="00332A8E">
                  <w:pPr>
                    <w:pStyle w:val="af7"/>
                    <w:wordWrap/>
                    <w:adjustRightInd w:val="0"/>
                    <w:snapToGrid w:val="0"/>
                    <w:rPr>
                      <w:rFonts w:cs="黑体"/>
                      <w:szCs w:val="21"/>
                    </w:rPr>
                  </w:pPr>
                  <w:r w:rsidRPr="002C4923">
                    <w:rPr>
                      <w:rFonts w:cs="黑体" w:hint="eastAsia"/>
                      <w:szCs w:val="21"/>
                    </w:rPr>
                    <w:t>垃圾桶</w:t>
                  </w:r>
                </w:p>
              </w:tc>
              <w:tc>
                <w:tcPr>
                  <w:tcW w:w="1329" w:type="pct"/>
                  <w:vAlign w:val="center"/>
                </w:tcPr>
                <w:p w:rsidR="00AF59B3" w:rsidRPr="002C4923" w:rsidRDefault="0064415A" w:rsidP="00332A8E">
                  <w:pPr>
                    <w:pStyle w:val="af7"/>
                    <w:wordWrap/>
                    <w:adjustRightInd w:val="0"/>
                    <w:snapToGrid w:val="0"/>
                    <w:rPr>
                      <w:rFonts w:cs="黑体"/>
                      <w:szCs w:val="21"/>
                    </w:rPr>
                  </w:pPr>
                  <w:r w:rsidRPr="002C4923">
                    <w:rPr>
                      <w:rFonts w:cs="黑体" w:hint="eastAsia"/>
                      <w:szCs w:val="21"/>
                    </w:rPr>
                    <w:t>《生活垃圾填埋场污染物控制标准》（</w:t>
                  </w:r>
                  <w:r w:rsidRPr="002C4923">
                    <w:rPr>
                      <w:rFonts w:cs="黑体" w:hint="eastAsia"/>
                      <w:szCs w:val="21"/>
                    </w:rPr>
                    <w:t>GB16889-2008</w:t>
                  </w:r>
                  <w:r w:rsidRPr="002C4923">
                    <w:rPr>
                      <w:rFonts w:cs="黑体" w:hint="eastAsia"/>
                      <w:szCs w:val="21"/>
                    </w:rPr>
                    <w:t>）</w:t>
                  </w:r>
                </w:p>
              </w:tc>
              <w:tc>
                <w:tcPr>
                  <w:tcW w:w="399" w:type="pct"/>
                  <w:vMerge/>
                  <w:vAlign w:val="center"/>
                </w:tcPr>
                <w:p w:rsidR="00AF59B3" w:rsidRPr="002C4923" w:rsidRDefault="00AF59B3" w:rsidP="00332A8E">
                  <w:pPr>
                    <w:pStyle w:val="af7"/>
                    <w:wordWrap/>
                    <w:adjustRightInd w:val="0"/>
                    <w:snapToGrid w:val="0"/>
                    <w:rPr>
                      <w:rFonts w:cs="黑体"/>
                      <w:szCs w:val="21"/>
                    </w:rPr>
                  </w:pPr>
                </w:p>
              </w:tc>
            </w:tr>
            <w:tr w:rsidR="00CE70E7" w:rsidRPr="002C4923" w:rsidTr="008F3977">
              <w:trPr>
                <w:trHeight w:val="397"/>
                <w:jc w:val="center"/>
              </w:trPr>
              <w:tc>
                <w:tcPr>
                  <w:tcW w:w="427" w:type="pct"/>
                  <w:vMerge/>
                  <w:vAlign w:val="center"/>
                </w:tcPr>
                <w:p w:rsidR="00AF59B3" w:rsidRPr="002C4923" w:rsidRDefault="00AF59B3" w:rsidP="00332A8E">
                  <w:pPr>
                    <w:pStyle w:val="af7"/>
                    <w:wordWrap/>
                    <w:adjustRightInd w:val="0"/>
                    <w:snapToGrid w:val="0"/>
                    <w:rPr>
                      <w:rFonts w:cs="黑体"/>
                      <w:szCs w:val="21"/>
                    </w:rPr>
                  </w:pPr>
                </w:p>
              </w:tc>
              <w:tc>
                <w:tcPr>
                  <w:tcW w:w="461" w:type="pct"/>
                  <w:vMerge/>
                  <w:vAlign w:val="center"/>
                </w:tcPr>
                <w:p w:rsidR="00AF59B3" w:rsidRPr="002C4923" w:rsidRDefault="00AF59B3" w:rsidP="00332A8E">
                  <w:pPr>
                    <w:pStyle w:val="af7"/>
                    <w:wordWrap/>
                    <w:adjustRightInd w:val="0"/>
                    <w:snapToGrid w:val="0"/>
                    <w:rPr>
                      <w:rFonts w:cs="黑体"/>
                      <w:szCs w:val="21"/>
                    </w:rPr>
                  </w:pPr>
                </w:p>
              </w:tc>
              <w:tc>
                <w:tcPr>
                  <w:tcW w:w="874" w:type="pct"/>
                  <w:vAlign w:val="center"/>
                </w:tcPr>
                <w:p w:rsidR="00AF59B3" w:rsidRPr="002C4923" w:rsidRDefault="0064415A" w:rsidP="00332A8E">
                  <w:pPr>
                    <w:pStyle w:val="af7"/>
                    <w:wordWrap/>
                    <w:adjustRightInd w:val="0"/>
                    <w:snapToGrid w:val="0"/>
                    <w:rPr>
                      <w:rFonts w:cs="黑体"/>
                      <w:szCs w:val="21"/>
                    </w:rPr>
                  </w:pPr>
                  <w:r w:rsidRPr="002C4923">
                    <w:rPr>
                      <w:rFonts w:cs="黑体" w:hint="eastAsia"/>
                      <w:szCs w:val="21"/>
                    </w:rPr>
                    <w:t>剥离表土</w:t>
                  </w:r>
                </w:p>
              </w:tc>
              <w:tc>
                <w:tcPr>
                  <w:tcW w:w="1510" w:type="pct"/>
                  <w:vAlign w:val="center"/>
                </w:tcPr>
                <w:p w:rsidR="00AF59B3" w:rsidRPr="002C4923" w:rsidRDefault="0064415A" w:rsidP="00332A8E">
                  <w:pPr>
                    <w:pStyle w:val="af7"/>
                    <w:wordWrap/>
                    <w:adjustRightInd w:val="0"/>
                    <w:snapToGrid w:val="0"/>
                    <w:rPr>
                      <w:rFonts w:cs="黑体"/>
                      <w:szCs w:val="21"/>
                    </w:rPr>
                  </w:pPr>
                  <w:r w:rsidRPr="002C4923">
                    <w:rPr>
                      <w:rFonts w:cs="黑体" w:hint="eastAsia"/>
                      <w:szCs w:val="21"/>
                    </w:rPr>
                    <w:t>挡墙、排水沟、排土场</w:t>
                  </w:r>
                </w:p>
              </w:tc>
              <w:tc>
                <w:tcPr>
                  <w:tcW w:w="1329" w:type="pct"/>
                  <w:vMerge w:val="restart"/>
                  <w:vAlign w:val="center"/>
                </w:tcPr>
                <w:p w:rsidR="00AF59B3" w:rsidRPr="002C4923" w:rsidRDefault="0064415A" w:rsidP="00332A8E">
                  <w:pPr>
                    <w:pStyle w:val="af7"/>
                    <w:wordWrap/>
                    <w:adjustRightInd w:val="0"/>
                    <w:snapToGrid w:val="0"/>
                    <w:rPr>
                      <w:rFonts w:cs="黑体"/>
                      <w:szCs w:val="21"/>
                    </w:rPr>
                  </w:pPr>
                  <w:r w:rsidRPr="002C4923">
                    <w:rPr>
                      <w:rFonts w:cs="黑体" w:hint="eastAsia"/>
                      <w:szCs w:val="21"/>
                    </w:rPr>
                    <w:t>堆放稳定，无地质灾害引发的可能性</w:t>
                  </w:r>
                </w:p>
              </w:tc>
              <w:tc>
                <w:tcPr>
                  <w:tcW w:w="399" w:type="pct"/>
                  <w:vMerge/>
                  <w:vAlign w:val="center"/>
                </w:tcPr>
                <w:p w:rsidR="00AF59B3" w:rsidRPr="002C4923" w:rsidRDefault="00AF59B3" w:rsidP="00332A8E">
                  <w:pPr>
                    <w:pStyle w:val="af7"/>
                    <w:wordWrap/>
                    <w:adjustRightInd w:val="0"/>
                    <w:snapToGrid w:val="0"/>
                    <w:rPr>
                      <w:rFonts w:cs="黑体"/>
                      <w:szCs w:val="21"/>
                    </w:rPr>
                  </w:pPr>
                </w:p>
              </w:tc>
            </w:tr>
            <w:tr w:rsidR="00CE70E7" w:rsidRPr="002C4923" w:rsidTr="008F3977">
              <w:trPr>
                <w:trHeight w:val="397"/>
                <w:jc w:val="center"/>
              </w:trPr>
              <w:tc>
                <w:tcPr>
                  <w:tcW w:w="427" w:type="pct"/>
                  <w:vMerge/>
                  <w:vAlign w:val="center"/>
                </w:tcPr>
                <w:p w:rsidR="00AF59B3" w:rsidRPr="002C4923" w:rsidRDefault="00AF59B3" w:rsidP="00332A8E">
                  <w:pPr>
                    <w:pStyle w:val="af7"/>
                    <w:wordWrap/>
                    <w:adjustRightInd w:val="0"/>
                    <w:snapToGrid w:val="0"/>
                    <w:rPr>
                      <w:rFonts w:cs="黑体"/>
                      <w:szCs w:val="21"/>
                    </w:rPr>
                  </w:pPr>
                </w:p>
              </w:tc>
              <w:tc>
                <w:tcPr>
                  <w:tcW w:w="461" w:type="pct"/>
                  <w:vMerge/>
                  <w:vAlign w:val="center"/>
                </w:tcPr>
                <w:p w:rsidR="00AF59B3" w:rsidRPr="002C4923" w:rsidRDefault="00AF59B3" w:rsidP="00332A8E">
                  <w:pPr>
                    <w:pStyle w:val="af7"/>
                    <w:wordWrap/>
                    <w:adjustRightInd w:val="0"/>
                    <w:snapToGrid w:val="0"/>
                    <w:rPr>
                      <w:rFonts w:cs="黑体"/>
                      <w:szCs w:val="21"/>
                    </w:rPr>
                  </w:pPr>
                </w:p>
              </w:tc>
              <w:tc>
                <w:tcPr>
                  <w:tcW w:w="874" w:type="pct"/>
                  <w:vAlign w:val="center"/>
                </w:tcPr>
                <w:p w:rsidR="00AF59B3" w:rsidRPr="002C4923" w:rsidRDefault="0064415A" w:rsidP="00332A8E">
                  <w:pPr>
                    <w:pStyle w:val="af7"/>
                    <w:wordWrap/>
                    <w:adjustRightInd w:val="0"/>
                    <w:snapToGrid w:val="0"/>
                    <w:rPr>
                      <w:rFonts w:cs="黑体"/>
                      <w:szCs w:val="21"/>
                    </w:rPr>
                  </w:pPr>
                  <w:r w:rsidRPr="002C4923">
                    <w:rPr>
                      <w:rFonts w:cs="黑体" w:hint="eastAsia"/>
                      <w:szCs w:val="21"/>
                    </w:rPr>
                    <w:t>沉淀池污泥</w:t>
                  </w:r>
                </w:p>
              </w:tc>
              <w:tc>
                <w:tcPr>
                  <w:tcW w:w="1510" w:type="pct"/>
                  <w:vAlign w:val="center"/>
                </w:tcPr>
                <w:p w:rsidR="00AF59B3" w:rsidRPr="002C4923" w:rsidRDefault="0064415A" w:rsidP="00332A8E">
                  <w:pPr>
                    <w:pStyle w:val="af7"/>
                    <w:wordWrap/>
                    <w:adjustRightInd w:val="0"/>
                    <w:snapToGrid w:val="0"/>
                    <w:rPr>
                      <w:rFonts w:cs="黑体"/>
                      <w:szCs w:val="21"/>
                    </w:rPr>
                  </w:pPr>
                  <w:r w:rsidRPr="002C4923">
                    <w:rPr>
                      <w:rFonts w:cs="黑体" w:hint="eastAsia"/>
                      <w:szCs w:val="21"/>
                    </w:rPr>
                    <w:t>堆放情况</w:t>
                  </w:r>
                </w:p>
              </w:tc>
              <w:tc>
                <w:tcPr>
                  <w:tcW w:w="1329" w:type="pct"/>
                  <w:vMerge/>
                  <w:vAlign w:val="center"/>
                </w:tcPr>
                <w:p w:rsidR="00AF59B3" w:rsidRPr="002C4923" w:rsidRDefault="00AF59B3" w:rsidP="00332A8E">
                  <w:pPr>
                    <w:pStyle w:val="af7"/>
                    <w:wordWrap/>
                    <w:adjustRightInd w:val="0"/>
                    <w:snapToGrid w:val="0"/>
                    <w:rPr>
                      <w:rFonts w:cs="黑体"/>
                      <w:szCs w:val="21"/>
                    </w:rPr>
                  </w:pPr>
                </w:p>
              </w:tc>
              <w:tc>
                <w:tcPr>
                  <w:tcW w:w="399" w:type="pct"/>
                  <w:vMerge/>
                  <w:vAlign w:val="center"/>
                </w:tcPr>
                <w:p w:rsidR="00AF59B3" w:rsidRPr="002C4923" w:rsidRDefault="00AF59B3" w:rsidP="00332A8E">
                  <w:pPr>
                    <w:pStyle w:val="af7"/>
                    <w:wordWrap/>
                    <w:adjustRightInd w:val="0"/>
                    <w:snapToGrid w:val="0"/>
                    <w:rPr>
                      <w:rFonts w:cs="黑体"/>
                      <w:szCs w:val="21"/>
                    </w:rPr>
                  </w:pPr>
                </w:p>
              </w:tc>
            </w:tr>
            <w:tr w:rsidR="00CE70E7" w:rsidRPr="002C4923" w:rsidTr="008F3977">
              <w:trPr>
                <w:trHeight w:val="397"/>
                <w:jc w:val="center"/>
              </w:trPr>
              <w:tc>
                <w:tcPr>
                  <w:tcW w:w="427" w:type="pct"/>
                  <w:vAlign w:val="center"/>
                </w:tcPr>
                <w:p w:rsidR="00AF59B3" w:rsidRPr="002C4923" w:rsidRDefault="0064415A" w:rsidP="00332A8E">
                  <w:pPr>
                    <w:pStyle w:val="af7"/>
                    <w:wordWrap/>
                    <w:adjustRightInd w:val="0"/>
                    <w:snapToGrid w:val="0"/>
                    <w:rPr>
                      <w:rFonts w:cs="黑体"/>
                      <w:szCs w:val="21"/>
                    </w:rPr>
                  </w:pPr>
                  <w:r w:rsidRPr="002C4923">
                    <w:rPr>
                      <w:rFonts w:cs="黑体" w:hint="eastAsia"/>
                      <w:szCs w:val="21"/>
                    </w:rPr>
                    <w:t>风险设施</w:t>
                  </w:r>
                </w:p>
              </w:tc>
              <w:tc>
                <w:tcPr>
                  <w:tcW w:w="461" w:type="pct"/>
                  <w:vAlign w:val="center"/>
                </w:tcPr>
                <w:p w:rsidR="00AF59B3" w:rsidRPr="002C4923" w:rsidRDefault="0064415A" w:rsidP="00332A8E">
                  <w:pPr>
                    <w:pStyle w:val="af7"/>
                    <w:wordWrap/>
                    <w:adjustRightInd w:val="0"/>
                    <w:snapToGrid w:val="0"/>
                    <w:rPr>
                      <w:rFonts w:cs="黑体"/>
                      <w:szCs w:val="21"/>
                    </w:rPr>
                  </w:pPr>
                  <w:r w:rsidRPr="002C4923">
                    <w:rPr>
                      <w:rFonts w:cs="黑体" w:hint="eastAsia"/>
                      <w:szCs w:val="21"/>
                    </w:rPr>
                    <w:t>运营期</w:t>
                  </w:r>
                </w:p>
              </w:tc>
              <w:tc>
                <w:tcPr>
                  <w:tcW w:w="874" w:type="pct"/>
                  <w:vAlign w:val="center"/>
                </w:tcPr>
                <w:p w:rsidR="00AF59B3" w:rsidRPr="002C4923" w:rsidRDefault="0064415A" w:rsidP="00332A8E">
                  <w:pPr>
                    <w:pStyle w:val="af7"/>
                    <w:wordWrap/>
                    <w:adjustRightInd w:val="0"/>
                    <w:snapToGrid w:val="0"/>
                    <w:rPr>
                      <w:rFonts w:cs="黑体"/>
                      <w:szCs w:val="21"/>
                    </w:rPr>
                  </w:pPr>
                  <w:r w:rsidRPr="002C4923">
                    <w:rPr>
                      <w:rFonts w:cs="黑体" w:hint="eastAsia"/>
                      <w:szCs w:val="21"/>
                    </w:rPr>
                    <w:t>柴油</w:t>
                  </w:r>
                </w:p>
              </w:tc>
              <w:tc>
                <w:tcPr>
                  <w:tcW w:w="1510" w:type="pct"/>
                  <w:vAlign w:val="center"/>
                </w:tcPr>
                <w:p w:rsidR="00AF59B3" w:rsidRPr="002C4923" w:rsidRDefault="0064415A" w:rsidP="00332A8E">
                  <w:pPr>
                    <w:pStyle w:val="af7"/>
                    <w:wordWrap/>
                    <w:adjustRightInd w:val="0"/>
                    <w:snapToGrid w:val="0"/>
                    <w:rPr>
                      <w:rFonts w:cs="黑体"/>
                      <w:szCs w:val="21"/>
                    </w:rPr>
                  </w:pPr>
                  <w:r w:rsidRPr="002C4923">
                    <w:rPr>
                      <w:rFonts w:cs="黑体" w:hint="eastAsia"/>
                      <w:szCs w:val="21"/>
                    </w:rPr>
                    <w:t>路面硬化、设置围堰、油类防泄</w:t>
                  </w:r>
                </w:p>
              </w:tc>
              <w:tc>
                <w:tcPr>
                  <w:tcW w:w="1329" w:type="pct"/>
                  <w:vAlign w:val="center"/>
                </w:tcPr>
                <w:p w:rsidR="00AF59B3" w:rsidRPr="002C4923" w:rsidRDefault="0064415A" w:rsidP="00332A8E">
                  <w:pPr>
                    <w:pStyle w:val="af7"/>
                    <w:wordWrap/>
                    <w:adjustRightInd w:val="0"/>
                    <w:snapToGrid w:val="0"/>
                    <w:rPr>
                      <w:rFonts w:cs="黑体"/>
                      <w:szCs w:val="21"/>
                    </w:rPr>
                  </w:pPr>
                  <w:r w:rsidRPr="002C4923">
                    <w:rPr>
                      <w:rFonts w:cs="黑体" w:hint="eastAsia"/>
                      <w:szCs w:val="21"/>
                    </w:rPr>
                    <w:t>达到防渗要求</w:t>
                  </w:r>
                </w:p>
              </w:tc>
              <w:tc>
                <w:tcPr>
                  <w:tcW w:w="399" w:type="pct"/>
                  <w:vMerge/>
                  <w:vAlign w:val="center"/>
                </w:tcPr>
                <w:p w:rsidR="00AF59B3" w:rsidRPr="002C4923" w:rsidRDefault="00AF59B3" w:rsidP="00332A8E">
                  <w:pPr>
                    <w:pStyle w:val="af7"/>
                    <w:wordWrap/>
                    <w:adjustRightInd w:val="0"/>
                    <w:snapToGrid w:val="0"/>
                    <w:rPr>
                      <w:rFonts w:cs="黑体"/>
                      <w:szCs w:val="21"/>
                    </w:rPr>
                  </w:pPr>
                </w:p>
              </w:tc>
            </w:tr>
            <w:tr w:rsidR="00CE70E7" w:rsidRPr="002C4923" w:rsidTr="008F3977">
              <w:trPr>
                <w:trHeight w:val="397"/>
                <w:jc w:val="center"/>
              </w:trPr>
              <w:tc>
                <w:tcPr>
                  <w:tcW w:w="427" w:type="pct"/>
                  <w:vMerge w:val="restart"/>
                  <w:vAlign w:val="center"/>
                </w:tcPr>
                <w:p w:rsidR="00AF59B3" w:rsidRPr="002C4923" w:rsidRDefault="0064415A" w:rsidP="00332A8E">
                  <w:pPr>
                    <w:pStyle w:val="af7"/>
                    <w:wordWrap/>
                    <w:adjustRightInd w:val="0"/>
                    <w:snapToGrid w:val="0"/>
                    <w:rPr>
                      <w:rFonts w:cs="黑体"/>
                      <w:szCs w:val="21"/>
                    </w:rPr>
                  </w:pPr>
                  <w:r w:rsidRPr="002C4923">
                    <w:rPr>
                      <w:rFonts w:cs="黑体"/>
                      <w:szCs w:val="21"/>
                    </w:rPr>
                    <w:t>生态环境</w:t>
                  </w:r>
                </w:p>
              </w:tc>
              <w:tc>
                <w:tcPr>
                  <w:tcW w:w="461" w:type="pct"/>
                  <w:vAlign w:val="center"/>
                </w:tcPr>
                <w:p w:rsidR="00AF59B3" w:rsidRPr="002C4923" w:rsidRDefault="0064415A" w:rsidP="00332A8E">
                  <w:pPr>
                    <w:pStyle w:val="af7"/>
                    <w:wordWrap/>
                    <w:adjustRightInd w:val="0"/>
                    <w:snapToGrid w:val="0"/>
                    <w:rPr>
                      <w:rFonts w:cs="黑体"/>
                      <w:szCs w:val="21"/>
                    </w:rPr>
                  </w:pPr>
                  <w:r w:rsidRPr="002C4923">
                    <w:rPr>
                      <w:rFonts w:cs="黑体" w:hint="eastAsia"/>
                      <w:szCs w:val="21"/>
                    </w:rPr>
                    <w:t>施工期前</w:t>
                  </w:r>
                </w:p>
              </w:tc>
              <w:tc>
                <w:tcPr>
                  <w:tcW w:w="874" w:type="pct"/>
                  <w:vAlign w:val="center"/>
                </w:tcPr>
                <w:p w:rsidR="00AF59B3" w:rsidRPr="002C4923" w:rsidRDefault="0064415A" w:rsidP="00332A8E">
                  <w:pPr>
                    <w:pStyle w:val="af7"/>
                    <w:wordWrap/>
                    <w:adjustRightInd w:val="0"/>
                    <w:snapToGrid w:val="0"/>
                    <w:rPr>
                      <w:rFonts w:cs="黑体"/>
                      <w:szCs w:val="21"/>
                    </w:rPr>
                  </w:pPr>
                  <w:r w:rsidRPr="002C4923">
                    <w:rPr>
                      <w:rFonts w:cs="黑体" w:hint="eastAsia"/>
                      <w:szCs w:val="21"/>
                    </w:rPr>
                    <w:t>水土流失</w:t>
                  </w:r>
                </w:p>
              </w:tc>
              <w:tc>
                <w:tcPr>
                  <w:tcW w:w="1510" w:type="pct"/>
                  <w:vAlign w:val="center"/>
                </w:tcPr>
                <w:p w:rsidR="00AF59B3" w:rsidRPr="002C4923" w:rsidRDefault="0064415A" w:rsidP="00332A8E">
                  <w:pPr>
                    <w:pStyle w:val="af7"/>
                    <w:wordWrap/>
                    <w:adjustRightInd w:val="0"/>
                    <w:snapToGrid w:val="0"/>
                    <w:rPr>
                      <w:rFonts w:cs="黑体"/>
                      <w:szCs w:val="21"/>
                    </w:rPr>
                  </w:pPr>
                  <w:r w:rsidRPr="002C4923">
                    <w:rPr>
                      <w:rFonts w:cs="黑体" w:hint="eastAsia"/>
                      <w:szCs w:val="21"/>
                    </w:rPr>
                    <w:t>开采区、堆石场、</w:t>
                  </w:r>
                </w:p>
                <w:p w:rsidR="00AF59B3" w:rsidRPr="002C4923" w:rsidRDefault="0064415A" w:rsidP="00332A8E">
                  <w:pPr>
                    <w:pStyle w:val="af7"/>
                    <w:wordWrap/>
                    <w:adjustRightInd w:val="0"/>
                    <w:snapToGrid w:val="0"/>
                    <w:rPr>
                      <w:rFonts w:cs="黑体"/>
                      <w:szCs w:val="21"/>
                    </w:rPr>
                  </w:pPr>
                  <w:r w:rsidRPr="002C4923">
                    <w:rPr>
                      <w:rFonts w:cs="黑体" w:hint="eastAsia"/>
                      <w:szCs w:val="21"/>
                    </w:rPr>
                    <w:t>道路</w:t>
                  </w:r>
                </w:p>
              </w:tc>
              <w:tc>
                <w:tcPr>
                  <w:tcW w:w="1728" w:type="pct"/>
                  <w:gridSpan w:val="2"/>
                  <w:vAlign w:val="center"/>
                </w:tcPr>
                <w:p w:rsidR="00AF59B3" w:rsidRPr="002C4923" w:rsidRDefault="0064415A" w:rsidP="00332A8E">
                  <w:pPr>
                    <w:pStyle w:val="af7"/>
                    <w:wordWrap/>
                    <w:adjustRightInd w:val="0"/>
                    <w:snapToGrid w:val="0"/>
                    <w:rPr>
                      <w:rFonts w:cs="黑体"/>
                      <w:szCs w:val="21"/>
                    </w:rPr>
                  </w:pPr>
                  <w:r w:rsidRPr="002C4923">
                    <w:rPr>
                      <w:rFonts w:cs="黑体" w:hint="eastAsia"/>
                      <w:szCs w:val="21"/>
                    </w:rPr>
                    <w:t>工程措施、植物措施、临时防护</w:t>
                  </w:r>
                </w:p>
              </w:tc>
            </w:tr>
            <w:tr w:rsidR="00CE70E7" w:rsidRPr="002C4923" w:rsidTr="008F3977">
              <w:trPr>
                <w:trHeight w:val="397"/>
                <w:jc w:val="center"/>
              </w:trPr>
              <w:tc>
                <w:tcPr>
                  <w:tcW w:w="427" w:type="pct"/>
                  <w:vMerge/>
                  <w:vAlign w:val="center"/>
                </w:tcPr>
                <w:p w:rsidR="00AF59B3" w:rsidRPr="002C4923" w:rsidRDefault="00AF59B3" w:rsidP="00332A8E">
                  <w:pPr>
                    <w:pStyle w:val="af7"/>
                    <w:wordWrap/>
                    <w:adjustRightInd w:val="0"/>
                    <w:snapToGrid w:val="0"/>
                    <w:rPr>
                      <w:rFonts w:cs="黑体"/>
                      <w:szCs w:val="21"/>
                    </w:rPr>
                  </w:pPr>
                </w:p>
              </w:tc>
              <w:tc>
                <w:tcPr>
                  <w:tcW w:w="461" w:type="pct"/>
                  <w:vMerge w:val="restart"/>
                  <w:vAlign w:val="center"/>
                </w:tcPr>
                <w:p w:rsidR="00AF59B3" w:rsidRPr="002C4923" w:rsidRDefault="0064415A" w:rsidP="00332A8E">
                  <w:pPr>
                    <w:pStyle w:val="af7"/>
                    <w:wordWrap/>
                    <w:adjustRightInd w:val="0"/>
                    <w:snapToGrid w:val="0"/>
                    <w:rPr>
                      <w:rFonts w:cs="黑体"/>
                      <w:szCs w:val="21"/>
                    </w:rPr>
                  </w:pPr>
                  <w:r w:rsidRPr="002C4923">
                    <w:rPr>
                      <w:rFonts w:cs="黑体" w:hint="eastAsia"/>
                      <w:szCs w:val="21"/>
                    </w:rPr>
                    <w:t>运营期</w:t>
                  </w:r>
                </w:p>
              </w:tc>
              <w:tc>
                <w:tcPr>
                  <w:tcW w:w="874" w:type="pct"/>
                  <w:vMerge w:val="restart"/>
                  <w:vAlign w:val="center"/>
                </w:tcPr>
                <w:p w:rsidR="00AF59B3" w:rsidRPr="002C4923" w:rsidRDefault="0064415A" w:rsidP="00332A8E">
                  <w:pPr>
                    <w:pStyle w:val="af7"/>
                    <w:wordWrap/>
                    <w:adjustRightInd w:val="0"/>
                    <w:snapToGrid w:val="0"/>
                    <w:rPr>
                      <w:rFonts w:cs="黑体"/>
                      <w:szCs w:val="21"/>
                    </w:rPr>
                  </w:pPr>
                  <w:r w:rsidRPr="002C4923">
                    <w:rPr>
                      <w:rFonts w:cs="黑体"/>
                      <w:szCs w:val="21"/>
                    </w:rPr>
                    <w:t>水土流失</w:t>
                  </w:r>
                </w:p>
              </w:tc>
              <w:tc>
                <w:tcPr>
                  <w:tcW w:w="1510" w:type="pct"/>
                  <w:vAlign w:val="center"/>
                </w:tcPr>
                <w:p w:rsidR="00AF59B3" w:rsidRPr="002C4923" w:rsidRDefault="0064415A" w:rsidP="00332A8E">
                  <w:pPr>
                    <w:pStyle w:val="af7"/>
                    <w:wordWrap/>
                    <w:adjustRightInd w:val="0"/>
                    <w:snapToGrid w:val="0"/>
                    <w:rPr>
                      <w:rFonts w:cs="黑体"/>
                      <w:szCs w:val="21"/>
                    </w:rPr>
                  </w:pPr>
                  <w:r w:rsidRPr="002C4923">
                    <w:rPr>
                      <w:rFonts w:cs="黑体"/>
                      <w:szCs w:val="21"/>
                    </w:rPr>
                    <w:t>临时排水沟</w:t>
                  </w:r>
                </w:p>
              </w:tc>
              <w:tc>
                <w:tcPr>
                  <w:tcW w:w="1728" w:type="pct"/>
                  <w:gridSpan w:val="2"/>
                  <w:vMerge w:val="restart"/>
                  <w:vAlign w:val="center"/>
                </w:tcPr>
                <w:p w:rsidR="00AF59B3" w:rsidRPr="002C4923" w:rsidRDefault="0064415A" w:rsidP="00332A8E">
                  <w:pPr>
                    <w:pStyle w:val="af7"/>
                    <w:wordWrap/>
                    <w:adjustRightInd w:val="0"/>
                    <w:snapToGrid w:val="0"/>
                    <w:rPr>
                      <w:rFonts w:cs="黑体"/>
                      <w:szCs w:val="21"/>
                    </w:rPr>
                  </w:pPr>
                  <w:r w:rsidRPr="002C4923">
                    <w:rPr>
                      <w:rFonts w:cs="黑体"/>
                      <w:szCs w:val="21"/>
                    </w:rPr>
                    <w:t>终场期完成</w:t>
                  </w:r>
                </w:p>
              </w:tc>
            </w:tr>
            <w:tr w:rsidR="00CE70E7" w:rsidRPr="002C4923" w:rsidTr="008F3977">
              <w:trPr>
                <w:trHeight w:val="397"/>
                <w:jc w:val="center"/>
              </w:trPr>
              <w:tc>
                <w:tcPr>
                  <w:tcW w:w="427" w:type="pct"/>
                  <w:vMerge/>
                  <w:vAlign w:val="center"/>
                </w:tcPr>
                <w:p w:rsidR="00AF59B3" w:rsidRPr="002C4923" w:rsidRDefault="00AF59B3" w:rsidP="00332A8E">
                  <w:pPr>
                    <w:pStyle w:val="af7"/>
                    <w:wordWrap/>
                    <w:adjustRightInd w:val="0"/>
                    <w:snapToGrid w:val="0"/>
                    <w:rPr>
                      <w:rFonts w:cs="黑体"/>
                      <w:szCs w:val="21"/>
                    </w:rPr>
                  </w:pPr>
                </w:p>
              </w:tc>
              <w:tc>
                <w:tcPr>
                  <w:tcW w:w="461" w:type="pct"/>
                  <w:vMerge/>
                  <w:vAlign w:val="center"/>
                </w:tcPr>
                <w:p w:rsidR="00AF59B3" w:rsidRPr="002C4923" w:rsidRDefault="00AF59B3" w:rsidP="00332A8E">
                  <w:pPr>
                    <w:pStyle w:val="af7"/>
                    <w:wordWrap/>
                    <w:adjustRightInd w:val="0"/>
                    <w:snapToGrid w:val="0"/>
                    <w:rPr>
                      <w:rFonts w:cs="黑体"/>
                      <w:szCs w:val="21"/>
                    </w:rPr>
                  </w:pPr>
                </w:p>
              </w:tc>
              <w:tc>
                <w:tcPr>
                  <w:tcW w:w="874" w:type="pct"/>
                  <w:vMerge/>
                  <w:vAlign w:val="center"/>
                </w:tcPr>
                <w:p w:rsidR="00AF59B3" w:rsidRPr="002C4923" w:rsidRDefault="00AF59B3" w:rsidP="00332A8E">
                  <w:pPr>
                    <w:pStyle w:val="af7"/>
                    <w:wordWrap/>
                    <w:adjustRightInd w:val="0"/>
                    <w:snapToGrid w:val="0"/>
                    <w:rPr>
                      <w:rFonts w:cs="黑体"/>
                      <w:szCs w:val="21"/>
                    </w:rPr>
                  </w:pPr>
                </w:p>
              </w:tc>
              <w:tc>
                <w:tcPr>
                  <w:tcW w:w="1510" w:type="pct"/>
                  <w:vAlign w:val="center"/>
                </w:tcPr>
                <w:p w:rsidR="00AF59B3" w:rsidRPr="002C4923" w:rsidRDefault="0064415A" w:rsidP="00332A8E">
                  <w:pPr>
                    <w:pStyle w:val="af7"/>
                    <w:wordWrap/>
                    <w:adjustRightInd w:val="0"/>
                    <w:snapToGrid w:val="0"/>
                    <w:rPr>
                      <w:rFonts w:cs="黑体"/>
                      <w:szCs w:val="21"/>
                    </w:rPr>
                  </w:pPr>
                  <w:r w:rsidRPr="002C4923">
                    <w:rPr>
                      <w:rFonts w:cs="黑体" w:hint="eastAsia"/>
                      <w:szCs w:val="21"/>
                    </w:rPr>
                    <w:t>矿区复垦</w:t>
                  </w:r>
                </w:p>
              </w:tc>
              <w:tc>
                <w:tcPr>
                  <w:tcW w:w="1728" w:type="pct"/>
                  <w:gridSpan w:val="2"/>
                  <w:vMerge/>
                  <w:vAlign w:val="center"/>
                </w:tcPr>
                <w:p w:rsidR="00AF59B3" w:rsidRPr="002C4923" w:rsidRDefault="00AF59B3" w:rsidP="00332A8E">
                  <w:pPr>
                    <w:pStyle w:val="af7"/>
                    <w:wordWrap/>
                    <w:adjustRightInd w:val="0"/>
                    <w:snapToGrid w:val="0"/>
                    <w:rPr>
                      <w:rFonts w:cs="黑体"/>
                      <w:szCs w:val="21"/>
                    </w:rPr>
                  </w:pPr>
                </w:p>
              </w:tc>
            </w:tr>
          </w:tbl>
          <w:p w:rsidR="00AF59B3" w:rsidRPr="002C4923" w:rsidRDefault="0064415A" w:rsidP="00043FB0">
            <w:pPr>
              <w:pStyle w:val="2"/>
              <w:wordWrap/>
              <w:adjustRightInd w:val="0"/>
              <w:snapToGrid w:val="0"/>
              <w:spacing w:before="0" w:after="0" w:line="360" w:lineRule="auto"/>
              <w:ind w:firstLineChars="0" w:firstLine="0"/>
              <w:outlineLvl w:val="1"/>
              <w:rPr>
                <w:rFonts w:ascii="Times New Roman" w:hAnsi="Times New Roman" w:cs="Times New Roman"/>
                <w:kern w:val="0"/>
                <w:sz w:val="28"/>
                <w:szCs w:val="28"/>
              </w:rPr>
            </w:pPr>
            <w:bookmarkStart w:id="46" w:name="_Toc497473791"/>
            <w:r w:rsidRPr="002C4923">
              <w:rPr>
                <w:rFonts w:ascii="Times New Roman" w:hAnsi="Times New Roman" w:cs="Times New Roman"/>
                <w:kern w:val="0"/>
                <w:sz w:val="28"/>
                <w:szCs w:val="28"/>
              </w:rPr>
              <w:t>7.6</w:t>
            </w:r>
            <w:r w:rsidRPr="002C4923">
              <w:rPr>
                <w:rFonts w:ascii="Times New Roman" w:hAnsi="Times New Roman" w:cs="Times New Roman"/>
                <w:kern w:val="0"/>
                <w:sz w:val="28"/>
                <w:szCs w:val="28"/>
              </w:rPr>
              <w:t>项目产业政策合理性分析</w:t>
            </w:r>
            <w:bookmarkEnd w:id="46"/>
          </w:p>
          <w:p w:rsidR="00AF59B3" w:rsidRPr="002C4923" w:rsidRDefault="0064415A" w:rsidP="00043FB0">
            <w:pPr>
              <w:wordWrap/>
              <w:adjustRightInd w:val="0"/>
              <w:snapToGrid w:val="0"/>
              <w:ind w:firstLine="480"/>
              <w:jc w:val="left"/>
              <w:rPr>
                <w:rFonts w:cs="Times New Roman"/>
                <w:kern w:val="0"/>
                <w:szCs w:val="20"/>
              </w:rPr>
            </w:pPr>
            <w:r w:rsidRPr="002C4923">
              <w:rPr>
                <w:rFonts w:cs="Times New Roman"/>
                <w:kern w:val="0"/>
                <w:szCs w:val="20"/>
              </w:rPr>
              <w:t>项目不属于目前国家明令禁止投产的行业，也不属于目前国家限制发展的行业，也不属于国家禁止的</w:t>
            </w:r>
            <w:r w:rsidRPr="002C4923">
              <w:rPr>
                <w:rFonts w:cs="Times New Roman"/>
                <w:kern w:val="0"/>
                <w:szCs w:val="20"/>
              </w:rPr>
              <w:t>“</w:t>
            </w:r>
            <w:r w:rsidRPr="002C4923">
              <w:rPr>
                <w:rFonts w:cs="Times New Roman"/>
                <w:kern w:val="0"/>
                <w:szCs w:val="20"/>
              </w:rPr>
              <w:t>十五小</w:t>
            </w:r>
            <w:r w:rsidRPr="002C4923">
              <w:rPr>
                <w:rFonts w:cs="Times New Roman"/>
                <w:kern w:val="0"/>
                <w:szCs w:val="20"/>
              </w:rPr>
              <w:t>”</w:t>
            </w:r>
            <w:r w:rsidRPr="002C4923">
              <w:rPr>
                <w:rFonts w:cs="Times New Roman"/>
                <w:kern w:val="0"/>
                <w:szCs w:val="20"/>
              </w:rPr>
              <w:t>项目。</w:t>
            </w:r>
          </w:p>
          <w:p w:rsidR="00AF59B3" w:rsidRPr="002C4923" w:rsidRDefault="0064415A" w:rsidP="00043FB0">
            <w:pPr>
              <w:wordWrap/>
              <w:adjustRightInd w:val="0"/>
              <w:snapToGrid w:val="0"/>
              <w:ind w:firstLine="480"/>
              <w:jc w:val="left"/>
              <w:rPr>
                <w:rFonts w:cs="Times New Roman"/>
                <w:kern w:val="0"/>
                <w:szCs w:val="20"/>
              </w:rPr>
            </w:pPr>
            <w:r w:rsidRPr="002C4923">
              <w:rPr>
                <w:rFonts w:cs="Times New Roman"/>
                <w:kern w:val="0"/>
                <w:szCs w:val="20"/>
              </w:rPr>
              <w:t>项目为普通建筑用</w:t>
            </w:r>
            <w:r w:rsidRPr="002C4923">
              <w:rPr>
                <w:rFonts w:cs="Times New Roman" w:hint="eastAsia"/>
                <w:kern w:val="0"/>
                <w:szCs w:val="20"/>
              </w:rPr>
              <w:t>白云岩</w:t>
            </w:r>
            <w:r w:rsidRPr="002C4923">
              <w:rPr>
                <w:rFonts w:cs="Times New Roman"/>
                <w:kern w:val="0"/>
                <w:szCs w:val="20"/>
              </w:rPr>
              <w:t>矿开采项目，采用中深孔爆破，露天开采工艺。年开采块石共计</w:t>
            </w:r>
            <w:r w:rsidRPr="002C4923">
              <w:rPr>
                <w:rFonts w:cs="Times New Roman" w:hint="eastAsia"/>
                <w:kern w:val="0"/>
                <w:szCs w:val="20"/>
              </w:rPr>
              <w:t>30</w:t>
            </w:r>
            <w:r w:rsidRPr="002C4923">
              <w:rPr>
                <w:rFonts w:cs="Times New Roman"/>
                <w:kern w:val="0"/>
                <w:szCs w:val="20"/>
              </w:rPr>
              <w:t>万吨。经查对《产业结构调整指导目录（</w:t>
            </w:r>
            <w:r w:rsidRPr="002C4923">
              <w:rPr>
                <w:rFonts w:cs="Times New Roman"/>
                <w:kern w:val="0"/>
                <w:szCs w:val="20"/>
              </w:rPr>
              <w:t>2011</w:t>
            </w:r>
            <w:r w:rsidRPr="002C4923">
              <w:rPr>
                <w:rFonts w:cs="Times New Roman"/>
                <w:kern w:val="0"/>
                <w:szCs w:val="20"/>
              </w:rPr>
              <w:t>年本）》（</w:t>
            </w:r>
            <w:r w:rsidRPr="002C4923">
              <w:rPr>
                <w:rFonts w:cs="Times New Roman"/>
                <w:kern w:val="0"/>
                <w:szCs w:val="20"/>
              </w:rPr>
              <w:t>2013</w:t>
            </w:r>
            <w:r w:rsidRPr="002C4923">
              <w:rPr>
                <w:rFonts w:cs="Times New Roman"/>
                <w:kern w:val="0"/>
                <w:szCs w:val="20"/>
              </w:rPr>
              <w:t>年修订），项目不属于国家产业政策限制类和淘汰类，符合国家产业政策。</w:t>
            </w:r>
          </w:p>
          <w:p w:rsidR="00AF59B3" w:rsidRPr="002C4923" w:rsidRDefault="0064415A" w:rsidP="00043FB0">
            <w:pPr>
              <w:wordWrap/>
              <w:adjustRightInd w:val="0"/>
              <w:snapToGrid w:val="0"/>
              <w:ind w:firstLine="480"/>
              <w:jc w:val="left"/>
              <w:rPr>
                <w:rFonts w:cs="Times New Roman"/>
                <w:kern w:val="0"/>
                <w:szCs w:val="20"/>
              </w:rPr>
            </w:pPr>
            <w:r w:rsidRPr="002C4923">
              <w:rPr>
                <w:rFonts w:cs="Times New Roman"/>
                <w:kern w:val="0"/>
                <w:szCs w:val="20"/>
              </w:rPr>
              <w:t>总体上看，项目符合产业政策。</w:t>
            </w:r>
          </w:p>
          <w:p w:rsidR="00AF59B3" w:rsidRPr="002C4923" w:rsidRDefault="0064415A" w:rsidP="00043FB0">
            <w:pPr>
              <w:pStyle w:val="2"/>
              <w:wordWrap/>
              <w:adjustRightInd w:val="0"/>
              <w:snapToGrid w:val="0"/>
              <w:spacing w:before="0" w:after="0" w:line="360" w:lineRule="auto"/>
              <w:ind w:firstLineChars="0" w:firstLine="0"/>
              <w:outlineLvl w:val="1"/>
              <w:rPr>
                <w:rFonts w:ascii="Times New Roman" w:hAnsi="Times New Roman" w:cs="Times New Roman"/>
                <w:kern w:val="0"/>
                <w:sz w:val="28"/>
                <w:szCs w:val="28"/>
              </w:rPr>
            </w:pPr>
            <w:bookmarkStart w:id="47" w:name="_Toc497473792"/>
            <w:r w:rsidRPr="002C4923">
              <w:rPr>
                <w:rFonts w:ascii="Times New Roman" w:hAnsi="Times New Roman" w:cs="Times New Roman"/>
                <w:kern w:val="0"/>
                <w:sz w:val="28"/>
                <w:szCs w:val="28"/>
              </w:rPr>
              <w:t xml:space="preserve">7.7 </w:t>
            </w:r>
            <w:r w:rsidRPr="002C4923">
              <w:rPr>
                <w:rFonts w:ascii="Times New Roman" w:hAnsi="Times New Roman" w:cs="Times New Roman"/>
                <w:kern w:val="0"/>
                <w:sz w:val="28"/>
                <w:szCs w:val="28"/>
              </w:rPr>
              <w:t>项目选址合理性分析</w:t>
            </w:r>
            <w:bookmarkEnd w:id="47"/>
          </w:p>
          <w:p w:rsidR="00AF59B3" w:rsidRPr="002C4923" w:rsidRDefault="0064415A" w:rsidP="00043FB0">
            <w:pPr>
              <w:wordWrap/>
              <w:adjustRightInd w:val="0"/>
              <w:snapToGrid w:val="0"/>
              <w:ind w:firstLine="480"/>
              <w:jc w:val="left"/>
              <w:rPr>
                <w:rFonts w:cs="Times New Roman"/>
                <w:kern w:val="0"/>
                <w:szCs w:val="20"/>
              </w:rPr>
            </w:pPr>
            <w:r w:rsidRPr="002C4923">
              <w:rPr>
                <w:rFonts w:cs="Times New Roman" w:hint="eastAsia"/>
                <w:kern w:val="0"/>
                <w:szCs w:val="20"/>
              </w:rPr>
              <w:t>矿区位于凤凰县</w:t>
            </w:r>
            <w:proofErr w:type="gramStart"/>
            <w:r w:rsidRPr="002C4923">
              <w:rPr>
                <w:rFonts w:cs="Times New Roman" w:hint="eastAsia"/>
                <w:kern w:val="0"/>
                <w:szCs w:val="20"/>
              </w:rPr>
              <w:t>两林乡岔</w:t>
            </w:r>
            <w:proofErr w:type="gramEnd"/>
            <w:r w:rsidRPr="002C4923">
              <w:rPr>
                <w:rFonts w:cs="Times New Roman" w:hint="eastAsia"/>
                <w:kern w:val="0"/>
                <w:szCs w:val="20"/>
              </w:rPr>
              <w:t>河村，有简易公路通往矿山，项目区距离</w:t>
            </w:r>
            <w:r w:rsidRPr="002C4923">
              <w:rPr>
                <w:rFonts w:cs="Times New Roman" w:hint="eastAsia"/>
                <w:kern w:val="0"/>
                <w:szCs w:val="20"/>
              </w:rPr>
              <w:t>X034</w:t>
            </w:r>
            <w:r w:rsidRPr="002C4923">
              <w:rPr>
                <w:rFonts w:cs="Times New Roman" w:hint="eastAsia"/>
                <w:kern w:val="0"/>
                <w:szCs w:val="20"/>
              </w:rPr>
              <w:t>县道近，距凤凰县城约</w:t>
            </w:r>
            <w:r w:rsidRPr="002C4923">
              <w:rPr>
                <w:rFonts w:cs="Times New Roman" w:hint="eastAsia"/>
                <w:kern w:val="0"/>
                <w:szCs w:val="20"/>
              </w:rPr>
              <w:t>69</w:t>
            </w:r>
            <w:r w:rsidRPr="002C4923">
              <w:rPr>
                <w:rFonts w:cs="Times New Roman" w:hint="eastAsia"/>
                <w:kern w:val="0"/>
                <w:szCs w:val="20"/>
              </w:rPr>
              <w:t>公里，距</w:t>
            </w:r>
            <w:proofErr w:type="gramStart"/>
            <w:r w:rsidRPr="002C4923">
              <w:rPr>
                <w:rFonts w:cs="Times New Roman" w:hint="eastAsia"/>
                <w:kern w:val="0"/>
                <w:szCs w:val="20"/>
              </w:rPr>
              <w:t>两林乡约</w:t>
            </w:r>
            <w:proofErr w:type="gramEnd"/>
            <w:r w:rsidRPr="002C4923">
              <w:rPr>
                <w:rFonts w:cs="Times New Roman" w:hint="eastAsia"/>
                <w:kern w:val="0"/>
                <w:szCs w:val="20"/>
              </w:rPr>
              <w:t>4km</w:t>
            </w:r>
            <w:r w:rsidRPr="002C4923">
              <w:rPr>
                <w:rFonts w:cs="Times New Roman" w:hint="eastAsia"/>
                <w:kern w:val="0"/>
                <w:szCs w:val="20"/>
              </w:rPr>
              <w:t>，距腊尔山镇约</w:t>
            </w:r>
            <w:r w:rsidRPr="002C4923">
              <w:rPr>
                <w:rFonts w:cs="Times New Roman" w:hint="eastAsia"/>
                <w:kern w:val="0"/>
                <w:szCs w:val="20"/>
              </w:rPr>
              <w:t>10km</w:t>
            </w:r>
            <w:r w:rsidRPr="002C4923">
              <w:rPr>
                <w:rFonts w:cs="Times New Roman" w:hint="eastAsia"/>
                <w:kern w:val="0"/>
                <w:szCs w:val="20"/>
              </w:rPr>
              <w:t>，交通较为方便。建设项目中心地理坐标为经度：</w:t>
            </w:r>
            <w:r w:rsidRPr="002C4923">
              <w:rPr>
                <w:rFonts w:cs="Times New Roman" w:hint="eastAsia"/>
                <w:kern w:val="0"/>
                <w:szCs w:val="20"/>
              </w:rPr>
              <w:t>109</w:t>
            </w:r>
            <w:r w:rsidRPr="002C4923">
              <w:rPr>
                <w:rFonts w:cs="Times New Roman" w:hint="eastAsia"/>
                <w:kern w:val="0"/>
                <w:szCs w:val="20"/>
              </w:rPr>
              <w:t>°</w:t>
            </w:r>
            <w:r w:rsidRPr="002C4923">
              <w:rPr>
                <w:rFonts w:cs="Times New Roman" w:hint="eastAsia"/>
                <w:kern w:val="0"/>
                <w:szCs w:val="20"/>
              </w:rPr>
              <w:t>38</w:t>
            </w:r>
            <w:r w:rsidRPr="002C4923">
              <w:rPr>
                <w:rFonts w:cs="Times New Roman" w:hint="eastAsia"/>
                <w:kern w:val="0"/>
                <w:szCs w:val="20"/>
              </w:rPr>
              <w:t>′</w:t>
            </w:r>
            <w:r w:rsidRPr="002C4923">
              <w:rPr>
                <w:rFonts w:cs="Times New Roman" w:hint="eastAsia"/>
                <w:kern w:val="0"/>
                <w:szCs w:val="20"/>
              </w:rPr>
              <w:t>24.83</w:t>
            </w:r>
            <w:r w:rsidRPr="002C4923">
              <w:rPr>
                <w:rFonts w:cs="Times New Roman" w:hint="eastAsia"/>
                <w:kern w:val="0"/>
                <w:szCs w:val="20"/>
              </w:rPr>
              <w:t>，纬度：</w:t>
            </w:r>
            <w:r w:rsidRPr="002C4923">
              <w:rPr>
                <w:rFonts w:cs="Times New Roman" w:hint="eastAsia"/>
                <w:kern w:val="0"/>
                <w:szCs w:val="20"/>
              </w:rPr>
              <w:t>28</w:t>
            </w:r>
            <w:r w:rsidRPr="002C4923">
              <w:rPr>
                <w:rFonts w:cs="Times New Roman" w:hint="eastAsia"/>
                <w:kern w:val="0"/>
                <w:szCs w:val="20"/>
              </w:rPr>
              <w:t>°</w:t>
            </w:r>
            <w:r w:rsidRPr="002C4923">
              <w:rPr>
                <w:rFonts w:cs="Times New Roman" w:hint="eastAsia"/>
                <w:kern w:val="0"/>
                <w:szCs w:val="20"/>
              </w:rPr>
              <w:t>18</w:t>
            </w:r>
            <w:r w:rsidRPr="002C4923">
              <w:rPr>
                <w:rFonts w:cs="Times New Roman" w:hint="eastAsia"/>
                <w:kern w:val="0"/>
                <w:szCs w:val="20"/>
              </w:rPr>
              <w:t>′</w:t>
            </w:r>
            <w:r w:rsidRPr="002C4923">
              <w:rPr>
                <w:rFonts w:cs="Times New Roman" w:hint="eastAsia"/>
                <w:kern w:val="0"/>
                <w:szCs w:val="20"/>
              </w:rPr>
              <w:t>68.54</w:t>
            </w:r>
            <w:r w:rsidRPr="002C4923">
              <w:rPr>
                <w:rFonts w:cs="Times New Roman" w:hint="eastAsia"/>
                <w:kern w:val="0"/>
                <w:szCs w:val="20"/>
              </w:rPr>
              <w:t>，</w:t>
            </w:r>
            <w:r w:rsidRPr="002C4923">
              <w:rPr>
                <w:rFonts w:cs="Times New Roman" w:hint="eastAsia"/>
                <w:kern w:val="0"/>
                <w:szCs w:val="20"/>
              </w:rPr>
              <w:lastRenderedPageBreak/>
              <w:t>面积约为</w:t>
            </w:r>
            <w:r w:rsidRPr="002C4923">
              <w:rPr>
                <w:rFonts w:cs="Times New Roman" w:hint="eastAsia"/>
                <w:kern w:val="0"/>
                <w:szCs w:val="20"/>
              </w:rPr>
              <w:t>0.0182km</w:t>
            </w:r>
            <w:r w:rsidRPr="002C4923">
              <w:rPr>
                <w:rFonts w:cs="Times New Roman" w:hint="eastAsia"/>
                <w:kern w:val="0"/>
                <w:szCs w:val="20"/>
                <w:vertAlign w:val="superscript"/>
              </w:rPr>
              <w:t>2</w:t>
            </w:r>
            <w:r w:rsidRPr="002C4923">
              <w:rPr>
                <w:rFonts w:cs="Times New Roman" w:hint="eastAsia"/>
                <w:kern w:val="0"/>
                <w:szCs w:val="20"/>
              </w:rPr>
              <w:t>。拟建项目周边</w:t>
            </w:r>
            <w:r w:rsidRPr="002C4923">
              <w:rPr>
                <w:rFonts w:cs="Times New Roman" w:hint="eastAsia"/>
                <w:kern w:val="0"/>
                <w:szCs w:val="20"/>
              </w:rPr>
              <w:t>300m</w:t>
            </w:r>
            <w:r w:rsidRPr="002C4923">
              <w:rPr>
                <w:rFonts w:cs="Times New Roman" w:hint="eastAsia"/>
                <w:kern w:val="0"/>
                <w:szCs w:val="20"/>
              </w:rPr>
              <w:t>无居民居住、无其他采石场，项目选址可行。</w:t>
            </w:r>
          </w:p>
          <w:p w:rsidR="00AF59B3" w:rsidRPr="002C4923" w:rsidRDefault="0064415A">
            <w:pPr>
              <w:pStyle w:val="3"/>
              <w:adjustRightInd w:val="0"/>
              <w:snapToGrid w:val="0"/>
              <w:spacing w:before="0" w:after="0" w:line="360" w:lineRule="auto"/>
              <w:ind w:firstLineChars="0" w:firstLine="0"/>
              <w:outlineLvl w:val="2"/>
              <w:rPr>
                <w:rFonts w:cs="Times New Roman"/>
                <w:kern w:val="0"/>
                <w:sz w:val="24"/>
              </w:rPr>
            </w:pPr>
            <w:bookmarkStart w:id="48" w:name="_Toc497473793"/>
            <w:r w:rsidRPr="002C4923">
              <w:rPr>
                <w:rFonts w:cs="Times New Roman"/>
                <w:kern w:val="0"/>
                <w:sz w:val="24"/>
              </w:rPr>
              <w:t xml:space="preserve">7.7.1 </w:t>
            </w:r>
            <w:r w:rsidRPr="002C4923">
              <w:rPr>
                <w:rFonts w:cs="Times New Roman"/>
                <w:kern w:val="0"/>
                <w:sz w:val="24"/>
              </w:rPr>
              <w:t>矿产资源开发选址合理性分析</w:t>
            </w:r>
            <w:bookmarkEnd w:id="48"/>
          </w:p>
          <w:p w:rsidR="00AF59B3" w:rsidRPr="002C4923" w:rsidRDefault="0064415A">
            <w:pPr>
              <w:adjustRightInd w:val="0"/>
              <w:snapToGrid w:val="0"/>
              <w:ind w:firstLine="480"/>
              <w:jc w:val="left"/>
              <w:rPr>
                <w:rFonts w:cs="Times New Roman"/>
                <w:kern w:val="0"/>
                <w:szCs w:val="20"/>
              </w:rPr>
            </w:pPr>
            <w:r w:rsidRPr="002C4923">
              <w:rPr>
                <w:rFonts w:cs="Times New Roman"/>
                <w:kern w:val="0"/>
                <w:szCs w:val="20"/>
              </w:rPr>
              <w:t>根据国家环境保护总局文件《关于发布</w:t>
            </w:r>
            <w:r w:rsidRPr="002C4923">
              <w:rPr>
                <w:rFonts w:cs="Times New Roman"/>
                <w:kern w:val="0"/>
                <w:szCs w:val="20"/>
              </w:rPr>
              <w:t>&lt;</w:t>
            </w:r>
            <w:r w:rsidRPr="002C4923">
              <w:rPr>
                <w:rFonts w:cs="Times New Roman"/>
                <w:kern w:val="0"/>
                <w:szCs w:val="20"/>
              </w:rPr>
              <w:t>矿山生态环境保护与污染防治技术政策</w:t>
            </w:r>
            <w:r w:rsidRPr="002C4923">
              <w:rPr>
                <w:rFonts w:cs="Times New Roman"/>
                <w:kern w:val="0"/>
                <w:szCs w:val="20"/>
              </w:rPr>
              <w:t>&gt;</w:t>
            </w:r>
            <w:r w:rsidRPr="002C4923">
              <w:rPr>
                <w:rFonts w:cs="Times New Roman"/>
                <w:kern w:val="0"/>
                <w:szCs w:val="20"/>
              </w:rPr>
              <w:t>的通知》（环发</w:t>
            </w:r>
            <w:r w:rsidRPr="002C4923">
              <w:rPr>
                <w:rFonts w:cs="Times New Roman"/>
                <w:kern w:val="0"/>
                <w:szCs w:val="20"/>
              </w:rPr>
              <w:t xml:space="preserve">[2005]109 </w:t>
            </w:r>
            <w:r w:rsidRPr="002C4923">
              <w:rPr>
                <w:rFonts w:cs="Times New Roman"/>
                <w:kern w:val="0"/>
                <w:szCs w:val="20"/>
              </w:rPr>
              <w:t>号），分析本项目矿产资源开发选址合理性，具体见表</w:t>
            </w:r>
            <w:r w:rsidRPr="002C4923">
              <w:rPr>
                <w:rFonts w:cs="Times New Roman"/>
                <w:kern w:val="0"/>
                <w:szCs w:val="20"/>
              </w:rPr>
              <w:t>7-1</w:t>
            </w:r>
            <w:r w:rsidRPr="002C4923">
              <w:rPr>
                <w:rFonts w:cs="Times New Roman" w:hint="eastAsia"/>
                <w:kern w:val="0"/>
                <w:szCs w:val="20"/>
              </w:rPr>
              <w:t>2</w:t>
            </w:r>
            <w:r w:rsidRPr="002C4923">
              <w:rPr>
                <w:rFonts w:cs="Times New Roman"/>
                <w:kern w:val="0"/>
                <w:szCs w:val="20"/>
              </w:rPr>
              <w:t>。</w:t>
            </w:r>
          </w:p>
          <w:p w:rsidR="00AF59B3" w:rsidRPr="002C4923" w:rsidRDefault="0064415A">
            <w:pPr>
              <w:pStyle w:val="af5"/>
              <w:widowControl w:val="0"/>
              <w:wordWrap/>
              <w:spacing w:beforeLines="0"/>
              <w:ind w:firstLine="480"/>
              <w:rPr>
                <w:rFonts w:cs="Times New Roman"/>
                <w:kern w:val="0"/>
              </w:rPr>
            </w:pPr>
            <w:r w:rsidRPr="002C4923">
              <w:rPr>
                <w:rFonts w:cs="Times New Roman"/>
                <w:kern w:val="0"/>
              </w:rPr>
              <w:t>表</w:t>
            </w:r>
            <w:r w:rsidRPr="002C4923">
              <w:rPr>
                <w:rFonts w:cs="Times New Roman"/>
                <w:kern w:val="0"/>
              </w:rPr>
              <w:t>7-1</w:t>
            </w:r>
            <w:r w:rsidRPr="002C4923">
              <w:rPr>
                <w:rFonts w:cs="Times New Roman" w:hint="eastAsia"/>
                <w:kern w:val="0"/>
              </w:rPr>
              <w:t>2</w:t>
            </w:r>
            <w:r w:rsidRPr="002C4923">
              <w:rPr>
                <w:rFonts w:cs="Times New Roman"/>
                <w:kern w:val="0"/>
              </w:rPr>
              <w:t xml:space="preserve"> </w:t>
            </w:r>
            <w:r w:rsidRPr="002C4923">
              <w:rPr>
                <w:rFonts w:cs="Times New Roman" w:hint="eastAsia"/>
                <w:kern w:val="0"/>
              </w:rPr>
              <w:t xml:space="preserve"> </w:t>
            </w:r>
            <w:r w:rsidRPr="002C4923">
              <w:rPr>
                <w:rFonts w:cs="Times New Roman"/>
                <w:kern w:val="0"/>
              </w:rPr>
              <w:t xml:space="preserve"> </w:t>
            </w:r>
            <w:r w:rsidRPr="002C4923">
              <w:rPr>
                <w:rFonts w:cs="Times New Roman"/>
                <w:kern w:val="0"/>
              </w:rPr>
              <w:t>项目矿山开采活动选址合理性分析一览表</w:t>
            </w:r>
          </w:p>
          <w:tbl>
            <w:tblPr>
              <w:tblW w:w="8306" w:type="dxa"/>
              <w:jc w:val="center"/>
              <w:tblBorders>
                <w:top w:val="single" w:sz="4" w:space="0" w:color="auto"/>
                <w:bottom w:val="single" w:sz="4" w:space="0" w:color="auto"/>
                <w:insideH w:val="single" w:sz="6" w:space="0" w:color="auto"/>
                <w:insideV w:val="single" w:sz="6" w:space="0" w:color="auto"/>
              </w:tblBorders>
              <w:tblLook w:val="04A0" w:firstRow="1" w:lastRow="0" w:firstColumn="1" w:lastColumn="0" w:noHBand="0" w:noVBand="1"/>
            </w:tblPr>
            <w:tblGrid>
              <w:gridCol w:w="528"/>
              <w:gridCol w:w="484"/>
              <w:gridCol w:w="3947"/>
              <w:gridCol w:w="1975"/>
              <w:gridCol w:w="1372"/>
            </w:tblGrid>
            <w:tr w:rsidR="00CE70E7" w:rsidRPr="002C4923" w:rsidTr="0064415A">
              <w:trPr>
                <w:trHeight w:val="321"/>
                <w:jc w:val="center"/>
              </w:trPr>
              <w:tc>
                <w:tcPr>
                  <w:tcW w:w="528" w:type="dxa"/>
                  <w:vAlign w:val="center"/>
                </w:tcPr>
                <w:p w:rsidR="00AF59B3" w:rsidRPr="002C4923" w:rsidRDefault="0064415A">
                  <w:pPr>
                    <w:pStyle w:val="af7"/>
                    <w:adjustRightInd w:val="0"/>
                    <w:snapToGrid w:val="0"/>
                    <w:rPr>
                      <w:b/>
                    </w:rPr>
                  </w:pPr>
                  <w:r w:rsidRPr="002C4923">
                    <w:rPr>
                      <w:b/>
                    </w:rPr>
                    <w:t>序号</w:t>
                  </w:r>
                </w:p>
              </w:tc>
              <w:tc>
                <w:tcPr>
                  <w:tcW w:w="484" w:type="dxa"/>
                  <w:vAlign w:val="center"/>
                </w:tcPr>
                <w:p w:rsidR="00AF59B3" w:rsidRPr="002C4923" w:rsidRDefault="0064415A">
                  <w:pPr>
                    <w:pStyle w:val="af7"/>
                    <w:adjustRightInd w:val="0"/>
                    <w:snapToGrid w:val="0"/>
                    <w:rPr>
                      <w:b/>
                    </w:rPr>
                  </w:pPr>
                  <w:r w:rsidRPr="002C4923">
                    <w:rPr>
                      <w:b/>
                    </w:rPr>
                    <w:t>类别</w:t>
                  </w:r>
                </w:p>
              </w:tc>
              <w:tc>
                <w:tcPr>
                  <w:tcW w:w="3947" w:type="dxa"/>
                  <w:vAlign w:val="center"/>
                </w:tcPr>
                <w:p w:rsidR="00AF59B3" w:rsidRPr="002C4923" w:rsidRDefault="0064415A">
                  <w:pPr>
                    <w:pStyle w:val="af7"/>
                    <w:adjustRightInd w:val="0"/>
                    <w:snapToGrid w:val="0"/>
                    <w:rPr>
                      <w:b/>
                    </w:rPr>
                  </w:pPr>
                  <w:r w:rsidRPr="002C4923">
                    <w:rPr>
                      <w:b/>
                    </w:rPr>
                    <w:t>相关政策</w:t>
                  </w:r>
                </w:p>
              </w:tc>
              <w:tc>
                <w:tcPr>
                  <w:tcW w:w="1975" w:type="dxa"/>
                  <w:vAlign w:val="center"/>
                </w:tcPr>
                <w:p w:rsidR="00AF59B3" w:rsidRPr="002C4923" w:rsidRDefault="0064415A">
                  <w:pPr>
                    <w:pStyle w:val="af7"/>
                    <w:adjustRightInd w:val="0"/>
                    <w:snapToGrid w:val="0"/>
                    <w:rPr>
                      <w:b/>
                    </w:rPr>
                  </w:pPr>
                  <w:r w:rsidRPr="002C4923">
                    <w:rPr>
                      <w:b/>
                    </w:rPr>
                    <w:t>项目情况</w:t>
                  </w:r>
                </w:p>
              </w:tc>
              <w:tc>
                <w:tcPr>
                  <w:tcW w:w="1372" w:type="dxa"/>
                  <w:vAlign w:val="center"/>
                </w:tcPr>
                <w:p w:rsidR="00AF59B3" w:rsidRPr="002C4923" w:rsidRDefault="0064415A">
                  <w:pPr>
                    <w:pStyle w:val="af7"/>
                    <w:adjustRightInd w:val="0"/>
                    <w:snapToGrid w:val="0"/>
                    <w:rPr>
                      <w:b/>
                    </w:rPr>
                  </w:pPr>
                  <w:r w:rsidRPr="002C4923">
                    <w:rPr>
                      <w:b/>
                    </w:rPr>
                    <w:t>是否满足要求</w:t>
                  </w:r>
                </w:p>
              </w:tc>
            </w:tr>
            <w:tr w:rsidR="00CE70E7" w:rsidRPr="002C4923" w:rsidTr="0064415A">
              <w:trPr>
                <w:trHeight w:val="1275"/>
                <w:jc w:val="center"/>
              </w:trPr>
              <w:tc>
                <w:tcPr>
                  <w:tcW w:w="528" w:type="dxa"/>
                  <w:vAlign w:val="center"/>
                </w:tcPr>
                <w:p w:rsidR="00AF59B3" w:rsidRPr="002C4923" w:rsidRDefault="0064415A">
                  <w:pPr>
                    <w:pStyle w:val="af7"/>
                    <w:adjustRightInd w:val="0"/>
                    <w:snapToGrid w:val="0"/>
                  </w:pPr>
                  <w:r w:rsidRPr="002C4923">
                    <w:t>1</w:t>
                  </w:r>
                </w:p>
              </w:tc>
              <w:tc>
                <w:tcPr>
                  <w:tcW w:w="484" w:type="dxa"/>
                  <w:vMerge w:val="restart"/>
                  <w:vAlign w:val="center"/>
                </w:tcPr>
                <w:p w:rsidR="00AF59B3" w:rsidRPr="002C4923" w:rsidRDefault="0064415A">
                  <w:pPr>
                    <w:pStyle w:val="af7"/>
                    <w:adjustRightInd w:val="0"/>
                    <w:snapToGrid w:val="0"/>
                  </w:pPr>
                  <w:r w:rsidRPr="002C4923">
                    <w:t>禁止</w:t>
                  </w:r>
                </w:p>
              </w:tc>
              <w:tc>
                <w:tcPr>
                  <w:tcW w:w="3947" w:type="dxa"/>
                  <w:vAlign w:val="center"/>
                </w:tcPr>
                <w:p w:rsidR="00AF59B3" w:rsidRPr="002C4923" w:rsidRDefault="0064415A">
                  <w:pPr>
                    <w:pStyle w:val="af7"/>
                    <w:adjustRightInd w:val="0"/>
                    <w:snapToGrid w:val="0"/>
                  </w:pPr>
                  <w:r w:rsidRPr="002C4923">
                    <w:t>禁止在依法划定的自然保护区（核心区、缓冲区）、风景名胜区、森林公园、饮用水源保护区、重要湖泊周边、文物古迹所在地、地质遗迹保护区、基本农田保护区等区域内采矿</w:t>
                  </w:r>
                </w:p>
              </w:tc>
              <w:tc>
                <w:tcPr>
                  <w:tcW w:w="1975" w:type="dxa"/>
                  <w:vAlign w:val="center"/>
                </w:tcPr>
                <w:p w:rsidR="00AF59B3" w:rsidRPr="002C4923" w:rsidRDefault="0064415A">
                  <w:pPr>
                    <w:pStyle w:val="af7"/>
                    <w:adjustRightInd w:val="0"/>
                    <w:snapToGrid w:val="0"/>
                  </w:pPr>
                  <w:r w:rsidRPr="002C4923">
                    <w:t>区域不属于以上区域，且本项目</w:t>
                  </w:r>
                  <w:proofErr w:type="gramStart"/>
                  <w:r w:rsidRPr="002C4923">
                    <w:t>矿权区不</w:t>
                  </w:r>
                  <w:proofErr w:type="gramEnd"/>
                  <w:r w:rsidRPr="002C4923">
                    <w:t>涉及生态红线区。</w:t>
                  </w:r>
                </w:p>
              </w:tc>
              <w:tc>
                <w:tcPr>
                  <w:tcW w:w="1372" w:type="dxa"/>
                  <w:vAlign w:val="center"/>
                </w:tcPr>
                <w:p w:rsidR="00AF59B3" w:rsidRPr="002C4923" w:rsidRDefault="0064415A">
                  <w:pPr>
                    <w:pStyle w:val="af7"/>
                    <w:adjustRightInd w:val="0"/>
                    <w:snapToGrid w:val="0"/>
                  </w:pPr>
                  <w:r w:rsidRPr="002C4923">
                    <w:t>是</w:t>
                  </w:r>
                </w:p>
              </w:tc>
            </w:tr>
            <w:tr w:rsidR="00CE70E7" w:rsidRPr="002C4923" w:rsidTr="0064415A">
              <w:trPr>
                <w:trHeight w:val="631"/>
                <w:jc w:val="center"/>
              </w:trPr>
              <w:tc>
                <w:tcPr>
                  <w:tcW w:w="528" w:type="dxa"/>
                  <w:vAlign w:val="center"/>
                </w:tcPr>
                <w:p w:rsidR="00AF59B3" w:rsidRPr="002C4923" w:rsidRDefault="0064415A">
                  <w:pPr>
                    <w:pStyle w:val="af7"/>
                    <w:adjustRightInd w:val="0"/>
                    <w:snapToGrid w:val="0"/>
                  </w:pPr>
                  <w:r w:rsidRPr="002C4923">
                    <w:t>2</w:t>
                  </w:r>
                </w:p>
              </w:tc>
              <w:tc>
                <w:tcPr>
                  <w:tcW w:w="484" w:type="dxa"/>
                  <w:vMerge/>
                  <w:vAlign w:val="center"/>
                </w:tcPr>
                <w:p w:rsidR="00AF59B3" w:rsidRPr="002C4923" w:rsidRDefault="00AF59B3">
                  <w:pPr>
                    <w:pStyle w:val="af7"/>
                    <w:adjustRightInd w:val="0"/>
                    <w:snapToGrid w:val="0"/>
                  </w:pPr>
                </w:p>
              </w:tc>
              <w:tc>
                <w:tcPr>
                  <w:tcW w:w="3947" w:type="dxa"/>
                  <w:vAlign w:val="center"/>
                </w:tcPr>
                <w:p w:rsidR="00AF59B3" w:rsidRPr="002C4923" w:rsidRDefault="0064415A">
                  <w:pPr>
                    <w:pStyle w:val="af7"/>
                    <w:adjustRightInd w:val="0"/>
                    <w:snapToGrid w:val="0"/>
                  </w:pPr>
                  <w:r w:rsidRPr="002C4923">
                    <w:t>禁止在铁路、国道、省道两侧的直观可视范围内进行露天开采</w:t>
                  </w:r>
                </w:p>
              </w:tc>
              <w:tc>
                <w:tcPr>
                  <w:tcW w:w="1975" w:type="dxa"/>
                  <w:vAlign w:val="center"/>
                </w:tcPr>
                <w:p w:rsidR="00AF59B3" w:rsidRPr="002C4923" w:rsidRDefault="0064415A">
                  <w:pPr>
                    <w:pStyle w:val="af7"/>
                    <w:adjustRightInd w:val="0"/>
                    <w:snapToGrid w:val="0"/>
                  </w:pPr>
                  <w:r w:rsidRPr="002C4923">
                    <w:t>不在铁路、国道、省道两侧的直观可视范围内</w:t>
                  </w:r>
                </w:p>
              </w:tc>
              <w:tc>
                <w:tcPr>
                  <w:tcW w:w="1372" w:type="dxa"/>
                  <w:vAlign w:val="center"/>
                </w:tcPr>
                <w:p w:rsidR="00AF59B3" w:rsidRPr="002C4923" w:rsidRDefault="0064415A">
                  <w:pPr>
                    <w:pStyle w:val="af7"/>
                    <w:adjustRightInd w:val="0"/>
                    <w:snapToGrid w:val="0"/>
                  </w:pPr>
                  <w:r w:rsidRPr="002C4923">
                    <w:t>是</w:t>
                  </w:r>
                </w:p>
              </w:tc>
            </w:tr>
            <w:tr w:rsidR="00CE70E7" w:rsidRPr="002C4923" w:rsidTr="0064415A">
              <w:trPr>
                <w:trHeight w:val="321"/>
                <w:jc w:val="center"/>
              </w:trPr>
              <w:tc>
                <w:tcPr>
                  <w:tcW w:w="528" w:type="dxa"/>
                  <w:vAlign w:val="center"/>
                </w:tcPr>
                <w:p w:rsidR="00AF59B3" w:rsidRPr="002C4923" w:rsidRDefault="0064415A">
                  <w:pPr>
                    <w:pStyle w:val="af7"/>
                    <w:adjustRightInd w:val="0"/>
                    <w:snapToGrid w:val="0"/>
                  </w:pPr>
                  <w:r w:rsidRPr="002C4923">
                    <w:t>3</w:t>
                  </w:r>
                </w:p>
              </w:tc>
              <w:tc>
                <w:tcPr>
                  <w:tcW w:w="484" w:type="dxa"/>
                  <w:vMerge/>
                  <w:vAlign w:val="center"/>
                </w:tcPr>
                <w:p w:rsidR="00AF59B3" w:rsidRPr="002C4923" w:rsidRDefault="00AF59B3">
                  <w:pPr>
                    <w:pStyle w:val="af7"/>
                    <w:adjustRightInd w:val="0"/>
                    <w:snapToGrid w:val="0"/>
                  </w:pPr>
                </w:p>
              </w:tc>
              <w:tc>
                <w:tcPr>
                  <w:tcW w:w="3947" w:type="dxa"/>
                  <w:vAlign w:val="center"/>
                </w:tcPr>
                <w:p w:rsidR="00AF59B3" w:rsidRPr="002C4923" w:rsidRDefault="0064415A">
                  <w:pPr>
                    <w:pStyle w:val="af7"/>
                    <w:adjustRightInd w:val="0"/>
                    <w:snapToGrid w:val="0"/>
                  </w:pPr>
                  <w:r w:rsidRPr="002C4923">
                    <w:t>禁止在地质灾害危险区开采矿产资源</w:t>
                  </w:r>
                </w:p>
              </w:tc>
              <w:tc>
                <w:tcPr>
                  <w:tcW w:w="1975" w:type="dxa"/>
                  <w:vAlign w:val="center"/>
                </w:tcPr>
                <w:p w:rsidR="00AF59B3" w:rsidRPr="002C4923" w:rsidRDefault="0064415A">
                  <w:pPr>
                    <w:pStyle w:val="af7"/>
                    <w:adjustRightInd w:val="0"/>
                    <w:snapToGrid w:val="0"/>
                  </w:pPr>
                  <w:r w:rsidRPr="002C4923">
                    <w:t>区域不属于地质灾害危险区</w:t>
                  </w:r>
                </w:p>
              </w:tc>
              <w:tc>
                <w:tcPr>
                  <w:tcW w:w="1372" w:type="dxa"/>
                  <w:vAlign w:val="center"/>
                </w:tcPr>
                <w:p w:rsidR="00AF59B3" w:rsidRPr="002C4923" w:rsidRDefault="0064415A">
                  <w:pPr>
                    <w:pStyle w:val="af7"/>
                    <w:adjustRightInd w:val="0"/>
                    <w:snapToGrid w:val="0"/>
                  </w:pPr>
                  <w:r w:rsidRPr="002C4923">
                    <w:t>是</w:t>
                  </w:r>
                </w:p>
              </w:tc>
            </w:tr>
            <w:tr w:rsidR="00CE70E7" w:rsidRPr="002C4923" w:rsidTr="0064415A">
              <w:trPr>
                <w:trHeight w:val="644"/>
                <w:jc w:val="center"/>
              </w:trPr>
              <w:tc>
                <w:tcPr>
                  <w:tcW w:w="528" w:type="dxa"/>
                  <w:vAlign w:val="center"/>
                </w:tcPr>
                <w:p w:rsidR="00AF59B3" w:rsidRPr="002C4923" w:rsidRDefault="0064415A">
                  <w:pPr>
                    <w:pStyle w:val="af7"/>
                    <w:adjustRightInd w:val="0"/>
                    <w:snapToGrid w:val="0"/>
                  </w:pPr>
                  <w:r w:rsidRPr="002C4923">
                    <w:t>4</w:t>
                  </w:r>
                </w:p>
              </w:tc>
              <w:tc>
                <w:tcPr>
                  <w:tcW w:w="484" w:type="dxa"/>
                  <w:vMerge/>
                  <w:vAlign w:val="center"/>
                </w:tcPr>
                <w:p w:rsidR="00AF59B3" w:rsidRPr="002C4923" w:rsidRDefault="00AF59B3">
                  <w:pPr>
                    <w:pStyle w:val="af7"/>
                    <w:adjustRightInd w:val="0"/>
                    <w:snapToGrid w:val="0"/>
                  </w:pPr>
                </w:p>
              </w:tc>
              <w:tc>
                <w:tcPr>
                  <w:tcW w:w="3947" w:type="dxa"/>
                  <w:vAlign w:val="center"/>
                </w:tcPr>
                <w:p w:rsidR="00AF59B3" w:rsidRPr="002C4923" w:rsidRDefault="0064415A">
                  <w:pPr>
                    <w:pStyle w:val="af7"/>
                    <w:adjustRightInd w:val="0"/>
                    <w:snapToGrid w:val="0"/>
                  </w:pPr>
                  <w:r w:rsidRPr="002C4923">
                    <w:t>禁止新建对生态环境产生不可恢复利用的、产生破坏性影响的矿产资源开发项目</w:t>
                  </w:r>
                </w:p>
              </w:tc>
              <w:tc>
                <w:tcPr>
                  <w:tcW w:w="1975" w:type="dxa"/>
                  <w:vAlign w:val="center"/>
                </w:tcPr>
                <w:p w:rsidR="00AF59B3" w:rsidRPr="002C4923" w:rsidRDefault="0064415A">
                  <w:pPr>
                    <w:pStyle w:val="af7"/>
                    <w:adjustRightInd w:val="0"/>
                    <w:snapToGrid w:val="0"/>
                  </w:pPr>
                  <w:r w:rsidRPr="002C4923">
                    <w:t>项目矿山开采后可以恢复利用</w:t>
                  </w:r>
                </w:p>
              </w:tc>
              <w:tc>
                <w:tcPr>
                  <w:tcW w:w="1372" w:type="dxa"/>
                  <w:vAlign w:val="center"/>
                </w:tcPr>
                <w:p w:rsidR="00AF59B3" w:rsidRPr="002C4923" w:rsidRDefault="0064415A">
                  <w:pPr>
                    <w:pStyle w:val="af7"/>
                    <w:adjustRightInd w:val="0"/>
                    <w:snapToGrid w:val="0"/>
                  </w:pPr>
                  <w:r w:rsidRPr="002C4923">
                    <w:t>是</w:t>
                  </w:r>
                </w:p>
              </w:tc>
            </w:tr>
            <w:tr w:rsidR="00CE70E7" w:rsidRPr="002C4923" w:rsidTr="0064415A">
              <w:trPr>
                <w:trHeight w:val="631"/>
                <w:jc w:val="center"/>
              </w:trPr>
              <w:tc>
                <w:tcPr>
                  <w:tcW w:w="528" w:type="dxa"/>
                  <w:vAlign w:val="center"/>
                </w:tcPr>
                <w:p w:rsidR="00AF59B3" w:rsidRPr="002C4923" w:rsidRDefault="0064415A">
                  <w:pPr>
                    <w:pStyle w:val="af7"/>
                    <w:adjustRightInd w:val="0"/>
                    <w:snapToGrid w:val="0"/>
                  </w:pPr>
                  <w:r w:rsidRPr="002C4923">
                    <w:t>5</w:t>
                  </w:r>
                </w:p>
              </w:tc>
              <w:tc>
                <w:tcPr>
                  <w:tcW w:w="484" w:type="dxa"/>
                  <w:vMerge w:val="restart"/>
                  <w:vAlign w:val="center"/>
                </w:tcPr>
                <w:p w:rsidR="00AF59B3" w:rsidRPr="002C4923" w:rsidRDefault="0064415A">
                  <w:pPr>
                    <w:pStyle w:val="af7"/>
                    <w:adjustRightInd w:val="0"/>
                    <w:snapToGrid w:val="0"/>
                  </w:pPr>
                  <w:r w:rsidRPr="002C4923">
                    <w:t>限制</w:t>
                  </w:r>
                </w:p>
              </w:tc>
              <w:tc>
                <w:tcPr>
                  <w:tcW w:w="3947" w:type="dxa"/>
                  <w:vAlign w:val="center"/>
                </w:tcPr>
                <w:p w:rsidR="00AF59B3" w:rsidRPr="002C4923" w:rsidRDefault="0064415A">
                  <w:pPr>
                    <w:pStyle w:val="af7"/>
                    <w:adjustRightInd w:val="0"/>
                    <w:snapToGrid w:val="0"/>
                  </w:pPr>
                  <w:r w:rsidRPr="002C4923">
                    <w:t>限制在生态功能保护区和自然保护区（过渡区）内开采矿产资源</w:t>
                  </w:r>
                </w:p>
              </w:tc>
              <w:tc>
                <w:tcPr>
                  <w:tcW w:w="1975" w:type="dxa"/>
                  <w:vAlign w:val="center"/>
                </w:tcPr>
                <w:p w:rsidR="00AF59B3" w:rsidRPr="002C4923" w:rsidRDefault="0064415A">
                  <w:pPr>
                    <w:pStyle w:val="af7"/>
                    <w:adjustRightInd w:val="0"/>
                    <w:snapToGrid w:val="0"/>
                  </w:pPr>
                  <w:r w:rsidRPr="002C4923">
                    <w:t>所在区域不属于生态功能保护区和自然保护区（过渡区）</w:t>
                  </w:r>
                </w:p>
              </w:tc>
              <w:tc>
                <w:tcPr>
                  <w:tcW w:w="1372" w:type="dxa"/>
                  <w:vAlign w:val="center"/>
                </w:tcPr>
                <w:p w:rsidR="00AF59B3" w:rsidRPr="002C4923" w:rsidRDefault="0064415A">
                  <w:pPr>
                    <w:pStyle w:val="af7"/>
                    <w:adjustRightInd w:val="0"/>
                    <w:snapToGrid w:val="0"/>
                  </w:pPr>
                  <w:r w:rsidRPr="002C4923">
                    <w:t>是</w:t>
                  </w:r>
                </w:p>
              </w:tc>
            </w:tr>
            <w:tr w:rsidR="00CE70E7" w:rsidRPr="002C4923" w:rsidTr="0064415A">
              <w:trPr>
                <w:trHeight w:val="654"/>
                <w:jc w:val="center"/>
              </w:trPr>
              <w:tc>
                <w:tcPr>
                  <w:tcW w:w="528" w:type="dxa"/>
                  <w:vAlign w:val="center"/>
                </w:tcPr>
                <w:p w:rsidR="00AF59B3" w:rsidRPr="002C4923" w:rsidRDefault="0064415A">
                  <w:pPr>
                    <w:pStyle w:val="af7"/>
                    <w:adjustRightInd w:val="0"/>
                    <w:snapToGrid w:val="0"/>
                  </w:pPr>
                  <w:r w:rsidRPr="002C4923">
                    <w:t>6</w:t>
                  </w:r>
                </w:p>
              </w:tc>
              <w:tc>
                <w:tcPr>
                  <w:tcW w:w="484" w:type="dxa"/>
                  <w:vMerge/>
                  <w:vAlign w:val="center"/>
                </w:tcPr>
                <w:p w:rsidR="00AF59B3" w:rsidRPr="002C4923" w:rsidRDefault="00AF59B3">
                  <w:pPr>
                    <w:pStyle w:val="af7"/>
                    <w:adjustRightInd w:val="0"/>
                    <w:snapToGrid w:val="0"/>
                  </w:pPr>
                </w:p>
              </w:tc>
              <w:tc>
                <w:tcPr>
                  <w:tcW w:w="3947" w:type="dxa"/>
                  <w:vAlign w:val="center"/>
                </w:tcPr>
                <w:p w:rsidR="00AF59B3" w:rsidRPr="002C4923" w:rsidRDefault="0064415A">
                  <w:pPr>
                    <w:pStyle w:val="af7"/>
                    <w:adjustRightInd w:val="0"/>
                    <w:snapToGrid w:val="0"/>
                  </w:pPr>
                  <w:r w:rsidRPr="002C4923">
                    <w:t>限制在地质灾害易发区、水土流失严重区域等生态脆弱区内开采矿产资源</w:t>
                  </w:r>
                </w:p>
              </w:tc>
              <w:tc>
                <w:tcPr>
                  <w:tcW w:w="1975" w:type="dxa"/>
                  <w:vAlign w:val="center"/>
                </w:tcPr>
                <w:p w:rsidR="00AF59B3" w:rsidRPr="002C4923" w:rsidRDefault="0064415A">
                  <w:pPr>
                    <w:pStyle w:val="af7"/>
                    <w:adjustRightInd w:val="0"/>
                    <w:snapToGrid w:val="0"/>
                  </w:pPr>
                  <w:r w:rsidRPr="002C4923">
                    <w:t>所在区域不属于地质灾害易发区、水土流失严重区域等</w:t>
                  </w:r>
                </w:p>
              </w:tc>
              <w:tc>
                <w:tcPr>
                  <w:tcW w:w="1372" w:type="dxa"/>
                  <w:vAlign w:val="center"/>
                </w:tcPr>
                <w:p w:rsidR="00AF59B3" w:rsidRPr="002C4923" w:rsidRDefault="0064415A">
                  <w:pPr>
                    <w:pStyle w:val="af7"/>
                    <w:adjustRightInd w:val="0"/>
                    <w:snapToGrid w:val="0"/>
                  </w:pPr>
                  <w:r w:rsidRPr="002C4923">
                    <w:t>是</w:t>
                  </w:r>
                </w:p>
              </w:tc>
            </w:tr>
          </w:tbl>
          <w:p w:rsidR="00AF59B3" w:rsidRPr="002C4923" w:rsidRDefault="0064415A">
            <w:pPr>
              <w:ind w:firstLine="480"/>
              <w:rPr>
                <w:rFonts w:cs="Times New Roman"/>
                <w:kern w:val="0"/>
                <w:szCs w:val="20"/>
              </w:rPr>
            </w:pPr>
            <w:r w:rsidRPr="002C4923">
              <w:rPr>
                <w:rFonts w:cs="Times New Roman"/>
                <w:kern w:val="0"/>
                <w:szCs w:val="20"/>
              </w:rPr>
              <w:t>根据上表中相关政策，将矿山活动开采活动选址划分为禁止、限制和允许类，结合项目选址情况进行分析，项目所在区域不属于禁止和限制开采区域，符合《矿山生态环境保护与污染防治技术政策》要求，项目开发选址合理。</w:t>
            </w:r>
          </w:p>
          <w:p w:rsidR="00AF59B3" w:rsidRPr="002C4923" w:rsidRDefault="0064415A">
            <w:pPr>
              <w:pStyle w:val="3"/>
              <w:spacing w:before="0" w:after="0" w:line="360" w:lineRule="auto"/>
              <w:ind w:firstLineChars="0" w:firstLine="0"/>
              <w:outlineLvl w:val="2"/>
              <w:rPr>
                <w:rFonts w:cs="Times New Roman"/>
                <w:kern w:val="0"/>
                <w:sz w:val="24"/>
              </w:rPr>
            </w:pPr>
            <w:bookmarkStart w:id="49" w:name="_Toc497473794"/>
            <w:r w:rsidRPr="002C4923">
              <w:rPr>
                <w:rFonts w:cs="Times New Roman"/>
                <w:kern w:val="0"/>
                <w:sz w:val="24"/>
              </w:rPr>
              <w:t xml:space="preserve">7.7.2 </w:t>
            </w:r>
            <w:r w:rsidRPr="002C4923">
              <w:rPr>
                <w:rFonts w:cs="Times New Roman"/>
                <w:kern w:val="0"/>
                <w:sz w:val="24"/>
              </w:rPr>
              <w:t>矿产资源规划符合性分析</w:t>
            </w:r>
            <w:bookmarkEnd w:id="49"/>
          </w:p>
          <w:p w:rsidR="00AF59B3" w:rsidRPr="002C4923" w:rsidRDefault="0064415A">
            <w:pPr>
              <w:ind w:firstLine="480"/>
              <w:rPr>
                <w:rFonts w:cs="Times New Roman"/>
                <w:bCs/>
                <w:kern w:val="0"/>
                <w:szCs w:val="24"/>
              </w:rPr>
            </w:pPr>
            <w:r w:rsidRPr="002C4923">
              <w:rPr>
                <w:rFonts w:cs="Times New Roman" w:hint="eastAsia"/>
                <w:bCs/>
                <w:kern w:val="0"/>
                <w:szCs w:val="24"/>
              </w:rPr>
              <w:t>1</w:t>
            </w:r>
            <w:r w:rsidRPr="002C4923">
              <w:rPr>
                <w:rFonts w:cs="Times New Roman" w:hint="eastAsia"/>
                <w:bCs/>
                <w:kern w:val="0"/>
                <w:szCs w:val="24"/>
              </w:rPr>
              <w:t>、湖南省矿产资源规划符合性分析</w:t>
            </w:r>
            <w:r w:rsidRPr="002C4923">
              <w:rPr>
                <w:rFonts w:cs="Times New Roman"/>
                <w:bCs/>
                <w:kern w:val="0"/>
                <w:szCs w:val="24"/>
              </w:rPr>
              <w:t>（</w:t>
            </w:r>
            <w:r w:rsidRPr="002C4923">
              <w:rPr>
                <w:rFonts w:cs="Times New Roman"/>
                <w:bCs/>
                <w:kern w:val="0"/>
                <w:szCs w:val="24"/>
              </w:rPr>
              <w:t>2016~2020</w:t>
            </w:r>
            <w:r w:rsidRPr="002C4923">
              <w:rPr>
                <w:rFonts w:cs="Times New Roman"/>
                <w:bCs/>
                <w:kern w:val="0"/>
                <w:szCs w:val="24"/>
              </w:rPr>
              <w:t>）</w:t>
            </w:r>
          </w:p>
          <w:p w:rsidR="00AF59B3" w:rsidRPr="002C4923" w:rsidRDefault="0064415A">
            <w:pPr>
              <w:ind w:firstLine="480"/>
              <w:rPr>
                <w:rFonts w:cs="Times New Roman"/>
                <w:kern w:val="0"/>
                <w:szCs w:val="20"/>
              </w:rPr>
            </w:pPr>
            <w:r w:rsidRPr="002C4923">
              <w:rPr>
                <w:rFonts w:cs="Times New Roman"/>
                <w:kern w:val="0"/>
                <w:szCs w:val="20"/>
              </w:rPr>
              <w:t>加大基础地质调查力度，优化矿产资源勘查布局。至</w:t>
            </w:r>
            <w:r w:rsidRPr="002C4923">
              <w:rPr>
                <w:rFonts w:cs="Times New Roman"/>
                <w:kern w:val="0"/>
                <w:szCs w:val="20"/>
              </w:rPr>
              <w:t>2020</w:t>
            </w:r>
            <w:r w:rsidRPr="002C4923">
              <w:rPr>
                <w:rFonts w:cs="Times New Roman"/>
                <w:kern w:val="0"/>
                <w:szCs w:val="20"/>
              </w:rPr>
              <w:t>年，基本完成整装</w:t>
            </w:r>
            <w:proofErr w:type="gramStart"/>
            <w:r w:rsidRPr="002C4923">
              <w:rPr>
                <w:rFonts w:cs="Times New Roman"/>
                <w:kern w:val="0"/>
                <w:szCs w:val="20"/>
              </w:rPr>
              <w:t>勘查区</w:t>
            </w:r>
            <w:proofErr w:type="gramEnd"/>
            <w:r w:rsidRPr="002C4923">
              <w:rPr>
                <w:rFonts w:cs="Times New Roman"/>
                <w:kern w:val="0"/>
                <w:szCs w:val="20"/>
              </w:rPr>
              <w:t>及重要成矿区带的</w:t>
            </w:r>
            <w:r w:rsidRPr="002C4923">
              <w:rPr>
                <w:rFonts w:cs="Times New Roman"/>
                <w:kern w:val="0"/>
                <w:szCs w:val="20"/>
              </w:rPr>
              <w:t>1:5</w:t>
            </w:r>
            <w:r w:rsidRPr="002C4923">
              <w:rPr>
                <w:rFonts w:cs="Times New Roman"/>
                <w:kern w:val="0"/>
                <w:szCs w:val="20"/>
              </w:rPr>
              <w:t>万基础地质调查，实现</w:t>
            </w:r>
            <w:r w:rsidRPr="002C4923">
              <w:rPr>
                <w:rFonts w:cs="Times New Roman"/>
                <w:kern w:val="0"/>
                <w:szCs w:val="20"/>
              </w:rPr>
              <w:t>1:5</w:t>
            </w:r>
            <w:r w:rsidRPr="002C4923">
              <w:rPr>
                <w:rFonts w:cs="Times New Roman"/>
                <w:kern w:val="0"/>
                <w:szCs w:val="20"/>
              </w:rPr>
              <w:t>万区域地质调查覆盖率</w:t>
            </w:r>
            <w:r w:rsidRPr="002C4923">
              <w:rPr>
                <w:rFonts w:cs="Times New Roman"/>
                <w:kern w:val="0"/>
                <w:szCs w:val="20"/>
              </w:rPr>
              <w:t>58%</w:t>
            </w:r>
            <w:r w:rsidRPr="002C4923">
              <w:rPr>
                <w:rFonts w:cs="Times New Roman"/>
                <w:kern w:val="0"/>
                <w:szCs w:val="20"/>
              </w:rPr>
              <w:t>目标。重要成矿区带内矿产资源调查评价工作取得新进展，新发现重要矿产地</w:t>
            </w:r>
            <w:r w:rsidRPr="002C4923">
              <w:rPr>
                <w:rFonts w:cs="Times New Roman"/>
                <w:kern w:val="0"/>
                <w:szCs w:val="20"/>
              </w:rPr>
              <w:t>30</w:t>
            </w:r>
            <w:r w:rsidRPr="002C4923">
              <w:rPr>
                <w:rFonts w:cs="Times New Roman"/>
                <w:kern w:val="0"/>
                <w:szCs w:val="20"/>
              </w:rPr>
              <w:t>处，实现锰、铅、锌、锡、锑、金、矿泉水等主要矿产勘查目标，力争实现主要矿产保有资源储量动态平衡。</w:t>
            </w:r>
          </w:p>
          <w:p w:rsidR="00AF59B3" w:rsidRPr="002C4923" w:rsidRDefault="0064415A">
            <w:pPr>
              <w:ind w:firstLine="480"/>
              <w:rPr>
                <w:rFonts w:cs="Times New Roman"/>
                <w:kern w:val="0"/>
                <w:szCs w:val="20"/>
              </w:rPr>
            </w:pPr>
            <w:r w:rsidRPr="002C4923">
              <w:rPr>
                <w:rFonts w:cs="Times New Roman"/>
                <w:kern w:val="0"/>
                <w:szCs w:val="20"/>
              </w:rPr>
              <w:lastRenderedPageBreak/>
              <w:t>合理调控矿产资源开采总量，切实加强矿产资源保护。至</w:t>
            </w:r>
            <w:r w:rsidRPr="002C4923">
              <w:rPr>
                <w:rFonts w:cs="Times New Roman"/>
                <w:kern w:val="0"/>
                <w:szCs w:val="20"/>
              </w:rPr>
              <w:t>2020</w:t>
            </w:r>
            <w:r w:rsidRPr="002C4923">
              <w:rPr>
                <w:rFonts w:cs="Times New Roman"/>
                <w:kern w:val="0"/>
                <w:szCs w:val="20"/>
              </w:rPr>
              <w:t>年，预期年开采固体矿石总量</w:t>
            </w:r>
            <w:r w:rsidRPr="002C4923">
              <w:rPr>
                <w:rFonts w:cs="Times New Roman"/>
                <w:kern w:val="0"/>
                <w:szCs w:val="20"/>
              </w:rPr>
              <w:t>3</w:t>
            </w:r>
            <w:r w:rsidRPr="002C4923">
              <w:rPr>
                <w:rFonts w:cs="Times New Roman"/>
                <w:kern w:val="0"/>
                <w:szCs w:val="20"/>
              </w:rPr>
              <w:t>亿吨以内，严格控制钨、稀土产量，提升主要矿产资源供应能力；实现矿业产值</w:t>
            </w:r>
            <w:r w:rsidRPr="002C4923">
              <w:rPr>
                <w:rFonts w:cs="Times New Roman"/>
                <w:kern w:val="0"/>
                <w:szCs w:val="20"/>
              </w:rPr>
              <w:t>8000</w:t>
            </w:r>
            <w:r w:rsidRPr="002C4923">
              <w:rPr>
                <w:rFonts w:cs="Times New Roman"/>
                <w:kern w:val="0"/>
                <w:szCs w:val="20"/>
              </w:rPr>
              <w:t>亿元、矿业增加值</w:t>
            </w:r>
            <w:r w:rsidRPr="002C4923">
              <w:rPr>
                <w:rFonts w:cs="Times New Roman"/>
                <w:kern w:val="0"/>
                <w:szCs w:val="20"/>
              </w:rPr>
              <w:t>2400</w:t>
            </w:r>
            <w:r w:rsidRPr="002C4923">
              <w:rPr>
                <w:rFonts w:cs="Times New Roman"/>
                <w:kern w:val="0"/>
                <w:szCs w:val="20"/>
              </w:rPr>
              <w:t>亿元、矿山采选业产值</w:t>
            </w:r>
            <w:r w:rsidRPr="002C4923">
              <w:rPr>
                <w:rFonts w:cs="Times New Roman"/>
                <w:kern w:val="0"/>
                <w:szCs w:val="20"/>
              </w:rPr>
              <w:t>880</w:t>
            </w:r>
            <w:r w:rsidRPr="002C4923">
              <w:rPr>
                <w:rFonts w:cs="Times New Roman"/>
                <w:kern w:val="0"/>
                <w:szCs w:val="20"/>
              </w:rPr>
              <w:t>亿元目标。切实加强优势矿产资源保护，开展矿产资源地储备优选工作。</w:t>
            </w:r>
          </w:p>
          <w:p w:rsidR="00AF59B3" w:rsidRPr="002C4923" w:rsidRDefault="0064415A">
            <w:pPr>
              <w:ind w:firstLine="480"/>
              <w:rPr>
                <w:rFonts w:cs="Times New Roman"/>
                <w:kern w:val="0"/>
                <w:szCs w:val="20"/>
              </w:rPr>
            </w:pPr>
            <w:r w:rsidRPr="002C4923">
              <w:rPr>
                <w:rFonts w:cs="Times New Roman"/>
                <w:kern w:val="0"/>
                <w:szCs w:val="20"/>
              </w:rPr>
              <w:t>加快矿业转型升级与绿色矿业发展。切实加大矿产资源开发利用结构调整，推进矿产开发整合和落后小矿关闭退出，提高矿产资源节约与综合利用水平，全面促进绿色矿业发展。至</w:t>
            </w:r>
            <w:r w:rsidRPr="002C4923">
              <w:rPr>
                <w:rFonts w:cs="Times New Roman"/>
                <w:kern w:val="0"/>
                <w:szCs w:val="20"/>
              </w:rPr>
              <w:t>2020</w:t>
            </w:r>
            <w:r w:rsidRPr="002C4923">
              <w:rPr>
                <w:rFonts w:cs="Times New Roman"/>
                <w:kern w:val="0"/>
                <w:szCs w:val="20"/>
              </w:rPr>
              <w:t>年，合理调控采矿权总量至</w:t>
            </w:r>
            <w:r w:rsidRPr="002C4923">
              <w:rPr>
                <w:rFonts w:cs="Times New Roman"/>
                <w:kern w:val="0"/>
                <w:szCs w:val="20"/>
              </w:rPr>
              <w:t>6500</w:t>
            </w:r>
            <w:r w:rsidRPr="002C4923">
              <w:rPr>
                <w:rFonts w:cs="Times New Roman"/>
                <w:kern w:val="0"/>
                <w:szCs w:val="20"/>
              </w:rPr>
              <w:t>个；提高大中型矿山比例至</w:t>
            </w:r>
            <w:r w:rsidRPr="002C4923">
              <w:rPr>
                <w:rFonts w:cs="Times New Roman"/>
                <w:kern w:val="0"/>
                <w:szCs w:val="20"/>
              </w:rPr>
              <w:t>7%</w:t>
            </w:r>
            <w:r w:rsidRPr="002C4923">
              <w:rPr>
                <w:rFonts w:cs="Times New Roman"/>
                <w:kern w:val="0"/>
                <w:szCs w:val="20"/>
              </w:rPr>
              <w:t>；实现全省矿山</w:t>
            </w:r>
            <w:r w:rsidRPr="002C4923">
              <w:rPr>
                <w:rFonts w:cs="Times New Roman" w:hint="eastAsia"/>
                <w:kern w:val="0"/>
                <w:szCs w:val="20"/>
              </w:rPr>
              <w:t>“</w:t>
            </w:r>
            <w:r w:rsidRPr="002C4923">
              <w:rPr>
                <w:rFonts w:cs="Times New Roman"/>
                <w:kern w:val="0"/>
                <w:szCs w:val="20"/>
              </w:rPr>
              <w:t>三率</w:t>
            </w:r>
            <w:r w:rsidRPr="002C4923">
              <w:rPr>
                <w:rFonts w:cs="Times New Roman" w:hint="eastAsia"/>
                <w:kern w:val="0"/>
                <w:szCs w:val="20"/>
              </w:rPr>
              <w:t>”</w:t>
            </w:r>
            <w:r w:rsidRPr="002C4923">
              <w:rPr>
                <w:rFonts w:cs="Times New Roman"/>
                <w:kern w:val="0"/>
                <w:szCs w:val="20"/>
              </w:rPr>
              <w:t>水平达标率</w:t>
            </w:r>
            <w:r w:rsidRPr="002C4923">
              <w:rPr>
                <w:rFonts w:cs="Times New Roman"/>
                <w:kern w:val="0"/>
                <w:szCs w:val="20"/>
              </w:rPr>
              <w:t>80%</w:t>
            </w:r>
            <w:r w:rsidRPr="002C4923">
              <w:rPr>
                <w:rFonts w:cs="Times New Roman"/>
                <w:kern w:val="0"/>
                <w:szCs w:val="20"/>
              </w:rPr>
              <w:t>和大中型矿山达到省级绿色矿山标准要求。</w:t>
            </w:r>
          </w:p>
          <w:p w:rsidR="00AF59B3" w:rsidRPr="002C4923" w:rsidRDefault="0064415A">
            <w:pPr>
              <w:ind w:firstLine="480"/>
              <w:rPr>
                <w:rFonts w:cs="Times New Roman"/>
                <w:kern w:val="0"/>
                <w:szCs w:val="20"/>
              </w:rPr>
            </w:pPr>
            <w:r w:rsidRPr="002C4923">
              <w:rPr>
                <w:rFonts w:cs="Times New Roman"/>
                <w:kern w:val="0"/>
                <w:szCs w:val="20"/>
              </w:rPr>
              <w:t>加强矿山地质环境保护。及时治理新建、生产矿山发生的矿山地质环境问题；重点加强历史遗留矿山地质环境治理恢复，实现历史遗留矿山地质环境治理恢复率</w:t>
            </w:r>
            <w:r w:rsidRPr="002C4923">
              <w:rPr>
                <w:rFonts w:cs="Times New Roman"/>
                <w:kern w:val="0"/>
                <w:szCs w:val="20"/>
              </w:rPr>
              <w:t>50%</w:t>
            </w:r>
            <w:r w:rsidRPr="002C4923">
              <w:rPr>
                <w:rFonts w:cs="Times New Roman"/>
                <w:kern w:val="0"/>
                <w:szCs w:val="20"/>
              </w:rPr>
              <w:t>、矿区土地复垦率</w:t>
            </w:r>
            <w:r w:rsidRPr="002C4923">
              <w:rPr>
                <w:rFonts w:cs="Times New Roman"/>
                <w:kern w:val="0"/>
                <w:szCs w:val="20"/>
              </w:rPr>
              <w:t>45%</w:t>
            </w:r>
            <w:r w:rsidRPr="002C4923">
              <w:rPr>
                <w:rFonts w:cs="Times New Roman"/>
                <w:kern w:val="0"/>
                <w:szCs w:val="20"/>
              </w:rPr>
              <w:t>目标。</w:t>
            </w:r>
          </w:p>
          <w:p w:rsidR="00AF59B3" w:rsidRPr="002C4923" w:rsidRDefault="0064415A">
            <w:pPr>
              <w:ind w:firstLine="480"/>
              <w:rPr>
                <w:rFonts w:cs="Times New Roman"/>
                <w:kern w:val="0"/>
                <w:szCs w:val="20"/>
              </w:rPr>
            </w:pPr>
            <w:r w:rsidRPr="002C4923">
              <w:rPr>
                <w:rFonts w:cs="Times New Roman"/>
                <w:kern w:val="0"/>
                <w:szCs w:val="20"/>
              </w:rPr>
              <w:t>深化矿产资源管理改革。实现资源有偿使用、开发收益分配、矿业权审批、监督管理等改革突破；健全矿业资本市场、矿业权交易市场等体制机制。</w:t>
            </w:r>
          </w:p>
          <w:p w:rsidR="00AF59B3" w:rsidRPr="002C4923" w:rsidRDefault="0064415A">
            <w:pPr>
              <w:ind w:firstLine="480"/>
              <w:rPr>
                <w:rFonts w:cs="Times New Roman"/>
                <w:kern w:val="0"/>
                <w:szCs w:val="20"/>
              </w:rPr>
            </w:pPr>
            <w:r w:rsidRPr="002C4923">
              <w:rPr>
                <w:rFonts w:cs="Times New Roman"/>
                <w:kern w:val="0"/>
                <w:szCs w:val="20"/>
              </w:rPr>
              <w:t>展望至</w:t>
            </w:r>
            <w:r w:rsidRPr="002C4923">
              <w:rPr>
                <w:rFonts w:cs="Times New Roman"/>
                <w:kern w:val="0"/>
                <w:szCs w:val="20"/>
              </w:rPr>
              <w:t>2025</w:t>
            </w:r>
            <w:r w:rsidRPr="002C4923">
              <w:rPr>
                <w:rFonts w:cs="Times New Roman"/>
                <w:kern w:val="0"/>
                <w:szCs w:val="20"/>
              </w:rPr>
              <w:t>年，全面完成重要成矿区带</w:t>
            </w:r>
            <w:r w:rsidRPr="002C4923">
              <w:rPr>
                <w:rFonts w:cs="Times New Roman"/>
                <w:kern w:val="0"/>
                <w:szCs w:val="20"/>
              </w:rPr>
              <w:t>1:5</w:t>
            </w:r>
            <w:r w:rsidRPr="002C4923">
              <w:rPr>
                <w:rFonts w:cs="Times New Roman"/>
                <w:kern w:val="0"/>
                <w:szCs w:val="20"/>
              </w:rPr>
              <w:t>万区域地质矿产调查，资源保障基础进一步夯实，进一步减少采矿权数量，提高大中型矿山比例，矿产资源开发利用格局显著优化，矿产开发与生态环境保护全面协调发展，建成多元、绿色、高效的资源安全保障体系。</w:t>
            </w:r>
          </w:p>
          <w:p w:rsidR="00AF59B3" w:rsidRPr="002C4923" w:rsidRDefault="0064415A">
            <w:pPr>
              <w:ind w:firstLine="480"/>
              <w:rPr>
                <w:rFonts w:cs="Times New Roman"/>
                <w:kern w:val="0"/>
                <w:szCs w:val="24"/>
              </w:rPr>
            </w:pPr>
            <w:r w:rsidRPr="002C4923">
              <w:rPr>
                <w:rFonts w:cs="Times New Roman" w:hint="eastAsia"/>
                <w:bCs/>
                <w:kern w:val="0"/>
                <w:szCs w:val="24"/>
              </w:rPr>
              <w:t>2</w:t>
            </w:r>
            <w:r w:rsidRPr="002C4923">
              <w:rPr>
                <w:rFonts w:cs="Times New Roman" w:hint="eastAsia"/>
                <w:bCs/>
                <w:kern w:val="0"/>
                <w:szCs w:val="24"/>
              </w:rPr>
              <w:t>、湘西州矿体资源总体规划</w:t>
            </w:r>
            <w:r w:rsidR="001277E6" w:rsidRPr="002C4923">
              <w:rPr>
                <w:rFonts w:cs="Times New Roman" w:hint="eastAsia"/>
                <w:bCs/>
                <w:kern w:val="0"/>
                <w:szCs w:val="24"/>
              </w:rPr>
              <w:t>符合性分析</w:t>
            </w:r>
            <w:r w:rsidRPr="002C4923">
              <w:rPr>
                <w:rFonts w:cs="Times New Roman" w:hint="eastAsia"/>
                <w:bCs/>
                <w:kern w:val="0"/>
                <w:szCs w:val="24"/>
              </w:rPr>
              <w:t>（</w:t>
            </w:r>
            <w:r w:rsidRPr="002C4923">
              <w:rPr>
                <w:rFonts w:cs="Times New Roman" w:hint="eastAsia"/>
                <w:bCs/>
                <w:kern w:val="0"/>
                <w:szCs w:val="24"/>
              </w:rPr>
              <w:t>2016-2020</w:t>
            </w:r>
            <w:r w:rsidRPr="002C4923">
              <w:rPr>
                <w:rFonts w:cs="Times New Roman" w:hint="eastAsia"/>
                <w:bCs/>
                <w:kern w:val="0"/>
                <w:szCs w:val="24"/>
              </w:rPr>
              <w:t>）</w:t>
            </w:r>
          </w:p>
          <w:p w:rsidR="00AF59B3" w:rsidRPr="002C4923" w:rsidRDefault="0064415A">
            <w:pPr>
              <w:ind w:firstLine="480"/>
              <w:rPr>
                <w:rFonts w:cs="Times New Roman"/>
                <w:kern w:val="0"/>
                <w:szCs w:val="24"/>
              </w:rPr>
            </w:pPr>
            <w:r w:rsidRPr="002C4923">
              <w:rPr>
                <w:rFonts w:cs="Times New Roman"/>
                <w:kern w:val="0"/>
                <w:szCs w:val="24"/>
              </w:rPr>
              <w:t>根据《湘西土家族苗族自治州矿产资源总体规划》（</w:t>
            </w:r>
            <w:r w:rsidRPr="002C4923">
              <w:rPr>
                <w:rFonts w:cs="Times New Roman"/>
                <w:kern w:val="0"/>
                <w:szCs w:val="24"/>
              </w:rPr>
              <w:t>2016~2020</w:t>
            </w:r>
            <w:r w:rsidRPr="002C4923">
              <w:rPr>
                <w:rFonts w:cs="Times New Roman"/>
                <w:kern w:val="0"/>
                <w:szCs w:val="24"/>
              </w:rPr>
              <w:t>），以下摘录总体矿产规划：</w:t>
            </w:r>
          </w:p>
          <w:p w:rsidR="00AF59B3" w:rsidRPr="002C4923" w:rsidRDefault="001277E6">
            <w:pPr>
              <w:ind w:firstLine="480"/>
              <w:rPr>
                <w:rFonts w:cs="Times New Roman"/>
                <w:kern w:val="0"/>
                <w:szCs w:val="24"/>
              </w:rPr>
            </w:pPr>
            <w:r w:rsidRPr="002C4923">
              <w:rPr>
                <w:rFonts w:cs="Times New Roman" w:hint="eastAsia"/>
                <w:kern w:val="0"/>
                <w:szCs w:val="24"/>
              </w:rPr>
              <w:t>（</w:t>
            </w:r>
            <w:r w:rsidRPr="002C4923">
              <w:rPr>
                <w:rFonts w:cs="Times New Roman" w:hint="eastAsia"/>
                <w:kern w:val="0"/>
                <w:szCs w:val="24"/>
              </w:rPr>
              <w:t>1</w:t>
            </w:r>
            <w:r w:rsidRPr="002C4923">
              <w:rPr>
                <w:rFonts w:cs="Times New Roman" w:hint="eastAsia"/>
                <w:kern w:val="0"/>
                <w:szCs w:val="24"/>
              </w:rPr>
              <w:t>）</w:t>
            </w:r>
            <w:r w:rsidR="0064415A" w:rsidRPr="002C4923">
              <w:rPr>
                <w:rFonts w:cs="Times New Roman"/>
                <w:kern w:val="0"/>
                <w:szCs w:val="24"/>
              </w:rPr>
              <w:t>矿业发展必须适应市场变化，强化供给侧结构性改革，加快矿业结构调整和转型升级，增强可持续发展能力。</w:t>
            </w:r>
          </w:p>
          <w:p w:rsidR="00AF59B3" w:rsidRPr="002C4923" w:rsidRDefault="001277E6">
            <w:pPr>
              <w:adjustRightInd w:val="0"/>
              <w:snapToGrid w:val="0"/>
              <w:ind w:firstLine="480"/>
              <w:rPr>
                <w:rFonts w:cs="Times New Roman"/>
                <w:kern w:val="0"/>
                <w:szCs w:val="24"/>
              </w:rPr>
            </w:pPr>
            <w:r w:rsidRPr="002C4923">
              <w:rPr>
                <w:rFonts w:cs="Times New Roman" w:hint="eastAsia"/>
                <w:kern w:val="0"/>
                <w:szCs w:val="24"/>
              </w:rPr>
              <w:t>（</w:t>
            </w:r>
            <w:r w:rsidRPr="002C4923">
              <w:rPr>
                <w:rFonts w:cs="Times New Roman" w:hint="eastAsia"/>
                <w:kern w:val="0"/>
                <w:szCs w:val="24"/>
              </w:rPr>
              <w:t>2</w:t>
            </w:r>
            <w:r w:rsidRPr="002C4923">
              <w:rPr>
                <w:rFonts w:cs="Times New Roman" w:hint="eastAsia"/>
                <w:kern w:val="0"/>
                <w:szCs w:val="24"/>
              </w:rPr>
              <w:t>）</w:t>
            </w:r>
            <w:r w:rsidR="0064415A" w:rsidRPr="002C4923">
              <w:rPr>
                <w:rFonts w:cs="Times New Roman"/>
                <w:kern w:val="0"/>
                <w:szCs w:val="24"/>
              </w:rPr>
              <w:t>湘西州以节约资源和保护环境为前提，以资源和优势产业为依托，加速矿业产业结构优化升级，合理开发资源，提高产业发展层次，加快发展战略性新兴产业。</w:t>
            </w:r>
          </w:p>
          <w:p w:rsidR="00AF59B3" w:rsidRPr="002C4923" w:rsidRDefault="001277E6">
            <w:pPr>
              <w:wordWrap/>
              <w:adjustRightInd w:val="0"/>
              <w:snapToGrid w:val="0"/>
              <w:ind w:firstLine="480"/>
              <w:rPr>
                <w:rFonts w:cs="Times New Roman"/>
                <w:kern w:val="0"/>
                <w:szCs w:val="24"/>
              </w:rPr>
            </w:pPr>
            <w:r w:rsidRPr="002C4923">
              <w:rPr>
                <w:rFonts w:cs="Times New Roman" w:hint="eastAsia"/>
                <w:kern w:val="0"/>
                <w:szCs w:val="24"/>
              </w:rPr>
              <w:t>（</w:t>
            </w:r>
            <w:r w:rsidRPr="002C4923">
              <w:rPr>
                <w:rFonts w:cs="Times New Roman" w:hint="eastAsia"/>
                <w:kern w:val="0"/>
                <w:szCs w:val="24"/>
              </w:rPr>
              <w:t>3</w:t>
            </w:r>
            <w:r w:rsidRPr="002C4923">
              <w:rPr>
                <w:rFonts w:cs="Times New Roman" w:hint="eastAsia"/>
                <w:kern w:val="0"/>
                <w:szCs w:val="24"/>
              </w:rPr>
              <w:t>）</w:t>
            </w:r>
            <w:r w:rsidR="0064415A" w:rsidRPr="002C4923">
              <w:rPr>
                <w:rFonts w:cs="Times New Roman"/>
                <w:kern w:val="0"/>
                <w:szCs w:val="24"/>
              </w:rPr>
              <w:t>矿业企业要实现健康持续发展，必须要转型升级，打造矿业经济升级版，重点以创新为动力，以技术改造为手段，提高产品的质量，降低生产成本，减少能源消耗和污染物排放，提高产品集中度和市场占有率，增强企业核心竞争</w:t>
            </w:r>
            <w:r w:rsidR="0064415A" w:rsidRPr="002C4923">
              <w:rPr>
                <w:rFonts w:cs="Times New Roman"/>
                <w:kern w:val="0"/>
                <w:szCs w:val="24"/>
              </w:rPr>
              <w:lastRenderedPageBreak/>
              <w:t>力，创造</w:t>
            </w:r>
            <w:r w:rsidR="0064415A" w:rsidRPr="002C4923">
              <w:rPr>
                <w:rFonts w:cs="Times New Roman"/>
                <w:kern w:val="0"/>
                <w:szCs w:val="24"/>
              </w:rPr>
              <w:t>“</w:t>
            </w:r>
            <w:r w:rsidR="0064415A" w:rsidRPr="002C4923">
              <w:rPr>
                <w:rFonts w:cs="Times New Roman"/>
                <w:kern w:val="0"/>
                <w:szCs w:val="24"/>
              </w:rPr>
              <w:t>稳产增效、减产增效、提质增效</w:t>
            </w:r>
            <w:r w:rsidR="0064415A" w:rsidRPr="002C4923">
              <w:rPr>
                <w:rFonts w:cs="Times New Roman"/>
                <w:kern w:val="0"/>
                <w:szCs w:val="24"/>
              </w:rPr>
              <w:t>”</w:t>
            </w:r>
            <w:r w:rsidR="0064415A" w:rsidRPr="002C4923">
              <w:rPr>
                <w:rFonts w:cs="Times New Roman"/>
                <w:kern w:val="0"/>
                <w:szCs w:val="24"/>
              </w:rPr>
              <w:t>的发展模式。</w:t>
            </w:r>
          </w:p>
          <w:p w:rsidR="00AF59B3" w:rsidRPr="002C4923" w:rsidRDefault="001277E6">
            <w:pPr>
              <w:wordWrap/>
              <w:adjustRightInd w:val="0"/>
              <w:snapToGrid w:val="0"/>
              <w:ind w:firstLine="480"/>
              <w:rPr>
                <w:rFonts w:cs="Times New Roman"/>
                <w:kern w:val="0"/>
                <w:szCs w:val="24"/>
              </w:rPr>
            </w:pPr>
            <w:r w:rsidRPr="002C4923">
              <w:rPr>
                <w:rFonts w:cs="Times New Roman" w:hint="eastAsia"/>
                <w:kern w:val="0"/>
                <w:szCs w:val="24"/>
              </w:rPr>
              <w:t>（</w:t>
            </w:r>
            <w:r w:rsidRPr="002C4923">
              <w:rPr>
                <w:rFonts w:cs="Times New Roman" w:hint="eastAsia"/>
                <w:kern w:val="0"/>
                <w:szCs w:val="24"/>
              </w:rPr>
              <w:t>4</w:t>
            </w:r>
            <w:r w:rsidRPr="002C4923">
              <w:rPr>
                <w:rFonts w:cs="Times New Roman" w:hint="eastAsia"/>
                <w:kern w:val="0"/>
                <w:szCs w:val="24"/>
              </w:rPr>
              <w:t>）</w:t>
            </w:r>
            <w:r w:rsidR="0064415A" w:rsidRPr="002C4923">
              <w:rPr>
                <w:rFonts w:cs="Times New Roman"/>
                <w:kern w:val="0"/>
                <w:szCs w:val="24"/>
              </w:rPr>
              <w:t>随着全面深化改革、全面依法治国的深入推进，必须加快矿产资源管理制度改革，实现管理方式转变。</w:t>
            </w:r>
          </w:p>
          <w:p w:rsidR="00AF59B3" w:rsidRPr="002C4923" w:rsidRDefault="0064415A" w:rsidP="00E3306C">
            <w:pPr>
              <w:wordWrap/>
              <w:adjustRightInd w:val="0"/>
              <w:snapToGrid w:val="0"/>
              <w:ind w:firstLine="480"/>
              <w:rPr>
                <w:rFonts w:cs="Times New Roman"/>
                <w:kern w:val="0"/>
                <w:szCs w:val="24"/>
              </w:rPr>
            </w:pPr>
            <w:r w:rsidRPr="002C4923">
              <w:rPr>
                <w:rFonts w:cs="Times New Roman"/>
                <w:kern w:val="0"/>
                <w:szCs w:val="24"/>
              </w:rPr>
              <w:t>根据以上规划，结合本采石场实际情况本项目的建设符合湘西土家族苗族自治州矿产资源总体规划。</w:t>
            </w:r>
          </w:p>
          <w:p w:rsidR="001277E6" w:rsidRPr="002C4923" w:rsidRDefault="001277E6" w:rsidP="00E3306C">
            <w:pPr>
              <w:wordWrap/>
              <w:adjustRightInd w:val="0"/>
              <w:snapToGrid w:val="0"/>
              <w:ind w:firstLine="480"/>
              <w:rPr>
                <w:rFonts w:cs="Times New Roman"/>
                <w:kern w:val="0"/>
                <w:szCs w:val="24"/>
              </w:rPr>
            </w:pPr>
            <w:r w:rsidRPr="002C4923">
              <w:rPr>
                <w:rFonts w:cs="Times New Roman" w:hint="eastAsia"/>
                <w:kern w:val="0"/>
                <w:szCs w:val="24"/>
              </w:rPr>
              <w:t>3.</w:t>
            </w:r>
            <w:r w:rsidRPr="002C4923">
              <w:rPr>
                <w:rFonts w:cs="Times New Roman" w:hint="eastAsia"/>
                <w:kern w:val="0"/>
                <w:szCs w:val="24"/>
              </w:rPr>
              <w:t>凤凰县矿产资源规划的符合性分析</w:t>
            </w:r>
          </w:p>
          <w:p w:rsidR="001277E6" w:rsidRPr="002C4923" w:rsidRDefault="00012F9B" w:rsidP="00E3306C">
            <w:pPr>
              <w:wordWrap/>
              <w:adjustRightInd w:val="0"/>
              <w:snapToGrid w:val="0"/>
              <w:ind w:firstLine="480"/>
              <w:rPr>
                <w:rFonts w:cs="Times New Roman"/>
                <w:kern w:val="0"/>
                <w:szCs w:val="24"/>
              </w:rPr>
            </w:pPr>
            <w:r w:rsidRPr="002C4923">
              <w:rPr>
                <w:rFonts w:cs="Times New Roman" w:hint="eastAsia"/>
                <w:kern w:val="0"/>
                <w:szCs w:val="24"/>
              </w:rPr>
              <w:t>根据《湖南省凤凰县矿产资源总体规划》（</w:t>
            </w:r>
            <w:r w:rsidRPr="002C4923">
              <w:rPr>
                <w:rFonts w:cs="Times New Roman" w:hint="eastAsia"/>
                <w:kern w:val="0"/>
                <w:szCs w:val="24"/>
              </w:rPr>
              <w:t>2016~2020</w:t>
            </w:r>
            <w:r w:rsidRPr="002C4923">
              <w:rPr>
                <w:rFonts w:cs="Times New Roman" w:hint="eastAsia"/>
                <w:kern w:val="0"/>
                <w:szCs w:val="24"/>
              </w:rPr>
              <w:t>），以下摘录矿产资源总体规划：</w:t>
            </w:r>
          </w:p>
          <w:p w:rsidR="00E3306C" w:rsidRPr="002C4923" w:rsidRDefault="00653B70" w:rsidP="00E3306C">
            <w:pPr>
              <w:wordWrap/>
              <w:adjustRightInd w:val="0"/>
              <w:snapToGrid w:val="0"/>
              <w:ind w:firstLine="480"/>
              <w:rPr>
                <w:rFonts w:cs="Times New Roman"/>
                <w:kern w:val="0"/>
                <w:szCs w:val="24"/>
              </w:rPr>
            </w:pPr>
            <w:r w:rsidRPr="002C4923">
              <w:rPr>
                <w:rFonts w:cs="Times New Roman" w:hint="eastAsia"/>
                <w:kern w:val="0"/>
                <w:szCs w:val="24"/>
              </w:rPr>
              <w:t>（</w:t>
            </w:r>
            <w:r w:rsidRPr="002C4923">
              <w:rPr>
                <w:rFonts w:cs="Times New Roman" w:hint="eastAsia"/>
                <w:kern w:val="0"/>
                <w:szCs w:val="24"/>
              </w:rPr>
              <w:t>1</w:t>
            </w:r>
            <w:r w:rsidRPr="002C4923">
              <w:rPr>
                <w:rFonts w:cs="Times New Roman" w:hint="eastAsia"/>
                <w:kern w:val="0"/>
                <w:szCs w:val="24"/>
              </w:rPr>
              <w:t>）</w:t>
            </w:r>
            <w:r w:rsidR="00E3306C" w:rsidRPr="002C4923">
              <w:rPr>
                <w:rFonts w:cs="Times New Roman" w:hint="eastAsia"/>
                <w:kern w:val="0"/>
                <w:szCs w:val="24"/>
              </w:rPr>
              <w:t>开采规模结构调整</w:t>
            </w:r>
          </w:p>
          <w:p w:rsidR="00E3306C" w:rsidRPr="002C4923" w:rsidRDefault="00E3306C" w:rsidP="00E3306C">
            <w:pPr>
              <w:wordWrap/>
              <w:adjustRightInd w:val="0"/>
              <w:snapToGrid w:val="0"/>
              <w:ind w:firstLine="480"/>
              <w:rPr>
                <w:rFonts w:cs="Times New Roman"/>
                <w:kern w:val="0"/>
                <w:szCs w:val="24"/>
              </w:rPr>
            </w:pPr>
            <w:r w:rsidRPr="002C4923">
              <w:rPr>
                <w:rFonts w:cs="Times New Roman" w:hint="eastAsia"/>
                <w:kern w:val="0"/>
                <w:szCs w:val="24"/>
              </w:rPr>
              <w:t>遵循规模化、集约化开发，矿山开采规模与矿山储量规模相适应的原则，从根本上避免大矿小开，一矿多开的不合理开发现象发生。根据我县资源现状，我县小型铅锌矿山的最低开采规模为矿石量</w:t>
            </w:r>
            <w:r w:rsidRPr="002C4923">
              <w:rPr>
                <w:rFonts w:cs="Times New Roman" w:hint="eastAsia"/>
                <w:kern w:val="0"/>
                <w:szCs w:val="24"/>
              </w:rPr>
              <w:t>5</w:t>
            </w:r>
            <w:r w:rsidRPr="002C4923">
              <w:rPr>
                <w:rFonts w:cs="Times New Roman" w:hint="eastAsia"/>
                <w:kern w:val="0"/>
                <w:szCs w:val="24"/>
              </w:rPr>
              <w:t>万吨</w:t>
            </w:r>
            <w:r w:rsidRPr="002C4923">
              <w:rPr>
                <w:rFonts w:cs="Times New Roman" w:hint="eastAsia"/>
                <w:kern w:val="0"/>
                <w:szCs w:val="24"/>
              </w:rPr>
              <w:t>/</w:t>
            </w:r>
            <w:r w:rsidRPr="002C4923">
              <w:rPr>
                <w:rFonts w:cs="Times New Roman" w:hint="eastAsia"/>
                <w:kern w:val="0"/>
                <w:szCs w:val="24"/>
              </w:rPr>
              <w:t>年；小型锰矿矿山对应的最低开采规模为矿石量</w:t>
            </w:r>
            <w:r w:rsidRPr="002C4923">
              <w:rPr>
                <w:rFonts w:cs="Times New Roman" w:hint="eastAsia"/>
                <w:kern w:val="0"/>
                <w:szCs w:val="24"/>
              </w:rPr>
              <w:t>3</w:t>
            </w:r>
            <w:r w:rsidRPr="002C4923">
              <w:rPr>
                <w:rFonts w:cs="Times New Roman" w:hint="eastAsia"/>
                <w:kern w:val="0"/>
                <w:szCs w:val="24"/>
              </w:rPr>
              <w:t>万吨</w:t>
            </w:r>
            <w:r w:rsidRPr="002C4923">
              <w:rPr>
                <w:rFonts w:cs="Times New Roman" w:hint="eastAsia"/>
                <w:kern w:val="0"/>
                <w:szCs w:val="24"/>
              </w:rPr>
              <w:t>/</w:t>
            </w:r>
            <w:r w:rsidRPr="002C4923">
              <w:rPr>
                <w:rFonts w:cs="Times New Roman" w:hint="eastAsia"/>
                <w:kern w:val="0"/>
                <w:szCs w:val="24"/>
              </w:rPr>
              <w:t>年；小型汞矿矿山对应的最低开采规模为矿石量</w:t>
            </w:r>
            <w:r w:rsidRPr="002C4923">
              <w:rPr>
                <w:rFonts w:cs="Times New Roman" w:hint="eastAsia"/>
                <w:kern w:val="0"/>
                <w:szCs w:val="24"/>
              </w:rPr>
              <w:t>5</w:t>
            </w:r>
            <w:r w:rsidRPr="002C4923">
              <w:rPr>
                <w:rFonts w:cs="Times New Roman" w:hint="eastAsia"/>
                <w:kern w:val="0"/>
                <w:szCs w:val="24"/>
              </w:rPr>
              <w:t>万吨</w:t>
            </w:r>
            <w:r w:rsidRPr="002C4923">
              <w:rPr>
                <w:rFonts w:cs="Times New Roman" w:hint="eastAsia"/>
                <w:kern w:val="0"/>
                <w:szCs w:val="24"/>
              </w:rPr>
              <w:t>/</w:t>
            </w:r>
            <w:r w:rsidRPr="002C4923">
              <w:rPr>
                <w:rFonts w:cs="Times New Roman" w:hint="eastAsia"/>
                <w:kern w:val="0"/>
                <w:szCs w:val="24"/>
              </w:rPr>
              <w:t>年；小型建筑用石料按新设、已设对应的最低开采规模分别为</w:t>
            </w:r>
            <w:r w:rsidRPr="002C4923">
              <w:rPr>
                <w:rFonts w:cs="Times New Roman" w:hint="eastAsia"/>
                <w:kern w:val="0"/>
                <w:szCs w:val="24"/>
              </w:rPr>
              <w:t>30</w:t>
            </w:r>
            <w:r w:rsidRPr="002C4923">
              <w:rPr>
                <w:rFonts w:cs="Times New Roman" w:hint="eastAsia"/>
                <w:kern w:val="0"/>
                <w:szCs w:val="24"/>
              </w:rPr>
              <w:t>万吨</w:t>
            </w:r>
            <w:r w:rsidRPr="002C4923">
              <w:rPr>
                <w:rFonts w:cs="Times New Roman" w:hint="eastAsia"/>
                <w:kern w:val="0"/>
                <w:szCs w:val="24"/>
              </w:rPr>
              <w:t>/</w:t>
            </w:r>
            <w:r w:rsidRPr="002C4923">
              <w:rPr>
                <w:rFonts w:cs="Times New Roman" w:hint="eastAsia"/>
                <w:kern w:val="0"/>
                <w:szCs w:val="24"/>
              </w:rPr>
              <w:t>年、</w:t>
            </w:r>
            <w:r w:rsidRPr="002C4923">
              <w:rPr>
                <w:rFonts w:cs="Times New Roman" w:hint="eastAsia"/>
                <w:kern w:val="0"/>
                <w:szCs w:val="24"/>
              </w:rPr>
              <w:t>10</w:t>
            </w:r>
            <w:r w:rsidRPr="002C4923">
              <w:rPr>
                <w:rFonts w:cs="Times New Roman" w:hint="eastAsia"/>
                <w:kern w:val="0"/>
                <w:szCs w:val="24"/>
              </w:rPr>
              <w:t>万吨</w:t>
            </w:r>
            <w:r w:rsidRPr="002C4923">
              <w:rPr>
                <w:rFonts w:cs="Times New Roman" w:hint="eastAsia"/>
                <w:kern w:val="0"/>
                <w:szCs w:val="24"/>
              </w:rPr>
              <w:t>/</w:t>
            </w:r>
            <w:r w:rsidRPr="002C4923">
              <w:rPr>
                <w:rFonts w:cs="Times New Roman" w:hint="eastAsia"/>
                <w:kern w:val="0"/>
                <w:szCs w:val="24"/>
              </w:rPr>
              <w:t>年。其它金属非金属矿山最低开采规模参照湖南省国土资源厅、湖南省安全生产监督管理局联合下发的</w:t>
            </w:r>
            <w:r w:rsidRPr="002C4923">
              <w:rPr>
                <w:rFonts w:cs="Times New Roman" w:hint="eastAsia"/>
                <w:kern w:val="0"/>
                <w:szCs w:val="24"/>
              </w:rPr>
              <w:t>[2015]28</w:t>
            </w:r>
            <w:r w:rsidRPr="002C4923">
              <w:rPr>
                <w:rFonts w:cs="Times New Roman" w:hint="eastAsia"/>
                <w:kern w:val="0"/>
                <w:szCs w:val="24"/>
              </w:rPr>
              <w:t>号文件制定的相应矿种矿山最低开采规模指标执行。</w:t>
            </w:r>
          </w:p>
          <w:p w:rsidR="00E3306C" w:rsidRPr="002C4923" w:rsidRDefault="00653B70" w:rsidP="00E3306C">
            <w:pPr>
              <w:wordWrap/>
              <w:adjustRightInd w:val="0"/>
              <w:snapToGrid w:val="0"/>
              <w:ind w:firstLine="480"/>
              <w:rPr>
                <w:rFonts w:cs="Times New Roman"/>
                <w:kern w:val="0"/>
                <w:szCs w:val="24"/>
              </w:rPr>
            </w:pPr>
            <w:r w:rsidRPr="002C4923">
              <w:rPr>
                <w:rFonts w:cs="Times New Roman" w:hint="eastAsia"/>
                <w:kern w:val="0"/>
                <w:szCs w:val="24"/>
              </w:rPr>
              <w:t>（</w:t>
            </w:r>
            <w:r w:rsidRPr="002C4923">
              <w:rPr>
                <w:rFonts w:cs="Times New Roman" w:hint="eastAsia"/>
                <w:kern w:val="0"/>
                <w:szCs w:val="24"/>
              </w:rPr>
              <w:t>2</w:t>
            </w:r>
            <w:r w:rsidRPr="002C4923">
              <w:rPr>
                <w:rFonts w:cs="Times New Roman" w:hint="eastAsia"/>
                <w:kern w:val="0"/>
                <w:szCs w:val="24"/>
              </w:rPr>
              <w:t>）</w:t>
            </w:r>
            <w:r w:rsidR="00E3306C" w:rsidRPr="002C4923">
              <w:rPr>
                <w:rFonts w:cs="Times New Roman" w:hint="eastAsia"/>
                <w:kern w:val="0"/>
                <w:szCs w:val="24"/>
              </w:rPr>
              <w:t>改善矿产品结构</w:t>
            </w:r>
          </w:p>
          <w:p w:rsidR="00E3306C" w:rsidRPr="002C4923" w:rsidRDefault="00E3306C" w:rsidP="00E3306C">
            <w:pPr>
              <w:wordWrap/>
              <w:adjustRightInd w:val="0"/>
              <w:snapToGrid w:val="0"/>
              <w:ind w:firstLine="480"/>
              <w:rPr>
                <w:rFonts w:cs="Times New Roman"/>
                <w:kern w:val="0"/>
                <w:szCs w:val="24"/>
              </w:rPr>
            </w:pPr>
            <w:r w:rsidRPr="002C4923">
              <w:rPr>
                <w:rFonts w:cs="Times New Roman" w:hint="eastAsia"/>
                <w:kern w:val="0"/>
                <w:szCs w:val="24"/>
              </w:rPr>
              <w:t>在现有的矿产品加工基础上，依靠科技进步，加强矿产品深加工研究，带动相关产业发展，提高矿业整体效益。重点开展铅锌矿、锰矿、大理石矿、水泥灰岩矿等开发利用，促进我县矿业的快速发展。</w:t>
            </w:r>
          </w:p>
          <w:p w:rsidR="00E3306C" w:rsidRPr="002C4923" w:rsidRDefault="00653B70" w:rsidP="00E3306C">
            <w:pPr>
              <w:wordWrap/>
              <w:adjustRightInd w:val="0"/>
              <w:snapToGrid w:val="0"/>
              <w:ind w:firstLine="480"/>
              <w:rPr>
                <w:rFonts w:cs="Times New Roman"/>
                <w:kern w:val="0"/>
                <w:szCs w:val="24"/>
              </w:rPr>
            </w:pPr>
            <w:r w:rsidRPr="002C4923">
              <w:rPr>
                <w:rFonts w:cs="Times New Roman" w:hint="eastAsia"/>
                <w:kern w:val="0"/>
                <w:szCs w:val="24"/>
              </w:rPr>
              <w:t>（</w:t>
            </w:r>
            <w:r w:rsidRPr="002C4923">
              <w:rPr>
                <w:rFonts w:cs="Times New Roman" w:hint="eastAsia"/>
                <w:kern w:val="0"/>
                <w:szCs w:val="24"/>
              </w:rPr>
              <w:t>3</w:t>
            </w:r>
            <w:r w:rsidRPr="002C4923">
              <w:rPr>
                <w:rFonts w:cs="Times New Roman" w:hint="eastAsia"/>
                <w:kern w:val="0"/>
                <w:szCs w:val="24"/>
              </w:rPr>
              <w:t>）</w:t>
            </w:r>
            <w:r w:rsidR="00E3306C" w:rsidRPr="002C4923">
              <w:rPr>
                <w:rFonts w:cs="Times New Roman" w:hint="eastAsia"/>
                <w:kern w:val="0"/>
                <w:szCs w:val="24"/>
              </w:rPr>
              <w:t>优化矿业技术结构</w:t>
            </w:r>
          </w:p>
          <w:p w:rsidR="00E3306C" w:rsidRPr="002C4923" w:rsidRDefault="00E3306C" w:rsidP="00E3306C">
            <w:pPr>
              <w:wordWrap/>
              <w:adjustRightInd w:val="0"/>
              <w:snapToGrid w:val="0"/>
              <w:ind w:firstLine="480"/>
              <w:rPr>
                <w:rFonts w:cs="Times New Roman"/>
                <w:kern w:val="0"/>
                <w:szCs w:val="24"/>
              </w:rPr>
            </w:pPr>
            <w:r w:rsidRPr="002C4923">
              <w:rPr>
                <w:rFonts w:cs="Times New Roman" w:hint="eastAsia"/>
                <w:kern w:val="0"/>
                <w:szCs w:val="24"/>
              </w:rPr>
              <w:t>以推动我县重点矿产业项目实施为契机，以现有矿业开发利用产业为基础，加大科研投入，构建自主创新基地；大力支持和促进先进理论、技术的引进和科研成果的转化。开展对低品位、难选冶矿石、有污染矿石（如钒矿）选</w:t>
            </w:r>
            <w:proofErr w:type="gramStart"/>
            <w:r w:rsidRPr="002C4923">
              <w:rPr>
                <w:rFonts w:cs="Times New Roman" w:hint="eastAsia"/>
                <w:kern w:val="0"/>
                <w:szCs w:val="24"/>
              </w:rPr>
              <w:t>冶技术</w:t>
            </w:r>
            <w:proofErr w:type="gramEnd"/>
            <w:r w:rsidRPr="002C4923">
              <w:rPr>
                <w:rFonts w:cs="Times New Roman" w:hint="eastAsia"/>
                <w:kern w:val="0"/>
                <w:szCs w:val="24"/>
              </w:rPr>
              <w:t>的开发与研究，以及矿山尾砂、废渣的综合利用技术研究，不断加快优势矿产品加工技术的创新，以提高产品技术含量和附加值为目标，推动矿业技术结构调整。</w:t>
            </w:r>
            <w:bookmarkStart w:id="50" w:name="_Toc497473795"/>
          </w:p>
          <w:p w:rsidR="00E3306C" w:rsidRPr="002C4923" w:rsidRDefault="00E3306C" w:rsidP="00E3306C">
            <w:pPr>
              <w:wordWrap/>
              <w:adjustRightInd w:val="0"/>
              <w:snapToGrid w:val="0"/>
              <w:ind w:firstLine="480"/>
              <w:rPr>
                <w:rFonts w:cs="Times New Roman"/>
                <w:kern w:val="0"/>
                <w:szCs w:val="24"/>
              </w:rPr>
            </w:pPr>
            <w:r w:rsidRPr="002C4923">
              <w:rPr>
                <w:rFonts w:cs="Times New Roman"/>
                <w:kern w:val="0"/>
                <w:szCs w:val="24"/>
              </w:rPr>
              <w:t>根据以上规划，结合本采石场实际情况本项目的建设符合</w:t>
            </w:r>
            <w:r w:rsidRPr="002C4923">
              <w:rPr>
                <w:rFonts w:cs="Times New Roman" w:hint="eastAsia"/>
                <w:kern w:val="0"/>
                <w:szCs w:val="24"/>
              </w:rPr>
              <w:t>湖南省凤凰县矿产资源总体规划</w:t>
            </w:r>
            <w:r w:rsidRPr="002C4923">
              <w:rPr>
                <w:rFonts w:cs="Times New Roman"/>
                <w:kern w:val="0"/>
                <w:szCs w:val="24"/>
              </w:rPr>
              <w:t>。</w:t>
            </w:r>
          </w:p>
          <w:p w:rsidR="00E3306C" w:rsidRPr="002C4923" w:rsidRDefault="00653B70" w:rsidP="0053165C">
            <w:pPr>
              <w:wordWrap/>
              <w:adjustRightInd w:val="0"/>
              <w:snapToGrid w:val="0"/>
              <w:ind w:firstLine="480"/>
              <w:rPr>
                <w:rFonts w:cs="Times New Roman"/>
                <w:kern w:val="0"/>
                <w:szCs w:val="24"/>
              </w:rPr>
            </w:pPr>
            <w:r w:rsidRPr="002C4923">
              <w:rPr>
                <w:rFonts w:cs="Times New Roman" w:hint="eastAsia"/>
                <w:kern w:val="0"/>
                <w:szCs w:val="24"/>
              </w:rPr>
              <w:lastRenderedPageBreak/>
              <w:t>4</w:t>
            </w:r>
            <w:r w:rsidR="00E3306C" w:rsidRPr="002C4923">
              <w:rPr>
                <w:rFonts w:cs="Times New Roman" w:hint="eastAsia"/>
                <w:kern w:val="0"/>
                <w:szCs w:val="24"/>
              </w:rPr>
              <w:t>、与“三线一单”的符合性</w:t>
            </w:r>
          </w:p>
          <w:p w:rsidR="00FB4D59" w:rsidRPr="002C4923" w:rsidRDefault="00E3306C" w:rsidP="0053165C">
            <w:pPr>
              <w:wordWrap/>
              <w:adjustRightInd w:val="0"/>
              <w:snapToGrid w:val="0"/>
              <w:ind w:firstLine="480"/>
              <w:rPr>
                <w:rFonts w:cs="Times New Roman"/>
                <w:kern w:val="0"/>
                <w:szCs w:val="24"/>
              </w:rPr>
            </w:pPr>
            <w:r w:rsidRPr="002C4923">
              <w:rPr>
                <w:rFonts w:cs="Times New Roman" w:hint="eastAsia"/>
                <w:kern w:val="0"/>
                <w:szCs w:val="24"/>
              </w:rPr>
              <w:t>根据《关于以改善环境质量为核心加强环境影响评价管理的通知》（环环评</w:t>
            </w:r>
            <w:r w:rsidRPr="002C4923">
              <w:rPr>
                <w:rFonts w:cs="Times New Roman" w:hint="eastAsia"/>
                <w:kern w:val="0"/>
                <w:szCs w:val="24"/>
              </w:rPr>
              <w:t>[2016]150</w:t>
            </w:r>
            <w:r w:rsidRPr="002C4923">
              <w:rPr>
                <w:rFonts w:cs="Times New Roman" w:hint="eastAsia"/>
                <w:kern w:val="0"/>
                <w:szCs w:val="24"/>
              </w:rPr>
              <w:t>号）。《通知》要求</w:t>
            </w:r>
            <w:r w:rsidRPr="002C4923">
              <w:rPr>
                <w:rFonts w:cs="Times New Roman" w:hint="eastAsia"/>
                <w:kern w:val="0"/>
                <w:szCs w:val="24"/>
              </w:rPr>
              <w:t>,</w:t>
            </w:r>
            <w:r w:rsidRPr="002C4923">
              <w:rPr>
                <w:rFonts w:cs="Times New Roman" w:hint="eastAsia"/>
                <w:kern w:val="0"/>
                <w:szCs w:val="24"/>
              </w:rPr>
              <w:t>切实加强环境影响评价管理，落实“生态保护红线、环境质量底线、资源利用上线和环境准入负面清单”约束。</w:t>
            </w:r>
          </w:p>
          <w:p w:rsidR="00FB4D59" w:rsidRPr="002C4923" w:rsidRDefault="00FB4D59" w:rsidP="0053165C">
            <w:pPr>
              <w:wordWrap/>
              <w:adjustRightInd w:val="0"/>
              <w:snapToGrid w:val="0"/>
              <w:ind w:firstLine="480"/>
              <w:rPr>
                <w:rFonts w:cs="Times New Roman"/>
                <w:kern w:val="0"/>
                <w:szCs w:val="24"/>
              </w:rPr>
            </w:pPr>
            <w:r w:rsidRPr="002C4923">
              <w:rPr>
                <w:rFonts w:cs="Times New Roman" w:hint="eastAsia"/>
                <w:kern w:val="0"/>
                <w:szCs w:val="24"/>
              </w:rPr>
              <w:t>（</w:t>
            </w:r>
            <w:r w:rsidRPr="002C4923">
              <w:rPr>
                <w:rFonts w:cs="Times New Roman" w:hint="eastAsia"/>
                <w:kern w:val="0"/>
                <w:szCs w:val="24"/>
              </w:rPr>
              <w:t>1</w:t>
            </w:r>
            <w:r w:rsidRPr="002C4923">
              <w:rPr>
                <w:rFonts w:cs="Times New Roman" w:hint="eastAsia"/>
                <w:kern w:val="0"/>
                <w:szCs w:val="24"/>
              </w:rPr>
              <w:t>）</w:t>
            </w:r>
            <w:r w:rsidR="00E3306C" w:rsidRPr="002C4923">
              <w:rPr>
                <w:rFonts w:cs="Times New Roman" w:hint="eastAsia"/>
                <w:kern w:val="0"/>
                <w:szCs w:val="24"/>
              </w:rPr>
              <w:t>本项目位于</w:t>
            </w:r>
            <w:r w:rsidRPr="002C4923">
              <w:rPr>
                <w:rFonts w:cs="Times New Roman" w:hint="eastAsia"/>
                <w:kern w:val="0"/>
                <w:szCs w:val="24"/>
              </w:rPr>
              <w:t>凤凰</w:t>
            </w:r>
            <w:r w:rsidR="00E3306C" w:rsidRPr="002C4923">
              <w:rPr>
                <w:rFonts w:cs="Times New Roman" w:hint="eastAsia"/>
                <w:kern w:val="0"/>
                <w:szCs w:val="24"/>
              </w:rPr>
              <w:t>县</w:t>
            </w:r>
            <w:proofErr w:type="gramStart"/>
            <w:r w:rsidRPr="002C4923">
              <w:rPr>
                <w:rFonts w:cs="Times New Roman" w:hint="eastAsia"/>
                <w:kern w:val="0"/>
                <w:szCs w:val="24"/>
              </w:rPr>
              <w:t>两林乡岔</w:t>
            </w:r>
            <w:proofErr w:type="gramEnd"/>
            <w:r w:rsidRPr="002C4923">
              <w:rPr>
                <w:rFonts w:cs="Times New Roman" w:hint="eastAsia"/>
                <w:kern w:val="0"/>
                <w:szCs w:val="24"/>
              </w:rPr>
              <w:t>河村，</w:t>
            </w:r>
            <w:r w:rsidR="00E3306C" w:rsidRPr="002C4923">
              <w:rPr>
                <w:rFonts w:cs="Times New Roman" w:hint="eastAsia"/>
                <w:kern w:val="0"/>
                <w:szCs w:val="24"/>
              </w:rPr>
              <w:t>不属于</w:t>
            </w:r>
            <w:r w:rsidRPr="002C4923">
              <w:rPr>
                <w:rFonts w:cs="Times New Roman" w:hint="eastAsia"/>
                <w:kern w:val="0"/>
                <w:szCs w:val="24"/>
              </w:rPr>
              <w:t>凤凰</w:t>
            </w:r>
            <w:r w:rsidR="00E3306C" w:rsidRPr="002C4923">
              <w:rPr>
                <w:rFonts w:cs="Times New Roman" w:hint="eastAsia"/>
                <w:kern w:val="0"/>
                <w:szCs w:val="24"/>
              </w:rPr>
              <w:t>县生态保护红线范围，符合生态保护红线要求。</w:t>
            </w:r>
          </w:p>
          <w:p w:rsidR="00FB4D59" w:rsidRPr="002C4923" w:rsidRDefault="00FB4D59" w:rsidP="0053165C">
            <w:pPr>
              <w:wordWrap/>
              <w:adjustRightInd w:val="0"/>
              <w:snapToGrid w:val="0"/>
              <w:ind w:firstLine="480"/>
              <w:rPr>
                <w:rFonts w:cs="Times New Roman"/>
                <w:kern w:val="0"/>
                <w:szCs w:val="24"/>
              </w:rPr>
            </w:pPr>
            <w:r w:rsidRPr="002C4923">
              <w:rPr>
                <w:rFonts w:cs="Times New Roman" w:hint="eastAsia"/>
                <w:kern w:val="0"/>
                <w:szCs w:val="24"/>
              </w:rPr>
              <w:t>（</w:t>
            </w:r>
            <w:r w:rsidRPr="002C4923">
              <w:rPr>
                <w:rFonts w:cs="Times New Roman" w:hint="eastAsia"/>
                <w:kern w:val="0"/>
                <w:szCs w:val="24"/>
              </w:rPr>
              <w:t>2</w:t>
            </w:r>
            <w:r w:rsidRPr="002C4923">
              <w:rPr>
                <w:rFonts w:cs="Times New Roman" w:hint="eastAsia"/>
                <w:kern w:val="0"/>
                <w:szCs w:val="24"/>
              </w:rPr>
              <w:t>）</w:t>
            </w:r>
            <w:r w:rsidR="00E3306C" w:rsidRPr="002C4923">
              <w:rPr>
                <w:rFonts w:cs="Times New Roman" w:hint="eastAsia"/>
                <w:kern w:val="0"/>
                <w:szCs w:val="24"/>
              </w:rPr>
              <w:t>根据项目所在地环境质量现状调查和污染物排放影响预测，在落实</w:t>
            </w:r>
            <w:proofErr w:type="gramStart"/>
            <w:r w:rsidR="00E3306C" w:rsidRPr="002C4923">
              <w:rPr>
                <w:rFonts w:cs="Times New Roman" w:hint="eastAsia"/>
                <w:kern w:val="0"/>
                <w:szCs w:val="24"/>
              </w:rPr>
              <w:t>本环评提出</w:t>
            </w:r>
            <w:proofErr w:type="gramEnd"/>
            <w:r w:rsidR="00E3306C" w:rsidRPr="002C4923">
              <w:rPr>
                <w:rFonts w:cs="Times New Roman" w:hint="eastAsia"/>
                <w:kern w:val="0"/>
                <w:szCs w:val="24"/>
              </w:rPr>
              <w:t>的</w:t>
            </w:r>
            <w:proofErr w:type="gramStart"/>
            <w:r w:rsidR="00E3306C" w:rsidRPr="002C4923">
              <w:rPr>
                <w:rFonts w:cs="Times New Roman" w:hint="eastAsia"/>
                <w:kern w:val="0"/>
                <w:szCs w:val="24"/>
              </w:rPr>
              <w:t>各项污防措施</w:t>
            </w:r>
            <w:proofErr w:type="gramEnd"/>
            <w:r w:rsidR="00E3306C" w:rsidRPr="002C4923">
              <w:rPr>
                <w:rFonts w:cs="Times New Roman" w:hint="eastAsia"/>
                <w:kern w:val="0"/>
                <w:szCs w:val="24"/>
              </w:rPr>
              <w:t>，污染物实现达标排放的前提下，环境质量可以保持现有水平，</w:t>
            </w:r>
            <w:r w:rsidRPr="002C4923">
              <w:rPr>
                <w:rFonts w:cs="Times New Roman" w:hint="eastAsia"/>
                <w:kern w:val="0"/>
                <w:szCs w:val="24"/>
              </w:rPr>
              <w:t>不会改变区域环境现状，</w:t>
            </w:r>
            <w:r w:rsidR="00E3306C" w:rsidRPr="002C4923">
              <w:rPr>
                <w:rFonts w:cs="Times New Roman" w:hint="eastAsia"/>
                <w:kern w:val="0"/>
                <w:szCs w:val="24"/>
              </w:rPr>
              <w:t>符合环境质量底线要求。</w:t>
            </w:r>
          </w:p>
          <w:p w:rsidR="00FB4D59" w:rsidRPr="002C4923" w:rsidRDefault="00FB4D59" w:rsidP="0053165C">
            <w:pPr>
              <w:wordWrap/>
              <w:adjustRightInd w:val="0"/>
              <w:snapToGrid w:val="0"/>
              <w:ind w:firstLine="480"/>
              <w:rPr>
                <w:rFonts w:cs="Times New Roman"/>
                <w:kern w:val="0"/>
                <w:szCs w:val="24"/>
              </w:rPr>
            </w:pPr>
            <w:r w:rsidRPr="002C4923">
              <w:rPr>
                <w:rFonts w:cs="Times New Roman" w:hint="eastAsia"/>
                <w:kern w:val="0"/>
                <w:szCs w:val="24"/>
              </w:rPr>
              <w:t>（</w:t>
            </w:r>
            <w:r w:rsidRPr="002C4923">
              <w:rPr>
                <w:rFonts w:cs="Times New Roman" w:hint="eastAsia"/>
                <w:kern w:val="0"/>
                <w:szCs w:val="24"/>
              </w:rPr>
              <w:t>3</w:t>
            </w:r>
            <w:r w:rsidRPr="002C4923">
              <w:rPr>
                <w:rFonts w:cs="Times New Roman" w:hint="eastAsia"/>
                <w:kern w:val="0"/>
                <w:szCs w:val="24"/>
              </w:rPr>
              <w:t>）</w:t>
            </w:r>
            <w:r w:rsidR="00E3306C" w:rsidRPr="002C4923">
              <w:rPr>
                <w:rFonts w:cs="Times New Roman" w:hint="eastAsia"/>
                <w:kern w:val="0"/>
                <w:szCs w:val="24"/>
              </w:rPr>
              <w:t>本项目依据</w:t>
            </w:r>
            <w:r w:rsidRPr="002C4923">
              <w:rPr>
                <w:rFonts w:cs="Times New Roman" w:hint="eastAsia"/>
                <w:kern w:val="0"/>
                <w:szCs w:val="24"/>
              </w:rPr>
              <w:t>湖南省矿产资源规划、湘西州矿体资源总体规划</w:t>
            </w:r>
            <w:r w:rsidR="00E3306C" w:rsidRPr="002C4923">
              <w:rPr>
                <w:rFonts w:cs="Times New Roman" w:hint="eastAsia"/>
                <w:kern w:val="0"/>
                <w:szCs w:val="24"/>
              </w:rPr>
              <w:t>及</w:t>
            </w:r>
            <w:r w:rsidRPr="002C4923">
              <w:rPr>
                <w:rFonts w:cs="Times New Roman" w:hint="eastAsia"/>
                <w:kern w:val="0"/>
                <w:szCs w:val="24"/>
              </w:rPr>
              <w:t>湖南省凤凰县矿产资源总体规划</w:t>
            </w:r>
            <w:r w:rsidR="00E3306C" w:rsidRPr="002C4923">
              <w:rPr>
                <w:rFonts w:cs="Times New Roman" w:hint="eastAsia"/>
                <w:kern w:val="0"/>
                <w:szCs w:val="24"/>
              </w:rPr>
              <w:t>，</w:t>
            </w:r>
            <w:r w:rsidR="00682051" w:rsidRPr="002C4923">
              <w:rPr>
                <w:rFonts w:cs="Times New Roman" w:hint="eastAsia"/>
                <w:kern w:val="0"/>
                <w:szCs w:val="24"/>
              </w:rPr>
              <w:t>设置一个矿体</w:t>
            </w:r>
            <w:r w:rsidR="00E3306C" w:rsidRPr="002C4923">
              <w:rPr>
                <w:rFonts w:cs="Times New Roman" w:hint="eastAsia"/>
                <w:kern w:val="0"/>
                <w:szCs w:val="24"/>
              </w:rPr>
              <w:t>，面积为</w:t>
            </w:r>
            <w:r w:rsidR="00682051" w:rsidRPr="002C4923">
              <w:rPr>
                <w:rFonts w:cs="Times New Roman" w:hint="eastAsia"/>
                <w:kern w:val="0"/>
                <w:szCs w:val="24"/>
              </w:rPr>
              <w:t>0.0182</w:t>
            </w:r>
            <w:r w:rsidR="00E3306C" w:rsidRPr="002C4923">
              <w:rPr>
                <w:rFonts w:cs="Times New Roman" w:hint="eastAsia"/>
                <w:kern w:val="0"/>
                <w:szCs w:val="24"/>
              </w:rPr>
              <w:t>km</w:t>
            </w:r>
            <w:r w:rsidR="00E3306C" w:rsidRPr="002C4923">
              <w:rPr>
                <w:rFonts w:cs="Times New Roman" w:hint="eastAsia"/>
                <w:kern w:val="0"/>
                <w:szCs w:val="24"/>
                <w:vertAlign w:val="superscript"/>
              </w:rPr>
              <w:t>2</w:t>
            </w:r>
            <w:r w:rsidR="00E3306C" w:rsidRPr="002C4923">
              <w:rPr>
                <w:rFonts w:cs="Times New Roman" w:hint="eastAsia"/>
                <w:kern w:val="0"/>
                <w:szCs w:val="24"/>
              </w:rPr>
              <w:t>；资源可采储量为</w:t>
            </w:r>
            <w:r w:rsidR="00682051" w:rsidRPr="002C4923">
              <w:rPr>
                <w:rFonts w:cs="Times New Roman"/>
                <w:kern w:val="0"/>
                <w:szCs w:val="24"/>
              </w:rPr>
              <w:t>93.3</w:t>
            </w:r>
            <w:r w:rsidR="00E3306C" w:rsidRPr="002C4923">
              <w:rPr>
                <w:rFonts w:cs="Times New Roman" w:hint="eastAsia"/>
                <w:kern w:val="0"/>
                <w:szCs w:val="24"/>
              </w:rPr>
              <w:t>万吨。项目用水以</w:t>
            </w:r>
            <w:r w:rsidR="00682051" w:rsidRPr="002C4923">
              <w:rPr>
                <w:rFonts w:cs="Times New Roman" w:hint="eastAsia"/>
                <w:kern w:val="0"/>
                <w:szCs w:val="24"/>
              </w:rPr>
              <w:t>地下水</w:t>
            </w:r>
            <w:r w:rsidR="00E3306C" w:rsidRPr="002C4923">
              <w:rPr>
                <w:rFonts w:cs="Times New Roman" w:hint="eastAsia"/>
                <w:kern w:val="0"/>
                <w:szCs w:val="24"/>
              </w:rPr>
              <w:t>为主，</w:t>
            </w:r>
            <w:r w:rsidR="00682051" w:rsidRPr="002C4923">
              <w:rPr>
                <w:rFonts w:cs="Times New Roman" w:hint="eastAsia"/>
                <w:kern w:val="0"/>
                <w:szCs w:val="24"/>
              </w:rPr>
              <w:t>生产期间废水不外排</w:t>
            </w:r>
            <w:r w:rsidR="00E3306C" w:rsidRPr="002C4923">
              <w:rPr>
                <w:rFonts w:cs="Times New Roman" w:hint="eastAsia"/>
                <w:kern w:val="0"/>
                <w:szCs w:val="24"/>
              </w:rPr>
              <w:t>，对区域用水无影响；因此，项目建设符合资源利用上线要求。</w:t>
            </w:r>
          </w:p>
          <w:p w:rsidR="00E3306C" w:rsidRPr="002C4923" w:rsidRDefault="00FB4D59" w:rsidP="0053165C">
            <w:pPr>
              <w:wordWrap/>
              <w:adjustRightInd w:val="0"/>
              <w:snapToGrid w:val="0"/>
              <w:ind w:firstLine="480"/>
              <w:rPr>
                <w:rFonts w:cs="Times New Roman"/>
                <w:kern w:val="0"/>
                <w:szCs w:val="24"/>
              </w:rPr>
            </w:pPr>
            <w:r w:rsidRPr="002C4923">
              <w:rPr>
                <w:rFonts w:cs="Times New Roman" w:hint="eastAsia"/>
                <w:kern w:val="0"/>
                <w:szCs w:val="24"/>
              </w:rPr>
              <w:t>（</w:t>
            </w:r>
            <w:r w:rsidRPr="002C4923">
              <w:rPr>
                <w:rFonts w:cs="Times New Roman" w:hint="eastAsia"/>
                <w:kern w:val="0"/>
                <w:szCs w:val="24"/>
              </w:rPr>
              <w:t>4</w:t>
            </w:r>
            <w:r w:rsidRPr="002C4923">
              <w:rPr>
                <w:rFonts w:cs="Times New Roman" w:hint="eastAsia"/>
                <w:kern w:val="0"/>
                <w:szCs w:val="24"/>
              </w:rPr>
              <w:t>）</w:t>
            </w:r>
            <w:r w:rsidR="00682051" w:rsidRPr="002C4923">
              <w:rPr>
                <w:rFonts w:cs="Times New Roman" w:hint="eastAsia"/>
                <w:kern w:val="0"/>
                <w:szCs w:val="24"/>
              </w:rPr>
              <w:t>本</w:t>
            </w:r>
            <w:r w:rsidR="00E3306C" w:rsidRPr="002C4923">
              <w:rPr>
                <w:rFonts w:cs="Times New Roman" w:hint="eastAsia"/>
                <w:kern w:val="0"/>
                <w:szCs w:val="24"/>
              </w:rPr>
              <w:t>项目建设符合国家产业政策，且项目已</w:t>
            </w:r>
            <w:r w:rsidR="00682051" w:rsidRPr="002C4923">
              <w:rPr>
                <w:rFonts w:cs="Times New Roman" w:hint="eastAsia"/>
                <w:kern w:val="0"/>
                <w:szCs w:val="24"/>
              </w:rPr>
              <w:t>办理采矿许可证</w:t>
            </w:r>
            <w:r w:rsidR="00E3306C" w:rsidRPr="002C4923">
              <w:rPr>
                <w:rFonts w:cs="Times New Roman" w:hint="eastAsia"/>
                <w:kern w:val="0"/>
                <w:szCs w:val="24"/>
              </w:rPr>
              <w:t>，故不属于负面清单项目。</w:t>
            </w:r>
          </w:p>
          <w:p w:rsidR="00E3306C" w:rsidRPr="002C4923" w:rsidRDefault="00E3306C" w:rsidP="00E3306C">
            <w:pPr>
              <w:wordWrap/>
              <w:adjustRightInd w:val="0"/>
              <w:snapToGrid w:val="0"/>
              <w:ind w:firstLine="480"/>
              <w:rPr>
                <w:rFonts w:cs="Times New Roman"/>
                <w:kern w:val="0"/>
                <w:szCs w:val="24"/>
              </w:rPr>
            </w:pPr>
            <w:r w:rsidRPr="002C4923">
              <w:rPr>
                <w:rFonts w:cs="Times New Roman" w:hint="eastAsia"/>
                <w:kern w:val="0"/>
                <w:szCs w:val="24"/>
              </w:rPr>
              <w:t>综上所述，本项目符合“三线一单”相关要求。</w:t>
            </w:r>
          </w:p>
          <w:p w:rsidR="00AF59B3" w:rsidRPr="002C4923" w:rsidRDefault="0064415A" w:rsidP="00E3306C">
            <w:pPr>
              <w:pStyle w:val="3"/>
              <w:wordWrap/>
              <w:adjustRightInd w:val="0"/>
              <w:snapToGrid w:val="0"/>
              <w:spacing w:before="0" w:after="0" w:line="360" w:lineRule="auto"/>
              <w:ind w:firstLineChars="0" w:firstLine="0"/>
              <w:outlineLvl w:val="2"/>
              <w:rPr>
                <w:rFonts w:cs="Times New Roman"/>
                <w:kern w:val="0"/>
                <w:sz w:val="24"/>
              </w:rPr>
            </w:pPr>
            <w:r w:rsidRPr="002C4923">
              <w:rPr>
                <w:rFonts w:cs="Times New Roman"/>
                <w:kern w:val="0"/>
                <w:sz w:val="24"/>
              </w:rPr>
              <w:t xml:space="preserve">7.7.3 </w:t>
            </w:r>
            <w:r w:rsidRPr="002C4923">
              <w:rPr>
                <w:rFonts w:cs="Times New Roman"/>
                <w:kern w:val="0"/>
                <w:sz w:val="24"/>
              </w:rPr>
              <w:t>安全防护距离</w:t>
            </w:r>
            <w:bookmarkEnd w:id="50"/>
          </w:p>
          <w:p w:rsidR="00AF59B3" w:rsidRPr="002C4923" w:rsidRDefault="0064415A">
            <w:pPr>
              <w:wordWrap/>
              <w:adjustRightInd w:val="0"/>
              <w:snapToGrid w:val="0"/>
              <w:ind w:firstLine="480"/>
              <w:jc w:val="left"/>
              <w:rPr>
                <w:rFonts w:cs="Times New Roman"/>
                <w:kern w:val="0"/>
                <w:szCs w:val="20"/>
              </w:rPr>
            </w:pPr>
            <w:r w:rsidRPr="002C4923">
              <w:rPr>
                <w:rFonts w:cs="Times New Roman"/>
                <w:kern w:val="0"/>
                <w:szCs w:val="20"/>
              </w:rPr>
              <w:t>根据《小型露天采石场安全管理与监督检查规定》（国家安全生产监督管理总局令第</w:t>
            </w:r>
            <w:r w:rsidRPr="002C4923">
              <w:rPr>
                <w:rFonts w:cs="Times New Roman"/>
                <w:kern w:val="0"/>
                <w:szCs w:val="20"/>
              </w:rPr>
              <w:t>39</w:t>
            </w:r>
            <w:r w:rsidRPr="002C4923">
              <w:rPr>
                <w:rFonts w:cs="Times New Roman"/>
                <w:kern w:val="0"/>
                <w:szCs w:val="20"/>
              </w:rPr>
              <w:t>号）第二章第十二条规定：相邻的采石场开采范围之间最小距离应当大于</w:t>
            </w:r>
            <w:r w:rsidRPr="002C4923">
              <w:rPr>
                <w:rFonts w:cs="Times New Roman"/>
                <w:kern w:val="0"/>
                <w:szCs w:val="20"/>
              </w:rPr>
              <w:t>300m</w:t>
            </w:r>
            <w:r w:rsidRPr="002C4923">
              <w:rPr>
                <w:rFonts w:cs="Times New Roman"/>
                <w:kern w:val="0"/>
                <w:szCs w:val="20"/>
              </w:rPr>
              <w:t>，对可能危及对方生产安全的，双方应当签订安全生产管理协议，明确各自的安全生产管理职责和应当采取的安全措施，指定专门人员进行安全检查与协调。</w:t>
            </w:r>
            <w:r w:rsidRPr="002C4923">
              <w:rPr>
                <w:rFonts w:cs="Times New Roman" w:hint="eastAsia"/>
                <w:kern w:val="0"/>
                <w:szCs w:val="20"/>
              </w:rPr>
              <w:t>本项目</w:t>
            </w:r>
            <w:r w:rsidRPr="002C4923">
              <w:rPr>
                <w:rFonts w:cs="Times New Roman"/>
                <w:kern w:val="0"/>
                <w:szCs w:val="20"/>
              </w:rPr>
              <w:t>采石场附近无采石场，符合该规定。根据《小型露天采石场安全管理与监督检查规定》（国家安全生产监督管理总局令第</w:t>
            </w:r>
            <w:r w:rsidRPr="002C4923">
              <w:rPr>
                <w:rFonts w:cs="Times New Roman"/>
                <w:kern w:val="0"/>
                <w:szCs w:val="20"/>
              </w:rPr>
              <w:t>39</w:t>
            </w:r>
            <w:r w:rsidRPr="002C4923">
              <w:rPr>
                <w:rFonts w:cs="Times New Roman"/>
                <w:kern w:val="0"/>
                <w:szCs w:val="20"/>
              </w:rPr>
              <w:t>号）第三章</w:t>
            </w:r>
            <w:r w:rsidRPr="002C4923">
              <w:rPr>
                <w:rFonts w:cs="Times New Roman"/>
                <w:bCs/>
                <w:kern w:val="0"/>
                <w:szCs w:val="20"/>
              </w:rPr>
              <w:t>第三十一条</w:t>
            </w:r>
            <w:r w:rsidRPr="002C4923">
              <w:rPr>
                <w:rFonts w:cs="Times New Roman"/>
                <w:kern w:val="0"/>
                <w:szCs w:val="20"/>
              </w:rPr>
              <w:t>规定：对于未委托具备相应资质的设计单位编制开采设计或者开采方案，以及周边</w:t>
            </w:r>
            <w:r w:rsidRPr="002C4923">
              <w:rPr>
                <w:rFonts w:cs="Times New Roman"/>
                <w:kern w:val="0"/>
                <w:szCs w:val="20"/>
              </w:rPr>
              <w:t>300</w:t>
            </w:r>
            <w:r w:rsidRPr="002C4923">
              <w:rPr>
                <w:rFonts w:cs="Times New Roman"/>
                <w:kern w:val="0"/>
                <w:szCs w:val="20"/>
              </w:rPr>
              <w:t>米范围内存在生产生活设施的小型露天采石场，安全生产监督管理部门不得对其进行审查和验收。</w:t>
            </w:r>
            <w:r w:rsidRPr="002C4923">
              <w:rPr>
                <w:rFonts w:cs="Times New Roman" w:hint="eastAsia"/>
                <w:kern w:val="0"/>
                <w:szCs w:val="20"/>
              </w:rPr>
              <w:t>本项目</w:t>
            </w:r>
            <w:r w:rsidRPr="002C4923">
              <w:rPr>
                <w:rFonts w:cs="Times New Roman"/>
                <w:kern w:val="0"/>
                <w:szCs w:val="20"/>
              </w:rPr>
              <w:t>采石场</w:t>
            </w:r>
            <w:r w:rsidRPr="002C4923">
              <w:rPr>
                <w:rFonts w:cs="Times New Roman"/>
                <w:kern w:val="0"/>
                <w:szCs w:val="20"/>
              </w:rPr>
              <w:t>300m</w:t>
            </w:r>
            <w:r w:rsidRPr="002C4923">
              <w:rPr>
                <w:rFonts w:cs="Times New Roman"/>
                <w:kern w:val="0"/>
                <w:szCs w:val="20"/>
              </w:rPr>
              <w:t>范围内无生产生活设施，符合该规定。</w:t>
            </w:r>
            <w:bookmarkStart w:id="51" w:name="_Toc497473796"/>
          </w:p>
          <w:p w:rsidR="00AF59B3" w:rsidRPr="002C4923" w:rsidRDefault="0064415A">
            <w:pPr>
              <w:pStyle w:val="2"/>
              <w:wordWrap/>
              <w:adjustRightInd w:val="0"/>
              <w:snapToGrid w:val="0"/>
              <w:spacing w:before="0" w:after="0" w:line="360" w:lineRule="auto"/>
              <w:ind w:firstLineChars="0" w:firstLine="0"/>
              <w:outlineLvl w:val="1"/>
              <w:rPr>
                <w:rFonts w:ascii="Times New Roman" w:hAnsi="Times New Roman" w:cs="Times New Roman"/>
                <w:kern w:val="0"/>
                <w:sz w:val="28"/>
                <w:szCs w:val="28"/>
              </w:rPr>
            </w:pPr>
            <w:r w:rsidRPr="002C4923">
              <w:rPr>
                <w:rFonts w:ascii="Times New Roman" w:hAnsi="Times New Roman" w:cs="Times New Roman"/>
                <w:kern w:val="0"/>
                <w:sz w:val="28"/>
                <w:szCs w:val="28"/>
              </w:rPr>
              <w:t>7.8</w:t>
            </w:r>
            <w:r w:rsidRPr="002C4923">
              <w:rPr>
                <w:rFonts w:ascii="Times New Roman" w:hAnsi="Times New Roman" w:cs="Times New Roman"/>
                <w:kern w:val="0"/>
                <w:sz w:val="28"/>
                <w:szCs w:val="28"/>
              </w:rPr>
              <w:t>项目总平面布置的合理性分析</w:t>
            </w:r>
          </w:p>
          <w:p w:rsidR="00AF59B3" w:rsidRPr="002C4923" w:rsidRDefault="0064415A">
            <w:pPr>
              <w:wordWrap/>
              <w:adjustRightInd w:val="0"/>
              <w:snapToGrid w:val="0"/>
              <w:ind w:firstLine="480"/>
              <w:jc w:val="left"/>
              <w:rPr>
                <w:rFonts w:cs="Times New Roman"/>
                <w:kern w:val="0"/>
                <w:szCs w:val="20"/>
              </w:rPr>
            </w:pPr>
            <w:r w:rsidRPr="002C4923">
              <w:rPr>
                <w:rFonts w:cs="Times New Roman"/>
                <w:kern w:val="0"/>
                <w:szCs w:val="20"/>
              </w:rPr>
              <w:t>本项目主要由矿石开采、加工和配套服务设施等两部分组成，矿石开采主要</w:t>
            </w:r>
            <w:r w:rsidRPr="002C4923">
              <w:rPr>
                <w:rFonts w:cs="Times New Roman"/>
                <w:kern w:val="0"/>
                <w:szCs w:val="20"/>
              </w:rPr>
              <w:lastRenderedPageBreak/>
              <w:t>污染物为粉尘，项目所在地主导风向是东北风和</w:t>
            </w:r>
            <w:r w:rsidRPr="002C4923">
              <w:rPr>
                <w:rFonts w:cs="Times New Roman" w:hint="eastAsia"/>
                <w:kern w:val="0"/>
                <w:szCs w:val="20"/>
              </w:rPr>
              <w:t>东</w:t>
            </w:r>
            <w:r w:rsidRPr="002C4923">
              <w:rPr>
                <w:rFonts w:cs="Times New Roman"/>
                <w:kern w:val="0"/>
                <w:szCs w:val="20"/>
              </w:rPr>
              <w:t>南风，开采区东南侧布置排土场，开采区</w:t>
            </w:r>
            <w:r w:rsidRPr="002C4923">
              <w:rPr>
                <w:rFonts w:cs="Times New Roman" w:hint="eastAsia"/>
                <w:kern w:val="0"/>
                <w:szCs w:val="20"/>
              </w:rPr>
              <w:t>东侧</w:t>
            </w:r>
            <w:r w:rsidRPr="002C4923">
              <w:rPr>
                <w:rFonts w:cs="Times New Roman"/>
                <w:kern w:val="0"/>
                <w:szCs w:val="20"/>
              </w:rPr>
              <w:t>布置工业场地和堆砂场，生活办公区位于东部，从风向上考虑，配套的生活办公区不在开采区、加工区、堆场区的下风向，粉尘对其影响不大，项目区周边多为山脉，距离最近的敏感点（</w:t>
            </w:r>
            <w:r w:rsidRPr="002C4923">
              <w:rPr>
                <w:rFonts w:cs="Times New Roman" w:hint="eastAsia"/>
                <w:kern w:val="0"/>
                <w:szCs w:val="20"/>
              </w:rPr>
              <w:t>散户</w:t>
            </w:r>
            <w:r w:rsidRPr="002C4923">
              <w:rPr>
                <w:rFonts w:cs="Times New Roman"/>
                <w:kern w:val="0"/>
                <w:szCs w:val="20"/>
              </w:rPr>
              <w:t>居民点）位于项目区东部，且有山体阻隔，对其影响也不大。矿山排土场位于</w:t>
            </w:r>
            <w:r w:rsidRPr="002C4923">
              <w:rPr>
                <w:rFonts w:cs="Times New Roman" w:hint="eastAsia"/>
                <w:kern w:val="0"/>
                <w:szCs w:val="20"/>
              </w:rPr>
              <w:t>矿</w:t>
            </w:r>
            <w:r w:rsidRPr="002C4923">
              <w:rPr>
                <w:rFonts w:cs="Times New Roman"/>
                <w:kern w:val="0"/>
                <w:szCs w:val="20"/>
              </w:rPr>
              <w:t>区</w:t>
            </w:r>
            <w:r w:rsidRPr="002C4923">
              <w:rPr>
                <w:rFonts w:cs="Times New Roman" w:hint="eastAsia"/>
                <w:kern w:val="0"/>
                <w:szCs w:val="20"/>
              </w:rPr>
              <w:t>东南</w:t>
            </w:r>
            <w:r w:rsidRPr="002C4923">
              <w:rPr>
                <w:rFonts w:cs="Times New Roman"/>
                <w:kern w:val="0"/>
                <w:szCs w:val="20"/>
              </w:rPr>
              <w:t>侧，两面环山，排土场扬尘对周边大气环境影响不大。项目总平面布局符合《小型露天采石场安全管理和监督检查规定》要求，从环境角度分析，项目总平面布置合理。</w:t>
            </w:r>
          </w:p>
          <w:p w:rsidR="00AF59B3" w:rsidRPr="002C4923" w:rsidRDefault="0064415A">
            <w:pPr>
              <w:wordWrap/>
              <w:adjustRightInd w:val="0"/>
              <w:snapToGrid w:val="0"/>
              <w:ind w:firstLineChars="0" w:firstLine="0"/>
              <w:jc w:val="left"/>
              <w:rPr>
                <w:rFonts w:cs="Times New Roman"/>
                <w:b/>
                <w:kern w:val="0"/>
                <w:sz w:val="28"/>
                <w:szCs w:val="20"/>
              </w:rPr>
            </w:pPr>
            <w:r w:rsidRPr="002C4923">
              <w:rPr>
                <w:rFonts w:cs="Times New Roman"/>
                <w:b/>
                <w:kern w:val="0"/>
                <w:sz w:val="28"/>
                <w:szCs w:val="20"/>
              </w:rPr>
              <w:t>7.7</w:t>
            </w:r>
            <w:r w:rsidRPr="002C4923">
              <w:rPr>
                <w:rFonts w:cs="Times New Roman"/>
                <w:b/>
                <w:kern w:val="0"/>
                <w:sz w:val="28"/>
                <w:szCs w:val="20"/>
              </w:rPr>
              <w:t>总量控制指标</w:t>
            </w:r>
            <w:bookmarkEnd w:id="51"/>
          </w:p>
          <w:p w:rsidR="00AF59B3" w:rsidRPr="002C4923" w:rsidRDefault="0064415A">
            <w:pPr>
              <w:wordWrap/>
              <w:adjustRightInd w:val="0"/>
              <w:snapToGrid w:val="0"/>
              <w:ind w:firstLine="480"/>
              <w:jc w:val="left"/>
              <w:rPr>
                <w:rFonts w:cs="Times New Roman"/>
                <w:kern w:val="0"/>
                <w:szCs w:val="24"/>
              </w:rPr>
            </w:pPr>
            <w:r w:rsidRPr="002C4923">
              <w:rPr>
                <w:rFonts w:cs="Times New Roman"/>
                <w:kern w:val="0"/>
                <w:szCs w:val="24"/>
              </w:rPr>
              <w:t>依据《湖南省</w:t>
            </w:r>
            <w:r w:rsidRPr="002C4923">
              <w:rPr>
                <w:rFonts w:cs="Times New Roman"/>
                <w:kern w:val="0"/>
                <w:szCs w:val="24"/>
              </w:rPr>
              <w:t>“</w:t>
            </w:r>
            <w:r w:rsidRPr="002C4923">
              <w:rPr>
                <w:rFonts w:cs="Times New Roman"/>
                <w:kern w:val="0"/>
                <w:szCs w:val="24"/>
              </w:rPr>
              <w:t>十三五</w:t>
            </w:r>
            <w:r w:rsidRPr="002C4923">
              <w:rPr>
                <w:rFonts w:cs="Times New Roman"/>
                <w:kern w:val="0"/>
                <w:szCs w:val="24"/>
              </w:rPr>
              <w:t>”</w:t>
            </w:r>
            <w:r w:rsidRPr="002C4923">
              <w:rPr>
                <w:rFonts w:cs="Times New Roman"/>
                <w:kern w:val="0"/>
                <w:szCs w:val="24"/>
              </w:rPr>
              <w:t>主要污染物减排规划》，湖南省对</w:t>
            </w:r>
            <w:r w:rsidRPr="002C4923">
              <w:rPr>
                <w:rFonts w:cs="Times New Roman"/>
                <w:kern w:val="0"/>
                <w:szCs w:val="24"/>
              </w:rPr>
              <w:t xml:space="preserve"> COD</w:t>
            </w:r>
            <w:r w:rsidRPr="002C4923">
              <w:rPr>
                <w:rFonts w:cs="Times New Roman"/>
                <w:kern w:val="0"/>
                <w:szCs w:val="24"/>
              </w:rPr>
              <w:t>、</w:t>
            </w:r>
            <w:r w:rsidRPr="002C4923">
              <w:rPr>
                <w:rFonts w:cs="Times New Roman"/>
                <w:kern w:val="0"/>
                <w:szCs w:val="24"/>
              </w:rPr>
              <w:t>NH</w:t>
            </w:r>
            <w:r w:rsidRPr="002C4923">
              <w:rPr>
                <w:rFonts w:cs="Times New Roman"/>
                <w:kern w:val="0"/>
                <w:szCs w:val="24"/>
                <w:vertAlign w:val="subscript"/>
              </w:rPr>
              <w:t>3</w:t>
            </w:r>
            <w:r w:rsidRPr="002C4923">
              <w:rPr>
                <w:rFonts w:cs="Times New Roman"/>
                <w:kern w:val="0"/>
                <w:szCs w:val="24"/>
              </w:rPr>
              <w:t>-N</w:t>
            </w:r>
            <w:r w:rsidRPr="002C4923">
              <w:rPr>
                <w:rFonts w:cs="Times New Roman"/>
                <w:kern w:val="0"/>
                <w:szCs w:val="24"/>
              </w:rPr>
              <w:t>、</w:t>
            </w:r>
            <w:r w:rsidRPr="002C4923">
              <w:rPr>
                <w:rFonts w:cs="Times New Roman"/>
                <w:kern w:val="0"/>
                <w:szCs w:val="24"/>
              </w:rPr>
              <w:t>SO</w:t>
            </w:r>
            <w:r w:rsidRPr="002C4923">
              <w:rPr>
                <w:rFonts w:cs="Times New Roman"/>
                <w:kern w:val="0"/>
                <w:szCs w:val="24"/>
                <w:vertAlign w:val="subscript"/>
              </w:rPr>
              <w:t>2</w:t>
            </w:r>
            <w:r w:rsidRPr="002C4923">
              <w:rPr>
                <w:rFonts w:cs="Times New Roman"/>
                <w:kern w:val="0"/>
                <w:szCs w:val="24"/>
              </w:rPr>
              <w:t>、</w:t>
            </w:r>
            <w:r w:rsidRPr="002C4923">
              <w:rPr>
                <w:rFonts w:cs="Times New Roman"/>
                <w:kern w:val="0"/>
                <w:szCs w:val="24"/>
              </w:rPr>
              <w:t>NO</w:t>
            </w:r>
            <w:r w:rsidRPr="002C4923">
              <w:rPr>
                <w:rFonts w:cs="Times New Roman"/>
                <w:kern w:val="0"/>
                <w:szCs w:val="24"/>
                <w:vertAlign w:val="subscript"/>
              </w:rPr>
              <w:t>X</w:t>
            </w:r>
            <w:r w:rsidRPr="002C4923">
              <w:rPr>
                <w:rFonts w:cs="Times New Roman"/>
                <w:kern w:val="0"/>
                <w:szCs w:val="24"/>
              </w:rPr>
              <w:t>、</w:t>
            </w:r>
            <w:r w:rsidRPr="002C4923">
              <w:rPr>
                <w:rFonts w:cs="Times New Roman"/>
                <w:kern w:val="0"/>
                <w:szCs w:val="24"/>
              </w:rPr>
              <w:t>VOCs</w:t>
            </w:r>
            <w:r w:rsidRPr="002C4923">
              <w:rPr>
                <w:rFonts w:cs="Times New Roman"/>
                <w:kern w:val="0"/>
                <w:szCs w:val="24"/>
              </w:rPr>
              <w:t>五项污染物实施总量控制，其中</w:t>
            </w:r>
            <w:r w:rsidRPr="002C4923">
              <w:rPr>
                <w:rFonts w:cs="Times New Roman"/>
                <w:kern w:val="0"/>
                <w:szCs w:val="24"/>
              </w:rPr>
              <w:t>COD</w:t>
            </w:r>
            <w:r w:rsidRPr="002C4923">
              <w:rPr>
                <w:rFonts w:cs="Times New Roman"/>
                <w:kern w:val="0"/>
                <w:szCs w:val="24"/>
              </w:rPr>
              <w:t>、</w:t>
            </w:r>
            <w:r w:rsidRPr="002C4923">
              <w:rPr>
                <w:rFonts w:cs="Times New Roman"/>
                <w:kern w:val="0"/>
                <w:szCs w:val="24"/>
              </w:rPr>
              <w:t>NH</w:t>
            </w:r>
            <w:r w:rsidRPr="002C4923">
              <w:rPr>
                <w:rFonts w:cs="Times New Roman"/>
                <w:kern w:val="0"/>
                <w:szCs w:val="24"/>
                <w:vertAlign w:val="subscript"/>
              </w:rPr>
              <w:t>3</w:t>
            </w:r>
            <w:r w:rsidRPr="002C4923">
              <w:rPr>
                <w:rFonts w:cs="Times New Roman"/>
                <w:kern w:val="0"/>
                <w:szCs w:val="24"/>
              </w:rPr>
              <w:t>-N</w:t>
            </w:r>
            <w:r w:rsidRPr="002C4923">
              <w:rPr>
                <w:rFonts w:cs="Times New Roman"/>
                <w:kern w:val="0"/>
                <w:szCs w:val="24"/>
              </w:rPr>
              <w:t>、</w:t>
            </w:r>
            <w:r w:rsidRPr="002C4923">
              <w:rPr>
                <w:rFonts w:cs="Times New Roman"/>
                <w:kern w:val="0"/>
                <w:szCs w:val="24"/>
              </w:rPr>
              <w:t>SO</w:t>
            </w:r>
            <w:r w:rsidRPr="002C4923">
              <w:rPr>
                <w:rFonts w:cs="Times New Roman"/>
                <w:kern w:val="0"/>
                <w:szCs w:val="24"/>
                <w:vertAlign w:val="subscript"/>
              </w:rPr>
              <w:t>2</w:t>
            </w:r>
            <w:r w:rsidRPr="002C4923">
              <w:rPr>
                <w:rFonts w:cs="Times New Roman"/>
                <w:kern w:val="0"/>
                <w:szCs w:val="24"/>
              </w:rPr>
              <w:t>、</w:t>
            </w:r>
            <w:r w:rsidRPr="002C4923">
              <w:rPr>
                <w:rFonts w:cs="Times New Roman"/>
                <w:kern w:val="0"/>
                <w:szCs w:val="24"/>
              </w:rPr>
              <w:t>NO</w:t>
            </w:r>
            <w:r w:rsidRPr="002C4923">
              <w:rPr>
                <w:rFonts w:cs="Times New Roman"/>
                <w:kern w:val="0"/>
                <w:szCs w:val="24"/>
                <w:vertAlign w:val="subscript"/>
              </w:rPr>
              <w:t>X</w:t>
            </w:r>
            <w:r w:rsidRPr="002C4923">
              <w:rPr>
                <w:rFonts w:cs="Times New Roman"/>
                <w:kern w:val="0"/>
                <w:szCs w:val="24"/>
              </w:rPr>
              <w:t>为约束性指标，</w:t>
            </w:r>
            <w:r w:rsidRPr="002C4923">
              <w:rPr>
                <w:rFonts w:cs="Times New Roman"/>
                <w:kern w:val="0"/>
                <w:szCs w:val="24"/>
              </w:rPr>
              <w:t>VOCs</w:t>
            </w:r>
            <w:r w:rsidRPr="002C4923">
              <w:rPr>
                <w:rFonts w:cs="Times New Roman"/>
                <w:kern w:val="0"/>
                <w:szCs w:val="24"/>
              </w:rPr>
              <w:t>为指导性指标。根据项目实际情况，本项目所涉及的废气属间歇式无组织排放，故不作总量控制要求；项目产生的废水不外排，故不作总量控制要求。</w:t>
            </w:r>
          </w:p>
          <w:p w:rsidR="00AF59B3" w:rsidRPr="002C4923" w:rsidRDefault="0064415A">
            <w:pPr>
              <w:wordWrap/>
              <w:adjustRightInd w:val="0"/>
              <w:snapToGrid w:val="0"/>
              <w:ind w:firstLineChars="0" w:firstLine="0"/>
              <w:jc w:val="left"/>
              <w:rPr>
                <w:rFonts w:cs="Times New Roman"/>
                <w:b/>
                <w:kern w:val="0"/>
                <w:sz w:val="28"/>
                <w:szCs w:val="20"/>
              </w:rPr>
            </w:pPr>
            <w:bookmarkStart w:id="52" w:name="_Toc497473799"/>
            <w:r w:rsidRPr="002C4923">
              <w:rPr>
                <w:rFonts w:cs="Times New Roman"/>
                <w:b/>
                <w:kern w:val="0"/>
                <w:sz w:val="28"/>
                <w:szCs w:val="20"/>
              </w:rPr>
              <w:t>7.10</w:t>
            </w:r>
            <w:r w:rsidRPr="002C4923">
              <w:rPr>
                <w:rFonts w:cs="Times New Roman"/>
                <w:b/>
                <w:kern w:val="0"/>
                <w:sz w:val="28"/>
                <w:szCs w:val="20"/>
              </w:rPr>
              <w:t>环境管理</w:t>
            </w:r>
            <w:bookmarkEnd w:id="52"/>
          </w:p>
          <w:p w:rsidR="00AF59B3" w:rsidRPr="002C4923" w:rsidRDefault="0064415A">
            <w:pPr>
              <w:pStyle w:val="3"/>
              <w:wordWrap/>
              <w:adjustRightInd w:val="0"/>
              <w:snapToGrid w:val="0"/>
              <w:spacing w:before="0" w:after="0" w:line="360" w:lineRule="auto"/>
              <w:ind w:firstLineChars="0" w:firstLine="0"/>
              <w:outlineLvl w:val="2"/>
              <w:rPr>
                <w:rFonts w:cs="Times New Roman"/>
                <w:kern w:val="0"/>
                <w:sz w:val="24"/>
              </w:rPr>
            </w:pPr>
            <w:bookmarkStart w:id="53" w:name="_Toc497473800"/>
            <w:r w:rsidRPr="002C4923">
              <w:rPr>
                <w:rFonts w:cs="Times New Roman"/>
                <w:kern w:val="0"/>
                <w:sz w:val="24"/>
              </w:rPr>
              <w:t xml:space="preserve">7.10.1 </w:t>
            </w:r>
            <w:r w:rsidRPr="002C4923">
              <w:rPr>
                <w:rFonts w:cs="Times New Roman"/>
                <w:kern w:val="0"/>
                <w:sz w:val="24"/>
              </w:rPr>
              <w:t>环境管理职责</w:t>
            </w:r>
            <w:bookmarkEnd w:id="53"/>
          </w:p>
          <w:p w:rsidR="00AF59B3" w:rsidRPr="002C4923" w:rsidRDefault="0064415A">
            <w:pPr>
              <w:wordWrap/>
              <w:adjustRightInd w:val="0"/>
              <w:snapToGrid w:val="0"/>
              <w:ind w:firstLine="480"/>
              <w:jc w:val="left"/>
              <w:rPr>
                <w:rFonts w:cs="Times New Roman"/>
                <w:kern w:val="0"/>
                <w:szCs w:val="20"/>
              </w:rPr>
            </w:pPr>
            <w:r w:rsidRPr="002C4923">
              <w:rPr>
                <w:rFonts w:cs="Times New Roman"/>
                <w:kern w:val="0"/>
                <w:szCs w:val="20"/>
              </w:rPr>
              <w:t>环境管理是项目建设者或企业管理工作的重要组成部分，其主要目的是通过环境管理工作的开展，促进项目业主积极并主动地预防和减缓各类环境问题的产生与发展，促进项目建设生态环境的良性循环。为此，在项目建设及投入营运期要贯彻落实国家、地方政府的有关规定及法规，正确处理好项目建设、发展与环境保护的辩证关系，从而真正使项目的建设达到可持续发展的战略目标。在工程建设过程中，制定切实可行的施工期污染防治措施，并设专职管理人员对施工期环境保护措施进行监督和管理。项目建成营运后，兼职环境保护管理人员，负责绿化、环保等工作的管理，及协助当地环保部门，作好环保管理工作。</w:t>
            </w:r>
          </w:p>
          <w:p w:rsidR="00AF59B3" w:rsidRPr="002C4923" w:rsidRDefault="0064415A">
            <w:pPr>
              <w:pStyle w:val="3"/>
              <w:spacing w:before="0" w:after="0" w:line="360" w:lineRule="auto"/>
              <w:ind w:firstLineChars="0" w:firstLine="0"/>
              <w:outlineLvl w:val="2"/>
              <w:rPr>
                <w:rFonts w:cs="Times New Roman"/>
                <w:kern w:val="0"/>
                <w:sz w:val="24"/>
              </w:rPr>
            </w:pPr>
            <w:bookmarkStart w:id="54" w:name="_Toc497473801"/>
            <w:r w:rsidRPr="002C4923">
              <w:rPr>
                <w:rFonts w:cs="Times New Roman"/>
                <w:kern w:val="0"/>
                <w:sz w:val="24"/>
              </w:rPr>
              <w:t xml:space="preserve">7.10.2 </w:t>
            </w:r>
            <w:r w:rsidRPr="002C4923">
              <w:rPr>
                <w:rFonts w:cs="Times New Roman"/>
                <w:kern w:val="0"/>
                <w:sz w:val="24"/>
              </w:rPr>
              <w:t>监测计划</w:t>
            </w:r>
            <w:bookmarkEnd w:id="54"/>
          </w:p>
          <w:p w:rsidR="00AF59B3" w:rsidRPr="002C4923" w:rsidRDefault="0064415A">
            <w:pPr>
              <w:ind w:firstLine="480"/>
              <w:jc w:val="left"/>
              <w:rPr>
                <w:rFonts w:cs="Times New Roman"/>
                <w:kern w:val="0"/>
              </w:rPr>
            </w:pPr>
            <w:r w:rsidRPr="002C4923">
              <w:rPr>
                <w:rFonts w:cs="Times New Roman"/>
                <w:kern w:val="0"/>
              </w:rPr>
              <w:t>项目建成营运后，根据项目实际生产中污染物产生及排放情况，制定项目监测方案，具体见表</w:t>
            </w:r>
            <w:r w:rsidRPr="002C4923">
              <w:rPr>
                <w:rFonts w:cs="Times New Roman"/>
                <w:kern w:val="0"/>
              </w:rPr>
              <w:t>7-</w:t>
            </w:r>
            <w:r w:rsidRPr="002C4923">
              <w:rPr>
                <w:rFonts w:cs="Times New Roman" w:hint="eastAsia"/>
                <w:kern w:val="0"/>
              </w:rPr>
              <w:t>13</w:t>
            </w:r>
            <w:r w:rsidRPr="002C4923">
              <w:rPr>
                <w:rFonts w:cs="Times New Roman"/>
                <w:kern w:val="0"/>
              </w:rPr>
              <w:t>。</w:t>
            </w:r>
          </w:p>
          <w:p w:rsidR="00AF59B3" w:rsidRPr="002C4923" w:rsidRDefault="0064415A">
            <w:pPr>
              <w:pStyle w:val="af5"/>
              <w:widowControl w:val="0"/>
              <w:wordWrap/>
              <w:spacing w:beforeLines="0"/>
              <w:ind w:firstLine="480"/>
              <w:rPr>
                <w:rFonts w:cs="Times New Roman"/>
                <w:kern w:val="0"/>
              </w:rPr>
            </w:pPr>
            <w:r w:rsidRPr="002C4923">
              <w:rPr>
                <w:rFonts w:cs="Times New Roman"/>
                <w:kern w:val="0"/>
              </w:rPr>
              <w:t>表</w:t>
            </w:r>
            <w:r w:rsidRPr="002C4923">
              <w:rPr>
                <w:rFonts w:cs="Times New Roman"/>
                <w:kern w:val="0"/>
              </w:rPr>
              <w:t>7-</w:t>
            </w:r>
            <w:r w:rsidRPr="002C4923">
              <w:rPr>
                <w:rFonts w:cs="Times New Roman" w:hint="eastAsia"/>
                <w:kern w:val="0"/>
              </w:rPr>
              <w:t>13</w:t>
            </w:r>
            <w:r w:rsidRPr="002C4923">
              <w:rPr>
                <w:rFonts w:cs="Times New Roman"/>
                <w:kern w:val="0"/>
              </w:rPr>
              <w:t xml:space="preserve"> </w:t>
            </w:r>
            <w:r w:rsidRPr="002C4923">
              <w:rPr>
                <w:rFonts w:cs="Times New Roman" w:hint="eastAsia"/>
                <w:kern w:val="0"/>
              </w:rPr>
              <w:t xml:space="preserve">  </w:t>
            </w:r>
            <w:r w:rsidRPr="002C4923">
              <w:rPr>
                <w:rFonts w:cs="Times New Roman"/>
                <w:kern w:val="0"/>
              </w:rPr>
              <w:t>监测计划</w:t>
            </w:r>
          </w:p>
          <w:tbl>
            <w:tblPr>
              <w:tblW w:w="8306" w:type="dxa"/>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340"/>
              <w:gridCol w:w="1332"/>
              <w:gridCol w:w="1581"/>
              <w:gridCol w:w="4053"/>
            </w:tblGrid>
            <w:tr w:rsidR="00CE70E7" w:rsidRPr="002C4923" w:rsidTr="0064415A">
              <w:trPr>
                <w:trHeight w:val="32"/>
                <w:jc w:val="center"/>
              </w:trPr>
              <w:tc>
                <w:tcPr>
                  <w:tcW w:w="1340" w:type="dxa"/>
                  <w:vAlign w:val="center"/>
                </w:tcPr>
                <w:p w:rsidR="00AF59B3" w:rsidRPr="002C4923" w:rsidRDefault="0064415A">
                  <w:pPr>
                    <w:pStyle w:val="af7"/>
                    <w:adjustRightInd w:val="0"/>
                    <w:snapToGrid w:val="0"/>
                    <w:rPr>
                      <w:b/>
                    </w:rPr>
                  </w:pPr>
                  <w:r w:rsidRPr="002C4923">
                    <w:rPr>
                      <w:b/>
                    </w:rPr>
                    <w:t>污染类型</w:t>
                  </w:r>
                </w:p>
              </w:tc>
              <w:tc>
                <w:tcPr>
                  <w:tcW w:w="1332" w:type="dxa"/>
                  <w:vAlign w:val="center"/>
                </w:tcPr>
                <w:p w:rsidR="00AF59B3" w:rsidRPr="002C4923" w:rsidRDefault="0064415A">
                  <w:pPr>
                    <w:pStyle w:val="af7"/>
                    <w:adjustRightInd w:val="0"/>
                    <w:snapToGrid w:val="0"/>
                    <w:rPr>
                      <w:b/>
                    </w:rPr>
                  </w:pPr>
                  <w:r w:rsidRPr="002C4923">
                    <w:rPr>
                      <w:b/>
                    </w:rPr>
                    <w:t>监测因子</w:t>
                  </w:r>
                </w:p>
              </w:tc>
              <w:tc>
                <w:tcPr>
                  <w:tcW w:w="1581" w:type="dxa"/>
                  <w:vAlign w:val="center"/>
                </w:tcPr>
                <w:p w:rsidR="00AF59B3" w:rsidRPr="002C4923" w:rsidRDefault="0064415A">
                  <w:pPr>
                    <w:pStyle w:val="af7"/>
                    <w:adjustRightInd w:val="0"/>
                    <w:snapToGrid w:val="0"/>
                    <w:rPr>
                      <w:b/>
                    </w:rPr>
                  </w:pPr>
                  <w:r w:rsidRPr="002C4923">
                    <w:rPr>
                      <w:b/>
                    </w:rPr>
                    <w:t>监测频数</w:t>
                  </w:r>
                </w:p>
              </w:tc>
              <w:tc>
                <w:tcPr>
                  <w:tcW w:w="4053" w:type="dxa"/>
                  <w:vAlign w:val="center"/>
                </w:tcPr>
                <w:p w:rsidR="00AF59B3" w:rsidRPr="002C4923" w:rsidRDefault="0064415A">
                  <w:pPr>
                    <w:pStyle w:val="af7"/>
                    <w:adjustRightInd w:val="0"/>
                    <w:snapToGrid w:val="0"/>
                    <w:rPr>
                      <w:b/>
                    </w:rPr>
                  </w:pPr>
                  <w:r w:rsidRPr="002C4923">
                    <w:rPr>
                      <w:b/>
                    </w:rPr>
                    <w:t>监测点</w:t>
                  </w:r>
                </w:p>
              </w:tc>
            </w:tr>
            <w:tr w:rsidR="00CE70E7" w:rsidRPr="002C4923" w:rsidTr="0064415A">
              <w:trPr>
                <w:trHeight w:val="30"/>
                <w:jc w:val="center"/>
              </w:trPr>
              <w:tc>
                <w:tcPr>
                  <w:tcW w:w="1340" w:type="dxa"/>
                  <w:vAlign w:val="center"/>
                </w:tcPr>
                <w:p w:rsidR="00AF59B3" w:rsidRPr="002C4923" w:rsidRDefault="0064415A">
                  <w:pPr>
                    <w:pStyle w:val="af7"/>
                    <w:adjustRightInd w:val="0"/>
                    <w:snapToGrid w:val="0"/>
                  </w:pPr>
                  <w:r w:rsidRPr="002C4923">
                    <w:t>大气污染物</w:t>
                  </w:r>
                </w:p>
              </w:tc>
              <w:tc>
                <w:tcPr>
                  <w:tcW w:w="1332" w:type="dxa"/>
                  <w:vAlign w:val="center"/>
                </w:tcPr>
                <w:p w:rsidR="00AF59B3" w:rsidRPr="002C4923" w:rsidRDefault="0064415A">
                  <w:pPr>
                    <w:pStyle w:val="af7"/>
                    <w:adjustRightInd w:val="0"/>
                    <w:snapToGrid w:val="0"/>
                  </w:pPr>
                  <w:r w:rsidRPr="002C4923">
                    <w:t>PM</w:t>
                  </w:r>
                  <w:r w:rsidRPr="002C4923">
                    <w:rPr>
                      <w:vertAlign w:val="subscript"/>
                    </w:rPr>
                    <w:t>10</w:t>
                  </w:r>
                  <w:r w:rsidRPr="002C4923">
                    <w:t>、</w:t>
                  </w:r>
                  <w:r w:rsidRPr="002C4923">
                    <w:t>TSP</w:t>
                  </w:r>
                </w:p>
              </w:tc>
              <w:tc>
                <w:tcPr>
                  <w:tcW w:w="1581" w:type="dxa"/>
                  <w:vAlign w:val="center"/>
                </w:tcPr>
                <w:p w:rsidR="00AF59B3" w:rsidRPr="002C4923" w:rsidRDefault="0064415A">
                  <w:pPr>
                    <w:pStyle w:val="af7"/>
                    <w:adjustRightInd w:val="0"/>
                    <w:snapToGrid w:val="0"/>
                  </w:pPr>
                  <w:r w:rsidRPr="002C4923">
                    <w:t>2</w:t>
                  </w:r>
                  <w:r w:rsidRPr="002C4923">
                    <w:t>次</w:t>
                  </w:r>
                  <w:r w:rsidRPr="002C4923">
                    <w:t>/</w:t>
                  </w:r>
                  <w:r w:rsidRPr="002C4923">
                    <w:t>年</w:t>
                  </w:r>
                </w:p>
              </w:tc>
              <w:tc>
                <w:tcPr>
                  <w:tcW w:w="4053" w:type="dxa"/>
                  <w:vAlign w:val="center"/>
                </w:tcPr>
                <w:p w:rsidR="00AF59B3" w:rsidRPr="002C4923" w:rsidRDefault="0064415A">
                  <w:pPr>
                    <w:pStyle w:val="af7"/>
                    <w:adjustRightInd w:val="0"/>
                    <w:snapToGrid w:val="0"/>
                  </w:pPr>
                  <w:r w:rsidRPr="002C4923">
                    <w:t>采石场上风向、下风向各</w:t>
                  </w:r>
                  <w:r w:rsidRPr="002C4923">
                    <w:t>1</w:t>
                  </w:r>
                  <w:r w:rsidRPr="002C4923">
                    <w:t>个点</w:t>
                  </w:r>
                </w:p>
              </w:tc>
            </w:tr>
            <w:tr w:rsidR="00CE70E7" w:rsidRPr="002C4923" w:rsidTr="0064415A">
              <w:trPr>
                <w:trHeight w:val="30"/>
                <w:jc w:val="center"/>
              </w:trPr>
              <w:tc>
                <w:tcPr>
                  <w:tcW w:w="1340" w:type="dxa"/>
                  <w:vAlign w:val="center"/>
                </w:tcPr>
                <w:p w:rsidR="00AF59B3" w:rsidRPr="002C4923" w:rsidRDefault="0064415A">
                  <w:pPr>
                    <w:pStyle w:val="af7"/>
                    <w:adjustRightInd w:val="0"/>
                    <w:snapToGrid w:val="0"/>
                  </w:pPr>
                  <w:r w:rsidRPr="002C4923">
                    <w:t>噪声</w:t>
                  </w:r>
                </w:p>
              </w:tc>
              <w:tc>
                <w:tcPr>
                  <w:tcW w:w="1332" w:type="dxa"/>
                  <w:vAlign w:val="center"/>
                </w:tcPr>
                <w:p w:rsidR="00AF59B3" w:rsidRPr="002C4923" w:rsidRDefault="0064415A">
                  <w:pPr>
                    <w:pStyle w:val="af7"/>
                    <w:adjustRightInd w:val="0"/>
                    <w:snapToGrid w:val="0"/>
                  </w:pPr>
                  <w:r w:rsidRPr="002C4923">
                    <w:t>Leq</w:t>
                  </w:r>
                </w:p>
              </w:tc>
              <w:tc>
                <w:tcPr>
                  <w:tcW w:w="1581" w:type="dxa"/>
                  <w:vAlign w:val="center"/>
                </w:tcPr>
                <w:p w:rsidR="00AF59B3" w:rsidRPr="002C4923" w:rsidRDefault="0064415A">
                  <w:pPr>
                    <w:pStyle w:val="af7"/>
                    <w:adjustRightInd w:val="0"/>
                    <w:snapToGrid w:val="0"/>
                  </w:pPr>
                  <w:r w:rsidRPr="002C4923">
                    <w:t>2</w:t>
                  </w:r>
                  <w:r w:rsidRPr="002C4923">
                    <w:t>次</w:t>
                  </w:r>
                  <w:r w:rsidRPr="002C4923">
                    <w:t>/</w:t>
                  </w:r>
                  <w:r w:rsidRPr="002C4923">
                    <w:t>年</w:t>
                  </w:r>
                </w:p>
              </w:tc>
              <w:tc>
                <w:tcPr>
                  <w:tcW w:w="4053" w:type="dxa"/>
                  <w:vAlign w:val="center"/>
                </w:tcPr>
                <w:p w:rsidR="00AF59B3" w:rsidRPr="002C4923" w:rsidRDefault="0064415A">
                  <w:pPr>
                    <w:pStyle w:val="af7"/>
                    <w:adjustRightInd w:val="0"/>
                    <w:snapToGrid w:val="0"/>
                  </w:pPr>
                  <w:r w:rsidRPr="002C4923">
                    <w:t>四周场界共</w:t>
                  </w:r>
                  <w:r w:rsidRPr="002C4923">
                    <w:t>4</w:t>
                  </w:r>
                  <w:r w:rsidRPr="002C4923">
                    <w:t>个点</w:t>
                  </w:r>
                </w:p>
              </w:tc>
            </w:tr>
            <w:tr w:rsidR="00CE70E7" w:rsidRPr="002C4923" w:rsidTr="0064415A">
              <w:trPr>
                <w:trHeight w:val="30"/>
                <w:jc w:val="center"/>
              </w:trPr>
              <w:tc>
                <w:tcPr>
                  <w:tcW w:w="1340" w:type="dxa"/>
                  <w:vAlign w:val="center"/>
                </w:tcPr>
                <w:p w:rsidR="00AF59B3" w:rsidRPr="002C4923" w:rsidRDefault="0064415A">
                  <w:pPr>
                    <w:pStyle w:val="af7"/>
                    <w:adjustRightInd w:val="0"/>
                    <w:snapToGrid w:val="0"/>
                  </w:pPr>
                  <w:r w:rsidRPr="002C4923">
                    <w:t>地表水</w:t>
                  </w:r>
                </w:p>
              </w:tc>
              <w:tc>
                <w:tcPr>
                  <w:tcW w:w="1332" w:type="dxa"/>
                  <w:vAlign w:val="center"/>
                </w:tcPr>
                <w:p w:rsidR="00AF59B3" w:rsidRPr="002C4923" w:rsidRDefault="0064415A">
                  <w:pPr>
                    <w:pStyle w:val="af7"/>
                    <w:adjustRightInd w:val="0"/>
                    <w:snapToGrid w:val="0"/>
                  </w:pPr>
                  <w:r w:rsidRPr="002C4923">
                    <w:t>SS</w:t>
                  </w:r>
                </w:p>
              </w:tc>
              <w:tc>
                <w:tcPr>
                  <w:tcW w:w="1581" w:type="dxa"/>
                  <w:vAlign w:val="center"/>
                </w:tcPr>
                <w:p w:rsidR="00AF59B3" w:rsidRPr="002C4923" w:rsidRDefault="0064415A">
                  <w:pPr>
                    <w:pStyle w:val="af7"/>
                    <w:adjustRightInd w:val="0"/>
                    <w:snapToGrid w:val="0"/>
                  </w:pPr>
                  <w:r w:rsidRPr="002C4923">
                    <w:t>2</w:t>
                  </w:r>
                  <w:r w:rsidRPr="002C4923">
                    <w:t>次</w:t>
                  </w:r>
                  <w:r w:rsidRPr="002C4923">
                    <w:t>/</w:t>
                  </w:r>
                  <w:r w:rsidRPr="002C4923">
                    <w:t>年</w:t>
                  </w:r>
                </w:p>
              </w:tc>
              <w:tc>
                <w:tcPr>
                  <w:tcW w:w="4053" w:type="dxa"/>
                  <w:vAlign w:val="center"/>
                </w:tcPr>
                <w:p w:rsidR="00AF59B3" w:rsidRPr="002C4923" w:rsidRDefault="0064415A">
                  <w:pPr>
                    <w:pStyle w:val="af7"/>
                    <w:adjustRightInd w:val="0"/>
                    <w:snapToGrid w:val="0"/>
                  </w:pPr>
                  <w:r w:rsidRPr="002C4923">
                    <w:t>项目拟建地</w:t>
                  </w:r>
                  <w:r w:rsidRPr="002C4923">
                    <w:rPr>
                      <w:rFonts w:hint="eastAsia"/>
                    </w:rPr>
                    <w:t>东侧</w:t>
                  </w:r>
                  <w:proofErr w:type="gramStart"/>
                  <w:r w:rsidRPr="002C4923">
                    <w:rPr>
                      <w:rFonts w:hint="eastAsia"/>
                    </w:rPr>
                    <w:t>峒</w:t>
                  </w:r>
                  <w:proofErr w:type="gramEnd"/>
                  <w:r w:rsidRPr="002C4923">
                    <w:rPr>
                      <w:rFonts w:hint="eastAsia"/>
                    </w:rPr>
                    <w:t>河</w:t>
                  </w:r>
                  <w:r w:rsidRPr="002C4923">
                    <w:t>上游</w:t>
                  </w:r>
                  <w:r w:rsidRPr="002C4923">
                    <w:t>500m</w:t>
                  </w:r>
                  <w:r w:rsidRPr="002C4923">
                    <w:t>以及下游</w:t>
                  </w:r>
                </w:p>
                <w:p w:rsidR="00AF59B3" w:rsidRPr="002C4923" w:rsidRDefault="0064415A">
                  <w:pPr>
                    <w:pStyle w:val="af7"/>
                    <w:adjustRightInd w:val="0"/>
                    <w:snapToGrid w:val="0"/>
                  </w:pPr>
                  <w:r w:rsidRPr="002C4923">
                    <w:lastRenderedPageBreak/>
                    <w:t>1000m</w:t>
                  </w:r>
                </w:p>
              </w:tc>
            </w:tr>
            <w:tr w:rsidR="00CE70E7" w:rsidRPr="002C4923" w:rsidTr="0064415A">
              <w:trPr>
                <w:trHeight w:val="30"/>
                <w:jc w:val="center"/>
              </w:trPr>
              <w:tc>
                <w:tcPr>
                  <w:tcW w:w="1340" w:type="dxa"/>
                  <w:vAlign w:val="center"/>
                </w:tcPr>
                <w:p w:rsidR="00AF59B3" w:rsidRPr="002C4923" w:rsidRDefault="0064415A">
                  <w:pPr>
                    <w:pStyle w:val="af7"/>
                    <w:adjustRightInd w:val="0"/>
                    <w:snapToGrid w:val="0"/>
                  </w:pPr>
                  <w:r w:rsidRPr="002C4923">
                    <w:lastRenderedPageBreak/>
                    <w:t>地下水</w:t>
                  </w:r>
                </w:p>
              </w:tc>
              <w:tc>
                <w:tcPr>
                  <w:tcW w:w="1332" w:type="dxa"/>
                  <w:vAlign w:val="center"/>
                </w:tcPr>
                <w:p w:rsidR="00AF59B3" w:rsidRPr="002C4923" w:rsidRDefault="0064415A">
                  <w:pPr>
                    <w:pStyle w:val="af7"/>
                    <w:adjustRightInd w:val="0"/>
                    <w:snapToGrid w:val="0"/>
                  </w:pPr>
                  <w:r w:rsidRPr="002C4923">
                    <w:rPr>
                      <w:rFonts w:hint="eastAsia"/>
                    </w:rPr>
                    <w:t>pH</w:t>
                  </w:r>
                  <w:r w:rsidRPr="002C4923">
                    <w:rPr>
                      <w:rFonts w:hint="eastAsia"/>
                    </w:rPr>
                    <w:t>、氨氮</w:t>
                  </w:r>
                </w:p>
              </w:tc>
              <w:tc>
                <w:tcPr>
                  <w:tcW w:w="1581" w:type="dxa"/>
                  <w:vAlign w:val="center"/>
                </w:tcPr>
                <w:p w:rsidR="00AF59B3" w:rsidRPr="002C4923" w:rsidRDefault="0064415A">
                  <w:pPr>
                    <w:pStyle w:val="af7"/>
                    <w:adjustRightInd w:val="0"/>
                    <w:snapToGrid w:val="0"/>
                  </w:pPr>
                  <w:r w:rsidRPr="002C4923">
                    <w:t>2</w:t>
                  </w:r>
                  <w:r w:rsidRPr="002C4923">
                    <w:t>次</w:t>
                  </w:r>
                  <w:r w:rsidRPr="002C4923">
                    <w:t>/</w:t>
                  </w:r>
                  <w:r w:rsidRPr="002C4923">
                    <w:t>年</w:t>
                  </w:r>
                </w:p>
              </w:tc>
              <w:tc>
                <w:tcPr>
                  <w:tcW w:w="4053" w:type="dxa"/>
                  <w:vAlign w:val="center"/>
                </w:tcPr>
                <w:p w:rsidR="00AF59B3" w:rsidRPr="002C4923" w:rsidRDefault="0064415A">
                  <w:pPr>
                    <w:pStyle w:val="af7"/>
                    <w:adjustRightInd w:val="0"/>
                    <w:snapToGrid w:val="0"/>
                  </w:pPr>
                  <w:r w:rsidRPr="002C4923">
                    <w:t>项目区域内</w:t>
                  </w:r>
                </w:p>
              </w:tc>
            </w:tr>
          </w:tbl>
          <w:p w:rsidR="00AF59B3" w:rsidRPr="002C4923" w:rsidRDefault="00AF59B3">
            <w:pPr>
              <w:pStyle w:val="Char10"/>
              <w:ind w:firstLine="480"/>
              <w:rPr>
                <w:rFonts w:ascii="Times New Roman" w:hAnsi="Times New Roman"/>
              </w:rPr>
            </w:pPr>
          </w:p>
          <w:p w:rsidR="00AF59B3" w:rsidRPr="002C4923" w:rsidRDefault="00AF59B3">
            <w:pPr>
              <w:pStyle w:val="Char10"/>
              <w:ind w:firstLineChars="0" w:firstLine="0"/>
              <w:rPr>
                <w:rFonts w:ascii="Times New Roman" w:hAnsi="Times New Roman"/>
              </w:rPr>
            </w:pPr>
          </w:p>
          <w:p w:rsidR="00AF59B3" w:rsidRPr="002C4923" w:rsidRDefault="00AF59B3">
            <w:pPr>
              <w:pStyle w:val="Char10"/>
              <w:ind w:firstLineChars="0" w:firstLine="0"/>
              <w:rPr>
                <w:rFonts w:ascii="Times New Roman" w:hAnsi="Times New Roman"/>
              </w:rPr>
            </w:pPr>
          </w:p>
          <w:p w:rsidR="00AF59B3" w:rsidRPr="002C4923" w:rsidRDefault="00AF59B3">
            <w:pPr>
              <w:pStyle w:val="Char10"/>
              <w:ind w:firstLineChars="0" w:firstLine="0"/>
              <w:rPr>
                <w:rFonts w:ascii="Times New Roman" w:hAnsi="Times New Roman"/>
              </w:rPr>
            </w:pPr>
          </w:p>
          <w:p w:rsidR="00AF59B3" w:rsidRPr="002C4923" w:rsidRDefault="00AF59B3">
            <w:pPr>
              <w:pStyle w:val="Char10"/>
              <w:ind w:firstLineChars="0" w:firstLine="0"/>
              <w:rPr>
                <w:rFonts w:ascii="Times New Roman" w:hAnsi="Times New Roman"/>
              </w:rPr>
            </w:pPr>
          </w:p>
          <w:p w:rsidR="00AF59B3" w:rsidRPr="002C4923" w:rsidRDefault="00AF59B3">
            <w:pPr>
              <w:pStyle w:val="Char10"/>
              <w:ind w:firstLineChars="0" w:firstLine="0"/>
              <w:rPr>
                <w:rFonts w:ascii="Times New Roman" w:hAnsi="Times New Roman"/>
              </w:rPr>
            </w:pPr>
          </w:p>
          <w:p w:rsidR="00AF59B3" w:rsidRPr="002C4923" w:rsidRDefault="00AF59B3">
            <w:pPr>
              <w:pStyle w:val="Char10"/>
              <w:ind w:firstLineChars="0" w:firstLine="0"/>
              <w:rPr>
                <w:rFonts w:ascii="Times New Roman" w:hAnsi="Times New Roman"/>
              </w:rPr>
            </w:pPr>
          </w:p>
          <w:p w:rsidR="00AF59B3" w:rsidRPr="002C4923" w:rsidRDefault="00AF59B3">
            <w:pPr>
              <w:pStyle w:val="Char10"/>
              <w:ind w:firstLineChars="0" w:firstLine="0"/>
              <w:rPr>
                <w:rFonts w:ascii="Times New Roman" w:hAnsi="Times New Roman"/>
              </w:rPr>
            </w:pPr>
          </w:p>
          <w:p w:rsidR="00AF59B3" w:rsidRPr="002C4923" w:rsidRDefault="00AF59B3">
            <w:pPr>
              <w:pStyle w:val="Char10"/>
              <w:ind w:firstLineChars="0" w:firstLine="0"/>
              <w:rPr>
                <w:rFonts w:ascii="Times New Roman" w:hAnsi="Times New Roman"/>
              </w:rPr>
            </w:pPr>
          </w:p>
          <w:p w:rsidR="00AF59B3" w:rsidRPr="002C4923" w:rsidRDefault="00AF59B3">
            <w:pPr>
              <w:pStyle w:val="Char10"/>
              <w:ind w:firstLineChars="0" w:firstLine="0"/>
              <w:rPr>
                <w:rFonts w:ascii="Times New Roman" w:hAnsi="Times New Roman"/>
              </w:rPr>
            </w:pPr>
          </w:p>
        </w:tc>
      </w:tr>
    </w:tbl>
    <w:p w:rsidR="00AF59B3" w:rsidRPr="002C4923" w:rsidRDefault="00AF59B3">
      <w:pPr>
        <w:ind w:firstLineChars="0" w:firstLine="0"/>
        <w:rPr>
          <w:rFonts w:cs="Times New Roman"/>
        </w:rPr>
        <w:sectPr w:rsidR="00AF59B3" w:rsidRPr="002C4923">
          <w:pgSz w:w="11906" w:h="16838"/>
          <w:pgMar w:top="1440" w:right="1800" w:bottom="1440" w:left="1800" w:header="851" w:footer="992" w:gutter="0"/>
          <w:cols w:space="425"/>
          <w:docGrid w:type="lines" w:linePitch="312"/>
        </w:sectPr>
      </w:pPr>
    </w:p>
    <w:p w:rsidR="00AF59B3" w:rsidRPr="002C4923" w:rsidRDefault="0064415A">
      <w:pPr>
        <w:pStyle w:val="1"/>
        <w:wordWrap/>
        <w:adjustRightInd w:val="0"/>
        <w:spacing w:line="240" w:lineRule="auto"/>
        <w:rPr>
          <w:rFonts w:cs="Times New Roman"/>
        </w:rPr>
      </w:pPr>
      <w:bookmarkStart w:id="55" w:name="_Toc503602558"/>
      <w:r w:rsidRPr="002C4923">
        <w:rPr>
          <w:rFonts w:cs="Times New Roman"/>
        </w:rPr>
        <w:lastRenderedPageBreak/>
        <w:t>八、建设项目采取的防治措施及预期治理效果</w:t>
      </w:r>
      <w:bookmarkEnd w:id="55"/>
    </w:p>
    <w:tbl>
      <w:tblPr>
        <w:tblW w:w="852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26"/>
        <w:gridCol w:w="861"/>
        <w:gridCol w:w="1970"/>
        <w:gridCol w:w="1186"/>
        <w:gridCol w:w="2495"/>
        <w:gridCol w:w="1384"/>
      </w:tblGrid>
      <w:tr w:rsidR="00CE70E7" w:rsidRPr="002C4923" w:rsidTr="004F6289">
        <w:trPr>
          <w:trHeight w:val="397"/>
          <w:jc w:val="center"/>
        </w:trPr>
        <w:tc>
          <w:tcPr>
            <w:tcW w:w="1487" w:type="dxa"/>
            <w:gridSpan w:val="2"/>
            <w:vAlign w:val="center"/>
          </w:tcPr>
          <w:p w:rsidR="00AF59B3" w:rsidRPr="002C4923" w:rsidRDefault="0064415A">
            <w:pPr>
              <w:pStyle w:val="af7"/>
              <w:wordWrap/>
              <w:adjustRightInd w:val="0"/>
              <w:snapToGrid w:val="0"/>
              <w:rPr>
                <w:rFonts w:cs="Times New Roman"/>
                <w:b/>
                <w:szCs w:val="21"/>
              </w:rPr>
            </w:pPr>
            <w:r w:rsidRPr="002C4923">
              <w:rPr>
                <w:rFonts w:cs="Times New Roman"/>
                <w:b/>
                <w:szCs w:val="21"/>
              </w:rPr>
              <w:t>类</w:t>
            </w:r>
            <w:r w:rsidRPr="002C4923">
              <w:rPr>
                <w:rFonts w:cs="Times New Roman"/>
                <w:b/>
                <w:szCs w:val="21"/>
              </w:rPr>
              <w:t xml:space="preserve">   </w:t>
            </w:r>
            <w:r w:rsidRPr="002C4923">
              <w:rPr>
                <w:rFonts w:cs="Times New Roman"/>
                <w:b/>
                <w:szCs w:val="21"/>
              </w:rPr>
              <w:t>型</w:t>
            </w:r>
          </w:p>
        </w:tc>
        <w:tc>
          <w:tcPr>
            <w:tcW w:w="1970" w:type="dxa"/>
            <w:vAlign w:val="center"/>
          </w:tcPr>
          <w:p w:rsidR="00AF59B3" w:rsidRPr="002C4923" w:rsidRDefault="0064415A">
            <w:pPr>
              <w:pStyle w:val="af7"/>
              <w:wordWrap/>
              <w:adjustRightInd w:val="0"/>
              <w:snapToGrid w:val="0"/>
              <w:rPr>
                <w:rFonts w:cs="Times New Roman"/>
                <w:b/>
                <w:szCs w:val="21"/>
              </w:rPr>
            </w:pPr>
            <w:r w:rsidRPr="002C4923">
              <w:rPr>
                <w:rFonts w:cs="Times New Roman"/>
                <w:b/>
                <w:szCs w:val="21"/>
              </w:rPr>
              <w:t>排放源</w:t>
            </w:r>
          </w:p>
          <w:p w:rsidR="00AF59B3" w:rsidRPr="002C4923" w:rsidRDefault="0064415A">
            <w:pPr>
              <w:pStyle w:val="af7"/>
              <w:wordWrap/>
              <w:adjustRightInd w:val="0"/>
              <w:snapToGrid w:val="0"/>
              <w:rPr>
                <w:rFonts w:cs="Times New Roman"/>
                <w:b/>
                <w:szCs w:val="21"/>
              </w:rPr>
            </w:pPr>
            <w:r w:rsidRPr="002C4923">
              <w:rPr>
                <w:rFonts w:cs="Times New Roman"/>
                <w:b/>
                <w:szCs w:val="21"/>
              </w:rPr>
              <w:t>（编号）</w:t>
            </w:r>
          </w:p>
        </w:tc>
        <w:tc>
          <w:tcPr>
            <w:tcW w:w="1186" w:type="dxa"/>
            <w:vAlign w:val="center"/>
          </w:tcPr>
          <w:p w:rsidR="00AF59B3" w:rsidRPr="002C4923" w:rsidRDefault="0064415A">
            <w:pPr>
              <w:pStyle w:val="af7"/>
              <w:wordWrap/>
              <w:adjustRightInd w:val="0"/>
              <w:snapToGrid w:val="0"/>
              <w:rPr>
                <w:rFonts w:cs="Times New Roman"/>
                <w:b/>
                <w:szCs w:val="21"/>
              </w:rPr>
            </w:pPr>
            <w:r w:rsidRPr="002C4923">
              <w:rPr>
                <w:rFonts w:cs="Times New Roman"/>
                <w:b/>
                <w:szCs w:val="21"/>
              </w:rPr>
              <w:t>污染物名称</w:t>
            </w:r>
          </w:p>
        </w:tc>
        <w:tc>
          <w:tcPr>
            <w:tcW w:w="2495" w:type="dxa"/>
            <w:vAlign w:val="center"/>
          </w:tcPr>
          <w:p w:rsidR="00AF59B3" w:rsidRPr="002C4923" w:rsidRDefault="0064415A">
            <w:pPr>
              <w:pStyle w:val="af7"/>
              <w:wordWrap/>
              <w:adjustRightInd w:val="0"/>
              <w:snapToGrid w:val="0"/>
              <w:rPr>
                <w:rFonts w:cs="Times New Roman"/>
                <w:b/>
                <w:szCs w:val="21"/>
              </w:rPr>
            </w:pPr>
            <w:r w:rsidRPr="002C4923">
              <w:rPr>
                <w:rFonts w:cs="Times New Roman"/>
                <w:b/>
                <w:szCs w:val="21"/>
              </w:rPr>
              <w:t>防治措施</w:t>
            </w:r>
          </w:p>
        </w:tc>
        <w:tc>
          <w:tcPr>
            <w:tcW w:w="1384" w:type="dxa"/>
            <w:vAlign w:val="center"/>
          </w:tcPr>
          <w:p w:rsidR="00AF59B3" w:rsidRPr="002C4923" w:rsidRDefault="0064415A">
            <w:pPr>
              <w:pStyle w:val="af7"/>
              <w:wordWrap/>
              <w:adjustRightInd w:val="0"/>
              <w:snapToGrid w:val="0"/>
              <w:rPr>
                <w:rFonts w:cs="Times New Roman"/>
                <w:b/>
                <w:szCs w:val="21"/>
              </w:rPr>
            </w:pPr>
            <w:r w:rsidRPr="002C4923">
              <w:rPr>
                <w:rFonts w:cs="Times New Roman"/>
                <w:b/>
                <w:szCs w:val="21"/>
              </w:rPr>
              <w:t>预期治理效果</w:t>
            </w:r>
          </w:p>
        </w:tc>
      </w:tr>
      <w:tr w:rsidR="00CE70E7" w:rsidRPr="002C4923" w:rsidTr="004F6289">
        <w:trPr>
          <w:trHeight w:val="397"/>
          <w:jc w:val="center"/>
        </w:trPr>
        <w:tc>
          <w:tcPr>
            <w:tcW w:w="626" w:type="dxa"/>
            <w:vMerge w:val="restart"/>
            <w:vAlign w:val="center"/>
          </w:tcPr>
          <w:p w:rsidR="00C3591F" w:rsidRPr="002C4923" w:rsidRDefault="00C3591F">
            <w:pPr>
              <w:pStyle w:val="af7"/>
              <w:wordWrap/>
              <w:adjustRightInd w:val="0"/>
              <w:snapToGrid w:val="0"/>
              <w:rPr>
                <w:rFonts w:cs="Times New Roman"/>
                <w:szCs w:val="21"/>
              </w:rPr>
            </w:pPr>
            <w:r w:rsidRPr="002C4923">
              <w:rPr>
                <w:rFonts w:cs="Times New Roman"/>
                <w:szCs w:val="21"/>
              </w:rPr>
              <w:t>施</w:t>
            </w:r>
          </w:p>
          <w:p w:rsidR="00C3591F" w:rsidRPr="002C4923" w:rsidRDefault="00C3591F">
            <w:pPr>
              <w:pStyle w:val="af7"/>
              <w:wordWrap/>
              <w:adjustRightInd w:val="0"/>
              <w:snapToGrid w:val="0"/>
              <w:rPr>
                <w:rFonts w:cs="Times New Roman"/>
                <w:szCs w:val="21"/>
              </w:rPr>
            </w:pPr>
            <w:r w:rsidRPr="002C4923">
              <w:rPr>
                <w:rFonts w:cs="Times New Roman"/>
                <w:szCs w:val="21"/>
              </w:rPr>
              <w:t>工</w:t>
            </w:r>
          </w:p>
          <w:p w:rsidR="00C3591F" w:rsidRPr="002C4923" w:rsidRDefault="00C3591F">
            <w:pPr>
              <w:pStyle w:val="af7"/>
              <w:wordWrap/>
              <w:adjustRightInd w:val="0"/>
              <w:snapToGrid w:val="0"/>
              <w:rPr>
                <w:rFonts w:cs="Times New Roman"/>
                <w:szCs w:val="21"/>
              </w:rPr>
            </w:pPr>
            <w:r w:rsidRPr="002C4923">
              <w:rPr>
                <w:rFonts w:cs="Times New Roman"/>
                <w:szCs w:val="21"/>
              </w:rPr>
              <w:t>期</w:t>
            </w:r>
          </w:p>
        </w:tc>
        <w:tc>
          <w:tcPr>
            <w:tcW w:w="861" w:type="dxa"/>
            <w:vMerge w:val="restart"/>
            <w:vAlign w:val="center"/>
          </w:tcPr>
          <w:p w:rsidR="00C3591F" w:rsidRPr="002C4923" w:rsidRDefault="00C3591F">
            <w:pPr>
              <w:pStyle w:val="af7"/>
              <w:wordWrap/>
              <w:adjustRightInd w:val="0"/>
              <w:snapToGrid w:val="0"/>
              <w:rPr>
                <w:rFonts w:cs="Times New Roman"/>
                <w:szCs w:val="21"/>
              </w:rPr>
            </w:pPr>
            <w:r w:rsidRPr="002C4923">
              <w:rPr>
                <w:rFonts w:cs="Times New Roman"/>
                <w:szCs w:val="21"/>
              </w:rPr>
              <w:t>大气污染物</w:t>
            </w:r>
          </w:p>
        </w:tc>
        <w:tc>
          <w:tcPr>
            <w:tcW w:w="1970" w:type="dxa"/>
            <w:vAlign w:val="center"/>
          </w:tcPr>
          <w:p w:rsidR="00C3591F" w:rsidRPr="002C4923" w:rsidRDefault="00C3591F">
            <w:pPr>
              <w:pStyle w:val="af7"/>
              <w:wordWrap/>
              <w:adjustRightInd w:val="0"/>
              <w:snapToGrid w:val="0"/>
              <w:rPr>
                <w:rFonts w:cs="Times New Roman"/>
                <w:szCs w:val="21"/>
              </w:rPr>
            </w:pPr>
            <w:r w:rsidRPr="002C4923">
              <w:rPr>
                <w:rFonts w:cs="Times New Roman"/>
                <w:szCs w:val="21"/>
              </w:rPr>
              <w:t>施工扬尘</w:t>
            </w:r>
          </w:p>
        </w:tc>
        <w:tc>
          <w:tcPr>
            <w:tcW w:w="1186" w:type="dxa"/>
            <w:vAlign w:val="center"/>
          </w:tcPr>
          <w:p w:rsidR="00C3591F" w:rsidRPr="002C4923" w:rsidRDefault="00C3591F">
            <w:pPr>
              <w:pStyle w:val="af7"/>
              <w:wordWrap/>
              <w:adjustRightInd w:val="0"/>
              <w:snapToGrid w:val="0"/>
              <w:rPr>
                <w:rFonts w:cs="Times New Roman"/>
                <w:szCs w:val="21"/>
              </w:rPr>
            </w:pPr>
            <w:r w:rsidRPr="002C4923">
              <w:rPr>
                <w:rFonts w:cs="Times New Roman"/>
                <w:szCs w:val="21"/>
              </w:rPr>
              <w:t>TSP</w:t>
            </w:r>
          </w:p>
        </w:tc>
        <w:tc>
          <w:tcPr>
            <w:tcW w:w="2495" w:type="dxa"/>
            <w:vAlign w:val="center"/>
          </w:tcPr>
          <w:p w:rsidR="00C3591F" w:rsidRPr="002C4923" w:rsidRDefault="00C3591F">
            <w:pPr>
              <w:pStyle w:val="af7"/>
              <w:wordWrap/>
              <w:adjustRightInd w:val="0"/>
              <w:snapToGrid w:val="0"/>
              <w:rPr>
                <w:rFonts w:cs="Times New Roman"/>
                <w:szCs w:val="21"/>
              </w:rPr>
            </w:pPr>
            <w:r w:rsidRPr="002C4923">
              <w:rPr>
                <w:rFonts w:cs="Times New Roman"/>
                <w:szCs w:val="21"/>
              </w:rPr>
              <w:t>洒水降尘</w:t>
            </w:r>
          </w:p>
        </w:tc>
        <w:tc>
          <w:tcPr>
            <w:tcW w:w="1384" w:type="dxa"/>
            <w:vMerge w:val="restart"/>
            <w:vAlign w:val="center"/>
          </w:tcPr>
          <w:p w:rsidR="00C3591F" w:rsidRPr="002C4923" w:rsidRDefault="00C3591F">
            <w:pPr>
              <w:pStyle w:val="af7"/>
              <w:wordWrap/>
              <w:adjustRightInd w:val="0"/>
              <w:snapToGrid w:val="0"/>
              <w:rPr>
                <w:rFonts w:cs="Times New Roman"/>
                <w:szCs w:val="21"/>
              </w:rPr>
            </w:pPr>
            <w:r w:rsidRPr="002C4923">
              <w:rPr>
                <w:rFonts w:cs="Times New Roman"/>
                <w:szCs w:val="21"/>
              </w:rPr>
              <w:t>达标排放</w:t>
            </w:r>
          </w:p>
        </w:tc>
      </w:tr>
      <w:tr w:rsidR="00CE70E7" w:rsidRPr="002C4923" w:rsidTr="004F6289">
        <w:trPr>
          <w:trHeight w:val="397"/>
          <w:jc w:val="center"/>
        </w:trPr>
        <w:tc>
          <w:tcPr>
            <w:tcW w:w="626" w:type="dxa"/>
            <w:vMerge/>
            <w:vAlign w:val="center"/>
          </w:tcPr>
          <w:p w:rsidR="00C3591F" w:rsidRPr="002C4923" w:rsidRDefault="00C3591F">
            <w:pPr>
              <w:pStyle w:val="af7"/>
              <w:wordWrap/>
              <w:adjustRightInd w:val="0"/>
              <w:snapToGrid w:val="0"/>
              <w:rPr>
                <w:rFonts w:cs="Times New Roman"/>
                <w:szCs w:val="21"/>
              </w:rPr>
            </w:pPr>
          </w:p>
        </w:tc>
        <w:tc>
          <w:tcPr>
            <w:tcW w:w="861" w:type="dxa"/>
            <w:vMerge/>
            <w:vAlign w:val="center"/>
          </w:tcPr>
          <w:p w:rsidR="00C3591F" w:rsidRPr="002C4923" w:rsidRDefault="00C3591F">
            <w:pPr>
              <w:pStyle w:val="af7"/>
              <w:wordWrap/>
              <w:adjustRightInd w:val="0"/>
              <w:snapToGrid w:val="0"/>
              <w:rPr>
                <w:rFonts w:cs="Times New Roman"/>
                <w:szCs w:val="21"/>
              </w:rPr>
            </w:pPr>
          </w:p>
        </w:tc>
        <w:tc>
          <w:tcPr>
            <w:tcW w:w="1970" w:type="dxa"/>
            <w:vAlign w:val="center"/>
          </w:tcPr>
          <w:p w:rsidR="00C3591F" w:rsidRPr="002C4923" w:rsidRDefault="00C3591F">
            <w:pPr>
              <w:pStyle w:val="af7"/>
              <w:wordWrap/>
              <w:adjustRightInd w:val="0"/>
              <w:snapToGrid w:val="0"/>
              <w:rPr>
                <w:rFonts w:cs="Times New Roman"/>
                <w:szCs w:val="21"/>
              </w:rPr>
            </w:pPr>
            <w:r w:rsidRPr="002C4923">
              <w:rPr>
                <w:rFonts w:cs="Times New Roman"/>
                <w:szCs w:val="21"/>
              </w:rPr>
              <w:t>汽车、机械尾气</w:t>
            </w:r>
          </w:p>
        </w:tc>
        <w:tc>
          <w:tcPr>
            <w:tcW w:w="1186" w:type="dxa"/>
            <w:vAlign w:val="center"/>
          </w:tcPr>
          <w:p w:rsidR="00C3591F" w:rsidRPr="002C4923" w:rsidRDefault="00C3591F">
            <w:pPr>
              <w:pStyle w:val="af7"/>
              <w:wordWrap/>
              <w:adjustRightInd w:val="0"/>
              <w:snapToGrid w:val="0"/>
              <w:rPr>
                <w:rFonts w:cs="Times New Roman"/>
                <w:szCs w:val="21"/>
              </w:rPr>
            </w:pPr>
            <w:r w:rsidRPr="002C4923">
              <w:rPr>
                <w:rFonts w:cs="Times New Roman"/>
                <w:szCs w:val="21"/>
              </w:rPr>
              <w:t>CO</w:t>
            </w:r>
            <w:r w:rsidRPr="002C4923">
              <w:rPr>
                <w:rFonts w:cs="Times New Roman"/>
                <w:szCs w:val="21"/>
              </w:rPr>
              <w:t>、</w:t>
            </w:r>
            <w:r w:rsidRPr="002C4923">
              <w:rPr>
                <w:rFonts w:cs="Times New Roman"/>
                <w:szCs w:val="21"/>
              </w:rPr>
              <w:t>HC</w:t>
            </w:r>
            <w:r w:rsidRPr="002C4923">
              <w:rPr>
                <w:rFonts w:cs="Times New Roman"/>
                <w:szCs w:val="21"/>
              </w:rPr>
              <w:t>、</w:t>
            </w:r>
            <w:r w:rsidRPr="002C4923">
              <w:rPr>
                <w:rFonts w:cs="Times New Roman"/>
                <w:szCs w:val="21"/>
              </w:rPr>
              <w:t>NO</w:t>
            </w:r>
            <w:r w:rsidRPr="002C4923">
              <w:rPr>
                <w:rFonts w:cs="Times New Roman"/>
                <w:szCs w:val="21"/>
                <w:vertAlign w:val="subscript"/>
              </w:rPr>
              <w:t>X</w:t>
            </w:r>
          </w:p>
        </w:tc>
        <w:tc>
          <w:tcPr>
            <w:tcW w:w="2495" w:type="dxa"/>
            <w:vAlign w:val="center"/>
          </w:tcPr>
          <w:p w:rsidR="00C3591F" w:rsidRPr="002C4923" w:rsidRDefault="00C3591F">
            <w:pPr>
              <w:pStyle w:val="af7"/>
              <w:wordWrap/>
              <w:adjustRightInd w:val="0"/>
              <w:snapToGrid w:val="0"/>
              <w:rPr>
                <w:rFonts w:cs="Times New Roman"/>
                <w:szCs w:val="21"/>
              </w:rPr>
            </w:pPr>
            <w:r w:rsidRPr="002C4923">
              <w:rPr>
                <w:rFonts w:cs="Times New Roman"/>
                <w:szCs w:val="21"/>
              </w:rPr>
              <w:t>不得使用即将报废车辆、车辆用有使用清洁柴油</w:t>
            </w:r>
          </w:p>
        </w:tc>
        <w:tc>
          <w:tcPr>
            <w:tcW w:w="1384" w:type="dxa"/>
            <w:vMerge/>
            <w:vAlign w:val="center"/>
          </w:tcPr>
          <w:p w:rsidR="00C3591F" w:rsidRPr="002C4923" w:rsidRDefault="00C3591F">
            <w:pPr>
              <w:pStyle w:val="af7"/>
              <w:wordWrap/>
              <w:adjustRightInd w:val="0"/>
              <w:snapToGrid w:val="0"/>
              <w:rPr>
                <w:rFonts w:cs="Times New Roman"/>
                <w:szCs w:val="21"/>
              </w:rPr>
            </w:pPr>
          </w:p>
        </w:tc>
      </w:tr>
      <w:tr w:rsidR="00CE70E7" w:rsidRPr="002C4923" w:rsidTr="004F6289">
        <w:trPr>
          <w:trHeight w:val="397"/>
          <w:jc w:val="center"/>
        </w:trPr>
        <w:tc>
          <w:tcPr>
            <w:tcW w:w="626" w:type="dxa"/>
            <w:vMerge/>
            <w:vAlign w:val="center"/>
          </w:tcPr>
          <w:p w:rsidR="00C3591F" w:rsidRPr="002C4923" w:rsidRDefault="00C3591F">
            <w:pPr>
              <w:pStyle w:val="af7"/>
              <w:wordWrap/>
              <w:adjustRightInd w:val="0"/>
              <w:snapToGrid w:val="0"/>
              <w:rPr>
                <w:rFonts w:cs="Times New Roman"/>
                <w:szCs w:val="21"/>
              </w:rPr>
            </w:pPr>
          </w:p>
        </w:tc>
        <w:tc>
          <w:tcPr>
            <w:tcW w:w="861" w:type="dxa"/>
            <w:vMerge/>
            <w:vAlign w:val="center"/>
          </w:tcPr>
          <w:p w:rsidR="00C3591F" w:rsidRPr="002C4923" w:rsidRDefault="00C3591F">
            <w:pPr>
              <w:pStyle w:val="af7"/>
              <w:wordWrap/>
              <w:adjustRightInd w:val="0"/>
              <w:snapToGrid w:val="0"/>
              <w:rPr>
                <w:rFonts w:cs="Times New Roman"/>
                <w:szCs w:val="21"/>
              </w:rPr>
            </w:pPr>
          </w:p>
        </w:tc>
        <w:tc>
          <w:tcPr>
            <w:tcW w:w="1970" w:type="dxa"/>
            <w:vAlign w:val="center"/>
          </w:tcPr>
          <w:p w:rsidR="00C3591F" w:rsidRPr="002C4923" w:rsidRDefault="00C3591F" w:rsidP="001A3576">
            <w:pPr>
              <w:adjustRightInd w:val="0"/>
              <w:snapToGrid w:val="0"/>
              <w:spacing w:line="240" w:lineRule="auto"/>
              <w:ind w:firstLineChars="0" w:firstLine="0"/>
              <w:jc w:val="center"/>
              <w:rPr>
                <w:rFonts w:cs="Times New Roman"/>
                <w:sz w:val="21"/>
                <w:szCs w:val="21"/>
              </w:rPr>
            </w:pPr>
            <w:r w:rsidRPr="002C4923">
              <w:rPr>
                <w:rFonts w:cs="Times New Roman"/>
                <w:sz w:val="21"/>
                <w:szCs w:val="21"/>
              </w:rPr>
              <w:t>焊接废气</w:t>
            </w:r>
          </w:p>
        </w:tc>
        <w:tc>
          <w:tcPr>
            <w:tcW w:w="1186" w:type="dxa"/>
            <w:vAlign w:val="center"/>
          </w:tcPr>
          <w:p w:rsidR="00C3591F" w:rsidRPr="002C4923" w:rsidRDefault="00C3591F" w:rsidP="001A3576">
            <w:pPr>
              <w:adjustRightInd w:val="0"/>
              <w:snapToGrid w:val="0"/>
              <w:spacing w:line="240" w:lineRule="auto"/>
              <w:ind w:firstLineChars="0" w:firstLine="0"/>
              <w:jc w:val="center"/>
              <w:rPr>
                <w:rFonts w:cs="Times New Roman"/>
                <w:sz w:val="21"/>
                <w:szCs w:val="21"/>
              </w:rPr>
            </w:pPr>
            <w:r w:rsidRPr="002C4923">
              <w:rPr>
                <w:kern w:val="0"/>
                <w:sz w:val="21"/>
                <w:szCs w:val="21"/>
              </w:rPr>
              <w:t>CO</w:t>
            </w:r>
            <w:r w:rsidRPr="002C4923">
              <w:rPr>
                <w:rFonts w:hint="eastAsia"/>
                <w:kern w:val="0"/>
                <w:sz w:val="21"/>
                <w:szCs w:val="21"/>
              </w:rPr>
              <w:t>、</w:t>
            </w:r>
            <w:r w:rsidRPr="002C4923">
              <w:rPr>
                <w:rFonts w:hint="eastAsia"/>
                <w:kern w:val="0"/>
                <w:sz w:val="21"/>
                <w:szCs w:val="21"/>
              </w:rPr>
              <w:t>NOx</w:t>
            </w:r>
          </w:p>
        </w:tc>
        <w:tc>
          <w:tcPr>
            <w:tcW w:w="2495" w:type="dxa"/>
            <w:vAlign w:val="center"/>
          </w:tcPr>
          <w:p w:rsidR="00C3591F" w:rsidRPr="002C4923" w:rsidRDefault="00C3591F" w:rsidP="001A3576">
            <w:pPr>
              <w:adjustRightInd w:val="0"/>
              <w:snapToGrid w:val="0"/>
              <w:spacing w:line="240" w:lineRule="auto"/>
              <w:ind w:firstLineChars="0" w:firstLine="0"/>
              <w:jc w:val="center"/>
              <w:rPr>
                <w:rFonts w:cs="Times New Roman"/>
                <w:sz w:val="21"/>
                <w:szCs w:val="21"/>
              </w:rPr>
            </w:pPr>
            <w:r w:rsidRPr="002C4923">
              <w:rPr>
                <w:rFonts w:cs="Times New Roman"/>
                <w:sz w:val="21"/>
                <w:szCs w:val="21"/>
              </w:rPr>
              <w:t>施工人员佩戴防尘口罩</w:t>
            </w:r>
          </w:p>
        </w:tc>
        <w:tc>
          <w:tcPr>
            <w:tcW w:w="1384" w:type="dxa"/>
            <w:vMerge/>
            <w:vAlign w:val="center"/>
          </w:tcPr>
          <w:p w:rsidR="00C3591F" w:rsidRPr="002C4923" w:rsidRDefault="00C3591F">
            <w:pPr>
              <w:pStyle w:val="af7"/>
              <w:wordWrap/>
              <w:adjustRightInd w:val="0"/>
              <w:snapToGrid w:val="0"/>
              <w:rPr>
                <w:rFonts w:cs="Times New Roman"/>
                <w:szCs w:val="21"/>
              </w:rPr>
            </w:pPr>
          </w:p>
        </w:tc>
      </w:tr>
      <w:tr w:rsidR="00CE70E7" w:rsidRPr="002C4923" w:rsidTr="004F6289">
        <w:trPr>
          <w:trHeight w:val="397"/>
          <w:jc w:val="center"/>
        </w:trPr>
        <w:tc>
          <w:tcPr>
            <w:tcW w:w="626" w:type="dxa"/>
            <w:vMerge/>
            <w:vAlign w:val="center"/>
          </w:tcPr>
          <w:p w:rsidR="00C3591F" w:rsidRPr="002C4923" w:rsidRDefault="00C3591F">
            <w:pPr>
              <w:pStyle w:val="af7"/>
              <w:wordWrap/>
              <w:adjustRightInd w:val="0"/>
              <w:snapToGrid w:val="0"/>
              <w:rPr>
                <w:rFonts w:cs="Times New Roman"/>
                <w:szCs w:val="21"/>
              </w:rPr>
            </w:pPr>
          </w:p>
        </w:tc>
        <w:tc>
          <w:tcPr>
            <w:tcW w:w="861" w:type="dxa"/>
            <w:vMerge w:val="restart"/>
            <w:vAlign w:val="center"/>
          </w:tcPr>
          <w:p w:rsidR="00C3591F" w:rsidRPr="002C4923" w:rsidRDefault="00C3591F">
            <w:pPr>
              <w:pStyle w:val="af7"/>
              <w:wordWrap/>
              <w:adjustRightInd w:val="0"/>
              <w:snapToGrid w:val="0"/>
              <w:rPr>
                <w:rFonts w:cs="Times New Roman"/>
                <w:szCs w:val="21"/>
              </w:rPr>
            </w:pPr>
            <w:r w:rsidRPr="002C4923">
              <w:rPr>
                <w:rFonts w:cs="Times New Roman"/>
                <w:szCs w:val="21"/>
              </w:rPr>
              <w:t>水污染物</w:t>
            </w:r>
          </w:p>
        </w:tc>
        <w:tc>
          <w:tcPr>
            <w:tcW w:w="1970" w:type="dxa"/>
            <w:vAlign w:val="center"/>
          </w:tcPr>
          <w:p w:rsidR="00C3591F" w:rsidRPr="002C4923" w:rsidRDefault="00C3591F">
            <w:pPr>
              <w:pStyle w:val="af7"/>
              <w:wordWrap/>
              <w:adjustRightInd w:val="0"/>
              <w:snapToGrid w:val="0"/>
              <w:rPr>
                <w:rFonts w:cs="Times New Roman"/>
                <w:szCs w:val="21"/>
              </w:rPr>
            </w:pPr>
            <w:r w:rsidRPr="002C4923">
              <w:rPr>
                <w:rFonts w:cs="Times New Roman"/>
                <w:szCs w:val="21"/>
              </w:rPr>
              <w:t>施工废水</w:t>
            </w:r>
          </w:p>
        </w:tc>
        <w:tc>
          <w:tcPr>
            <w:tcW w:w="1186" w:type="dxa"/>
            <w:vAlign w:val="center"/>
          </w:tcPr>
          <w:p w:rsidR="00C3591F" w:rsidRPr="002C4923" w:rsidRDefault="00C3591F">
            <w:pPr>
              <w:pStyle w:val="af7"/>
              <w:wordWrap/>
              <w:adjustRightInd w:val="0"/>
              <w:snapToGrid w:val="0"/>
              <w:rPr>
                <w:rFonts w:cs="Times New Roman"/>
                <w:szCs w:val="21"/>
              </w:rPr>
            </w:pPr>
            <w:r w:rsidRPr="002C4923">
              <w:rPr>
                <w:rFonts w:cs="Times New Roman"/>
                <w:szCs w:val="21"/>
              </w:rPr>
              <w:t>SS</w:t>
            </w:r>
            <w:r w:rsidRPr="002C4923">
              <w:rPr>
                <w:rFonts w:cs="Times New Roman"/>
                <w:szCs w:val="21"/>
              </w:rPr>
              <w:t>等</w:t>
            </w:r>
          </w:p>
        </w:tc>
        <w:tc>
          <w:tcPr>
            <w:tcW w:w="2495" w:type="dxa"/>
            <w:vAlign w:val="center"/>
          </w:tcPr>
          <w:p w:rsidR="00C3591F" w:rsidRPr="002C4923" w:rsidRDefault="00C3591F">
            <w:pPr>
              <w:pStyle w:val="af7"/>
              <w:wordWrap/>
              <w:adjustRightInd w:val="0"/>
              <w:snapToGrid w:val="0"/>
              <w:rPr>
                <w:rFonts w:cs="Times New Roman"/>
                <w:szCs w:val="21"/>
              </w:rPr>
            </w:pPr>
            <w:r w:rsidRPr="002C4923">
              <w:rPr>
                <w:rFonts w:cs="Times New Roman"/>
                <w:szCs w:val="21"/>
              </w:rPr>
              <w:t>沉淀池后用于施工场地降尘</w:t>
            </w:r>
          </w:p>
        </w:tc>
        <w:tc>
          <w:tcPr>
            <w:tcW w:w="1384" w:type="dxa"/>
            <w:vMerge w:val="restart"/>
            <w:vAlign w:val="center"/>
          </w:tcPr>
          <w:p w:rsidR="00C3591F" w:rsidRPr="002C4923" w:rsidRDefault="00C3591F">
            <w:pPr>
              <w:pStyle w:val="af7"/>
              <w:wordWrap/>
              <w:adjustRightInd w:val="0"/>
              <w:snapToGrid w:val="0"/>
              <w:rPr>
                <w:rFonts w:cs="Times New Roman"/>
                <w:szCs w:val="21"/>
              </w:rPr>
            </w:pPr>
            <w:r w:rsidRPr="002C4923">
              <w:rPr>
                <w:rFonts w:cs="Times New Roman"/>
                <w:szCs w:val="21"/>
              </w:rPr>
              <w:t>不外排</w:t>
            </w:r>
          </w:p>
        </w:tc>
      </w:tr>
      <w:tr w:rsidR="00CE70E7" w:rsidRPr="002C4923" w:rsidTr="004F6289">
        <w:trPr>
          <w:trHeight w:val="397"/>
          <w:jc w:val="center"/>
        </w:trPr>
        <w:tc>
          <w:tcPr>
            <w:tcW w:w="626" w:type="dxa"/>
            <w:vMerge/>
            <w:vAlign w:val="center"/>
          </w:tcPr>
          <w:p w:rsidR="00C3591F" w:rsidRPr="002C4923" w:rsidRDefault="00C3591F">
            <w:pPr>
              <w:pStyle w:val="af7"/>
              <w:wordWrap/>
              <w:adjustRightInd w:val="0"/>
              <w:snapToGrid w:val="0"/>
              <w:rPr>
                <w:rFonts w:cs="Times New Roman"/>
                <w:szCs w:val="21"/>
              </w:rPr>
            </w:pPr>
          </w:p>
        </w:tc>
        <w:tc>
          <w:tcPr>
            <w:tcW w:w="861" w:type="dxa"/>
            <w:vMerge/>
            <w:vAlign w:val="center"/>
          </w:tcPr>
          <w:p w:rsidR="00C3591F" w:rsidRPr="002C4923" w:rsidRDefault="00C3591F">
            <w:pPr>
              <w:pStyle w:val="af7"/>
              <w:wordWrap/>
              <w:adjustRightInd w:val="0"/>
              <w:snapToGrid w:val="0"/>
              <w:rPr>
                <w:rFonts w:cs="Times New Roman"/>
                <w:szCs w:val="21"/>
              </w:rPr>
            </w:pPr>
          </w:p>
        </w:tc>
        <w:tc>
          <w:tcPr>
            <w:tcW w:w="1970" w:type="dxa"/>
            <w:vAlign w:val="center"/>
          </w:tcPr>
          <w:p w:rsidR="00C3591F" w:rsidRPr="002C4923" w:rsidRDefault="00C3591F">
            <w:pPr>
              <w:pStyle w:val="af7"/>
              <w:wordWrap/>
              <w:adjustRightInd w:val="0"/>
              <w:snapToGrid w:val="0"/>
              <w:rPr>
                <w:rFonts w:cs="Times New Roman"/>
                <w:szCs w:val="21"/>
              </w:rPr>
            </w:pPr>
            <w:r w:rsidRPr="002C4923">
              <w:rPr>
                <w:rFonts w:cs="Times New Roman"/>
                <w:szCs w:val="21"/>
              </w:rPr>
              <w:t>生活废水</w:t>
            </w:r>
          </w:p>
        </w:tc>
        <w:tc>
          <w:tcPr>
            <w:tcW w:w="1186" w:type="dxa"/>
            <w:vAlign w:val="center"/>
          </w:tcPr>
          <w:p w:rsidR="00C3591F" w:rsidRPr="002C4923" w:rsidRDefault="00C3591F">
            <w:pPr>
              <w:pStyle w:val="af7"/>
              <w:wordWrap/>
              <w:adjustRightInd w:val="0"/>
              <w:snapToGrid w:val="0"/>
              <w:rPr>
                <w:rFonts w:cs="Times New Roman"/>
                <w:szCs w:val="21"/>
              </w:rPr>
            </w:pPr>
            <w:r w:rsidRPr="002C4923">
              <w:rPr>
                <w:rFonts w:cs="Times New Roman"/>
                <w:szCs w:val="21"/>
              </w:rPr>
              <w:t>COD</w:t>
            </w:r>
            <w:r w:rsidRPr="002C4923">
              <w:rPr>
                <w:rFonts w:cs="Times New Roman"/>
                <w:szCs w:val="21"/>
              </w:rPr>
              <w:t>、</w:t>
            </w:r>
            <w:r w:rsidRPr="002C4923">
              <w:rPr>
                <w:rFonts w:cs="Times New Roman"/>
                <w:szCs w:val="21"/>
              </w:rPr>
              <w:t>BOD</w:t>
            </w:r>
            <w:r w:rsidRPr="002C4923">
              <w:rPr>
                <w:rFonts w:cs="Times New Roman"/>
                <w:szCs w:val="21"/>
              </w:rPr>
              <w:t>等</w:t>
            </w:r>
          </w:p>
        </w:tc>
        <w:tc>
          <w:tcPr>
            <w:tcW w:w="2495" w:type="dxa"/>
            <w:vAlign w:val="center"/>
          </w:tcPr>
          <w:p w:rsidR="00C3591F" w:rsidRPr="002C4923" w:rsidRDefault="00C3591F">
            <w:pPr>
              <w:pStyle w:val="af7"/>
              <w:wordWrap/>
              <w:adjustRightInd w:val="0"/>
              <w:snapToGrid w:val="0"/>
              <w:rPr>
                <w:rFonts w:cs="Times New Roman"/>
                <w:szCs w:val="21"/>
              </w:rPr>
            </w:pPr>
            <w:r w:rsidRPr="002C4923">
              <w:rPr>
                <w:rFonts w:cs="Times New Roman"/>
                <w:szCs w:val="21"/>
              </w:rPr>
              <w:t>旱厕收集</w:t>
            </w:r>
          </w:p>
        </w:tc>
        <w:tc>
          <w:tcPr>
            <w:tcW w:w="1384" w:type="dxa"/>
            <w:vMerge/>
            <w:vAlign w:val="center"/>
          </w:tcPr>
          <w:p w:rsidR="00C3591F" w:rsidRPr="002C4923" w:rsidRDefault="00C3591F">
            <w:pPr>
              <w:pStyle w:val="af7"/>
              <w:wordWrap/>
              <w:adjustRightInd w:val="0"/>
              <w:snapToGrid w:val="0"/>
              <w:rPr>
                <w:rFonts w:cs="Times New Roman"/>
                <w:szCs w:val="21"/>
              </w:rPr>
            </w:pPr>
          </w:p>
        </w:tc>
      </w:tr>
      <w:tr w:rsidR="00CE70E7" w:rsidRPr="002C4923" w:rsidTr="004F6289">
        <w:trPr>
          <w:trHeight w:val="397"/>
          <w:jc w:val="center"/>
        </w:trPr>
        <w:tc>
          <w:tcPr>
            <w:tcW w:w="626" w:type="dxa"/>
            <w:vMerge/>
            <w:vAlign w:val="center"/>
          </w:tcPr>
          <w:p w:rsidR="00C3591F" w:rsidRPr="002C4923" w:rsidRDefault="00C3591F">
            <w:pPr>
              <w:pStyle w:val="af7"/>
              <w:wordWrap/>
              <w:adjustRightInd w:val="0"/>
              <w:snapToGrid w:val="0"/>
              <w:rPr>
                <w:rFonts w:cs="Times New Roman"/>
                <w:szCs w:val="21"/>
              </w:rPr>
            </w:pPr>
          </w:p>
        </w:tc>
        <w:tc>
          <w:tcPr>
            <w:tcW w:w="861" w:type="dxa"/>
            <w:vAlign w:val="center"/>
          </w:tcPr>
          <w:p w:rsidR="00C3591F" w:rsidRPr="002C4923" w:rsidRDefault="00C3591F">
            <w:pPr>
              <w:pStyle w:val="af7"/>
              <w:wordWrap/>
              <w:adjustRightInd w:val="0"/>
              <w:snapToGrid w:val="0"/>
              <w:rPr>
                <w:rFonts w:cs="Times New Roman"/>
                <w:szCs w:val="21"/>
              </w:rPr>
            </w:pPr>
            <w:r w:rsidRPr="002C4923">
              <w:rPr>
                <w:rFonts w:cs="Times New Roman"/>
                <w:szCs w:val="21"/>
              </w:rPr>
              <w:t>噪声</w:t>
            </w:r>
          </w:p>
        </w:tc>
        <w:tc>
          <w:tcPr>
            <w:tcW w:w="1970" w:type="dxa"/>
            <w:vAlign w:val="center"/>
          </w:tcPr>
          <w:p w:rsidR="00C3591F" w:rsidRPr="002C4923" w:rsidRDefault="00C3591F">
            <w:pPr>
              <w:pStyle w:val="af7"/>
              <w:wordWrap/>
              <w:adjustRightInd w:val="0"/>
              <w:snapToGrid w:val="0"/>
              <w:rPr>
                <w:rFonts w:cs="Times New Roman"/>
                <w:szCs w:val="21"/>
              </w:rPr>
            </w:pPr>
            <w:r w:rsidRPr="002C4923">
              <w:rPr>
                <w:rFonts w:cs="Times New Roman"/>
                <w:szCs w:val="21"/>
              </w:rPr>
              <w:t>施工机械及运输车辆噪声</w:t>
            </w:r>
          </w:p>
        </w:tc>
        <w:tc>
          <w:tcPr>
            <w:tcW w:w="1186" w:type="dxa"/>
            <w:vAlign w:val="center"/>
          </w:tcPr>
          <w:p w:rsidR="00C3591F" w:rsidRPr="002C4923" w:rsidRDefault="00C3591F">
            <w:pPr>
              <w:pStyle w:val="af7"/>
              <w:wordWrap/>
              <w:adjustRightInd w:val="0"/>
              <w:snapToGrid w:val="0"/>
              <w:rPr>
                <w:rFonts w:cs="Times New Roman"/>
                <w:szCs w:val="21"/>
              </w:rPr>
            </w:pPr>
            <w:r w:rsidRPr="002C4923">
              <w:rPr>
                <w:rFonts w:cs="Times New Roman"/>
                <w:szCs w:val="21"/>
              </w:rPr>
              <w:t>噪声</w:t>
            </w:r>
          </w:p>
        </w:tc>
        <w:tc>
          <w:tcPr>
            <w:tcW w:w="2495" w:type="dxa"/>
            <w:vAlign w:val="center"/>
          </w:tcPr>
          <w:p w:rsidR="00C3591F" w:rsidRPr="002C4923" w:rsidRDefault="00C3591F">
            <w:pPr>
              <w:pStyle w:val="af7"/>
              <w:wordWrap/>
              <w:adjustRightInd w:val="0"/>
              <w:snapToGrid w:val="0"/>
              <w:rPr>
                <w:rFonts w:cs="Times New Roman"/>
                <w:szCs w:val="21"/>
              </w:rPr>
            </w:pPr>
            <w:r w:rsidRPr="002C4923">
              <w:rPr>
                <w:rFonts w:cs="Times New Roman"/>
                <w:szCs w:val="21"/>
              </w:rPr>
              <w:t>使用低噪声设备、车辆不得使用即将报废车辆等</w:t>
            </w:r>
          </w:p>
        </w:tc>
        <w:tc>
          <w:tcPr>
            <w:tcW w:w="1384" w:type="dxa"/>
            <w:vAlign w:val="center"/>
          </w:tcPr>
          <w:p w:rsidR="00C3591F" w:rsidRPr="002C4923" w:rsidRDefault="00C3591F">
            <w:pPr>
              <w:pStyle w:val="af7"/>
              <w:wordWrap/>
              <w:adjustRightInd w:val="0"/>
              <w:snapToGrid w:val="0"/>
              <w:rPr>
                <w:rFonts w:cs="Times New Roman"/>
                <w:szCs w:val="21"/>
              </w:rPr>
            </w:pPr>
            <w:r w:rsidRPr="002C4923">
              <w:rPr>
                <w:rFonts w:cs="Times New Roman"/>
                <w:szCs w:val="21"/>
              </w:rPr>
              <w:t>影响较小</w:t>
            </w:r>
          </w:p>
        </w:tc>
      </w:tr>
      <w:tr w:rsidR="00CE70E7" w:rsidRPr="002C4923" w:rsidTr="004F6289">
        <w:trPr>
          <w:trHeight w:val="397"/>
          <w:jc w:val="center"/>
        </w:trPr>
        <w:tc>
          <w:tcPr>
            <w:tcW w:w="626" w:type="dxa"/>
            <w:vMerge/>
            <w:vAlign w:val="center"/>
          </w:tcPr>
          <w:p w:rsidR="00C3591F" w:rsidRPr="002C4923" w:rsidRDefault="00C3591F">
            <w:pPr>
              <w:pStyle w:val="af7"/>
              <w:wordWrap/>
              <w:adjustRightInd w:val="0"/>
              <w:snapToGrid w:val="0"/>
              <w:rPr>
                <w:rFonts w:cs="Times New Roman"/>
                <w:szCs w:val="21"/>
              </w:rPr>
            </w:pPr>
          </w:p>
        </w:tc>
        <w:tc>
          <w:tcPr>
            <w:tcW w:w="861" w:type="dxa"/>
            <w:vMerge w:val="restart"/>
            <w:vAlign w:val="center"/>
          </w:tcPr>
          <w:p w:rsidR="00C3591F" w:rsidRPr="002C4923" w:rsidRDefault="00C3591F">
            <w:pPr>
              <w:pStyle w:val="af7"/>
              <w:wordWrap/>
              <w:adjustRightInd w:val="0"/>
              <w:snapToGrid w:val="0"/>
              <w:rPr>
                <w:rFonts w:cs="Times New Roman"/>
                <w:szCs w:val="21"/>
              </w:rPr>
            </w:pPr>
            <w:r w:rsidRPr="002C4923">
              <w:rPr>
                <w:rFonts w:cs="Times New Roman"/>
                <w:szCs w:val="21"/>
              </w:rPr>
              <w:t>固体</w:t>
            </w:r>
          </w:p>
          <w:p w:rsidR="00C3591F" w:rsidRPr="002C4923" w:rsidRDefault="00C3591F">
            <w:pPr>
              <w:pStyle w:val="af7"/>
              <w:wordWrap/>
              <w:adjustRightInd w:val="0"/>
              <w:snapToGrid w:val="0"/>
              <w:rPr>
                <w:rFonts w:cs="Times New Roman"/>
                <w:szCs w:val="21"/>
              </w:rPr>
            </w:pPr>
            <w:r w:rsidRPr="002C4923">
              <w:rPr>
                <w:rFonts w:cs="Times New Roman"/>
                <w:szCs w:val="21"/>
              </w:rPr>
              <w:t>废物</w:t>
            </w:r>
          </w:p>
        </w:tc>
        <w:tc>
          <w:tcPr>
            <w:tcW w:w="1970" w:type="dxa"/>
            <w:vAlign w:val="center"/>
          </w:tcPr>
          <w:p w:rsidR="00C3591F" w:rsidRPr="002C4923" w:rsidRDefault="00C3591F">
            <w:pPr>
              <w:pStyle w:val="af7"/>
              <w:wordWrap/>
              <w:adjustRightInd w:val="0"/>
              <w:snapToGrid w:val="0"/>
              <w:rPr>
                <w:rFonts w:cs="Times New Roman"/>
                <w:szCs w:val="21"/>
              </w:rPr>
            </w:pPr>
            <w:r w:rsidRPr="002C4923">
              <w:rPr>
                <w:rFonts w:cs="Times New Roman"/>
                <w:szCs w:val="21"/>
              </w:rPr>
              <w:t>土地平整</w:t>
            </w:r>
          </w:p>
        </w:tc>
        <w:tc>
          <w:tcPr>
            <w:tcW w:w="1186" w:type="dxa"/>
            <w:vAlign w:val="center"/>
          </w:tcPr>
          <w:p w:rsidR="00C3591F" w:rsidRPr="002C4923" w:rsidRDefault="00C3591F">
            <w:pPr>
              <w:pStyle w:val="af7"/>
              <w:wordWrap/>
              <w:adjustRightInd w:val="0"/>
              <w:snapToGrid w:val="0"/>
              <w:rPr>
                <w:rFonts w:cs="Times New Roman"/>
                <w:szCs w:val="21"/>
              </w:rPr>
            </w:pPr>
            <w:r w:rsidRPr="002C4923">
              <w:rPr>
                <w:rFonts w:cs="Times New Roman"/>
                <w:szCs w:val="21"/>
              </w:rPr>
              <w:t>土石方</w:t>
            </w:r>
          </w:p>
        </w:tc>
        <w:tc>
          <w:tcPr>
            <w:tcW w:w="2495" w:type="dxa"/>
            <w:vMerge w:val="restart"/>
            <w:vAlign w:val="center"/>
          </w:tcPr>
          <w:p w:rsidR="00C3591F" w:rsidRPr="002C4923" w:rsidRDefault="00C3591F">
            <w:pPr>
              <w:pStyle w:val="af7"/>
              <w:wordWrap/>
              <w:adjustRightInd w:val="0"/>
              <w:snapToGrid w:val="0"/>
              <w:rPr>
                <w:rFonts w:cs="Times New Roman"/>
                <w:szCs w:val="21"/>
              </w:rPr>
            </w:pPr>
            <w:r w:rsidRPr="002C4923">
              <w:rPr>
                <w:rFonts w:cs="Times New Roman"/>
                <w:szCs w:val="21"/>
              </w:rPr>
              <w:t>堆至排土场</w:t>
            </w:r>
          </w:p>
        </w:tc>
        <w:tc>
          <w:tcPr>
            <w:tcW w:w="1384" w:type="dxa"/>
            <w:vMerge w:val="restart"/>
            <w:vAlign w:val="center"/>
          </w:tcPr>
          <w:p w:rsidR="00C3591F" w:rsidRPr="002C4923" w:rsidRDefault="00C3591F">
            <w:pPr>
              <w:pStyle w:val="af7"/>
              <w:wordWrap/>
              <w:adjustRightInd w:val="0"/>
              <w:snapToGrid w:val="0"/>
              <w:rPr>
                <w:rFonts w:cs="Times New Roman"/>
                <w:szCs w:val="21"/>
              </w:rPr>
            </w:pPr>
            <w:r w:rsidRPr="002C4923">
              <w:rPr>
                <w:rFonts w:cs="Times New Roman"/>
                <w:szCs w:val="21"/>
              </w:rPr>
              <w:t>无害化处理</w:t>
            </w:r>
          </w:p>
        </w:tc>
      </w:tr>
      <w:tr w:rsidR="00CE70E7" w:rsidRPr="002C4923" w:rsidTr="004F6289">
        <w:trPr>
          <w:trHeight w:val="397"/>
          <w:jc w:val="center"/>
        </w:trPr>
        <w:tc>
          <w:tcPr>
            <w:tcW w:w="626" w:type="dxa"/>
            <w:vMerge/>
            <w:vAlign w:val="center"/>
          </w:tcPr>
          <w:p w:rsidR="00C3591F" w:rsidRPr="002C4923" w:rsidRDefault="00C3591F">
            <w:pPr>
              <w:pStyle w:val="af7"/>
              <w:wordWrap/>
              <w:adjustRightInd w:val="0"/>
              <w:snapToGrid w:val="0"/>
              <w:rPr>
                <w:rFonts w:cs="Times New Roman"/>
                <w:szCs w:val="21"/>
              </w:rPr>
            </w:pPr>
          </w:p>
        </w:tc>
        <w:tc>
          <w:tcPr>
            <w:tcW w:w="861" w:type="dxa"/>
            <w:vMerge/>
            <w:vAlign w:val="center"/>
          </w:tcPr>
          <w:p w:rsidR="00C3591F" w:rsidRPr="002C4923" w:rsidRDefault="00C3591F">
            <w:pPr>
              <w:pStyle w:val="af7"/>
              <w:wordWrap/>
              <w:adjustRightInd w:val="0"/>
              <w:snapToGrid w:val="0"/>
              <w:rPr>
                <w:rFonts w:cs="Times New Roman"/>
                <w:szCs w:val="21"/>
              </w:rPr>
            </w:pPr>
          </w:p>
        </w:tc>
        <w:tc>
          <w:tcPr>
            <w:tcW w:w="1970" w:type="dxa"/>
            <w:vAlign w:val="center"/>
          </w:tcPr>
          <w:p w:rsidR="00C3591F" w:rsidRPr="002C4923" w:rsidRDefault="00C3591F">
            <w:pPr>
              <w:pStyle w:val="af7"/>
              <w:wordWrap/>
              <w:adjustRightInd w:val="0"/>
              <w:snapToGrid w:val="0"/>
              <w:rPr>
                <w:rFonts w:cs="Times New Roman"/>
                <w:szCs w:val="21"/>
              </w:rPr>
            </w:pPr>
            <w:r w:rsidRPr="002C4923">
              <w:rPr>
                <w:rFonts w:cs="Times New Roman"/>
                <w:szCs w:val="21"/>
              </w:rPr>
              <w:t>施工过程</w:t>
            </w:r>
          </w:p>
        </w:tc>
        <w:tc>
          <w:tcPr>
            <w:tcW w:w="1186" w:type="dxa"/>
            <w:vAlign w:val="center"/>
          </w:tcPr>
          <w:p w:rsidR="00C3591F" w:rsidRPr="002C4923" w:rsidRDefault="00C3591F">
            <w:pPr>
              <w:pStyle w:val="af7"/>
              <w:wordWrap/>
              <w:adjustRightInd w:val="0"/>
              <w:snapToGrid w:val="0"/>
              <w:rPr>
                <w:rFonts w:cs="Times New Roman"/>
                <w:szCs w:val="21"/>
              </w:rPr>
            </w:pPr>
            <w:r w:rsidRPr="002C4923">
              <w:rPr>
                <w:rFonts w:cs="Times New Roman"/>
                <w:szCs w:val="21"/>
              </w:rPr>
              <w:t>建筑垃圾</w:t>
            </w:r>
          </w:p>
        </w:tc>
        <w:tc>
          <w:tcPr>
            <w:tcW w:w="2495" w:type="dxa"/>
            <w:vMerge/>
            <w:vAlign w:val="center"/>
          </w:tcPr>
          <w:p w:rsidR="00C3591F" w:rsidRPr="002C4923" w:rsidRDefault="00C3591F">
            <w:pPr>
              <w:pStyle w:val="af7"/>
              <w:wordWrap/>
              <w:adjustRightInd w:val="0"/>
              <w:snapToGrid w:val="0"/>
              <w:rPr>
                <w:rFonts w:cs="Times New Roman"/>
                <w:szCs w:val="21"/>
              </w:rPr>
            </w:pPr>
          </w:p>
        </w:tc>
        <w:tc>
          <w:tcPr>
            <w:tcW w:w="1384" w:type="dxa"/>
            <w:vMerge/>
            <w:vAlign w:val="center"/>
          </w:tcPr>
          <w:p w:rsidR="00C3591F" w:rsidRPr="002C4923" w:rsidRDefault="00C3591F">
            <w:pPr>
              <w:pStyle w:val="af7"/>
              <w:wordWrap/>
              <w:adjustRightInd w:val="0"/>
              <w:snapToGrid w:val="0"/>
              <w:rPr>
                <w:rFonts w:cs="Times New Roman"/>
                <w:szCs w:val="21"/>
              </w:rPr>
            </w:pPr>
          </w:p>
        </w:tc>
      </w:tr>
      <w:tr w:rsidR="00CE70E7" w:rsidRPr="002C4923" w:rsidTr="004F6289">
        <w:trPr>
          <w:trHeight w:val="397"/>
          <w:jc w:val="center"/>
        </w:trPr>
        <w:tc>
          <w:tcPr>
            <w:tcW w:w="626" w:type="dxa"/>
            <w:vMerge/>
            <w:vAlign w:val="center"/>
          </w:tcPr>
          <w:p w:rsidR="00C3591F" w:rsidRPr="002C4923" w:rsidRDefault="00C3591F">
            <w:pPr>
              <w:pStyle w:val="af7"/>
              <w:wordWrap/>
              <w:adjustRightInd w:val="0"/>
              <w:snapToGrid w:val="0"/>
              <w:rPr>
                <w:rFonts w:cs="Times New Roman"/>
                <w:szCs w:val="21"/>
              </w:rPr>
            </w:pPr>
          </w:p>
        </w:tc>
        <w:tc>
          <w:tcPr>
            <w:tcW w:w="861" w:type="dxa"/>
            <w:vMerge/>
            <w:vAlign w:val="center"/>
          </w:tcPr>
          <w:p w:rsidR="00C3591F" w:rsidRPr="002C4923" w:rsidRDefault="00C3591F">
            <w:pPr>
              <w:pStyle w:val="af7"/>
              <w:wordWrap/>
              <w:adjustRightInd w:val="0"/>
              <w:snapToGrid w:val="0"/>
              <w:rPr>
                <w:rFonts w:cs="Times New Roman"/>
                <w:szCs w:val="21"/>
              </w:rPr>
            </w:pPr>
          </w:p>
        </w:tc>
        <w:tc>
          <w:tcPr>
            <w:tcW w:w="1970" w:type="dxa"/>
            <w:vAlign w:val="center"/>
          </w:tcPr>
          <w:p w:rsidR="00C3591F" w:rsidRPr="002C4923" w:rsidRDefault="00C3591F">
            <w:pPr>
              <w:pStyle w:val="af7"/>
              <w:wordWrap/>
              <w:adjustRightInd w:val="0"/>
              <w:snapToGrid w:val="0"/>
              <w:rPr>
                <w:rFonts w:cs="Times New Roman"/>
                <w:szCs w:val="21"/>
              </w:rPr>
            </w:pPr>
            <w:r w:rsidRPr="002C4923">
              <w:rPr>
                <w:rFonts w:cs="Times New Roman"/>
                <w:szCs w:val="21"/>
              </w:rPr>
              <w:t>施工人员</w:t>
            </w:r>
          </w:p>
        </w:tc>
        <w:tc>
          <w:tcPr>
            <w:tcW w:w="1186" w:type="dxa"/>
            <w:vAlign w:val="center"/>
          </w:tcPr>
          <w:p w:rsidR="00C3591F" w:rsidRPr="002C4923" w:rsidRDefault="00C3591F">
            <w:pPr>
              <w:pStyle w:val="af7"/>
              <w:wordWrap/>
              <w:adjustRightInd w:val="0"/>
              <w:snapToGrid w:val="0"/>
              <w:rPr>
                <w:rFonts w:cs="Times New Roman"/>
                <w:szCs w:val="21"/>
              </w:rPr>
            </w:pPr>
            <w:r w:rsidRPr="002C4923">
              <w:rPr>
                <w:rFonts w:cs="Times New Roman"/>
                <w:szCs w:val="21"/>
              </w:rPr>
              <w:t>生活垃圾</w:t>
            </w:r>
          </w:p>
        </w:tc>
        <w:tc>
          <w:tcPr>
            <w:tcW w:w="2495" w:type="dxa"/>
            <w:vAlign w:val="center"/>
          </w:tcPr>
          <w:p w:rsidR="00C3591F" w:rsidRPr="002C4923" w:rsidRDefault="00C3591F">
            <w:pPr>
              <w:pStyle w:val="af7"/>
              <w:wordWrap/>
              <w:adjustRightInd w:val="0"/>
              <w:snapToGrid w:val="0"/>
              <w:rPr>
                <w:rFonts w:cs="Times New Roman"/>
                <w:szCs w:val="21"/>
              </w:rPr>
            </w:pPr>
            <w:r w:rsidRPr="002C4923">
              <w:rPr>
                <w:rFonts w:cs="Times New Roman"/>
                <w:szCs w:val="21"/>
              </w:rPr>
              <w:t>垃圾收集点、城乡同建同治统一处理</w:t>
            </w:r>
          </w:p>
        </w:tc>
        <w:tc>
          <w:tcPr>
            <w:tcW w:w="1384" w:type="dxa"/>
            <w:vMerge/>
            <w:vAlign w:val="center"/>
          </w:tcPr>
          <w:p w:rsidR="00C3591F" w:rsidRPr="002C4923" w:rsidRDefault="00C3591F">
            <w:pPr>
              <w:pStyle w:val="af7"/>
              <w:wordWrap/>
              <w:adjustRightInd w:val="0"/>
              <w:snapToGrid w:val="0"/>
              <w:rPr>
                <w:rFonts w:cs="Times New Roman"/>
                <w:szCs w:val="21"/>
              </w:rPr>
            </w:pPr>
          </w:p>
        </w:tc>
      </w:tr>
      <w:tr w:rsidR="00E0605A" w:rsidRPr="002C4923" w:rsidTr="004F6289">
        <w:trPr>
          <w:trHeight w:val="397"/>
          <w:jc w:val="center"/>
        </w:trPr>
        <w:tc>
          <w:tcPr>
            <w:tcW w:w="626" w:type="dxa"/>
            <w:vMerge w:val="restart"/>
            <w:vAlign w:val="center"/>
          </w:tcPr>
          <w:p w:rsidR="00E0605A" w:rsidRPr="002C4923" w:rsidRDefault="00E0605A">
            <w:pPr>
              <w:pStyle w:val="af7"/>
              <w:wordWrap/>
              <w:adjustRightInd w:val="0"/>
              <w:snapToGrid w:val="0"/>
              <w:rPr>
                <w:rFonts w:cs="Times New Roman"/>
                <w:szCs w:val="21"/>
              </w:rPr>
            </w:pPr>
            <w:r w:rsidRPr="002C4923">
              <w:rPr>
                <w:rFonts w:cs="Times New Roman"/>
                <w:szCs w:val="21"/>
              </w:rPr>
              <w:t>营</w:t>
            </w:r>
          </w:p>
          <w:p w:rsidR="00E0605A" w:rsidRPr="002C4923" w:rsidRDefault="00E0605A">
            <w:pPr>
              <w:pStyle w:val="af7"/>
              <w:wordWrap/>
              <w:adjustRightInd w:val="0"/>
              <w:snapToGrid w:val="0"/>
              <w:rPr>
                <w:rFonts w:cs="Times New Roman"/>
                <w:szCs w:val="21"/>
              </w:rPr>
            </w:pPr>
          </w:p>
          <w:p w:rsidR="00E0605A" w:rsidRPr="002C4923" w:rsidRDefault="00E0605A">
            <w:pPr>
              <w:pStyle w:val="af7"/>
              <w:wordWrap/>
              <w:adjustRightInd w:val="0"/>
              <w:snapToGrid w:val="0"/>
              <w:rPr>
                <w:rFonts w:cs="Times New Roman"/>
                <w:szCs w:val="21"/>
              </w:rPr>
            </w:pPr>
            <w:r w:rsidRPr="002C4923">
              <w:rPr>
                <w:rFonts w:cs="Times New Roman"/>
                <w:szCs w:val="21"/>
              </w:rPr>
              <w:t>运</w:t>
            </w:r>
          </w:p>
          <w:p w:rsidR="00E0605A" w:rsidRPr="002C4923" w:rsidRDefault="00E0605A">
            <w:pPr>
              <w:pStyle w:val="af7"/>
              <w:wordWrap/>
              <w:adjustRightInd w:val="0"/>
              <w:snapToGrid w:val="0"/>
              <w:rPr>
                <w:rFonts w:cs="Times New Roman"/>
                <w:szCs w:val="21"/>
              </w:rPr>
            </w:pPr>
          </w:p>
          <w:p w:rsidR="00E0605A" w:rsidRPr="002C4923" w:rsidRDefault="00E0605A">
            <w:pPr>
              <w:pStyle w:val="af7"/>
              <w:wordWrap/>
              <w:adjustRightInd w:val="0"/>
              <w:snapToGrid w:val="0"/>
              <w:rPr>
                <w:rFonts w:cs="Times New Roman"/>
                <w:szCs w:val="21"/>
              </w:rPr>
            </w:pPr>
            <w:r w:rsidRPr="002C4923">
              <w:rPr>
                <w:rFonts w:cs="Times New Roman"/>
                <w:szCs w:val="21"/>
              </w:rPr>
              <w:t>期</w:t>
            </w:r>
          </w:p>
        </w:tc>
        <w:tc>
          <w:tcPr>
            <w:tcW w:w="861" w:type="dxa"/>
            <w:vMerge w:val="restart"/>
            <w:vAlign w:val="center"/>
          </w:tcPr>
          <w:p w:rsidR="00E0605A" w:rsidRPr="002C4923" w:rsidRDefault="00E0605A">
            <w:pPr>
              <w:pStyle w:val="af7"/>
              <w:wordWrap/>
              <w:adjustRightInd w:val="0"/>
              <w:snapToGrid w:val="0"/>
              <w:rPr>
                <w:rFonts w:cs="Times New Roman"/>
                <w:szCs w:val="21"/>
              </w:rPr>
            </w:pPr>
            <w:r w:rsidRPr="002C4923">
              <w:rPr>
                <w:rFonts w:cs="Times New Roman"/>
                <w:szCs w:val="21"/>
              </w:rPr>
              <w:t>大气污染物</w:t>
            </w:r>
          </w:p>
        </w:tc>
        <w:tc>
          <w:tcPr>
            <w:tcW w:w="1970" w:type="dxa"/>
            <w:vAlign w:val="center"/>
          </w:tcPr>
          <w:p w:rsidR="00E0605A" w:rsidRPr="002C4923" w:rsidRDefault="00E0605A">
            <w:pPr>
              <w:pStyle w:val="af7"/>
              <w:wordWrap/>
              <w:adjustRightInd w:val="0"/>
              <w:snapToGrid w:val="0"/>
              <w:rPr>
                <w:rFonts w:cs="Times New Roman"/>
                <w:szCs w:val="21"/>
              </w:rPr>
            </w:pPr>
            <w:r w:rsidRPr="002C4923">
              <w:rPr>
                <w:rFonts w:cs="Times New Roman"/>
                <w:szCs w:val="21"/>
              </w:rPr>
              <w:t>矿石开采</w:t>
            </w:r>
          </w:p>
        </w:tc>
        <w:tc>
          <w:tcPr>
            <w:tcW w:w="1186" w:type="dxa"/>
            <w:vAlign w:val="center"/>
          </w:tcPr>
          <w:p w:rsidR="00E0605A" w:rsidRPr="002C4923" w:rsidRDefault="00E0605A">
            <w:pPr>
              <w:pStyle w:val="af7"/>
              <w:wordWrap/>
              <w:adjustRightInd w:val="0"/>
              <w:snapToGrid w:val="0"/>
              <w:rPr>
                <w:rFonts w:cs="Times New Roman"/>
                <w:szCs w:val="21"/>
              </w:rPr>
            </w:pPr>
            <w:r w:rsidRPr="002C4923">
              <w:rPr>
                <w:rFonts w:cs="Times New Roman"/>
                <w:szCs w:val="21"/>
              </w:rPr>
              <w:t>粉尘</w:t>
            </w:r>
          </w:p>
        </w:tc>
        <w:tc>
          <w:tcPr>
            <w:tcW w:w="2495" w:type="dxa"/>
            <w:vAlign w:val="center"/>
          </w:tcPr>
          <w:p w:rsidR="00E0605A" w:rsidRPr="002C4923" w:rsidRDefault="00E0605A">
            <w:pPr>
              <w:pStyle w:val="af7"/>
              <w:wordWrap/>
              <w:adjustRightInd w:val="0"/>
              <w:snapToGrid w:val="0"/>
              <w:rPr>
                <w:rFonts w:cs="Times New Roman"/>
                <w:szCs w:val="21"/>
              </w:rPr>
            </w:pPr>
            <w:r w:rsidRPr="002C4923">
              <w:rPr>
                <w:rFonts w:cs="Times New Roman"/>
                <w:szCs w:val="21"/>
              </w:rPr>
              <w:t>湿式作业、洒水降尘</w:t>
            </w:r>
          </w:p>
        </w:tc>
        <w:tc>
          <w:tcPr>
            <w:tcW w:w="1384" w:type="dxa"/>
            <w:vMerge w:val="restart"/>
            <w:vAlign w:val="center"/>
          </w:tcPr>
          <w:p w:rsidR="00E0605A" w:rsidRPr="002C4923" w:rsidRDefault="00E0605A">
            <w:pPr>
              <w:pStyle w:val="af7"/>
              <w:wordWrap/>
              <w:adjustRightInd w:val="0"/>
              <w:snapToGrid w:val="0"/>
              <w:rPr>
                <w:rFonts w:cs="Times New Roman"/>
                <w:szCs w:val="21"/>
              </w:rPr>
            </w:pPr>
            <w:r w:rsidRPr="002C4923">
              <w:rPr>
                <w:rFonts w:cs="Times New Roman"/>
                <w:szCs w:val="21"/>
              </w:rPr>
              <w:t>达标排放</w:t>
            </w:r>
          </w:p>
        </w:tc>
      </w:tr>
      <w:tr w:rsidR="00E0605A" w:rsidRPr="002C4923" w:rsidTr="004F6289">
        <w:trPr>
          <w:trHeight w:val="397"/>
          <w:jc w:val="center"/>
        </w:trPr>
        <w:tc>
          <w:tcPr>
            <w:tcW w:w="626" w:type="dxa"/>
            <w:vMerge/>
            <w:vAlign w:val="center"/>
          </w:tcPr>
          <w:p w:rsidR="00E0605A" w:rsidRPr="002C4923" w:rsidRDefault="00E0605A">
            <w:pPr>
              <w:pStyle w:val="af7"/>
              <w:wordWrap/>
              <w:adjustRightInd w:val="0"/>
              <w:snapToGrid w:val="0"/>
              <w:rPr>
                <w:rFonts w:cs="Times New Roman"/>
                <w:szCs w:val="21"/>
              </w:rPr>
            </w:pPr>
          </w:p>
        </w:tc>
        <w:tc>
          <w:tcPr>
            <w:tcW w:w="861" w:type="dxa"/>
            <w:vMerge/>
            <w:vAlign w:val="center"/>
          </w:tcPr>
          <w:p w:rsidR="00E0605A" w:rsidRPr="002C4923" w:rsidRDefault="00E0605A">
            <w:pPr>
              <w:pStyle w:val="af7"/>
              <w:wordWrap/>
              <w:adjustRightInd w:val="0"/>
              <w:snapToGrid w:val="0"/>
              <w:rPr>
                <w:rFonts w:cs="Times New Roman"/>
                <w:szCs w:val="21"/>
              </w:rPr>
            </w:pPr>
          </w:p>
        </w:tc>
        <w:tc>
          <w:tcPr>
            <w:tcW w:w="1970" w:type="dxa"/>
            <w:vAlign w:val="center"/>
          </w:tcPr>
          <w:p w:rsidR="00E0605A" w:rsidRPr="002C4923" w:rsidRDefault="00E0605A">
            <w:pPr>
              <w:pStyle w:val="af7"/>
              <w:wordWrap/>
              <w:adjustRightInd w:val="0"/>
              <w:snapToGrid w:val="0"/>
              <w:rPr>
                <w:rFonts w:cs="Times New Roman"/>
                <w:szCs w:val="21"/>
              </w:rPr>
            </w:pPr>
            <w:r w:rsidRPr="002C4923">
              <w:rPr>
                <w:rFonts w:cs="Times New Roman"/>
                <w:szCs w:val="21"/>
              </w:rPr>
              <w:t>矿石加工</w:t>
            </w:r>
          </w:p>
        </w:tc>
        <w:tc>
          <w:tcPr>
            <w:tcW w:w="1186" w:type="dxa"/>
            <w:vAlign w:val="center"/>
          </w:tcPr>
          <w:p w:rsidR="00E0605A" w:rsidRPr="002C4923" w:rsidRDefault="00E0605A">
            <w:pPr>
              <w:pStyle w:val="af7"/>
              <w:wordWrap/>
              <w:adjustRightInd w:val="0"/>
              <w:snapToGrid w:val="0"/>
              <w:rPr>
                <w:rFonts w:cs="Times New Roman"/>
                <w:szCs w:val="21"/>
              </w:rPr>
            </w:pPr>
            <w:r w:rsidRPr="002C4923">
              <w:rPr>
                <w:rFonts w:cs="Times New Roman"/>
                <w:szCs w:val="21"/>
              </w:rPr>
              <w:t>粉尘</w:t>
            </w:r>
          </w:p>
        </w:tc>
        <w:tc>
          <w:tcPr>
            <w:tcW w:w="2495" w:type="dxa"/>
            <w:vAlign w:val="center"/>
          </w:tcPr>
          <w:p w:rsidR="00E0605A" w:rsidRPr="002C4923" w:rsidRDefault="00E0605A" w:rsidP="00E0605A">
            <w:pPr>
              <w:pStyle w:val="af7"/>
              <w:wordWrap/>
              <w:adjustRightInd w:val="0"/>
              <w:snapToGrid w:val="0"/>
              <w:rPr>
                <w:rFonts w:cs="Times New Roman"/>
                <w:szCs w:val="21"/>
              </w:rPr>
            </w:pPr>
            <w:r w:rsidRPr="002C4923">
              <w:rPr>
                <w:rFonts w:cs="Times New Roman"/>
                <w:szCs w:val="21"/>
              </w:rPr>
              <w:t>半封闭式厂房</w:t>
            </w:r>
            <w:r w:rsidRPr="002C4923">
              <w:rPr>
                <w:rFonts w:cs="Times New Roman" w:hint="eastAsia"/>
                <w:szCs w:val="21"/>
              </w:rPr>
              <w:t>、</w:t>
            </w:r>
            <w:r w:rsidRPr="002C4923">
              <w:rPr>
                <w:rFonts w:cs="Times New Roman"/>
                <w:szCs w:val="21"/>
              </w:rPr>
              <w:t>高压喷雾系统</w:t>
            </w:r>
            <w:r w:rsidRPr="002C4923">
              <w:rPr>
                <w:rFonts w:cs="Times New Roman" w:hint="eastAsia"/>
                <w:szCs w:val="21"/>
              </w:rPr>
              <w:t>、</w:t>
            </w:r>
            <w:r w:rsidRPr="002C4923">
              <w:rPr>
                <w:rFonts w:hint="eastAsia"/>
              </w:rPr>
              <w:t>密封式履带</w:t>
            </w:r>
          </w:p>
        </w:tc>
        <w:tc>
          <w:tcPr>
            <w:tcW w:w="1384" w:type="dxa"/>
            <w:vMerge/>
            <w:vAlign w:val="center"/>
          </w:tcPr>
          <w:p w:rsidR="00E0605A" w:rsidRPr="002C4923" w:rsidRDefault="00E0605A">
            <w:pPr>
              <w:pStyle w:val="af7"/>
              <w:wordWrap/>
              <w:adjustRightInd w:val="0"/>
              <w:snapToGrid w:val="0"/>
              <w:rPr>
                <w:rFonts w:cs="Times New Roman"/>
                <w:szCs w:val="21"/>
              </w:rPr>
            </w:pPr>
          </w:p>
        </w:tc>
      </w:tr>
      <w:tr w:rsidR="00E0605A" w:rsidRPr="002C4923" w:rsidTr="004F6289">
        <w:trPr>
          <w:trHeight w:val="397"/>
          <w:jc w:val="center"/>
        </w:trPr>
        <w:tc>
          <w:tcPr>
            <w:tcW w:w="626" w:type="dxa"/>
            <w:vMerge/>
            <w:vAlign w:val="center"/>
          </w:tcPr>
          <w:p w:rsidR="00E0605A" w:rsidRPr="002C4923" w:rsidRDefault="00E0605A">
            <w:pPr>
              <w:pStyle w:val="af7"/>
              <w:wordWrap/>
              <w:adjustRightInd w:val="0"/>
              <w:snapToGrid w:val="0"/>
              <w:rPr>
                <w:rFonts w:cs="Times New Roman"/>
                <w:szCs w:val="21"/>
              </w:rPr>
            </w:pPr>
          </w:p>
        </w:tc>
        <w:tc>
          <w:tcPr>
            <w:tcW w:w="861" w:type="dxa"/>
            <w:vMerge/>
            <w:vAlign w:val="center"/>
          </w:tcPr>
          <w:p w:rsidR="00E0605A" w:rsidRPr="002C4923" w:rsidRDefault="00E0605A">
            <w:pPr>
              <w:pStyle w:val="af7"/>
              <w:wordWrap/>
              <w:adjustRightInd w:val="0"/>
              <w:snapToGrid w:val="0"/>
              <w:rPr>
                <w:rFonts w:cs="Times New Roman"/>
                <w:szCs w:val="21"/>
              </w:rPr>
            </w:pPr>
          </w:p>
        </w:tc>
        <w:tc>
          <w:tcPr>
            <w:tcW w:w="1970" w:type="dxa"/>
            <w:vAlign w:val="center"/>
          </w:tcPr>
          <w:p w:rsidR="00E0605A" w:rsidRPr="002C4923" w:rsidRDefault="00E0605A">
            <w:pPr>
              <w:pStyle w:val="af7"/>
              <w:wordWrap/>
              <w:adjustRightInd w:val="0"/>
              <w:snapToGrid w:val="0"/>
              <w:rPr>
                <w:rFonts w:cs="Times New Roman"/>
                <w:szCs w:val="21"/>
              </w:rPr>
            </w:pPr>
            <w:r w:rsidRPr="002C4923">
              <w:rPr>
                <w:rFonts w:cs="Times New Roman"/>
                <w:szCs w:val="21"/>
              </w:rPr>
              <w:t>矿石运输</w:t>
            </w:r>
          </w:p>
        </w:tc>
        <w:tc>
          <w:tcPr>
            <w:tcW w:w="1186" w:type="dxa"/>
            <w:vAlign w:val="center"/>
          </w:tcPr>
          <w:p w:rsidR="00E0605A" w:rsidRPr="002C4923" w:rsidRDefault="00E0605A">
            <w:pPr>
              <w:pStyle w:val="af7"/>
              <w:wordWrap/>
              <w:adjustRightInd w:val="0"/>
              <w:snapToGrid w:val="0"/>
              <w:rPr>
                <w:rFonts w:cs="Times New Roman"/>
                <w:szCs w:val="21"/>
              </w:rPr>
            </w:pPr>
            <w:r w:rsidRPr="002C4923">
              <w:rPr>
                <w:rFonts w:cs="Times New Roman"/>
                <w:szCs w:val="21"/>
              </w:rPr>
              <w:t>粉尘</w:t>
            </w:r>
          </w:p>
        </w:tc>
        <w:tc>
          <w:tcPr>
            <w:tcW w:w="2495" w:type="dxa"/>
            <w:vAlign w:val="center"/>
          </w:tcPr>
          <w:p w:rsidR="00E0605A" w:rsidRPr="002C4923" w:rsidRDefault="00E0605A">
            <w:pPr>
              <w:pStyle w:val="af7"/>
              <w:wordWrap/>
              <w:adjustRightInd w:val="0"/>
              <w:snapToGrid w:val="0"/>
              <w:rPr>
                <w:rFonts w:cs="Times New Roman"/>
                <w:szCs w:val="21"/>
              </w:rPr>
            </w:pPr>
            <w:r w:rsidRPr="002C4923">
              <w:rPr>
                <w:rFonts w:cs="Times New Roman"/>
                <w:szCs w:val="21"/>
              </w:rPr>
              <w:t>道路水泥硬化、洒水降尘、冲洗车辆</w:t>
            </w:r>
          </w:p>
        </w:tc>
        <w:tc>
          <w:tcPr>
            <w:tcW w:w="1384" w:type="dxa"/>
            <w:vMerge/>
            <w:vAlign w:val="center"/>
          </w:tcPr>
          <w:p w:rsidR="00E0605A" w:rsidRPr="002C4923" w:rsidRDefault="00E0605A">
            <w:pPr>
              <w:pStyle w:val="af7"/>
              <w:wordWrap/>
              <w:adjustRightInd w:val="0"/>
              <w:snapToGrid w:val="0"/>
              <w:rPr>
                <w:rFonts w:cs="Times New Roman"/>
                <w:szCs w:val="21"/>
              </w:rPr>
            </w:pPr>
          </w:p>
        </w:tc>
      </w:tr>
      <w:tr w:rsidR="00E0605A" w:rsidRPr="002C4923" w:rsidTr="004F6289">
        <w:trPr>
          <w:trHeight w:val="397"/>
          <w:jc w:val="center"/>
        </w:trPr>
        <w:tc>
          <w:tcPr>
            <w:tcW w:w="626" w:type="dxa"/>
            <w:vMerge/>
            <w:vAlign w:val="center"/>
          </w:tcPr>
          <w:p w:rsidR="00E0605A" w:rsidRPr="002C4923" w:rsidRDefault="00E0605A">
            <w:pPr>
              <w:pStyle w:val="af7"/>
              <w:wordWrap/>
              <w:adjustRightInd w:val="0"/>
              <w:snapToGrid w:val="0"/>
              <w:rPr>
                <w:rFonts w:cs="Times New Roman"/>
                <w:szCs w:val="21"/>
              </w:rPr>
            </w:pPr>
          </w:p>
        </w:tc>
        <w:tc>
          <w:tcPr>
            <w:tcW w:w="861" w:type="dxa"/>
            <w:vMerge/>
            <w:vAlign w:val="center"/>
          </w:tcPr>
          <w:p w:rsidR="00E0605A" w:rsidRPr="002C4923" w:rsidRDefault="00E0605A">
            <w:pPr>
              <w:pStyle w:val="af7"/>
              <w:wordWrap/>
              <w:adjustRightInd w:val="0"/>
              <w:snapToGrid w:val="0"/>
              <w:rPr>
                <w:rFonts w:cs="Times New Roman"/>
                <w:szCs w:val="21"/>
              </w:rPr>
            </w:pPr>
          </w:p>
        </w:tc>
        <w:tc>
          <w:tcPr>
            <w:tcW w:w="1970" w:type="dxa"/>
            <w:vAlign w:val="center"/>
          </w:tcPr>
          <w:p w:rsidR="00E0605A" w:rsidRPr="002C4923" w:rsidRDefault="00E0605A">
            <w:pPr>
              <w:pStyle w:val="af7"/>
              <w:wordWrap/>
              <w:adjustRightInd w:val="0"/>
              <w:snapToGrid w:val="0"/>
              <w:rPr>
                <w:rFonts w:cs="Times New Roman"/>
                <w:szCs w:val="21"/>
              </w:rPr>
            </w:pPr>
            <w:r w:rsidRPr="002C4923">
              <w:rPr>
                <w:rFonts w:cs="Times New Roman"/>
                <w:szCs w:val="21"/>
              </w:rPr>
              <w:t>堆场</w:t>
            </w:r>
          </w:p>
        </w:tc>
        <w:tc>
          <w:tcPr>
            <w:tcW w:w="1186" w:type="dxa"/>
            <w:vAlign w:val="center"/>
          </w:tcPr>
          <w:p w:rsidR="00E0605A" w:rsidRPr="002C4923" w:rsidRDefault="00E0605A">
            <w:pPr>
              <w:pStyle w:val="af7"/>
              <w:wordWrap/>
              <w:adjustRightInd w:val="0"/>
              <w:snapToGrid w:val="0"/>
              <w:rPr>
                <w:rFonts w:cs="Times New Roman"/>
                <w:szCs w:val="21"/>
              </w:rPr>
            </w:pPr>
            <w:r w:rsidRPr="002C4923">
              <w:rPr>
                <w:rFonts w:cs="Times New Roman"/>
                <w:szCs w:val="21"/>
              </w:rPr>
              <w:t>粉尘</w:t>
            </w:r>
          </w:p>
        </w:tc>
        <w:tc>
          <w:tcPr>
            <w:tcW w:w="2495" w:type="dxa"/>
            <w:vAlign w:val="center"/>
          </w:tcPr>
          <w:p w:rsidR="00E0605A" w:rsidRPr="002C4923" w:rsidRDefault="00E0605A">
            <w:pPr>
              <w:pStyle w:val="af7"/>
              <w:wordWrap/>
              <w:adjustRightInd w:val="0"/>
              <w:snapToGrid w:val="0"/>
              <w:rPr>
                <w:rFonts w:cs="Times New Roman"/>
                <w:szCs w:val="21"/>
              </w:rPr>
            </w:pPr>
            <w:r w:rsidRPr="002C4923">
              <w:rPr>
                <w:rFonts w:cs="Times New Roman"/>
                <w:szCs w:val="21"/>
              </w:rPr>
              <w:t>半封闭式厂房</w:t>
            </w:r>
            <w:r w:rsidRPr="002C4923">
              <w:rPr>
                <w:rFonts w:cs="Times New Roman" w:hint="eastAsia"/>
                <w:szCs w:val="21"/>
              </w:rPr>
              <w:t>、篷布</w:t>
            </w:r>
          </w:p>
        </w:tc>
        <w:tc>
          <w:tcPr>
            <w:tcW w:w="1384" w:type="dxa"/>
            <w:vMerge/>
            <w:vAlign w:val="center"/>
          </w:tcPr>
          <w:p w:rsidR="00E0605A" w:rsidRPr="002C4923" w:rsidRDefault="00E0605A">
            <w:pPr>
              <w:pStyle w:val="af7"/>
              <w:wordWrap/>
              <w:adjustRightInd w:val="0"/>
              <w:snapToGrid w:val="0"/>
              <w:rPr>
                <w:rFonts w:cs="Times New Roman"/>
                <w:szCs w:val="21"/>
              </w:rPr>
            </w:pPr>
          </w:p>
        </w:tc>
      </w:tr>
      <w:tr w:rsidR="004F6289" w:rsidRPr="002C4923" w:rsidTr="004F6289">
        <w:trPr>
          <w:trHeight w:val="397"/>
          <w:jc w:val="center"/>
        </w:trPr>
        <w:tc>
          <w:tcPr>
            <w:tcW w:w="626" w:type="dxa"/>
            <w:vMerge/>
            <w:vAlign w:val="center"/>
          </w:tcPr>
          <w:p w:rsidR="004F6289" w:rsidRPr="002C4923" w:rsidRDefault="004F6289">
            <w:pPr>
              <w:pStyle w:val="af7"/>
              <w:wordWrap/>
              <w:adjustRightInd w:val="0"/>
              <w:snapToGrid w:val="0"/>
              <w:rPr>
                <w:rFonts w:cs="Times New Roman"/>
                <w:szCs w:val="21"/>
              </w:rPr>
            </w:pPr>
          </w:p>
        </w:tc>
        <w:tc>
          <w:tcPr>
            <w:tcW w:w="861" w:type="dxa"/>
            <w:vMerge w:val="restart"/>
            <w:vAlign w:val="center"/>
          </w:tcPr>
          <w:p w:rsidR="004F6289" w:rsidRPr="002C4923" w:rsidRDefault="004F6289">
            <w:pPr>
              <w:pStyle w:val="af7"/>
              <w:wordWrap/>
              <w:adjustRightInd w:val="0"/>
              <w:snapToGrid w:val="0"/>
              <w:rPr>
                <w:rFonts w:cs="Times New Roman"/>
                <w:szCs w:val="21"/>
              </w:rPr>
            </w:pPr>
            <w:r w:rsidRPr="002C4923">
              <w:rPr>
                <w:rFonts w:cs="Times New Roman"/>
                <w:szCs w:val="21"/>
              </w:rPr>
              <w:t>水污染物</w:t>
            </w:r>
          </w:p>
        </w:tc>
        <w:tc>
          <w:tcPr>
            <w:tcW w:w="1970" w:type="dxa"/>
            <w:vAlign w:val="center"/>
          </w:tcPr>
          <w:p w:rsidR="004F6289" w:rsidRPr="002C4923" w:rsidRDefault="004F6289">
            <w:pPr>
              <w:pStyle w:val="af7"/>
              <w:wordWrap/>
              <w:adjustRightInd w:val="0"/>
              <w:snapToGrid w:val="0"/>
              <w:rPr>
                <w:rFonts w:cs="Times New Roman"/>
                <w:szCs w:val="21"/>
              </w:rPr>
            </w:pPr>
            <w:r w:rsidRPr="002C4923">
              <w:rPr>
                <w:rFonts w:cs="Times New Roman"/>
                <w:szCs w:val="21"/>
              </w:rPr>
              <w:t>初期雨水</w:t>
            </w:r>
          </w:p>
        </w:tc>
        <w:tc>
          <w:tcPr>
            <w:tcW w:w="1186" w:type="dxa"/>
            <w:vAlign w:val="center"/>
          </w:tcPr>
          <w:p w:rsidR="004F6289" w:rsidRPr="002C4923" w:rsidRDefault="004F6289">
            <w:pPr>
              <w:pStyle w:val="af7"/>
              <w:wordWrap/>
              <w:adjustRightInd w:val="0"/>
              <w:snapToGrid w:val="0"/>
              <w:rPr>
                <w:rFonts w:cs="Times New Roman"/>
                <w:szCs w:val="21"/>
              </w:rPr>
            </w:pPr>
            <w:r w:rsidRPr="002C4923">
              <w:rPr>
                <w:rFonts w:cs="Times New Roman"/>
                <w:szCs w:val="21"/>
              </w:rPr>
              <w:t>悬浮物</w:t>
            </w:r>
          </w:p>
        </w:tc>
        <w:tc>
          <w:tcPr>
            <w:tcW w:w="2495" w:type="dxa"/>
            <w:vAlign w:val="center"/>
          </w:tcPr>
          <w:p w:rsidR="004F6289" w:rsidRPr="002C4923" w:rsidRDefault="004F6289">
            <w:pPr>
              <w:pStyle w:val="af7"/>
              <w:wordWrap/>
              <w:adjustRightInd w:val="0"/>
              <w:snapToGrid w:val="0"/>
              <w:rPr>
                <w:rFonts w:cs="Times New Roman"/>
                <w:szCs w:val="21"/>
              </w:rPr>
            </w:pPr>
            <w:r w:rsidRPr="002C4923">
              <w:rPr>
                <w:rFonts w:cs="Times New Roman"/>
                <w:szCs w:val="21"/>
              </w:rPr>
              <w:t>沉淀池沉淀后部分回用</w:t>
            </w:r>
          </w:p>
        </w:tc>
        <w:tc>
          <w:tcPr>
            <w:tcW w:w="1384" w:type="dxa"/>
            <w:vAlign w:val="center"/>
          </w:tcPr>
          <w:p w:rsidR="004F6289" w:rsidRPr="002C4923" w:rsidRDefault="004F6289">
            <w:pPr>
              <w:pStyle w:val="af7"/>
              <w:wordWrap/>
              <w:adjustRightInd w:val="0"/>
              <w:snapToGrid w:val="0"/>
              <w:rPr>
                <w:rFonts w:cs="Times New Roman"/>
                <w:szCs w:val="21"/>
              </w:rPr>
            </w:pPr>
            <w:r w:rsidRPr="002C4923">
              <w:rPr>
                <w:rFonts w:cs="Times New Roman"/>
                <w:szCs w:val="21"/>
              </w:rPr>
              <w:t>达标排放</w:t>
            </w:r>
          </w:p>
        </w:tc>
      </w:tr>
      <w:tr w:rsidR="004F6289" w:rsidRPr="002C4923" w:rsidTr="004F6289">
        <w:trPr>
          <w:trHeight w:val="397"/>
          <w:jc w:val="center"/>
        </w:trPr>
        <w:tc>
          <w:tcPr>
            <w:tcW w:w="626" w:type="dxa"/>
            <w:vMerge/>
            <w:vAlign w:val="center"/>
          </w:tcPr>
          <w:p w:rsidR="004F6289" w:rsidRPr="002C4923" w:rsidRDefault="004F6289">
            <w:pPr>
              <w:pStyle w:val="af7"/>
              <w:wordWrap/>
              <w:adjustRightInd w:val="0"/>
              <w:snapToGrid w:val="0"/>
              <w:rPr>
                <w:rFonts w:cs="Times New Roman"/>
                <w:szCs w:val="21"/>
              </w:rPr>
            </w:pPr>
          </w:p>
        </w:tc>
        <w:tc>
          <w:tcPr>
            <w:tcW w:w="861" w:type="dxa"/>
            <w:vMerge/>
            <w:vAlign w:val="center"/>
          </w:tcPr>
          <w:p w:rsidR="004F6289" w:rsidRPr="002C4923" w:rsidRDefault="004F6289">
            <w:pPr>
              <w:pStyle w:val="af7"/>
              <w:wordWrap/>
              <w:adjustRightInd w:val="0"/>
              <w:snapToGrid w:val="0"/>
              <w:rPr>
                <w:rFonts w:cs="Times New Roman"/>
                <w:szCs w:val="21"/>
              </w:rPr>
            </w:pPr>
          </w:p>
        </w:tc>
        <w:tc>
          <w:tcPr>
            <w:tcW w:w="1970" w:type="dxa"/>
            <w:vAlign w:val="center"/>
          </w:tcPr>
          <w:p w:rsidR="004F6289" w:rsidRPr="002C4923" w:rsidRDefault="004F6289">
            <w:pPr>
              <w:pStyle w:val="af7"/>
              <w:wordWrap/>
              <w:adjustRightInd w:val="0"/>
              <w:snapToGrid w:val="0"/>
              <w:rPr>
                <w:rFonts w:cs="Times New Roman"/>
                <w:szCs w:val="21"/>
              </w:rPr>
            </w:pPr>
            <w:r w:rsidRPr="002C4923">
              <w:rPr>
                <w:rFonts w:cs="Times New Roman"/>
                <w:szCs w:val="21"/>
              </w:rPr>
              <w:t>生产废水</w:t>
            </w:r>
          </w:p>
          <w:p w:rsidR="004F6289" w:rsidRPr="002C4923" w:rsidRDefault="004F6289">
            <w:pPr>
              <w:pStyle w:val="af7"/>
              <w:wordWrap/>
              <w:adjustRightInd w:val="0"/>
              <w:snapToGrid w:val="0"/>
              <w:rPr>
                <w:rFonts w:cs="Times New Roman"/>
                <w:szCs w:val="21"/>
              </w:rPr>
            </w:pPr>
            <w:r w:rsidRPr="002C4923">
              <w:rPr>
                <w:rFonts w:cs="Times New Roman"/>
                <w:szCs w:val="21"/>
              </w:rPr>
              <w:t>（洒水降尘）</w:t>
            </w:r>
          </w:p>
        </w:tc>
        <w:tc>
          <w:tcPr>
            <w:tcW w:w="1186" w:type="dxa"/>
            <w:vAlign w:val="center"/>
          </w:tcPr>
          <w:p w:rsidR="004F6289" w:rsidRPr="002C4923" w:rsidRDefault="004F6289">
            <w:pPr>
              <w:pStyle w:val="af7"/>
              <w:wordWrap/>
              <w:adjustRightInd w:val="0"/>
              <w:snapToGrid w:val="0"/>
              <w:rPr>
                <w:rFonts w:cs="Times New Roman"/>
                <w:szCs w:val="21"/>
              </w:rPr>
            </w:pPr>
            <w:r w:rsidRPr="002C4923">
              <w:rPr>
                <w:rFonts w:cs="Times New Roman"/>
                <w:szCs w:val="21"/>
              </w:rPr>
              <w:t>悬浮物</w:t>
            </w:r>
          </w:p>
        </w:tc>
        <w:tc>
          <w:tcPr>
            <w:tcW w:w="2495" w:type="dxa"/>
            <w:vAlign w:val="center"/>
          </w:tcPr>
          <w:p w:rsidR="004F6289" w:rsidRPr="002C4923" w:rsidRDefault="004F6289">
            <w:pPr>
              <w:pStyle w:val="af7"/>
              <w:wordWrap/>
              <w:adjustRightInd w:val="0"/>
              <w:snapToGrid w:val="0"/>
              <w:rPr>
                <w:rFonts w:cs="Times New Roman"/>
                <w:szCs w:val="21"/>
              </w:rPr>
            </w:pPr>
            <w:r w:rsidRPr="002C4923">
              <w:rPr>
                <w:rFonts w:cs="Times New Roman"/>
                <w:szCs w:val="21"/>
              </w:rPr>
              <w:t>自然蒸发</w:t>
            </w:r>
          </w:p>
        </w:tc>
        <w:tc>
          <w:tcPr>
            <w:tcW w:w="1384" w:type="dxa"/>
            <w:vAlign w:val="center"/>
          </w:tcPr>
          <w:p w:rsidR="004F6289" w:rsidRPr="002C4923" w:rsidRDefault="004F6289">
            <w:pPr>
              <w:pStyle w:val="af7"/>
              <w:wordWrap/>
              <w:adjustRightInd w:val="0"/>
              <w:snapToGrid w:val="0"/>
              <w:rPr>
                <w:rFonts w:cs="Times New Roman"/>
                <w:szCs w:val="21"/>
              </w:rPr>
            </w:pPr>
            <w:r w:rsidRPr="002C4923">
              <w:rPr>
                <w:rFonts w:cs="Times New Roman"/>
                <w:szCs w:val="21"/>
              </w:rPr>
              <w:t>影响较小</w:t>
            </w:r>
          </w:p>
        </w:tc>
      </w:tr>
      <w:tr w:rsidR="004F6289" w:rsidRPr="002C4923" w:rsidTr="004F6289">
        <w:trPr>
          <w:trHeight w:val="397"/>
          <w:jc w:val="center"/>
        </w:trPr>
        <w:tc>
          <w:tcPr>
            <w:tcW w:w="626" w:type="dxa"/>
            <w:vMerge/>
            <w:vAlign w:val="center"/>
          </w:tcPr>
          <w:p w:rsidR="004F6289" w:rsidRPr="002C4923" w:rsidRDefault="004F6289">
            <w:pPr>
              <w:pStyle w:val="af7"/>
              <w:wordWrap/>
              <w:adjustRightInd w:val="0"/>
              <w:snapToGrid w:val="0"/>
              <w:rPr>
                <w:rFonts w:cs="Times New Roman"/>
                <w:szCs w:val="21"/>
              </w:rPr>
            </w:pPr>
          </w:p>
        </w:tc>
        <w:tc>
          <w:tcPr>
            <w:tcW w:w="861" w:type="dxa"/>
            <w:vMerge/>
            <w:vAlign w:val="center"/>
          </w:tcPr>
          <w:p w:rsidR="004F6289" w:rsidRPr="002C4923" w:rsidRDefault="004F6289">
            <w:pPr>
              <w:pStyle w:val="af7"/>
              <w:wordWrap/>
              <w:adjustRightInd w:val="0"/>
              <w:snapToGrid w:val="0"/>
              <w:rPr>
                <w:rFonts w:cs="Times New Roman"/>
                <w:szCs w:val="21"/>
              </w:rPr>
            </w:pPr>
          </w:p>
        </w:tc>
        <w:tc>
          <w:tcPr>
            <w:tcW w:w="1970" w:type="dxa"/>
            <w:tcBorders>
              <w:bottom w:val="single" w:sz="8" w:space="0" w:color="auto"/>
            </w:tcBorders>
            <w:vAlign w:val="center"/>
          </w:tcPr>
          <w:p w:rsidR="004F6289" w:rsidRPr="002C4923" w:rsidRDefault="004F6289">
            <w:pPr>
              <w:pStyle w:val="af7"/>
              <w:wordWrap/>
              <w:adjustRightInd w:val="0"/>
              <w:snapToGrid w:val="0"/>
              <w:rPr>
                <w:rFonts w:cs="Times New Roman"/>
                <w:szCs w:val="21"/>
              </w:rPr>
            </w:pPr>
            <w:r w:rsidRPr="002C4923">
              <w:rPr>
                <w:rFonts w:cs="Times New Roman"/>
                <w:szCs w:val="21"/>
              </w:rPr>
              <w:t>生活及办公</w:t>
            </w:r>
          </w:p>
        </w:tc>
        <w:tc>
          <w:tcPr>
            <w:tcW w:w="1186" w:type="dxa"/>
            <w:tcBorders>
              <w:bottom w:val="single" w:sz="8" w:space="0" w:color="auto"/>
            </w:tcBorders>
            <w:vAlign w:val="center"/>
          </w:tcPr>
          <w:p w:rsidR="004F6289" w:rsidRPr="002C4923" w:rsidRDefault="004F6289">
            <w:pPr>
              <w:pStyle w:val="af7"/>
              <w:wordWrap/>
              <w:adjustRightInd w:val="0"/>
              <w:snapToGrid w:val="0"/>
              <w:rPr>
                <w:rFonts w:cs="Times New Roman"/>
                <w:szCs w:val="21"/>
              </w:rPr>
            </w:pPr>
            <w:r w:rsidRPr="002C4923">
              <w:rPr>
                <w:rFonts w:cs="Times New Roman"/>
                <w:szCs w:val="21"/>
              </w:rPr>
              <w:t>生活废水</w:t>
            </w:r>
          </w:p>
        </w:tc>
        <w:tc>
          <w:tcPr>
            <w:tcW w:w="2495" w:type="dxa"/>
            <w:tcBorders>
              <w:bottom w:val="single" w:sz="8" w:space="0" w:color="auto"/>
            </w:tcBorders>
            <w:vAlign w:val="center"/>
          </w:tcPr>
          <w:p w:rsidR="004F6289" w:rsidRPr="002C4923" w:rsidRDefault="004F6289">
            <w:pPr>
              <w:pStyle w:val="af7"/>
              <w:wordWrap/>
              <w:adjustRightInd w:val="0"/>
              <w:snapToGrid w:val="0"/>
              <w:rPr>
                <w:rFonts w:cs="Times New Roman"/>
                <w:szCs w:val="21"/>
              </w:rPr>
            </w:pPr>
            <w:r w:rsidRPr="002C4923">
              <w:rPr>
                <w:rFonts w:cs="Times New Roman"/>
                <w:szCs w:val="21"/>
              </w:rPr>
              <w:t>旱厕</w:t>
            </w:r>
          </w:p>
        </w:tc>
        <w:tc>
          <w:tcPr>
            <w:tcW w:w="1384" w:type="dxa"/>
            <w:tcBorders>
              <w:bottom w:val="single" w:sz="8" w:space="0" w:color="auto"/>
            </w:tcBorders>
            <w:vAlign w:val="center"/>
          </w:tcPr>
          <w:p w:rsidR="004F6289" w:rsidRPr="002C4923" w:rsidRDefault="004F6289">
            <w:pPr>
              <w:pStyle w:val="af7"/>
              <w:wordWrap/>
              <w:adjustRightInd w:val="0"/>
              <w:snapToGrid w:val="0"/>
              <w:rPr>
                <w:rFonts w:cs="Times New Roman"/>
                <w:szCs w:val="21"/>
              </w:rPr>
            </w:pPr>
            <w:r w:rsidRPr="002C4923">
              <w:rPr>
                <w:rFonts w:cs="Times New Roman"/>
                <w:szCs w:val="21"/>
              </w:rPr>
              <w:t>不外排</w:t>
            </w:r>
          </w:p>
        </w:tc>
      </w:tr>
      <w:tr w:rsidR="004F6289" w:rsidRPr="002C4923" w:rsidTr="004F6289">
        <w:trPr>
          <w:trHeight w:val="397"/>
          <w:jc w:val="center"/>
        </w:trPr>
        <w:tc>
          <w:tcPr>
            <w:tcW w:w="626" w:type="dxa"/>
            <w:vMerge/>
            <w:vAlign w:val="center"/>
          </w:tcPr>
          <w:p w:rsidR="004F6289" w:rsidRPr="002C4923" w:rsidRDefault="004F6289">
            <w:pPr>
              <w:pStyle w:val="af7"/>
              <w:wordWrap/>
              <w:adjustRightInd w:val="0"/>
              <w:snapToGrid w:val="0"/>
              <w:rPr>
                <w:rFonts w:cs="Times New Roman"/>
                <w:szCs w:val="21"/>
              </w:rPr>
            </w:pPr>
          </w:p>
        </w:tc>
        <w:tc>
          <w:tcPr>
            <w:tcW w:w="861" w:type="dxa"/>
            <w:vMerge/>
            <w:vAlign w:val="center"/>
          </w:tcPr>
          <w:p w:rsidR="004F6289" w:rsidRPr="002C4923" w:rsidRDefault="004F6289">
            <w:pPr>
              <w:pStyle w:val="af7"/>
              <w:wordWrap/>
              <w:adjustRightInd w:val="0"/>
              <w:snapToGrid w:val="0"/>
              <w:rPr>
                <w:rFonts w:cs="Times New Roman"/>
                <w:szCs w:val="21"/>
              </w:rPr>
            </w:pPr>
          </w:p>
        </w:tc>
        <w:tc>
          <w:tcPr>
            <w:tcW w:w="1970" w:type="dxa"/>
            <w:tcBorders>
              <w:top w:val="single" w:sz="8" w:space="0" w:color="auto"/>
            </w:tcBorders>
            <w:vAlign w:val="center"/>
          </w:tcPr>
          <w:p w:rsidR="004F6289" w:rsidRPr="002C4923" w:rsidRDefault="004F6289">
            <w:pPr>
              <w:pStyle w:val="af7"/>
              <w:wordWrap/>
              <w:adjustRightInd w:val="0"/>
              <w:snapToGrid w:val="0"/>
              <w:rPr>
                <w:rFonts w:cs="Times New Roman"/>
                <w:szCs w:val="21"/>
              </w:rPr>
            </w:pPr>
            <w:r w:rsidRPr="002C4923">
              <w:rPr>
                <w:rFonts w:cs="Times New Roman"/>
                <w:szCs w:val="21"/>
              </w:rPr>
              <w:t>洗车废水</w:t>
            </w:r>
          </w:p>
        </w:tc>
        <w:tc>
          <w:tcPr>
            <w:tcW w:w="1186" w:type="dxa"/>
            <w:tcBorders>
              <w:top w:val="single" w:sz="8" w:space="0" w:color="auto"/>
            </w:tcBorders>
            <w:vAlign w:val="center"/>
          </w:tcPr>
          <w:p w:rsidR="004F6289" w:rsidRPr="002C4923" w:rsidRDefault="004F6289">
            <w:pPr>
              <w:pStyle w:val="af7"/>
              <w:wordWrap/>
              <w:adjustRightInd w:val="0"/>
              <w:snapToGrid w:val="0"/>
              <w:rPr>
                <w:rFonts w:cs="Times New Roman"/>
                <w:szCs w:val="21"/>
              </w:rPr>
            </w:pPr>
            <w:r w:rsidRPr="002C4923">
              <w:rPr>
                <w:rFonts w:cs="Times New Roman"/>
                <w:szCs w:val="21"/>
              </w:rPr>
              <w:t>石油类、</w:t>
            </w:r>
            <w:r w:rsidRPr="002C4923">
              <w:rPr>
                <w:rFonts w:cs="Times New Roman"/>
                <w:szCs w:val="21"/>
              </w:rPr>
              <w:t>SS</w:t>
            </w:r>
          </w:p>
        </w:tc>
        <w:tc>
          <w:tcPr>
            <w:tcW w:w="2495" w:type="dxa"/>
            <w:tcBorders>
              <w:top w:val="single" w:sz="8" w:space="0" w:color="auto"/>
            </w:tcBorders>
            <w:vAlign w:val="center"/>
          </w:tcPr>
          <w:p w:rsidR="004F6289" w:rsidRPr="002C4923" w:rsidRDefault="004F6289">
            <w:pPr>
              <w:pStyle w:val="af7"/>
              <w:wordWrap/>
              <w:adjustRightInd w:val="0"/>
              <w:snapToGrid w:val="0"/>
              <w:rPr>
                <w:rFonts w:cs="Times New Roman"/>
                <w:szCs w:val="21"/>
              </w:rPr>
            </w:pPr>
            <w:r w:rsidRPr="002C4923">
              <w:rPr>
                <w:rFonts w:cs="Times New Roman"/>
                <w:szCs w:val="21"/>
              </w:rPr>
              <w:t>隔油池、沉淀池处理后回用</w:t>
            </w:r>
          </w:p>
        </w:tc>
        <w:tc>
          <w:tcPr>
            <w:tcW w:w="1384" w:type="dxa"/>
            <w:tcBorders>
              <w:top w:val="single" w:sz="8" w:space="0" w:color="auto"/>
            </w:tcBorders>
            <w:vAlign w:val="center"/>
          </w:tcPr>
          <w:p w:rsidR="004F6289" w:rsidRPr="002C4923" w:rsidRDefault="004F6289">
            <w:pPr>
              <w:pStyle w:val="af7"/>
              <w:wordWrap/>
              <w:adjustRightInd w:val="0"/>
              <w:snapToGrid w:val="0"/>
              <w:rPr>
                <w:rFonts w:cs="Times New Roman"/>
                <w:szCs w:val="21"/>
              </w:rPr>
            </w:pPr>
            <w:r w:rsidRPr="002C4923">
              <w:rPr>
                <w:rFonts w:cs="Times New Roman"/>
                <w:szCs w:val="21"/>
              </w:rPr>
              <w:t>不外排</w:t>
            </w:r>
          </w:p>
        </w:tc>
      </w:tr>
      <w:tr w:rsidR="004F6289" w:rsidRPr="002C4923" w:rsidTr="004F6289">
        <w:trPr>
          <w:trHeight w:val="397"/>
          <w:jc w:val="center"/>
        </w:trPr>
        <w:tc>
          <w:tcPr>
            <w:tcW w:w="626" w:type="dxa"/>
            <w:vMerge/>
            <w:vAlign w:val="center"/>
          </w:tcPr>
          <w:p w:rsidR="004F6289" w:rsidRPr="002C4923" w:rsidRDefault="004F6289">
            <w:pPr>
              <w:pStyle w:val="af7"/>
              <w:wordWrap/>
              <w:adjustRightInd w:val="0"/>
              <w:snapToGrid w:val="0"/>
              <w:rPr>
                <w:rFonts w:cs="Times New Roman"/>
                <w:szCs w:val="21"/>
              </w:rPr>
            </w:pPr>
          </w:p>
        </w:tc>
        <w:tc>
          <w:tcPr>
            <w:tcW w:w="861" w:type="dxa"/>
            <w:vMerge w:val="restart"/>
            <w:vAlign w:val="center"/>
          </w:tcPr>
          <w:p w:rsidR="004F6289" w:rsidRPr="002C4923" w:rsidRDefault="004F6289">
            <w:pPr>
              <w:pStyle w:val="af7"/>
              <w:wordWrap/>
              <w:adjustRightInd w:val="0"/>
              <w:snapToGrid w:val="0"/>
              <w:rPr>
                <w:rFonts w:cs="Times New Roman"/>
                <w:szCs w:val="21"/>
              </w:rPr>
            </w:pPr>
            <w:r w:rsidRPr="002C4923">
              <w:rPr>
                <w:rFonts w:cs="Times New Roman"/>
                <w:szCs w:val="21"/>
              </w:rPr>
              <w:t>噪声</w:t>
            </w:r>
          </w:p>
        </w:tc>
        <w:tc>
          <w:tcPr>
            <w:tcW w:w="1970" w:type="dxa"/>
            <w:vAlign w:val="center"/>
          </w:tcPr>
          <w:p w:rsidR="004F6289" w:rsidRPr="002C4923" w:rsidRDefault="004F6289">
            <w:pPr>
              <w:pStyle w:val="af7"/>
              <w:wordWrap/>
              <w:adjustRightInd w:val="0"/>
              <w:snapToGrid w:val="0"/>
              <w:rPr>
                <w:rFonts w:cs="Times New Roman"/>
                <w:szCs w:val="21"/>
              </w:rPr>
            </w:pPr>
            <w:r w:rsidRPr="002C4923">
              <w:rPr>
                <w:rFonts w:cs="Times New Roman"/>
                <w:szCs w:val="21"/>
              </w:rPr>
              <w:t>爆破</w:t>
            </w:r>
          </w:p>
        </w:tc>
        <w:tc>
          <w:tcPr>
            <w:tcW w:w="1186" w:type="dxa"/>
            <w:vAlign w:val="center"/>
          </w:tcPr>
          <w:p w:rsidR="004F6289" w:rsidRPr="002C4923" w:rsidRDefault="004F6289">
            <w:pPr>
              <w:pStyle w:val="af7"/>
              <w:wordWrap/>
              <w:adjustRightInd w:val="0"/>
              <w:snapToGrid w:val="0"/>
              <w:rPr>
                <w:rFonts w:cs="Times New Roman"/>
                <w:szCs w:val="21"/>
              </w:rPr>
            </w:pPr>
            <w:r w:rsidRPr="002C4923">
              <w:rPr>
                <w:rFonts w:cs="Times New Roman"/>
                <w:szCs w:val="21"/>
              </w:rPr>
              <w:t>噪声</w:t>
            </w:r>
          </w:p>
        </w:tc>
        <w:tc>
          <w:tcPr>
            <w:tcW w:w="2495" w:type="dxa"/>
            <w:vAlign w:val="center"/>
          </w:tcPr>
          <w:p w:rsidR="004F6289" w:rsidRPr="002C4923" w:rsidRDefault="004F6289">
            <w:pPr>
              <w:pStyle w:val="af7"/>
              <w:wordWrap/>
              <w:adjustRightInd w:val="0"/>
              <w:snapToGrid w:val="0"/>
              <w:rPr>
                <w:rFonts w:cs="Times New Roman"/>
                <w:szCs w:val="21"/>
              </w:rPr>
            </w:pPr>
            <w:r w:rsidRPr="002C4923">
              <w:rPr>
                <w:rFonts w:cs="Times New Roman"/>
                <w:szCs w:val="21"/>
              </w:rPr>
              <w:t>选用先进爆破方式、合理安排爆破时间</w:t>
            </w:r>
          </w:p>
        </w:tc>
        <w:tc>
          <w:tcPr>
            <w:tcW w:w="1384" w:type="dxa"/>
            <w:vAlign w:val="center"/>
          </w:tcPr>
          <w:p w:rsidR="004F6289" w:rsidRPr="002C4923" w:rsidRDefault="004F6289">
            <w:pPr>
              <w:pStyle w:val="af7"/>
              <w:wordWrap/>
              <w:adjustRightInd w:val="0"/>
              <w:snapToGrid w:val="0"/>
              <w:rPr>
                <w:rFonts w:cs="Times New Roman"/>
                <w:szCs w:val="21"/>
              </w:rPr>
            </w:pPr>
            <w:r w:rsidRPr="002C4923">
              <w:rPr>
                <w:rFonts w:cs="Times New Roman"/>
                <w:szCs w:val="21"/>
              </w:rPr>
              <w:t>敏感点达标</w:t>
            </w:r>
          </w:p>
        </w:tc>
      </w:tr>
      <w:tr w:rsidR="004F6289" w:rsidRPr="002C4923" w:rsidTr="004F6289">
        <w:trPr>
          <w:trHeight w:val="397"/>
          <w:jc w:val="center"/>
        </w:trPr>
        <w:tc>
          <w:tcPr>
            <w:tcW w:w="626" w:type="dxa"/>
            <w:vMerge/>
            <w:vAlign w:val="center"/>
          </w:tcPr>
          <w:p w:rsidR="004F6289" w:rsidRPr="002C4923" w:rsidRDefault="004F6289">
            <w:pPr>
              <w:pStyle w:val="af7"/>
              <w:wordWrap/>
              <w:adjustRightInd w:val="0"/>
              <w:snapToGrid w:val="0"/>
              <w:rPr>
                <w:rFonts w:cs="Times New Roman"/>
                <w:szCs w:val="21"/>
              </w:rPr>
            </w:pPr>
          </w:p>
        </w:tc>
        <w:tc>
          <w:tcPr>
            <w:tcW w:w="861" w:type="dxa"/>
            <w:vMerge/>
            <w:vAlign w:val="center"/>
          </w:tcPr>
          <w:p w:rsidR="004F6289" w:rsidRPr="002C4923" w:rsidRDefault="004F6289">
            <w:pPr>
              <w:pStyle w:val="af7"/>
              <w:wordWrap/>
              <w:adjustRightInd w:val="0"/>
              <w:snapToGrid w:val="0"/>
              <w:rPr>
                <w:rFonts w:cs="Times New Roman"/>
                <w:szCs w:val="21"/>
              </w:rPr>
            </w:pPr>
          </w:p>
        </w:tc>
        <w:tc>
          <w:tcPr>
            <w:tcW w:w="1970" w:type="dxa"/>
            <w:vAlign w:val="center"/>
          </w:tcPr>
          <w:p w:rsidR="004F6289" w:rsidRPr="002C4923" w:rsidRDefault="004F6289">
            <w:pPr>
              <w:pStyle w:val="af7"/>
              <w:wordWrap/>
              <w:adjustRightInd w:val="0"/>
              <w:snapToGrid w:val="0"/>
              <w:rPr>
                <w:rFonts w:cs="Times New Roman"/>
                <w:szCs w:val="21"/>
              </w:rPr>
            </w:pPr>
            <w:r w:rsidRPr="002C4923">
              <w:rPr>
                <w:rFonts w:cs="Times New Roman"/>
                <w:szCs w:val="21"/>
              </w:rPr>
              <w:t>设备噪声</w:t>
            </w:r>
          </w:p>
        </w:tc>
        <w:tc>
          <w:tcPr>
            <w:tcW w:w="1186" w:type="dxa"/>
            <w:vAlign w:val="center"/>
          </w:tcPr>
          <w:p w:rsidR="004F6289" w:rsidRPr="002C4923" w:rsidRDefault="004F6289">
            <w:pPr>
              <w:pStyle w:val="af7"/>
              <w:wordWrap/>
              <w:adjustRightInd w:val="0"/>
              <w:snapToGrid w:val="0"/>
              <w:rPr>
                <w:rFonts w:cs="Times New Roman"/>
                <w:szCs w:val="21"/>
              </w:rPr>
            </w:pPr>
            <w:r w:rsidRPr="002C4923">
              <w:rPr>
                <w:rFonts w:cs="Times New Roman"/>
                <w:szCs w:val="21"/>
              </w:rPr>
              <w:t>设备噪声</w:t>
            </w:r>
          </w:p>
        </w:tc>
        <w:tc>
          <w:tcPr>
            <w:tcW w:w="2495" w:type="dxa"/>
            <w:vAlign w:val="center"/>
          </w:tcPr>
          <w:p w:rsidR="004F6289" w:rsidRPr="002C4923" w:rsidRDefault="004F6289">
            <w:pPr>
              <w:pStyle w:val="af7"/>
              <w:wordWrap/>
              <w:adjustRightInd w:val="0"/>
              <w:snapToGrid w:val="0"/>
              <w:rPr>
                <w:rFonts w:cs="Times New Roman"/>
                <w:szCs w:val="21"/>
              </w:rPr>
            </w:pPr>
            <w:r w:rsidRPr="002C4923">
              <w:rPr>
                <w:rFonts w:cs="Times New Roman"/>
                <w:szCs w:val="21"/>
              </w:rPr>
              <w:t>种植植被隔声、设备减振</w:t>
            </w:r>
          </w:p>
        </w:tc>
        <w:tc>
          <w:tcPr>
            <w:tcW w:w="1384" w:type="dxa"/>
            <w:vAlign w:val="center"/>
          </w:tcPr>
          <w:p w:rsidR="004F6289" w:rsidRPr="002C4923" w:rsidRDefault="004F6289">
            <w:pPr>
              <w:pStyle w:val="af7"/>
              <w:wordWrap/>
              <w:adjustRightInd w:val="0"/>
              <w:snapToGrid w:val="0"/>
              <w:rPr>
                <w:rFonts w:cs="Times New Roman"/>
                <w:szCs w:val="21"/>
              </w:rPr>
            </w:pPr>
            <w:r w:rsidRPr="002C4923">
              <w:rPr>
                <w:rFonts w:cs="Times New Roman"/>
                <w:szCs w:val="21"/>
              </w:rPr>
              <w:t>边界达标</w:t>
            </w:r>
          </w:p>
        </w:tc>
      </w:tr>
      <w:tr w:rsidR="004F6289" w:rsidRPr="002C4923" w:rsidTr="004F6289">
        <w:trPr>
          <w:trHeight w:val="397"/>
          <w:jc w:val="center"/>
        </w:trPr>
        <w:tc>
          <w:tcPr>
            <w:tcW w:w="626" w:type="dxa"/>
            <w:vMerge/>
            <w:vAlign w:val="center"/>
          </w:tcPr>
          <w:p w:rsidR="004F6289" w:rsidRPr="002C4923" w:rsidRDefault="004F6289">
            <w:pPr>
              <w:pStyle w:val="af7"/>
              <w:wordWrap/>
              <w:adjustRightInd w:val="0"/>
              <w:snapToGrid w:val="0"/>
              <w:rPr>
                <w:rFonts w:cs="Times New Roman"/>
                <w:szCs w:val="21"/>
              </w:rPr>
            </w:pPr>
          </w:p>
        </w:tc>
        <w:tc>
          <w:tcPr>
            <w:tcW w:w="861" w:type="dxa"/>
            <w:vMerge/>
            <w:vAlign w:val="center"/>
          </w:tcPr>
          <w:p w:rsidR="004F6289" w:rsidRPr="002C4923" w:rsidRDefault="004F6289">
            <w:pPr>
              <w:pStyle w:val="af7"/>
              <w:wordWrap/>
              <w:adjustRightInd w:val="0"/>
              <w:snapToGrid w:val="0"/>
              <w:rPr>
                <w:rFonts w:cs="Times New Roman"/>
                <w:szCs w:val="21"/>
              </w:rPr>
            </w:pPr>
          </w:p>
        </w:tc>
        <w:tc>
          <w:tcPr>
            <w:tcW w:w="1970" w:type="dxa"/>
            <w:vAlign w:val="center"/>
          </w:tcPr>
          <w:p w:rsidR="004F6289" w:rsidRPr="002C4923" w:rsidRDefault="004F6289">
            <w:pPr>
              <w:pStyle w:val="af7"/>
              <w:wordWrap/>
              <w:adjustRightInd w:val="0"/>
              <w:snapToGrid w:val="0"/>
              <w:rPr>
                <w:rFonts w:cs="Times New Roman"/>
                <w:szCs w:val="21"/>
              </w:rPr>
            </w:pPr>
            <w:r w:rsidRPr="002C4923">
              <w:rPr>
                <w:rFonts w:cs="Times New Roman"/>
                <w:szCs w:val="21"/>
              </w:rPr>
              <w:t>车辆运输</w:t>
            </w:r>
          </w:p>
        </w:tc>
        <w:tc>
          <w:tcPr>
            <w:tcW w:w="1186" w:type="dxa"/>
            <w:vAlign w:val="center"/>
          </w:tcPr>
          <w:p w:rsidR="004F6289" w:rsidRPr="002C4923" w:rsidRDefault="004F6289">
            <w:pPr>
              <w:pStyle w:val="af7"/>
              <w:wordWrap/>
              <w:adjustRightInd w:val="0"/>
              <w:snapToGrid w:val="0"/>
              <w:rPr>
                <w:rFonts w:cs="Times New Roman"/>
                <w:szCs w:val="21"/>
              </w:rPr>
            </w:pPr>
            <w:r w:rsidRPr="002C4923">
              <w:rPr>
                <w:rFonts w:cs="Times New Roman"/>
                <w:szCs w:val="21"/>
              </w:rPr>
              <w:t>运输噪声</w:t>
            </w:r>
          </w:p>
        </w:tc>
        <w:tc>
          <w:tcPr>
            <w:tcW w:w="2495" w:type="dxa"/>
            <w:vAlign w:val="center"/>
          </w:tcPr>
          <w:p w:rsidR="004F6289" w:rsidRPr="002C4923" w:rsidRDefault="004F6289">
            <w:pPr>
              <w:pStyle w:val="af7"/>
              <w:wordWrap/>
              <w:adjustRightInd w:val="0"/>
              <w:snapToGrid w:val="0"/>
              <w:rPr>
                <w:rFonts w:cs="Times New Roman"/>
                <w:szCs w:val="21"/>
              </w:rPr>
            </w:pPr>
            <w:r w:rsidRPr="002C4923">
              <w:rPr>
                <w:rFonts w:cs="Times New Roman"/>
                <w:szCs w:val="21"/>
              </w:rPr>
              <w:t>严禁超载、超速</w:t>
            </w:r>
          </w:p>
        </w:tc>
        <w:tc>
          <w:tcPr>
            <w:tcW w:w="1384" w:type="dxa"/>
            <w:vAlign w:val="center"/>
          </w:tcPr>
          <w:p w:rsidR="004F6289" w:rsidRPr="002C4923" w:rsidRDefault="004F6289">
            <w:pPr>
              <w:pStyle w:val="af7"/>
              <w:wordWrap/>
              <w:adjustRightInd w:val="0"/>
              <w:snapToGrid w:val="0"/>
              <w:rPr>
                <w:rFonts w:cs="Times New Roman"/>
                <w:szCs w:val="21"/>
              </w:rPr>
            </w:pPr>
            <w:r w:rsidRPr="002C4923">
              <w:rPr>
                <w:rFonts w:cs="Times New Roman"/>
                <w:szCs w:val="21"/>
              </w:rPr>
              <w:t>敏感点达标</w:t>
            </w:r>
          </w:p>
        </w:tc>
      </w:tr>
      <w:tr w:rsidR="004F6289" w:rsidRPr="002C4923" w:rsidTr="004F6289">
        <w:trPr>
          <w:trHeight w:val="397"/>
          <w:jc w:val="center"/>
        </w:trPr>
        <w:tc>
          <w:tcPr>
            <w:tcW w:w="626" w:type="dxa"/>
            <w:vMerge/>
            <w:vAlign w:val="center"/>
          </w:tcPr>
          <w:p w:rsidR="004F6289" w:rsidRPr="002C4923" w:rsidRDefault="004F6289">
            <w:pPr>
              <w:pStyle w:val="af7"/>
              <w:wordWrap/>
              <w:adjustRightInd w:val="0"/>
              <w:snapToGrid w:val="0"/>
              <w:rPr>
                <w:rFonts w:cs="Times New Roman"/>
                <w:szCs w:val="21"/>
              </w:rPr>
            </w:pPr>
          </w:p>
        </w:tc>
        <w:tc>
          <w:tcPr>
            <w:tcW w:w="861" w:type="dxa"/>
            <w:vMerge w:val="restart"/>
            <w:vAlign w:val="center"/>
          </w:tcPr>
          <w:p w:rsidR="004F6289" w:rsidRPr="002C4923" w:rsidRDefault="004F6289">
            <w:pPr>
              <w:pStyle w:val="af7"/>
              <w:wordWrap/>
              <w:adjustRightInd w:val="0"/>
              <w:snapToGrid w:val="0"/>
              <w:rPr>
                <w:rFonts w:cs="Times New Roman"/>
                <w:szCs w:val="21"/>
              </w:rPr>
            </w:pPr>
            <w:r w:rsidRPr="002C4923">
              <w:rPr>
                <w:rFonts w:cs="Times New Roman"/>
                <w:szCs w:val="21"/>
              </w:rPr>
              <w:t>固体</w:t>
            </w:r>
          </w:p>
          <w:p w:rsidR="004F6289" w:rsidRPr="002C4923" w:rsidRDefault="004F6289">
            <w:pPr>
              <w:pStyle w:val="af7"/>
              <w:wordWrap/>
              <w:adjustRightInd w:val="0"/>
              <w:snapToGrid w:val="0"/>
              <w:rPr>
                <w:rFonts w:cs="Times New Roman"/>
                <w:szCs w:val="21"/>
              </w:rPr>
            </w:pPr>
            <w:r w:rsidRPr="002C4923">
              <w:rPr>
                <w:rFonts w:cs="Times New Roman"/>
                <w:szCs w:val="21"/>
              </w:rPr>
              <w:t>废物</w:t>
            </w:r>
          </w:p>
        </w:tc>
        <w:tc>
          <w:tcPr>
            <w:tcW w:w="1970" w:type="dxa"/>
            <w:vAlign w:val="center"/>
          </w:tcPr>
          <w:p w:rsidR="004F6289" w:rsidRPr="002C4923" w:rsidRDefault="004F6289">
            <w:pPr>
              <w:pStyle w:val="af7"/>
              <w:wordWrap/>
              <w:adjustRightInd w:val="0"/>
              <w:snapToGrid w:val="0"/>
              <w:rPr>
                <w:rFonts w:cs="Times New Roman"/>
                <w:szCs w:val="21"/>
              </w:rPr>
            </w:pPr>
            <w:r w:rsidRPr="002C4923">
              <w:rPr>
                <w:rFonts w:cs="Times New Roman"/>
                <w:szCs w:val="21"/>
              </w:rPr>
              <w:t>开采区</w:t>
            </w:r>
          </w:p>
        </w:tc>
        <w:tc>
          <w:tcPr>
            <w:tcW w:w="1186" w:type="dxa"/>
            <w:vAlign w:val="center"/>
          </w:tcPr>
          <w:p w:rsidR="004F6289" w:rsidRPr="002C4923" w:rsidRDefault="004F6289">
            <w:pPr>
              <w:pStyle w:val="af7"/>
              <w:wordWrap/>
              <w:adjustRightInd w:val="0"/>
              <w:snapToGrid w:val="0"/>
              <w:rPr>
                <w:rFonts w:cs="Times New Roman"/>
                <w:szCs w:val="21"/>
              </w:rPr>
            </w:pPr>
            <w:r w:rsidRPr="002C4923">
              <w:rPr>
                <w:rFonts w:cs="Times New Roman"/>
                <w:szCs w:val="21"/>
              </w:rPr>
              <w:t>弃土</w:t>
            </w:r>
          </w:p>
        </w:tc>
        <w:tc>
          <w:tcPr>
            <w:tcW w:w="2495" w:type="dxa"/>
            <w:vAlign w:val="center"/>
          </w:tcPr>
          <w:p w:rsidR="004F6289" w:rsidRPr="002C4923" w:rsidRDefault="004F6289">
            <w:pPr>
              <w:pStyle w:val="af7"/>
              <w:wordWrap/>
              <w:adjustRightInd w:val="0"/>
              <w:snapToGrid w:val="0"/>
              <w:rPr>
                <w:rFonts w:cs="Times New Roman"/>
                <w:szCs w:val="21"/>
              </w:rPr>
            </w:pPr>
            <w:r w:rsidRPr="002C4923">
              <w:rPr>
                <w:rFonts w:cs="Times New Roman"/>
                <w:szCs w:val="21"/>
              </w:rPr>
              <w:t>用于外售或后期复垦</w:t>
            </w:r>
          </w:p>
        </w:tc>
        <w:tc>
          <w:tcPr>
            <w:tcW w:w="1384" w:type="dxa"/>
            <w:vAlign w:val="center"/>
          </w:tcPr>
          <w:p w:rsidR="004F6289" w:rsidRPr="002C4923" w:rsidRDefault="004F6289">
            <w:pPr>
              <w:pStyle w:val="af7"/>
              <w:wordWrap/>
              <w:adjustRightInd w:val="0"/>
              <w:snapToGrid w:val="0"/>
              <w:rPr>
                <w:rFonts w:cs="Times New Roman"/>
                <w:szCs w:val="21"/>
              </w:rPr>
            </w:pPr>
            <w:r w:rsidRPr="002C4923">
              <w:rPr>
                <w:rFonts w:cs="Times New Roman"/>
                <w:szCs w:val="21"/>
              </w:rPr>
              <w:t>无害化处理</w:t>
            </w:r>
          </w:p>
        </w:tc>
      </w:tr>
      <w:tr w:rsidR="004F6289" w:rsidRPr="002C4923" w:rsidTr="004F6289">
        <w:trPr>
          <w:trHeight w:val="397"/>
          <w:jc w:val="center"/>
        </w:trPr>
        <w:tc>
          <w:tcPr>
            <w:tcW w:w="626" w:type="dxa"/>
            <w:vMerge/>
            <w:vAlign w:val="center"/>
          </w:tcPr>
          <w:p w:rsidR="004F6289" w:rsidRPr="002C4923" w:rsidRDefault="004F6289">
            <w:pPr>
              <w:pStyle w:val="af7"/>
              <w:wordWrap/>
              <w:adjustRightInd w:val="0"/>
              <w:snapToGrid w:val="0"/>
              <w:rPr>
                <w:rFonts w:cs="Times New Roman"/>
                <w:szCs w:val="21"/>
              </w:rPr>
            </w:pPr>
          </w:p>
        </w:tc>
        <w:tc>
          <w:tcPr>
            <w:tcW w:w="861" w:type="dxa"/>
            <w:vMerge/>
            <w:vAlign w:val="center"/>
          </w:tcPr>
          <w:p w:rsidR="004F6289" w:rsidRPr="002C4923" w:rsidRDefault="004F6289">
            <w:pPr>
              <w:pStyle w:val="af7"/>
              <w:wordWrap/>
              <w:adjustRightInd w:val="0"/>
              <w:snapToGrid w:val="0"/>
              <w:rPr>
                <w:rFonts w:cs="Times New Roman"/>
                <w:szCs w:val="21"/>
              </w:rPr>
            </w:pPr>
          </w:p>
        </w:tc>
        <w:tc>
          <w:tcPr>
            <w:tcW w:w="1970" w:type="dxa"/>
            <w:vAlign w:val="center"/>
          </w:tcPr>
          <w:p w:rsidR="004F6289" w:rsidRPr="002C4923" w:rsidRDefault="004F6289">
            <w:pPr>
              <w:pStyle w:val="af7"/>
              <w:wordWrap/>
              <w:adjustRightInd w:val="0"/>
              <w:snapToGrid w:val="0"/>
              <w:rPr>
                <w:rFonts w:cs="Times New Roman"/>
                <w:szCs w:val="21"/>
              </w:rPr>
            </w:pPr>
            <w:r w:rsidRPr="002C4923">
              <w:rPr>
                <w:rFonts w:cs="Times New Roman"/>
                <w:szCs w:val="21"/>
              </w:rPr>
              <w:t>生活办公区</w:t>
            </w:r>
          </w:p>
        </w:tc>
        <w:tc>
          <w:tcPr>
            <w:tcW w:w="1186" w:type="dxa"/>
            <w:vAlign w:val="center"/>
          </w:tcPr>
          <w:p w:rsidR="004F6289" w:rsidRPr="002C4923" w:rsidRDefault="004F6289">
            <w:pPr>
              <w:pStyle w:val="af7"/>
              <w:wordWrap/>
              <w:adjustRightInd w:val="0"/>
              <w:snapToGrid w:val="0"/>
              <w:rPr>
                <w:rFonts w:cs="Times New Roman"/>
                <w:szCs w:val="21"/>
              </w:rPr>
            </w:pPr>
            <w:r w:rsidRPr="002C4923">
              <w:rPr>
                <w:rFonts w:cs="Times New Roman"/>
                <w:szCs w:val="21"/>
              </w:rPr>
              <w:t>生活垃圾</w:t>
            </w:r>
          </w:p>
        </w:tc>
        <w:tc>
          <w:tcPr>
            <w:tcW w:w="2495" w:type="dxa"/>
            <w:vAlign w:val="center"/>
          </w:tcPr>
          <w:p w:rsidR="004F6289" w:rsidRPr="002C4923" w:rsidRDefault="004F6289">
            <w:pPr>
              <w:pStyle w:val="af7"/>
              <w:wordWrap/>
              <w:adjustRightInd w:val="0"/>
              <w:snapToGrid w:val="0"/>
              <w:rPr>
                <w:rFonts w:cs="Times New Roman"/>
                <w:szCs w:val="21"/>
              </w:rPr>
            </w:pPr>
            <w:r w:rsidRPr="002C4923">
              <w:rPr>
                <w:rFonts w:cs="Times New Roman"/>
                <w:szCs w:val="21"/>
              </w:rPr>
              <w:t>按照城乡同建同治要求统一收集处理</w:t>
            </w:r>
          </w:p>
        </w:tc>
        <w:tc>
          <w:tcPr>
            <w:tcW w:w="1384" w:type="dxa"/>
            <w:vAlign w:val="center"/>
          </w:tcPr>
          <w:p w:rsidR="004F6289" w:rsidRPr="002C4923" w:rsidRDefault="004F6289">
            <w:pPr>
              <w:pStyle w:val="af7"/>
              <w:wordWrap/>
              <w:adjustRightInd w:val="0"/>
              <w:snapToGrid w:val="0"/>
              <w:rPr>
                <w:rFonts w:cs="Times New Roman"/>
                <w:szCs w:val="21"/>
              </w:rPr>
            </w:pPr>
            <w:r w:rsidRPr="002C4923">
              <w:rPr>
                <w:rFonts w:cs="Times New Roman"/>
                <w:szCs w:val="21"/>
              </w:rPr>
              <w:t>无害化处理</w:t>
            </w:r>
          </w:p>
        </w:tc>
      </w:tr>
      <w:tr w:rsidR="004F6289" w:rsidRPr="002C4923" w:rsidTr="004F6289">
        <w:trPr>
          <w:trHeight w:val="397"/>
          <w:jc w:val="center"/>
        </w:trPr>
        <w:tc>
          <w:tcPr>
            <w:tcW w:w="626" w:type="dxa"/>
            <w:vMerge/>
            <w:vAlign w:val="center"/>
          </w:tcPr>
          <w:p w:rsidR="004F6289" w:rsidRPr="002C4923" w:rsidRDefault="004F6289">
            <w:pPr>
              <w:pStyle w:val="af7"/>
              <w:wordWrap/>
              <w:adjustRightInd w:val="0"/>
              <w:snapToGrid w:val="0"/>
              <w:rPr>
                <w:rFonts w:cs="Times New Roman"/>
                <w:szCs w:val="21"/>
              </w:rPr>
            </w:pPr>
          </w:p>
        </w:tc>
        <w:tc>
          <w:tcPr>
            <w:tcW w:w="861" w:type="dxa"/>
            <w:vMerge/>
            <w:vAlign w:val="center"/>
          </w:tcPr>
          <w:p w:rsidR="004F6289" w:rsidRPr="002C4923" w:rsidRDefault="004F6289">
            <w:pPr>
              <w:pStyle w:val="af7"/>
              <w:wordWrap/>
              <w:adjustRightInd w:val="0"/>
              <w:snapToGrid w:val="0"/>
              <w:rPr>
                <w:rFonts w:cs="Times New Roman"/>
                <w:szCs w:val="21"/>
              </w:rPr>
            </w:pPr>
          </w:p>
        </w:tc>
        <w:tc>
          <w:tcPr>
            <w:tcW w:w="1970" w:type="dxa"/>
            <w:vAlign w:val="center"/>
          </w:tcPr>
          <w:p w:rsidR="004F6289" w:rsidRPr="002C4923" w:rsidRDefault="004F6289">
            <w:pPr>
              <w:pStyle w:val="af7"/>
              <w:wordWrap/>
              <w:adjustRightInd w:val="0"/>
              <w:snapToGrid w:val="0"/>
              <w:rPr>
                <w:rFonts w:cs="Times New Roman"/>
                <w:szCs w:val="21"/>
              </w:rPr>
            </w:pPr>
            <w:r w:rsidRPr="002C4923">
              <w:rPr>
                <w:rFonts w:cs="Times New Roman"/>
                <w:szCs w:val="21"/>
              </w:rPr>
              <w:t>沉淀池</w:t>
            </w:r>
          </w:p>
        </w:tc>
        <w:tc>
          <w:tcPr>
            <w:tcW w:w="1186" w:type="dxa"/>
            <w:vAlign w:val="center"/>
          </w:tcPr>
          <w:p w:rsidR="004F6289" w:rsidRPr="002C4923" w:rsidRDefault="004F6289">
            <w:pPr>
              <w:pStyle w:val="af7"/>
              <w:wordWrap/>
              <w:adjustRightInd w:val="0"/>
              <w:snapToGrid w:val="0"/>
              <w:rPr>
                <w:rFonts w:cs="Times New Roman"/>
                <w:szCs w:val="21"/>
              </w:rPr>
            </w:pPr>
            <w:r w:rsidRPr="002C4923">
              <w:rPr>
                <w:rFonts w:hint="eastAsia"/>
                <w:szCs w:val="21"/>
              </w:rPr>
              <w:t>沉砂</w:t>
            </w:r>
          </w:p>
        </w:tc>
        <w:tc>
          <w:tcPr>
            <w:tcW w:w="2495" w:type="dxa"/>
            <w:vAlign w:val="center"/>
          </w:tcPr>
          <w:p w:rsidR="004F6289" w:rsidRPr="002C4923" w:rsidRDefault="004F6289">
            <w:pPr>
              <w:pStyle w:val="af7"/>
              <w:wordWrap/>
              <w:adjustRightInd w:val="0"/>
              <w:snapToGrid w:val="0"/>
              <w:rPr>
                <w:rFonts w:cs="Times New Roman"/>
                <w:szCs w:val="21"/>
              </w:rPr>
            </w:pPr>
            <w:r w:rsidRPr="002C4923">
              <w:rPr>
                <w:rFonts w:cs="Times New Roman"/>
                <w:szCs w:val="21"/>
              </w:rPr>
              <w:t>运往排土场</w:t>
            </w:r>
          </w:p>
        </w:tc>
        <w:tc>
          <w:tcPr>
            <w:tcW w:w="1384" w:type="dxa"/>
            <w:vAlign w:val="center"/>
          </w:tcPr>
          <w:p w:rsidR="004F6289" w:rsidRPr="002C4923" w:rsidRDefault="004F6289">
            <w:pPr>
              <w:pStyle w:val="af7"/>
              <w:wordWrap/>
              <w:adjustRightInd w:val="0"/>
              <w:snapToGrid w:val="0"/>
              <w:rPr>
                <w:rFonts w:cs="Times New Roman"/>
                <w:szCs w:val="21"/>
              </w:rPr>
            </w:pPr>
            <w:r w:rsidRPr="002C4923">
              <w:rPr>
                <w:rFonts w:cs="Times New Roman"/>
                <w:szCs w:val="21"/>
              </w:rPr>
              <w:t>无害化处理</w:t>
            </w:r>
          </w:p>
        </w:tc>
      </w:tr>
      <w:tr w:rsidR="004F6289" w:rsidRPr="002C4923" w:rsidTr="004F6289">
        <w:trPr>
          <w:trHeight w:val="397"/>
          <w:jc w:val="center"/>
        </w:trPr>
        <w:tc>
          <w:tcPr>
            <w:tcW w:w="626" w:type="dxa"/>
            <w:vMerge/>
            <w:vAlign w:val="center"/>
          </w:tcPr>
          <w:p w:rsidR="004F6289" w:rsidRPr="002C4923" w:rsidRDefault="004F6289">
            <w:pPr>
              <w:pStyle w:val="af7"/>
              <w:wordWrap/>
              <w:adjustRightInd w:val="0"/>
              <w:snapToGrid w:val="0"/>
              <w:rPr>
                <w:rFonts w:cs="Times New Roman"/>
                <w:szCs w:val="21"/>
              </w:rPr>
            </w:pPr>
          </w:p>
        </w:tc>
        <w:tc>
          <w:tcPr>
            <w:tcW w:w="861" w:type="dxa"/>
            <w:vMerge/>
            <w:vAlign w:val="center"/>
          </w:tcPr>
          <w:p w:rsidR="004F6289" w:rsidRPr="002C4923" w:rsidRDefault="004F6289">
            <w:pPr>
              <w:pStyle w:val="af7"/>
              <w:wordWrap/>
              <w:adjustRightInd w:val="0"/>
              <w:snapToGrid w:val="0"/>
              <w:rPr>
                <w:rFonts w:cs="Times New Roman"/>
                <w:szCs w:val="21"/>
              </w:rPr>
            </w:pPr>
          </w:p>
        </w:tc>
        <w:tc>
          <w:tcPr>
            <w:tcW w:w="1970" w:type="dxa"/>
            <w:vAlign w:val="center"/>
          </w:tcPr>
          <w:p w:rsidR="004F6289" w:rsidRPr="002C4923" w:rsidRDefault="004F6289">
            <w:pPr>
              <w:pStyle w:val="sheet"/>
              <w:adjustRightInd w:val="0"/>
              <w:snapToGrid w:val="0"/>
              <w:rPr>
                <w:kern w:val="2"/>
                <w:szCs w:val="21"/>
                <w:lang w:val="en-US"/>
              </w:rPr>
            </w:pPr>
            <w:proofErr w:type="gramStart"/>
            <w:r w:rsidRPr="002C4923">
              <w:rPr>
                <w:rFonts w:hint="eastAsia"/>
                <w:kern w:val="2"/>
                <w:szCs w:val="21"/>
                <w:lang w:val="en-US"/>
              </w:rPr>
              <w:t>螺旋式绞砂机</w:t>
            </w:r>
            <w:proofErr w:type="gramEnd"/>
          </w:p>
        </w:tc>
        <w:tc>
          <w:tcPr>
            <w:tcW w:w="1186" w:type="dxa"/>
            <w:vAlign w:val="center"/>
          </w:tcPr>
          <w:p w:rsidR="004F6289" w:rsidRPr="002C4923" w:rsidRDefault="004F6289">
            <w:pPr>
              <w:pStyle w:val="sheet"/>
              <w:adjustRightInd w:val="0"/>
              <w:snapToGrid w:val="0"/>
              <w:rPr>
                <w:kern w:val="2"/>
                <w:szCs w:val="21"/>
                <w:lang w:val="en-US"/>
              </w:rPr>
            </w:pPr>
            <w:r w:rsidRPr="002C4923">
              <w:rPr>
                <w:rFonts w:hint="eastAsia"/>
                <w:kern w:val="2"/>
                <w:szCs w:val="21"/>
                <w:lang w:val="en-US"/>
              </w:rPr>
              <w:t>废渣</w:t>
            </w:r>
          </w:p>
        </w:tc>
        <w:tc>
          <w:tcPr>
            <w:tcW w:w="2495" w:type="dxa"/>
            <w:vAlign w:val="center"/>
          </w:tcPr>
          <w:p w:rsidR="004F6289" w:rsidRPr="002C4923" w:rsidRDefault="004F6289">
            <w:pPr>
              <w:pStyle w:val="sheet"/>
              <w:adjustRightInd w:val="0"/>
              <w:snapToGrid w:val="0"/>
              <w:rPr>
                <w:kern w:val="2"/>
                <w:szCs w:val="21"/>
                <w:lang w:val="en-US"/>
              </w:rPr>
            </w:pPr>
            <w:r w:rsidRPr="002C4923">
              <w:rPr>
                <w:szCs w:val="21"/>
              </w:rPr>
              <w:t>运往排土场</w:t>
            </w:r>
          </w:p>
        </w:tc>
        <w:tc>
          <w:tcPr>
            <w:tcW w:w="1384" w:type="dxa"/>
            <w:vAlign w:val="center"/>
          </w:tcPr>
          <w:p w:rsidR="004F6289" w:rsidRPr="002C4923" w:rsidRDefault="004F6289">
            <w:pPr>
              <w:pStyle w:val="af7"/>
              <w:wordWrap/>
              <w:adjustRightInd w:val="0"/>
              <w:snapToGrid w:val="0"/>
              <w:rPr>
                <w:rFonts w:cs="Times New Roman"/>
                <w:szCs w:val="21"/>
              </w:rPr>
            </w:pPr>
            <w:r w:rsidRPr="002C4923">
              <w:rPr>
                <w:rFonts w:cs="Times New Roman"/>
                <w:szCs w:val="21"/>
              </w:rPr>
              <w:t>无害化处理</w:t>
            </w:r>
          </w:p>
        </w:tc>
      </w:tr>
      <w:tr w:rsidR="004F6289" w:rsidRPr="002C4923" w:rsidTr="004F6289">
        <w:trPr>
          <w:trHeight w:val="397"/>
          <w:jc w:val="center"/>
        </w:trPr>
        <w:tc>
          <w:tcPr>
            <w:tcW w:w="626" w:type="dxa"/>
            <w:vMerge/>
            <w:vAlign w:val="center"/>
          </w:tcPr>
          <w:p w:rsidR="004F6289" w:rsidRPr="002C4923" w:rsidRDefault="004F6289">
            <w:pPr>
              <w:pStyle w:val="af7"/>
              <w:wordWrap/>
              <w:adjustRightInd w:val="0"/>
              <w:snapToGrid w:val="0"/>
              <w:rPr>
                <w:rFonts w:cs="Times New Roman"/>
                <w:szCs w:val="21"/>
              </w:rPr>
            </w:pPr>
          </w:p>
        </w:tc>
        <w:tc>
          <w:tcPr>
            <w:tcW w:w="861" w:type="dxa"/>
            <w:vMerge/>
            <w:vAlign w:val="center"/>
          </w:tcPr>
          <w:p w:rsidR="004F6289" w:rsidRPr="002C4923" w:rsidRDefault="004F6289">
            <w:pPr>
              <w:pStyle w:val="af7"/>
              <w:wordWrap/>
              <w:adjustRightInd w:val="0"/>
              <w:snapToGrid w:val="0"/>
              <w:rPr>
                <w:rFonts w:cs="Times New Roman"/>
                <w:szCs w:val="21"/>
              </w:rPr>
            </w:pPr>
          </w:p>
        </w:tc>
        <w:tc>
          <w:tcPr>
            <w:tcW w:w="1970" w:type="dxa"/>
            <w:vAlign w:val="center"/>
          </w:tcPr>
          <w:p w:rsidR="004F6289" w:rsidRPr="002C4923" w:rsidRDefault="004F6289">
            <w:pPr>
              <w:pStyle w:val="sheet"/>
              <w:adjustRightInd w:val="0"/>
              <w:snapToGrid w:val="0"/>
              <w:rPr>
                <w:kern w:val="2"/>
                <w:szCs w:val="21"/>
                <w:lang w:val="en-US"/>
              </w:rPr>
            </w:pPr>
            <w:r w:rsidRPr="002C4923">
              <w:rPr>
                <w:rFonts w:hint="eastAsia"/>
                <w:kern w:val="2"/>
                <w:szCs w:val="21"/>
                <w:lang w:val="en-US"/>
              </w:rPr>
              <w:t>机械检修</w:t>
            </w:r>
          </w:p>
        </w:tc>
        <w:tc>
          <w:tcPr>
            <w:tcW w:w="1186" w:type="dxa"/>
            <w:vAlign w:val="center"/>
          </w:tcPr>
          <w:p w:rsidR="004F6289" w:rsidRPr="002C4923" w:rsidRDefault="004F6289">
            <w:pPr>
              <w:pStyle w:val="sheet"/>
              <w:adjustRightInd w:val="0"/>
              <w:snapToGrid w:val="0"/>
              <w:rPr>
                <w:kern w:val="2"/>
                <w:szCs w:val="21"/>
                <w:lang w:val="en-US"/>
              </w:rPr>
            </w:pPr>
            <w:r w:rsidRPr="002C4923">
              <w:rPr>
                <w:rFonts w:hint="eastAsia"/>
                <w:kern w:val="2"/>
                <w:szCs w:val="21"/>
                <w:lang w:val="en-US"/>
              </w:rPr>
              <w:t>废油抹布</w:t>
            </w:r>
          </w:p>
        </w:tc>
        <w:tc>
          <w:tcPr>
            <w:tcW w:w="2495" w:type="dxa"/>
            <w:vAlign w:val="center"/>
          </w:tcPr>
          <w:p w:rsidR="004F6289" w:rsidRPr="002C4923" w:rsidRDefault="004F6289" w:rsidP="005A14AC">
            <w:pPr>
              <w:pStyle w:val="af7"/>
              <w:wordWrap/>
              <w:adjustRightInd w:val="0"/>
              <w:snapToGrid w:val="0"/>
              <w:rPr>
                <w:rFonts w:cs="Times New Roman"/>
                <w:szCs w:val="21"/>
              </w:rPr>
            </w:pPr>
            <w:r w:rsidRPr="002C4923">
              <w:rPr>
                <w:rFonts w:cs="Times New Roman"/>
                <w:szCs w:val="21"/>
              </w:rPr>
              <w:t>按照城乡同建同治要求统一收集处理</w:t>
            </w:r>
          </w:p>
        </w:tc>
        <w:tc>
          <w:tcPr>
            <w:tcW w:w="1384" w:type="dxa"/>
            <w:vAlign w:val="center"/>
          </w:tcPr>
          <w:p w:rsidR="004F6289" w:rsidRPr="002C4923" w:rsidRDefault="004F6289" w:rsidP="005A14AC">
            <w:pPr>
              <w:pStyle w:val="af7"/>
              <w:wordWrap/>
              <w:adjustRightInd w:val="0"/>
              <w:snapToGrid w:val="0"/>
              <w:rPr>
                <w:rFonts w:cs="Times New Roman"/>
                <w:szCs w:val="21"/>
              </w:rPr>
            </w:pPr>
            <w:r w:rsidRPr="002C4923">
              <w:rPr>
                <w:rFonts w:cs="Times New Roman"/>
                <w:szCs w:val="21"/>
              </w:rPr>
              <w:t>无害化处理</w:t>
            </w:r>
          </w:p>
        </w:tc>
      </w:tr>
      <w:tr w:rsidR="004F6289" w:rsidRPr="002C4923" w:rsidTr="004F6289">
        <w:trPr>
          <w:trHeight w:val="397"/>
          <w:jc w:val="center"/>
        </w:trPr>
        <w:tc>
          <w:tcPr>
            <w:tcW w:w="626" w:type="dxa"/>
            <w:vMerge/>
            <w:vAlign w:val="center"/>
          </w:tcPr>
          <w:p w:rsidR="004F6289" w:rsidRPr="002C4923" w:rsidRDefault="004F6289">
            <w:pPr>
              <w:pStyle w:val="af7"/>
              <w:wordWrap/>
              <w:adjustRightInd w:val="0"/>
              <w:snapToGrid w:val="0"/>
              <w:rPr>
                <w:rFonts w:cs="Times New Roman"/>
                <w:szCs w:val="21"/>
              </w:rPr>
            </w:pPr>
          </w:p>
        </w:tc>
        <w:tc>
          <w:tcPr>
            <w:tcW w:w="861" w:type="dxa"/>
            <w:vMerge/>
            <w:vAlign w:val="center"/>
          </w:tcPr>
          <w:p w:rsidR="004F6289" w:rsidRPr="002C4923" w:rsidRDefault="004F6289">
            <w:pPr>
              <w:pStyle w:val="af7"/>
              <w:wordWrap/>
              <w:adjustRightInd w:val="0"/>
              <w:snapToGrid w:val="0"/>
              <w:rPr>
                <w:rFonts w:cs="Times New Roman"/>
                <w:szCs w:val="21"/>
              </w:rPr>
            </w:pPr>
          </w:p>
        </w:tc>
        <w:tc>
          <w:tcPr>
            <w:tcW w:w="1970" w:type="dxa"/>
            <w:vAlign w:val="center"/>
          </w:tcPr>
          <w:p w:rsidR="004F6289" w:rsidRPr="002C4923" w:rsidRDefault="004F6289">
            <w:pPr>
              <w:pStyle w:val="sheet"/>
              <w:adjustRightInd w:val="0"/>
              <w:snapToGrid w:val="0"/>
              <w:rPr>
                <w:kern w:val="2"/>
                <w:szCs w:val="21"/>
                <w:lang w:val="en-US"/>
              </w:rPr>
            </w:pPr>
            <w:proofErr w:type="gramStart"/>
            <w:r w:rsidRPr="002C4923">
              <w:rPr>
                <w:rFonts w:hint="eastAsia"/>
                <w:kern w:val="2"/>
                <w:szCs w:val="21"/>
                <w:lang w:val="en-US"/>
              </w:rPr>
              <w:t>砂</w:t>
            </w:r>
            <w:proofErr w:type="gramEnd"/>
            <w:r w:rsidRPr="002C4923">
              <w:rPr>
                <w:rFonts w:hint="eastAsia"/>
                <w:kern w:val="2"/>
                <w:szCs w:val="21"/>
                <w:lang w:val="en-US"/>
              </w:rPr>
              <w:t>水分离器</w:t>
            </w:r>
          </w:p>
        </w:tc>
        <w:tc>
          <w:tcPr>
            <w:tcW w:w="1186" w:type="dxa"/>
            <w:vAlign w:val="center"/>
          </w:tcPr>
          <w:p w:rsidR="004F6289" w:rsidRPr="002C4923" w:rsidRDefault="004F6289">
            <w:pPr>
              <w:pStyle w:val="sheet"/>
              <w:adjustRightInd w:val="0"/>
              <w:snapToGrid w:val="0"/>
              <w:rPr>
                <w:kern w:val="2"/>
                <w:szCs w:val="21"/>
                <w:lang w:val="en-US"/>
              </w:rPr>
            </w:pPr>
            <w:r w:rsidRPr="002C4923">
              <w:rPr>
                <w:rFonts w:hint="eastAsia"/>
                <w:kern w:val="2"/>
                <w:szCs w:val="21"/>
                <w:lang w:val="en-US"/>
              </w:rPr>
              <w:t>废渣</w:t>
            </w:r>
          </w:p>
        </w:tc>
        <w:tc>
          <w:tcPr>
            <w:tcW w:w="2495" w:type="dxa"/>
            <w:vAlign w:val="center"/>
          </w:tcPr>
          <w:p w:rsidR="004F6289" w:rsidRPr="002C4923" w:rsidRDefault="004F6289" w:rsidP="005A14AC">
            <w:pPr>
              <w:pStyle w:val="sheet"/>
              <w:adjustRightInd w:val="0"/>
              <w:snapToGrid w:val="0"/>
              <w:rPr>
                <w:kern w:val="2"/>
                <w:szCs w:val="21"/>
                <w:lang w:val="en-US"/>
              </w:rPr>
            </w:pPr>
            <w:r w:rsidRPr="002C4923">
              <w:rPr>
                <w:szCs w:val="21"/>
              </w:rPr>
              <w:t>运往排土场</w:t>
            </w:r>
          </w:p>
        </w:tc>
        <w:tc>
          <w:tcPr>
            <w:tcW w:w="1384" w:type="dxa"/>
            <w:vAlign w:val="center"/>
          </w:tcPr>
          <w:p w:rsidR="004F6289" w:rsidRPr="002C4923" w:rsidRDefault="004F6289" w:rsidP="005A14AC">
            <w:pPr>
              <w:pStyle w:val="af7"/>
              <w:wordWrap/>
              <w:adjustRightInd w:val="0"/>
              <w:snapToGrid w:val="0"/>
              <w:rPr>
                <w:rFonts w:cs="Times New Roman"/>
                <w:szCs w:val="21"/>
              </w:rPr>
            </w:pPr>
            <w:r w:rsidRPr="002C4923">
              <w:rPr>
                <w:rFonts w:cs="Times New Roman"/>
                <w:szCs w:val="21"/>
              </w:rPr>
              <w:t>无害化处理</w:t>
            </w:r>
          </w:p>
        </w:tc>
      </w:tr>
      <w:tr w:rsidR="00CE70E7" w:rsidRPr="002C4923" w:rsidTr="004F6289">
        <w:trPr>
          <w:trHeight w:val="397"/>
          <w:jc w:val="center"/>
        </w:trPr>
        <w:tc>
          <w:tcPr>
            <w:tcW w:w="626" w:type="dxa"/>
            <w:vAlign w:val="center"/>
          </w:tcPr>
          <w:p w:rsidR="00C3591F" w:rsidRPr="002C4923" w:rsidRDefault="00C3591F">
            <w:pPr>
              <w:pStyle w:val="af7"/>
              <w:wordWrap/>
              <w:adjustRightInd w:val="0"/>
              <w:snapToGrid w:val="0"/>
              <w:rPr>
                <w:rFonts w:cs="Times New Roman"/>
                <w:szCs w:val="21"/>
              </w:rPr>
            </w:pPr>
            <w:r w:rsidRPr="002C4923">
              <w:rPr>
                <w:rFonts w:cs="Times New Roman"/>
                <w:szCs w:val="21"/>
              </w:rPr>
              <w:lastRenderedPageBreak/>
              <w:t>终场期</w:t>
            </w:r>
          </w:p>
        </w:tc>
        <w:tc>
          <w:tcPr>
            <w:tcW w:w="861" w:type="dxa"/>
            <w:vAlign w:val="center"/>
          </w:tcPr>
          <w:p w:rsidR="00C3591F" w:rsidRPr="002C4923" w:rsidRDefault="00C3591F">
            <w:pPr>
              <w:pStyle w:val="af7"/>
              <w:wordWrap/>
              <w:adjustRightInd w:val="0"/>
              <w:snapToGrid w:val="0"/>
              <w:rPr>
                <w:rFonts w:cs="Times New Roman"/>
                <w:szCs w:val="21"/>
              </w:rPr>
            </w:pPr>
            <w:r w:rsidRPr="002C4923">
              <w:rPr>
                <w:rFonts w:cs="Times New Roman"/>
                <w:szCs w:val="21"/>
              </w:rPr>
              <w:t>生态</w:t>
            </w:r>
          </w:p>
          <w:p w:rsidR="00C3591F" w:rsidRPr="002C4923" w:rsidRDefault="00C3591F">
            <w:pPr>
              <w:pStyle w:val="af7"/>
              <w:wordWrap/>
              <w:adjustRightInd w:val="0"/>
              <w:snapToGrid w:val="0"/>
              <w:rPr>
                <w:rFonts w:cs="Times New Roman"/>
                <w:szCs w:val="21"/>
              </w:rPr>
            </w:pPr>
            <w:r w:rsidRPr="002C4923">
              <w:rPr>
                <w:rFonts w:cs="Times New Roman"/>
                <w:szCs w:val="21"/>
              </w:rPr>
              <w:t>环境</w:t>
            </w:r>
          </w:p>
        </w:tc>
        <w:tc>
          <w:tcPr>
            <w:tcW w:w="1970" w:type="dxa"/>
            <w:vAlign w:val="center"/>
          </w:tcPr>
          <w:p w:rsidR="00C3591F" w:rsidRPr="002C4923" w:rsidRDefault="00C3591F">
            <w:pPr>
              <w:pStyle w:val="af7"/>
              <w:wordWrap/>
              <w:adjustRightInd w:val="0"/>
              <w:snapToGrid w:val="0"/>
              <w:rPr>
                <w:rFonts w:cs="Times New Roman"/>
                <w:szCs w:val="21"/>
              </w:rPr>
            </w:pPr>
            <w:r w:rsidRPr="002C4923">
              <w:rPr>
                <w:rFonts w:cs="Times New Roman"/>
                <w:szCs w:val="21"/>
              </w:rPr>
              <w:t>开采区</w:t>
            </w:r>
          </w:p>
        </w:tc>
        <w:tc>
          <w:tcPr>
            <w:tcW w:w="1186" w:type="dxa"/>
            <w:vAlign w:val="center"/>
          </w:tcPr>
          <w:p w:rsidR="00C3591F" w:rsidRPr="002C4923" w:rsidRDefault="00C3591F">
            <w:pPr>
              <w:pStyle w:val="af7"/>
              <w:wordWrap/>
              <w:adjustRightInd w:val="0"/>
              <w:snapToGrid w:val="0"/>
              <w:rPr>
                <w:rFonts w:cs="Times New Roman"/>
                <w:szCs w:val="21"/>
              </w:rPr>
            </w:pPr>
            <w:r w:rsidRPr="002C4923">
              <w:rPr>
                <w:rFonts w:cs="Times New Roman"/>
                <w:szCs w:val="21"/>
              </w:rPr>
              <w:t>/</w:t>
            </w:r>
          </w:p>
        </w:tc>
        <w:tc>
          <w:tcPr>
            <w:tcW w:w="2495" w:type="dxa"/>
            <w:vAlign w:val="center"/>
          </w:tcPr>
          <w:p w:rsidR="00C3591F" w:rsidRPr="002C4923" w:rsidRDefault="00C3591F">
            <w:pPr>
              <w:pStyle w:val="af7"/>
              <w:wordWrap/>
              <w:adjustRightInd w:val="0"/>
              <w:snapToGrid w:val="0"/>
              <w:rPr>
                <w:rFonts w:cs="Times New Roman"/>
                <w:szCs w:val="21"/>
              </w:rPr>
            </w:pPr>
            <w:r w:rsidRPr="002C4923">
              <w:rPr>
                <w:rFonts w:cs="Times New Roman"/>
                <w:szCs w:val="21"/>
              </w:rPr>
              <w:t>终场复垦</w:t>
            </w:r>
          </w:p>
        </w:tc>
        <w:tc>
          <w:tcPr>
            <w:tcW w:w="1384" w:type="dxa"/>
            <w:vAlign w:val="center"/>
          </w:tcPr>
          <w:p w:rsidR="00C3591F" w:rsidRPr="002C4923" w:rsidRDefault="00C3591F">
            <w:pPr>
              <w:pStyle w:val="af7"/>
              <w:wordWrap/>
              <w:adjustRightInd w:val="0"/>
              <w:snapToGrid w:val="0"/>
              <w:rPr>
                <w:rFonts w:cs="Times New Roman"/>
                <w:szCs w:val="21"/>
              </w:rPr>
            </w:pPr>
            <w:r w:rsidRPr="002C4923">
              <w:rPr>
                <w:rFonts w:cs="Times New Roman"/>
                <w:szCs w:val="21"/>
              </w:rPr>
              <w:t>生态修复，减缓水土流失</w:t>
            </w:r>
          </w:p>
        </w:tc>
      </w:tr>
      <w:tr w:rsidR="00CE70E7" w:rsidRPr="002C4923" w:rsidTr="004F6289">
        <w:trPr>
          <w:trHeight w:val="397"/>
          <w:jc w:val="center"/>
        </w:trPr>
        <w:tc>
          <w:tcPr>
            <w:tcW w:w="8522" w:type="dxa"/>
            <w:gridSpan w:val="6"/>
          </w:tcPr>
          <w:p w:rsidR="00C3591F" w:rsidRPr="002C4923" w:rsidRDefault="00C3591F">
            <w:pPr>
              <w:wordWrap/>
              <w:adjustRightInd w:val="0"/>
              <w:snapToGrid w:val="0"/>
              <w:spacing w:line="240" w:lineRule="auto"/>
              <w:ind w:firstLineChars="0" w:firstLine="0"/>
              <w:rPr>
                <w:rFonts w:cs="Times New Roman"/>
                <w:sz w:val="21"/>
                <w:szCs w:val="21"/>
              </w:rPr>
            </w:pPr>
            <w:r w:rsidRPr="002C4923">
              <w:rPr>
                <w:rFonts w:cs="Times New Roman"/>
                <w:sz w:val="21"/>
                <w:szCs w:val="21"/>
              </w:rPr>
              <w:t>生态保护措施及预期效果</w:t>
            </w:r>
          </w:p>
          <w:p w:rsidR="00C3591F" w:rsidRPr="002C4923" w:rsidRDefault="00C3591F">
            <w:pPr>
              <w:wordWrap/>
              <w:adjustRightInd w:val="0"/>
              <w:snapToGrid w:val="0"/>
              <w:spacing w:line="240" w:lineRule="auto"/>
              <w:ind w:firstLineChars="0" w:firstLine="0"/>
              <w:rPr>
                <w:rFonts w:cs="Times New Roman"/>
                <w:sz w:val="21"/>
                <w:szCs w:val="21"/>
              </w:rPr>
            </w:pPr>
            <w:r w:rsidRPr="002C4923">
              <w:rPr>
                <w:rFonts w:cs="Times New Roman"/>
                <w:sz w:val="21"/>
                <w:szCs w:val="21"/>
              </w:rPr>
              <w:t>1</w:t>
            </w:r>
            <w:r w:rsidRPr="002C4923">
              <w:rPr>
                <w:rFonts w:cs="Times New Roman"/>
                <w:sz w:val="21"/>
                <w:szCs w:val="21"/>
              </w:rPr>
              <w:t>、及时对采场进行覆土绿化，植树种草，达到绿化和水保的要求。</w:t>
            </w:r>
          </w:p>
          <w:p w:rsidR="00C3591F" w:rsidRPr="002C4923" w:rsidRDefault="00C3591F">
            <w:pPr>
              <w:wordWrap/>
              <w:adjustRightInd w:val="0"/>
              <w:snapToGrid w:val="0"/>
              <w:spacing w:line="240" w:lineRule="auto"/>
              <w:ind w:firstLineChars="0" w:firstLine="0"/>
              <w:rPr>
                <w:rFonts w:cs="Times New Roman"/>
                <w:sz w:val="21"/>
                <w:szCs w:val="21"/>
              </w:rPr>
            </w:pPr>
            <w:r w:rsidRPr="002C4923">
              <w:rPr>
                <w:rFonts w:cs="Times New Roman"/>
                <w:sz w:val="21"/>
                <w:szCs w:val="21"/>
              </w:rPr>
              <w:t>2</w:t>
            </w:r>
            <w:r w:rsidRPr="002C4923">
              <w:rPr>
                <w:rFonts w:cs="Times New Roman"/>
                <w:sz w:val="21"/>
                <w:szCs w:val="21"/>
              </w:rPr>
              <w:t>、矿山开采后及时对采场进行复垦绿化，植树种草，形成新的人工生态景观。</w:t>
            </w:r>
          </w:p>
          <w:p w:rsidR="00C3591F" w:rsidRPr="002C4923" w:rsidRDefault="00C3591F">
            <w:pPr>
              <w:wordWrap/>
              <w:adjustRightInd w:val="0"/>
              <w:snapToGrid w:val="0"/>
              <w:spacing w:line="240" w:lineRule="auto"/>
              <w:ind w:firstLineChars="0" w:firstLine="0"/>
              <w:rPr>
                <w:rFonts w:cs="Times New Roman"/>
                <w:sz w:val="21"/>
                <w:szCs w:val="21"/>
              </w:rPr>
            </w:pPr>
            <w:r w:rsidRPr="002C4923">
              <w:rPr>
                <w:rFonts w:cs="Times New Roman"/>
                <w:sz w:val="21"/>
                <w:szCs w:val="21"/>
              </w:rPr>
              <w:t>3</w:t>
            </w:r>
            <w:r w:rsidRPr="002C4923">
              <w:rPr>
                <w:rFonts w:cs="Times New Roman"/>
                <w:sz w:val="21"/>
                <w:szCs w:val="21"/>
              </w:rPr>
              <w:t>、</w:t>
            </w:r>
            <w:r w:rsidRPr="002C4923">
              <w:rPr>
                <w:rFonts w:cs="Times New Roman" w:hint="eastAsia"/>
                <w:sz w:val="21"/>
                <w:szCs w:val="21"/>
              </w:rPr>
              <w:t>对于裸露的岩壁，可以采用喷播复绿的技术来实现岩壁的绿化。</w:t>
            </w:r>
          </w:p>
          <w:p w:rsidR="00C3591F" w:rsidRPr="002C4923" w:rsidRDefault="00C3591F">
            <w:pPr>
              <w:wordWrap/>
              <w:adjustRightInd w:val="0"/>
              <w:snapToGrid w:val="0"/>
              <w:spacing w:line="240" w:lineRule="auto"/>
              <w:ind w:firstLineChars="0" w:firstLine="0"/>
              <w:rPr>
                <w:rFonts w:cs="Times New Roman"/>
                <w:sz w:val="21"/>
                <w:szCs w:val="21"/>
              </w:rPr>
            </w:pPr>
            <w:r w:rsidRPr="002C4923">
              <w:rPr>
                <w:rFonts w:cs="Times New Roman" w:hint="eastAsia"/>
                <w:sz w:val="21"/>
                <w:szCs w:val="21"/>
              </w:rPr>
              <w:t>4</w:t>
            </w:r>
            <w:r w:rsidRPr="002C4923">
              <w:rPr>
                <w:rFonts w:cs="Times New Roman" w:hint="eastAsia"/>
                <w:sz w:val="21"/>
                <w:szCs w:val="21"/>
              </w:rPr>
              <w:t>、</w:t>
            </w:r>
            <w:r w:rsidRPr="002C4923">
              <w:rPr>
                <w:rFonts w:cs="Times New Roman"/>
                <w:sz w:val="21"/>
                <w:szCs w:val="21"/>
              </w:rPr>
              <w:t>对生产过程中所形成的坑凹地，应利用废弃土石料回填整平，并在表层进行覆土，加以改造利用。对外排的废土石不能回填利用的，合理堆放在</w:t>
            </w:r>
            <w:r w:rsidRPr="002C4923">
              <w:rPr>
                <w:rFonts w:cs="Times New Roman" w:hint="eastAsia"/>
                <w:sz w:val="21"/>
                <w:szCs w:val="21"/>
              </w:rPr>
              <w:t>排土</w:t>
            </w:r>
            <w:r w:rsidRPr="002C4923">
              <w:rPr>
                <w:rFonts w:cs="Times New Roman"/>
                <w:sz w:val="21"/>
                <w:szCs w:val="21"/>
              </w:rPr>
              <w:t>场内。对终止使用的渣场表面应采取整治和覆土措施，改造成可利用的土地。经过整治的土地，应根据其质量条件和项目区的需要进一步对其地表加工处理，分别改造为农业、林业用地、水面利用和其它用地。</w:t>
            </w:r>
          </w:p>
          <w:p w:rsidR="00C3591F" w:rsidRPr="002C4923" w:rsidRDefault="00C3591F">
            <w:pPr>
              <w:wordWrap/>
              <w:adjustRightInd w:val="0"/>
              <w:snapToGrid w:val="0"/>
              <w:spacing w:line="240" w:lineRule="auto"/>
              <w:ind w:firstLineChars="0" w:firstLine="0"/>
              <w:rPr>
                <w:rFonts w:cs="Times New Roman"/>
                <w:sz w:val="21"/>
                <w:szCs w:val="21"/>
              </w:rPr>
            </w:pPr>
            <w:r w:rsidRPr="002C4923">
              <w:rPr>
                <w:rFonts w:cs="Times New Roman"/>
                <w:sz w:val="21"/>
                <w:szCs w:val="21"/>
              </w:rPr>
              <w:t>4</w:t>
            </w:r>
            <w:r w:rsidRPr="002C4923">
              <w:rPr>
                <w:rFonts w:cs="Times New Roman"/>
                <w:sz w:val="21"/>
                <w:szCs w:val="21"/>
              </w:rPr>
              <w:t>、在生产运营期合理科学的生产，减小地质灾害给员工及设备带来的影响和危害。</w:t>
            </w:r>
          </w:p>
          <w:p w:rsidR="00C3591F" w:rsidRPr="002C4923" w:rsidRDefault="00C3591F">
            <w:pPr>
              <w:wordWrap/>
              <w:adjustRightInd w:val="0"/>
              <w:snapToGrid w:val="0"/>
              <w:spacing w:line="240" w:lineRule="auto"/>
              <w:ind w:firstLineChars="0" w:firstLine="0"/>
              <w:rPr>
                <w:rFonts w:cs="Times New Roman"/>
                <w:sz w:val="21"/>
                <w:szCs w:val="21"/>
              </w:rPr>
            </w:pPr>
            <w:r w:rsidRPr="002C4923">
              <w:rPr>
                <w:rFonts w:cs="Times New Roman"/>
                <w:sz w:val="21"/>
                <w:szCs w:val="21"/>
              </w:rPr>
              <w:t>预期效果：减少水土流失，恢复土地利用。</w:t>
            </w:r>
          </w:p>
          <w:p w:rsidR="00C3591F" w:rsidRPr="002C4923" w:rsidRDefault="00C3591F">
            <w:pPr>
              <w:pStyle w:val="Default"/>
              <w:snapToGrid w:val="0"/>
              <w:rPr>
                <w:rFonts w:ascii="Times New Roman" w:hAnsi="Times New Roman"/>
                <w:color w:val="auto"/>
                <w:sz w:val="21"/>
                <w:szCs w:val="21"/>
              </w:rPr>
            </w:pPr>
          </w:p>
          <w:p w:rsidR="00C3591F" w:rsidRPr="002C4923" w:rsidRDefault="00C3591F">
            <w:pPr>
              <w:pStyle w:val="Default"/>
              <w:snapToGrid w:val="0"/>
              <w:rPr>
                <w:rFonts w:ascii="Times New Roman" w:hAnsi="Times New Roman"/>
                <w:color w:val="auto"/>
                <w:sz w:val="21"/>
                <w:szCs w:val="21"/>
              </w:rPr>
            </w:pPr>
          </w:p>
          <w:p w:rsidR="00C3591F" w:rsidRPr="002C4923" w:rsidRDefault="00C3591F">
            <w:pPr>
              <w:pStyle w:val="Default"/>
              <w:snapToGrid w:val="0"/>
              <w:rPr>
                <w:rFonts w:ascii="Times New Roman" w:hAnsi="Times New Roman"/>
                <w:color w:val="auto"/>
                <w:sz w:val="21"/>
                <w:szCs w:val="21"/>
              </w:rPr>
            </w:pPr>
          </w:p>
          <w:p w:rsidR="00C3591F" w:rsidRPr="002C4923" w:rsidRDefault="00C3591F">
            <w:pPr>
              <w:pStyle w:val="Default"/>
              <w:snapToGrid w:val="0"/>
              <w:rPr>
                <w:rFonts w:ascii="Times New Roman" w:hAnsi="Times New Roman"/>
                <w:color w:val="auto"/>
                <w:sz w:val="21"/>
                <w:szCs w:val="21"/>
              </w:rPr>
            </w:pPr>
          </w:p>
          <w:p w:rsidR="00C3591F" w:rsidRPr="002C4923" w:rsidRDefault="00C3591F">
            <w:pPr>
              <w:pStyle w:val="Default"/>
              <w:snapToGrid w:val="0"/>
              <w:rPr>
                <w:rFonts w:ascii="Times New Roman" w:hAnsi="Times New Roman"/>
                <w:color w:val="auto"/>
                <w:sz w:val="21"/>
                <w:szCs w:val="21"/>
              </w:rPr>
            </w:pPr>
          </w:p>
          <w:p w:rsidR="00C3591F" w:rsidRPr="002C4923" w:rsidRDefault="00C3591F">
            <w:pPr>
              <w:pStyle w:val="Default"/>
              <w:snapToGrid w:val="0"/>
              <w:rPr>
                <w:rFonts w:ascii="Times New Roman" w:hAnsi="Times New Roman"/>
                <w:color w:val="auto"/>
                <w:sz w:val="21"/>
                <w:szCs w:val="21"/>
              </w:rPr>
            </w:pPr>
          </w:p>
          <w:p w:rsidR="00C3591F" w:rsidRPr="002C4923" w:rsidRDefault="00C3591F">
            <w:pPr>
              <w:pStyle w:val="Default"/>
              <w:snapToGrid w:val="0"/>
              <w:rPr>
                <w:rFonts w:ascii="Times New Roman" w:hAnsi="Times New Roman"/>
                <w:color w:val="auto"/>
                <w:sz w:val="21"/>
                <w:szCs w:val="21"/>
              </w:rPr>
            </w:pPr>
          </w:p>
          <w:p w:rsidR="00C3591F" w:rsidRPr="002C4923" w:rsidRDefault="00C3591F">
            <w:pPr>
              <w:pStyle w:val="Default"/>
              <w:snapToGrid w:val="0"/>
              <w:rPr>
                <w:rFonts w:ascii="Times New Roman" w:hAnsi="Times New Roman"/>
                <w:color w:val="auto"/>
                <w:sz w:val="21"/>
                <w:szCs w:val="21"/>
              </w:rPr>
            </w:pPr>
          </w:p>
          <w:p w:rsidR="00C3591F" w:rsidRPr="002C4923" w:rsidRDefault="00C3591F">
            <w:pPr>
              <w:pStyle w:val="Default"/>
              <w:snapToGrid w:val="0"/>
              <w:rPr>
                <w:rFonts w:ascii="Times New Roman" w:hAnsi="Times New Roman"/>
                <w:color w:val="auto"/>
                <w:sz w:val="21"/>
                <w:szCs w:val="21"/>
              </w:rPr>
            </w:pPr>
          </w:p>
          <w:p w:rsidR="00C3591F" w:rsidRPr="002C4923" w:rsidRDefault="00C3591F">
            <w:pPr>
              <w:pStyle w:val="Default"/>
              <w:snapToGrid w:val="0"/>
              <w:rPr>
                <w:rFonts w:ascii="Times New Roman" w:hAnsi="Times New Roman"/>
                <w:color w:val="auto"/>
                <w:sz w:val="21"/>
                <w:szCs w:val="21"/>
              </w:rPr>
            </w:pPr>
          </w:p>
          <w:p w:rsidR="00C3591F" w:rsidRPr="002C4923" w:rsidRDefault="00C3591F">
            <w:pPr>
              <w:pStyle w:val="Default"/>
              <w:snapToGrid w:val="0"/>
              <w:rPr>
                <w:rFonts w:ascii="Times New Roman" w:hAnsi="Times New Roman"/>
                <w:color w:val="auto"/>
                <w:sz w:val="21"/>
                <w:szCs w:val="21"/>
              </w:rPr>
            </w:pPr>
          </w:p>
          <w:p w:rsidR="00C3591F" w:rsidRPr="002C4923" w:rsidRDefault="00C3591F">
            <w:pPr>
              <w:pStyle w:val="Default"/>
              <w:snapToGrid w:val="0"/>
              <w:rPr>
                <w:rFonts w:ascii="Times New Roman" w:hAnsi="Times New Roman"/>
                <w:color w:val="auto"/>
                <w:sz w:val="21"/>
                <w:szCs w:val="21"/>
              </w:rPr>
            </w:pPr>
          </w:p>
          <w:p w:rsidR="00C3591F" w:rsidRPr="002C4923" w:rsidRDefault="00C3591F">
            <w:pPr>
              <w:pStyle w:val="Default"/>
              <w:snapToGrid w:val="0"/>
              <w:rPr>
                <w:rFonts w:ascii="Times New Roman" w:hAnsi="Times New Roman"/>
                <w:color w:val="auto"/>
                <w:sz w:val="21"/>
                <w:szCs w:val="21"/>
              </w:rPr>
            </w:pPr>
          </w:p>
          <w:p w:rsidR="00C3591F" w:rsidRPr="002C4923" w:rsidRDefault="00C3591F">
            <w:pPr>
              <w:pStyle w:val="Default"/>
              <w:snapToGrid w:val="0"/>
              <w:rPr>
                <w:rFonts w:ascii="Times New Roman" w:hAnsi="Times New Roman"/>
                <w:color w:val="auto"/>
                <w:sz w:val="21"/>
                <w:szCs w:val="21"/>
              </w:rPr>
            </w:pPr>
          </w:p>
          <w:p w:rsidR="00C3591F" w:rsidRPr="002C4923" w:rsidRDefault="00C3591F">
            <w:pPr>
              <w:pStyle w:val="Default"/>
              <w:snapToGrid w:val="0"/>
              <w:rPr>
                <w:rFonts w:ascii="Times New Roman" w:hAnsi="Times New Roman"/>
                <w:color w:val="auto"/>
                <w:sz w:val="21"/>
                <w:szCs w:val="21"/>
              </w:rPr>
            </w:pPr>
          </w:p>
          <w:p w:rsidR="00C3591F" w:rsidRPr="002C4923" w:rsidRDefault="00C3591F">
            <w:pPr>
              <w:pStyle w:val="Default"/>
              <w:snapToGrid w:val="0"/>
              <w:rPr>
                <w:rFonts w:ascii="Times New Roman" w:hAnsi="Times New Roman"/>
                <w:color w:val="auto"/>
                <w:sz w:val="21"/>
                <w:szCs w:val="21"/>
              </w:rPr>
            </w:pPr>
          </w:p>
          <w:p w:rsidR="00C3591F" w:rsidRPr="002C4923" w:rsidRDefault="00C3591F">
            <w:pPr>
              <w:pStyle w:val="Default"/>
              <w:snapToGrid w:val="0"/>
              <w:rPr>
                <w:rFonts w:ascii="Times New Roman" w:hAnsi="Times New Roman"/>
                <w:color w:val="auto"/>
                <w:sz w:val="21"/>
                <w:szCs w:val="21"/>
              </w:rPr>
            </w:pPr>
          </w:p>
          <w:p w:rsidR="00C3591F" w:rsidRPr="002C4923" w:rsidRDefault="00C3591F">
            <w:pPr>
              <w:pStyle w:val="Default"/>
              <w:snapToGrid w:val="0"/>
              <w:rPr>
                <w:rFonts w:ascii="Times New Roman" w:hAnsi="Times New Roman"/>
                <w:color w:val="auto"/>
                <w:sz w:val="21"/>
                <w:szCs w:val="21"/>
              </w:rPr>
            </w:pPr>
          </w:p>
          <w:p w:rsidR="00C3591F" w:rsidRPr="002C4923" w:rsidRDefault="00C3591F">
            <w:pPr>
              <w:pStyle w:val="Default"/>
              <w:snapToGrid w:val="0"/>
              <w:rPr>
                <w:rFonts w:ascii="Times New Roman" w:hAnsi="Times New Roman"/>
                <w:color w:val="auto"/>
                <w:sz w:val="21"/>
                <w:szCs w:val="21"/>
              </w:rPr>
            </w:pPr>
          </w:p>
          <w:p w:rsidR="00C3591F" w:rsidRPr="002C4923" w:rsidRDefault="00C3591F">
            <w:pPr>
              <w:pStyle w:val="Default"/>
              <w:snapToGrid w:val="0"/>
              <w:rPr>
                <w:rFonts w:ascii="Times New Roman" w:hAnsi="Times New Roman"/>
                <w:color w:val="auto"/>
                <w:sz w:val="21"/>
                <w:szCs w:val="21"/>
              </w:rPr>
            </w:pPr>
          </w:p>
          <w:p w:rsidR="00C3591F" w:rsidRPr="002C4923" w:rsidRDefault="00C3591F">
            <w:pPr>
              <w:pStyle w:val="Default"/>
              <w:snapToGrid w:val="0"/>
              <w:rPr>
                <w:rFonts w:ascii="Times New Roman" w:hAnsi="Times New Roman"/>
                <w:color w:val="auto"/>
                <w:sz w:val="21"/>
                <w:szCs w:val="21"/>
              </w:rPr>
            </w:pPr>
          </w:p>
          <w:p w:rsidR="00C3591F" w:rsidRPr="002C4923" w:rsidRDefault="00C3591F">
            <w:pPr>
              <w:pStyle w:val="Default"/>
              <w:snapToGrid w:val="0"/>
              <w:rPr>
                <w:rFonts w:ascii="Times New Roman" w:hAnsi="Times New Roman"/>
                <w:color w:val="auto"/>
                <w:sz w:val="21"/>
                <w:szCs w:val="21"/>
              </w:rPr>
            </w:pPr>
          </w:p>
          <w:p w:rsidR="00C3591F" w:rsidRPr="002C4923" w:rsidRDefault="00C3591F">
            <w:pPr>
              <w:pStyle w:val="Default"/>
              <w:snapToGrid w:val="0"/>
              <w:rPr>
                <w:rFonts w:ascii="Times New Roman" w:hAnsi="Times New Roman"/>
                <w:color w:val="auto"/>
                <w:sz w:val="21"/>
                <w:szCs w:val="21"/>
              </w:rPr>
            </w:pPr>
          </w:p>
          <w:p w:rsidR="00C3591F" w:rsidRPr="002C4923" w:rsidRDefault="00C3591F">
            <w:pPr>
              <w:pStyle w:val="Default"/>
              <w:snapToGrid w:val="0"/>
              <w:rPr>
                <w:rFonts w:ascii="Times New Roman" w:hAnsi="Times New Roman"/>
                <w:color w:val="auto"/>
                <w:sz w:val="21"/>
                <w:szCs w:val="21"/>
              </w:rPr>
            </w:pPr>
          </w:p>
          <w:p w:rsidR="00C3591F" w:rsidRPr="002C4923" w:rsidRDefault="00C3591F">
            <w:pPr>
              <w:pStyle w:val="Default"/>
              <w:snapToGrid w:val="0"/>
              <w:rPr>
                <w:rFonts w:ascii="Times New Roman" w:hAnsi="Times New Roman"/>
                <w:color w:val="auto"/>
                <w:sz w:val="21"/>
                <w:szCs w:val="21"/>
              </w:rPr>
            </w:pPr>
          </w:p>
          <w:p w:rsidR="00C3591F" w:rsidRPr="002C4923" w:rsidRDefault="00C3591F">
            <w:pPr>
              <w:pStyle w:val="Default"/>
              <w:snapToGrid w:val="0"/>
              <w:rPr>
                <w:rFonts w:ascii="Times New Roman" w:hAnsi="Times New Roman"/>
                <w:color w:val="auto"/>
                <w:sz w:val="21"/>
                <w:szCs w:val="21"/>
              </w:rPr>
            </w:pPr>
          </w:p>
          <w:p w:rsidR="00C3591F" w:rsidRPr="002C4923" w:rsidRDefault="00C3591F">
            <w:pPr>
              <w:pStyle w:val="Default"/>
              <w:snapToGrid w:val="0"/>
              <w:rPr>
                <w:rFonts w:ascii="Times New Roman" w:hAnsi="Times New Roman"/>
                <w:color w:val="auto"/>
                <w:sz w:val="21"/>
                <w:szCs w:val="21"/>
              </w:rPr>
            </w:pPr>
          </w:p>
        </w:tc>
      </w:tr>
    </w:tbl>
    <w:p w:rsidR="00AF59B3" w:rsidRPr="002C4923" w:rsidRDefault="00AF59B3">
      <w:pPr>
        <w:ind w:firstLineChars="0" w:firstLine="0"/>
        <w:rPr>
          <w:rFonts w:cs="Times New Roman"/>
        </w:rPr>
        <w:sectPr w:rsidR="00AF59B3" w:rsidRPr="002C4923">
          <w:pgSz w:w="11906" w:h="16838"/>
          <w:pgMar w:top="1440" w:right="1800" w:bottom="1440" w:left="1800" w:header="851" w:footer="992" w:gutter="0"/>
          <w:cols w:space="425"/>
          <w:docGrid w:type="lines" w:linePitch="312"/>
        </w:sectPr>
      </w:pPr>
    </w:p>
    <w:p w:rsidR="00AF59B3" w:rsidRPr="002C4923" w:rsidRDefault="0064415A">
      <w:pPr>
        <w:pStyle w:val="1"/>
        <w:wordWrap/>
        <w:adjustRightInd w:val="0"/>
        <w:snapToGrid w:val="0"/>
        <w:spacing w:line="240" w:lineRule="auto"/>
        <w:rPr>
          <w:rFonts w:cs="Times New Roman"/>
        </w:rPr>
      </w:pPr>
      <w:bookmarkStart w:id="56" w:name="_Toc498097475"/>
      <w:bookmarkStart w:id="57" w:name="_Toc497473803"/>
      <w:bookmarkStart w:id="58" w:name="_Toc468374368"/>
      <w:bookmarkStart w:id="59" w:name="_Toc503602559"/>
      <w:r w:rsidRPr="002C4923">
        <w:rPr>
          <w:rFonts w:cs="Times New Roman"/>
        </w:rPr>
        <w:lastRenderedPageBreak/>
        <w:t>九、结论与建议</w:t>
      </w:r>
      <w:bookmarkEnd w:id="56"/>
      <w:bookmarkEnd w:id="57"/>
      <w:bookmarkEnd w:id="58"/>
      <w:bookmarkEnd w:id="59"/>
    </w:p>
    <w:tbl>
      <w:tblPr>
        <w:tblW w:w="847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72"/>
      </w:tblGrid>
      <w:tr w:rsidR="00CE70E7" w:rsidRPr="002C4923">
        <w:trPr>
          <w:trHeight w:val="13178"/>
        </w:trPr>
        <w:tc>
          <w:tcPr>
            <w:tcW w:w="8472" w:type="dxa"/>
            <w:shd w:val="clear" w:color="auto" w:fill="auto"/>
          </w:tcPr>
          <w:p w:rsidR="00AF59B3" w:rsidRPr="002C4923" w:rsidRDefault="0064415A">
            <w:pPr>
              <w:pStyle w:val="af0"/>
              <w:adjustRightInd w:val="0"/>
              <w:snapToGrid w:val="0"/>
              <w:ind w:firstLine="640"/>
              <w:rPr>
                <w:rFonts w:cs="Times New Roman"/>
                <w:sz w:val="32"/>
              </w:rPr>
            </w:pPr>
            <w:bookmarkStart w:id="60" w:name="_Toc497473804"/>
            <w:r w:rsidRPr="002C4923">
              <w:rPr>
                <w:rFonts w:cs="Times New Roman"/>
                <w:sz w:val="32"/>
              </w:rPr>
              <w:t>结论</w:t>
            </w:r>
            <w:bookmarkEnd w:id="60"/>
          </w:p>
          <w:p w:rsidR="00AF59B3" w:rsidRPr="002C4923" w:rsidRDefault="0064415A">
            <w:pPr>
              <w:pStyle w:val="af0"/>
              <w:adjustRightInd w:val="0"/>
              <w:snapToGrid w:val="0"/>
              <w:ind w:firstLine="560"/>
              <w:rPr>
                <w:rFonts w:cs="Times New Roman"/>
                <w:sz w:val="28"/>
              </w:rPr>
            </w:pPr>
            <w:bookmarkStart w:id="61" w:name="_Toc497473805"/>
            <w:r w:rsidRPr="002C4923">
              <w:rPr>
                <w:rFonts w:cs="Times New Roman"/>
                <w:sz w:val="28"/>
              </w:rPr>
              <w:t xml:space="preserve">9.1 </w:t>
            </w:r>
            <w:r w:rsidRPr="002C4923">
              <w:rPr>
                <w:rFonts w:cs="Times New Roman"/>
                <w:sz w:val="28"/>
              </w:rPr>
              <w:t>项目概况</w:t>
            </w:r>
            <w:bookmarkEnd w:id="61"/>
          </w:p>
          <w:p w:rsidR="00AF59B3" w:rsidRPr="002C4923" w:rsidRDefault="0064415A" w:rsidP="00043FB0">
            <w:pPr>
              <w:wordWrap/>
              <w:adjustRightInd w:val="0"/>
              <w:snapToGrid w:val="0"/>
              <w:ind w:firstLine="480"/>
              <w:rPr>
                <w:rFonts w:cs="Times New Roman"/>
                <w:kern w:val="0"/>
              </w:rPr>
            </w:pPr>
            <w:r w:rsidRPr="002C4923">
              <w:rPr>
                <w:rFonts w:cs="Times New Roman" w:hint="eastAsia"/>
                <w:szCs w:val="24"/>
              </w:rPr>
              <w:t>湖南省凤凰县岔河矿区</w:t>
            </w:r>
            <w:r w:rsidRPr="002C4923">
              <w:rPr>
                <w:rFonts w:cs="Times New Roman" w:hint="eastAsia"/>
                <w:szCs w:val="24"/>
              </w:rPr>
              <w:t>30</w:t>
            </w:r>
            <w:r w:rsidRPr="002C4923">
              <w:rPr>
                <w:rFonts w:cs="Times New Roman" w:hint="eastAsia"/>
                <w:szCs w:val="24"/>
              </w:rPr>
              <w:t>万吨</w:t>
            </w:r>
            <w:r w:rsidRPr="002C4923">
              <w:rPr>
                <w:rFonts w:cs="Times New Roman" w:hint="eastAsia"/>
                <w:szCs w:val="24"/>
              </w:rPr>
              <w:t>/</w:t>
            </w:r>
            <w:r w:rsidRPr="002C4923">
              <w:rPr>
                <w:rFonts w:cs="Times New Roman" w:hint="eastAsia"/>
                <w:szCs w:val="24"/>
              </w:rPr>
              <w:t>年建筑石料用白云岩矿建设项目</w:t>
            </w:r>
            <w:r w:rsidRPr="002C4923">
              <w:rPr>
                <w:rFonts w:cs="Times New Roman"/>
                <w:szCs w:val="24"/>
              </w:rPr>
              <w:t>位于湖南省</w:t>
            </w:r>
            <w:r w:rsidRPr="002C4923">
              <w:rPr>
                <w:rFonts w:cs="Times New Roman" w:hint="eastAsia"/>
                <w:szCs w:val="24"/>
              </w:rPr>
              <w:t>凤凰县两林乡岔河村，</w:t>
            </w:r>
            <w:r w:rsidRPr="002C4923">
              <w:rPr>
                <w:szCs w:val="24"/>
              </w:rPr>
              <w:t>本项目矿山属于拟设采矿权，凤凰县矿产资源总体规划编</w:t>
            </w:r>
            <w:r w:rsidRPr="002C4923">
              <w:rPr>
                <w:szCs w:val="24"/>
              </w:rPr>
              <w:t>CQ037</w:t>
            </w:r>
            <w:r w:rsidRPr="002C4923">
              <w:rPr>
                <w:szCs w:val="24"/>
              </w:rPr>
              <w:t>，</w:t>
            </w:r>
            <w:r w:rsidRPr="002C4923">
              <w:rPr>
                <w:rFonts w:hint="eastAsia"/>
                <w:szCs w:val="24"/>
              </w:rPr>
              <w:t>不涉及</w:t>
            </w:r>
            <w:r w:rsidRPr="002C4923">
              <w:rPr>
                <w:szCs w:val="24"/>
              </w:rPr>
              <w:t>基本农田，矿区周边无其他矿权</w:t>
            </w:r>
            <w:r w:rsidRPr="002C4923">
              <w:rPr>
                <w:rFonts w:cs="Times New Roman"/>
                <w:szCs w:val="24"/>
              </w:rPr>
              <w:t>。矿区地理坐标：东经</w:t>
            </w:r>
            <w:r w:rsidRPr="002C4923">
              <w:t>109°22′44″</w:t>
            </w:r>
            <w:r w:rsidRPr="002C4923">
              <w:t>～</w:t>
            </w:r>
            <w:r w:rsidRPr="002C4923">
              <w:t>109°22′54″</w:t>
            </w:r>
            <w:r w:rsidRPr="002C4923">
              <w:t>，北纬</w:t>
            </w:r>
            <w:r w:rsidRPr="002C4923">
              <w:t>28°11′08″</w:t>
            </w:r>
            <w:r w:rsidRPr="002C4923">
              <w:t>～</w:t>
            </w:r>
            <w:r w:rsidRPr="002C4923">
              <w:t>28°11′13″</w:t>
            </w:r>
            <w:r w:rsidRPr="002C4923">
              <w:rPr>
                <w:rFonts w:cs="Times New Roman"/>
                <w:szCs w:val="24"/>
              </w:rPr>
              <w:t>，矿区面积</w:t>
            </w:r>
            <w:r w:rsidRPr="002C4923">
              <w:rPr>
                <w:rFonts w:cs="Times New Roman"/>
                <w:szCs w:val="24"/>
              </w:rPr>
              <w:t>0.0</w:t>
            </w:r>
            <w:r w:rsidRPr="002C4923">
              <w:rPr>
                <w:rFonts w:cs="Times New Roman" w:hint="eastAsia"/>
                <w:szCs w:val="24"/>
              </w:rPr>
              <w:t>182</w:t>
            </w:r>
            <w:r w:rsidRPr="002C4923">
              <w:rPr>
                <w:rFonts w:cs="Times New Roman"/>
                <w:kern w:val="0"/>
              </w:rPr>
              <w:t>km</w:t>
            </w:r>
            <w:r w:rsidRPr="002C4923">
              <w:rPr>
                <w:rFonts w:cs="Times New Roman"/>
                <w:kern w:val="0"/>
                <w:vertAlign w:val="superscript"/>
              </w:rPr>
              <w:t>2</w:t>
            </w:r>
            <w:r w:rsidRPr="002C4923">
              <w:rPr>
                <w:rFonts w:cs="Times New Roman"/>
                <w:szCs w:val="24"/>
              </w:rPr>
              <w:t>，其准采标高为</w:t>
            </w:r>
            <w:r w:rsidRPr="002C4923">
              <w:t>+870~+820m</w:t>
            </w:r>
            <w:r w:rsidRPr="002C4923">
              <w:rPr>
                <w:rFonts w:cs="Times New Roman"/>
                <w:szCs w:val="24"/>
              </w:rPr>
              <w:t>。</w:t>
            </w:r>
            <w:r w:rsidRPr="002C4923">
              <w:t>主要</w:t>
            </w:r>
            <w:r w:rsidRPr="002C4923">
              <w:rPr>
                <w:rFonts w:cs="Times New Roman"/>
                <w:szCs w:val="24"/>
              </w:rPr>
              <w:t>建设内容</w:t>
            </w:r>
            <w:r w:rsidRPr="002C4923">
              <w:t>包括露天采场</w:t>
            </w:r>
            <w:r w:rsidRPr="002C4923">
              <w:rPr>
                <w:rFonts w:hint="eastAsia"/>
              </w:rPr>
              <w:t>、</w:t>
            </w:r>
            <w:r w:rsidRPr="002C4923">
              <w:t>工业场地</w:t>
            </w:r>
            <w:r w:rsidRPr="002C4923">
              <w:rPr>
                <w:rFonts w:hint="eastAsia"/>
              </w:rPr>
              <w:t>（破碎设备、筛分设备）</w:t>
            </w:r>
            <w:r w:rsidRPr="002C4923">
              <w:t>、高水位池</w:t>
            </w:r>
            <w:r w:rsidRPr="002C4923">
              <w:rPr>
                <w:rFonts w:hint="eastAsia"/>
              </w:rPr>
              <w:t>、</w:t>
            </w:r>
            <w:r w:rsidRPr="002C4923">
              <w:t>堆</w:t>
            </w:r>
            <w:r w:rsidRPr="002C4923">
              <w:rPr>
                <w:rFonts w:hint="eastAsia"/>
              </w:rPr>
              <w:t>砂</w:t>
            </w:r>
            <w:r w:rsidRPr="002C4923">
              <w:t>场、场内公路及排土场</w:t>
            </w:r>
            <w:r w:rsidRPr="002C4923">
              <w:rPr>
                <w:rFonts w:cs="Times New Roman"/>
                <w:szCs w:val="24"/>
              </w:rPr>
              <w:t>，</w:t>
            </w:r>
            <w:r w:rsidRPr="002C4923">
              <w:rPr>
                <w:rFonts w:cs="Times New Roman"/>
                <w:kern w:val="0"/>
              </w:rPr>
              <w:t>开采矿石为</w:t>
            </w:r>
            <w:r w:rsidRPr="002C4923">
              <w:rPr>
                <w:rFonts w:cs="Times New Roman" w:hint="eastAsia"/>
                <w:kern w:val="0"/>
              </w:rPr>
              <w:t>白云岩</w:t>
            </w:r>
            <w:r w:rsidRPr="002C4923">
              <w:rPr>
                <w:rFonts w:cs="Times New Roman"/>
                <w:kern w:val="0"/>
              </w:rPr>
              <w:t>矿，开采方式为露天开采，年产</w:t>
            </w:r>
            <w:r w:rsidRPr="002C4923">
              <w:rPr>
                <w:rFonts w:cs="Times New Roman" w:hint="eastAsia"/>
                <w:kern w:val="0"/>
              </w:rPr>
              <w:t>30</w:t>
            </w:r>
            <w:r w:rsidRPr="002C4923">
              <w:rPr>
                <w:rFonts w:cs="Times New Roman"/>
                <w:kern w:val="0"/>
              </w:rPr>
              <w:t>万吨，占地面积</w:t>
            </w:r>
            <w:r w:rsidRPr="002C4923">
              <w:rPr>
                <w:szCs w:val="24"/>
              </w:rPr>
              <w:t>24375m</w:t>
            </w:r>
            <w:r w:rsidRPr="002C4923">
              <w:rPr>
                <w:szCs w:val="24"/>
                <w:vertAlign w:val="superscript"/>
              </w:rPr>
              <w:t>2</w:t>
            </w:r>
            <w:r w:rsidRPr="002C4923">
              <w:rPr>
                <w:rFonts w:hint="eastAsia"/>
                <w:szCs w:val="24"/>
              </w:rPr>
              <w:t>，矿区开采面积</w:t>
            </w:r>
            <w:r w:rsidRPr="002C4923">
              <w:rPr>
                <w:rFonts w:cs="Times New Roman"/>
                <w:kern w:val="0"/>
              </w:rPr>
              <w:t>0.0</w:t>
            </w:r>
            <w:r w:rsidRPr="002C4923">
              <w:rPr>
                <w:rFonts w:cs="Times New Roman" w:hint="eastAsia"/>
                <w:kern w:val="0"/>
              </w:rPr>
              <w:t>182</w:t>
            </w:r>
            <w:r w:rsidRPr="002C4923">
              <w:rPr>
                <w:rFonts w:cs="Times New Roman"/>
                <w:kern w:val="0"/>
              </w:rPr>
              <w:t>km</w:t>
            </w:r>
            <w:r w:rsidRPr="002C4923">
              <w:rPr>
                <w:rFonts w:cs="Times New Roman"/>
                <w:kern w:val="0"/>
                <w:vertAlign w:val="superscript"/>
              </w:rPr>
              <w:t>2</w:t>
            </w:r>
            <w:r w:rsidRPr="002C4923">
              <w:rPr>
                <w:rFonts w:cs="Times New Roman"/>
                <w:kern w:val="0"/>
              </w:rPr>
              <w:t>。</w:t>
            </w:r>
            <w:r w:rsidRPr="002C4923">
              <w:rPr>
                <w:rFonts w:cs="Times New Roman"/>
                <w:szCs w:val="24"/>
              </w:rPr>
              <w:t>矿区范围内可开发利用的</w:t>
            </w:r>
            <w:r w:rsidRPr="002C4923">
              <w:rPr>
                <w:rFonts w:cs="Times New Roman"/>
                <w:szCs w:val="24"/>
              </w:rPr>
              <w:t xml:space="preserve">333 </w:t>
            </w:r>
            <w:r w:rsidRPr="002C4923">
              <w:rPr>
                <w:rFonts w:cs="Times New Roman"/>
                <w:szCs w:val="24"/>
              </w:rPr>
              <w:t>类灰岩矿资源量</w:t>
            </w:r>
            <w:r w:rsidRPr="002C4923">
              <w:t>98.3</w:t>
            </w:r>
            <w:r w:rsidRPr="002C4923">
              <w:rPr>
                <w:rFonts w:cs="Times New Roman"/>
                <w:szCs w:val="24"/>
              </w:rPr>
              <w:t>万吨，按</w:t>
            </w:r>
            <w:r w:rsidRPr="002C4923">
              <w:rPr>
                <w:rFonts w:cs="Times New Roman"/>
                <w:szCs w:val="24"/>
              </w:rPr>
              <w:t>95%</w:t>
            </w:r>
            <w:r w:rsidRPr="002C4923">
              <w:rPr>
                <w:rFonts w:cs="Times New Roman"/>
                <w:szCs w:val="24"/>
              </w:rPr>
              <w:t>的开采回采率计算，可采储量为</w:t>
            </w:r>
            <w:r w:rsidRPr="002C4923">
              <w:t>93.3</w:t>
            </w:r>
            <w:r w:rsidRPr="002C4923">
              <w:rPr>
                <w:rFonts w:cs="Times New Roman"/>
                <w:szCs w:val="24"/>
              </w:rPr>
              <w:t>万吨，服务年限为</w:t>
            </w:r>
            <w:r w:rsidRPr="002C4923">
              <w:rPr>
                <w:rFonts w:cs="Times New Roman"/>
                <w:szCs w:val="24"/>
              </w:rPr>
              <w:t>3</w:t>
            </w:r>
            <w:r w:rsidRPr="002C4923">
              <w:rPr>
                <w:rFonts w:cs="Times New Roman"/>
                <w:szCs w:val="24"/>
              </w:rPr>
              <w:t>年。</w:t>
            </w:r>
            <w:r w:rsidRPr="002C4923">
              <w:rPr>
                <w:rFonts w:cs="Times New Roman"/>
                <w:kern w:val="0"/>
              </w:rPr>
              <w:t>本项目总投资</w:t>
            </w:r>
            <w:r w:rsidRPr="002C4923">
              <w:rPr>
                <w:rFonts w:cs="Times New Roman" w:hint="eastAsia"/>
                <w:kern w:val="0"/>
              </w:rPr>
              <w:t>216</w:t>
            </w:r>
            <w:r w:rsidRPr="002C4923">
              <w:rPr>
                <w:rFonts w:cs="Times New Roman"/>
                <w:kern w:val="0"/>
              </w:rPr>
              <w:t>万元，其中环保投资</w:t>
            </w:r>
            <w:r w:rsidRPr="002C4923">
              <w:rPr>
                <w:rFonts w:cs="Times New Roman"/>
                <w:kern w:val="0"/>
              </w:rPr>
              <w:t>3</w:t>
            </w:r>
            <w:r w:rsidRPr="002C4923">
              <w:rPr>
                <w:rFonts w:cs="Times New Roman" w:hint="eastAsia"/>
                <w:kern w:val="0"/>
              </w:rPr>
              <w:t>7</w:t>
            </w:r>
            <w:r w:rsidRPr="002C4923">
              <w:rPr>
                <w:rFonts w:cs="Times New Roman"/>
                <w:kern w:val="0"/>
              </w:rPr>
              <w:t>.3</w:t>
            </w:r>
            <w:r w:rsidRPr="002C4923">
              <w:rPr>
                <w:rFonts w:cs="Times New Roman"/>
                <w:kern w:val="0"/>
              </w:rPr>
              <w:t>万元，约占总投资的</w:t>
            </w:r>
            <w:r w:rsidRPr="002C4923">
              <w:rPr>
                <w:rFonts w:cs="Times New Roman" w:hint="eastAsia"/>
                <w:kern w:val="0"/>
              </w:rPr>
              <w:t>17.27</w:t>
            </w:r>
            <w:r w:rsidRPr="002C4923">
              <w:rPr>
                <w:rFonts w:cs="Times New Roman"/>
                <w:kern w:val="0"/>
              </w:rPr>
              <w:t>%</w:t>
            </w:r>
            <w:r w:rsidRPr="002C4923">
              <w:rPr>
                <w:rFonts w:cs="Times New Roman"/>
                <w:kern w:val="0"/>
              </w:rPr>
              <w:t>。</w:t>
            </w:r>
          </w:p>
          <w:p w:rsidR="00AF59B3" w:rsidRPr="002C4923" w:rsidRDefault="0064415A" w:rsidP="00043FB0">
            <w:pPr>
              <w:pStyle w:val="af0"/>
              <w:wordWrap/>
              <w:adjustRightInd w:val="0"/>
              <w:snapToGrid w:val="0"/>
              <w:ind w:firstLine="560"/>
              <w:rPr>
                <w:rFonts w:cs="Times New Roman"/>
                <w:sz w:val="28"/>
              </w:rPr>
            </w:pPr>
            <w:bookmarkStart w:id="62" w:name="_Toc497473806"/>
            <w:r w:rsidRPr="002C4923">
              <w:rPr>
                <w:rFonts w:cs="Times New Roman"/>
                <w:sz w:val="28"/>
              </w:rPr>
              <w:t>9.2</w:t>
            </w:r>
            <w:r w:rsidRPr="002C4923">
              <w:rPr>
                <w:rFonts w:cs="Times New Roman"/>
                <w:sz w:val="28"/>
              </w:rPr>
              <w:t>环境质量现状评价结论</w:t>
            </w:r>
            <w:bookmarkEnd w:id="62"/>
          </w:p>
          <w:p w:rsidR="00AF59B3" w:rsidRPr="002C4923" w:rsidRDefault="0064415A" w:rsidP="00043FB0">
            <w:pPr>
              <w:pStyle w:val="headline3"/>
              <w:adjustRightInd w:val="0"/>
              <w:snapToGrid w:val="0"/>
              <w:spacing w:line="360" w:lineRule="auto"/>
              <w:ind w:firstLine="480"/>
              <w:rPr>
                <w:rFonts w:ascii="Times New Roman" w:hAnsi="Times New Roman" w:cs="Times New Roman"/>
                <w:color w:val="auto"/>
                <w:sz w:val="24"/>
              </w:rPr>
            </w:pPr>
            <w:bookmarkStart w:id="63" w:name="_Toc497473807"/>
            <w:r w:rsidRPr="002C4923">
              <w:rPr>
                <w:rFonts w:ascii="Times New Roman" w:hAnsi="Times New Roman" w:cs="Times New Roman"/>
                <w:color w:val="auto"/>
                <w:sz w:val="24"/>
              </w:rPr>
              <w:t xml:space="preserve">9.2.1 </w:t>
            </w:r>
            <w:r w:rsidRPr="002C4923">
              <w:rPr>
                <w:rFonts w:ascii="Times New Roman" w:hAnsi="Times New Roman" w:cs="Times New Roman"/>
                <w:color w:val="auto"/>
                <w:sz w:val="24"/>
              </w:rPr>
              <w:t>空气环境质量</w:t>
            </w:r>
            <w:bookmarkEnd w:id="63"/>
          </w:p>
          <w:p w:rsidR="00AF59B3" w:rsidRPr="002C4923" w:rsidRDefault="0064415A" w:rsidP="00043FB0">
            <w:pPr>
              <w:wordWrap/>
              <w:adjustRightInd w:val="0"/>
              <w:snapToGrid w:val="0"/>
              <w:ind w:firstLine="480"/>
              <w:rPr>
                <w:rFonts w:cs="Times New Roman"/>
                <w:kern w:val="0"/>
              </w:rPr>
            </w:pPr>
            <w:r w:rsidRPr="002C4923">
              <w:rPr>
                <w:rFonts w:cs="Times New Roman"/>
              </w:rPr>
              <w:t>空气环境</w:t>
            </w:r>
            <w:r w:rsidRPr="002C4923">
              <w:rPr>
                <w:rFonts w:cs="Times New Roman"/>
              </w:rPr>
              <w:t>PM</w:t>
            </w:r>
            <w:r w:rsidRPr="002C4923">
              <w:rPr>
                <w:rFonts w:cs="Times New Roman"/>
                <w:vertAlign w:val="subscript"/>
              </w:rPr>
              <w:t>10</w:t>
            </w:r>
            <w:r w:rsidRPr="002C4923">
              <w:rPr>
                <w:rFonts w:cs="Times New Roman"/>
              </w:rPr>
              <w:t>、</w:t>
            </w:r>
            <w:r w:rsidRPr="002C4923">
              <w:rPr>
                <w:rFonts w:cs="Times New Roman"/>
              </w:rPr>
              <w:t>SO</w:t>
            </w:r>
            <w:r w:rsidRPr="002C4923">
              <w:rPr>
                <w:rFonts w:cs="Times New Roman"/>
                <w:vertAlign w:val="subscript"/>
              </w:rPr>
              <w:t>2</w:t>
            </w:r>
            <w:r w:rsidRPr="002C4923">
              <w:rPr>
                <w:rFonts w:cs="Times New Roman"/>
              </w:rPr>
              <w:t>、</w:t>
            </w:r>
            <w:r w:rsidRPr="002C4923">
              <w:rPr>
                <w:rFonts w:cs="Times New Roman"/>
              </w:rPr>
              <w:t>NO</w:t>
            </w:r>
            <w:r w:rsidRPr="002C4923">
              <w:rPr>
                <w:rFonts w:cs="Times New Roman"/>
                <w:vertAlign w:val="subscript"/>
              </w:rPr>
              <w:t>2</w:t>
            </w:r>
            <w:r w:rsidRPr="002C4923">
              <w:rPr>
                <w:rFonts w:cs="Times New Roman"/>
              </w:rPr>
              <w:t>、</w:t>
            </w:r>
            <w:r w:rsidRPr="002C4923">
              <w:rPr>
                <w:rFonts w:cs="Times New Roman"/>
              </w:rPr>
              <w:t>TSP</w:t>
            </w:r>
            <w:r w:rsidRPr="002C4923">
              <w:rPr>
                <w:rFonts w:cs="Times New Roman"/>
                <w:kern w:val="0"/>
              </w:rPr>
              <w:t>日均浓度值均符合《环境空气质量标准》（</w:t>
            </w:r>
            <w:r w:rsidRPr="002C4923">
              <w:rPr>
                <w:rFonts w:cs="Times New Roman"/>
                <w:kern w:val="0"/>
              </w:rPr>
              <w:t>GB3095-2012</w:t>
            </w:r>
            <w:r w:rsidRPr="002C4923">
              <w:rPr>
                <w:rFonts w:cs="Times New Roman"/>
                <w:kern w:val="0"/>
              </w:rPr>
              <w:t>）中二级标准要求，评价区域内环境空气质量良好。</w:t>
            </w:r>
          </w:p>
          <w:p w:rsidR="00AF59B3" w:rsidRPr="002C4923" w:rsidRDefault="0064415A" w:rsidP="00043FB0">
            <w:pPr>
              <w:pStyle w:val="headline3"/>
              <w:adjustRightInd w:val="0"/>
              <w:snapToGrid w:val="0"/>
              <w:spacing w:line="360" w:lineRule="auto"/>
              <w:ind w:firstLine="480"/>
              <w:rPr>
                <w:rFonts w:ascii="Times New Roman" w:hAnsi="Times New Roman" w:cs="Times New Roman"/>
                <w:color w:val="auto"/>
                <w:sz w:val="24"/>
              </w:rPr>
            </w:pPr>
            <w:bookmarkStart w:id="64" w:name="_Toc497473808"/>
            <w:r w:rsidRPr="002C4923">
              <w:rPr>
                <w:rFonts w:ascii="Times New Roman" w:hAnsi="Times New Roman" w:cs="Times New Roman"/>
                <w:color w:val="auto"/>
                <w:sz w:val="24"/>
              </w:rPr>
              <w:t xml:space="preserve">9.2.2 </w:t>
            </w:r>
            <w:r w:rsidRPr="002C4923">
              <w:rPr>
                <w:rFonts w:ascii="Times New Roman" w:hAnsi="Times New Roman" w:cs="Times New Roman"/>
                <w:color w:val="auto"/>
                <w:sz w:val="24"/>
              </w:rPr>
              <w:t>地</w:t>
            </w:r>
            <w:r w:rsidRPr="002C4923">
              <w:rPr>
                <w:rFonts w:ascii="Times New Roman" w:hAnsi="Times New Roman" w:cs="Times New Roman" w:hint="eastAsia"/>
                <w:color w:val="auto"/>
                <w:sz w:val="24"/>
              </w:rPr>
              <w:t>下</w:t>
            </w:r>
            <w:r w:rsidRPr="002C4923">
              <w:rPr>
                <w:rFonts w:ascii="Times New Roman" w:hAnsi="Times New Roman" w:cs="Times New Roman"/>
                <w:color w:val="auto"/>
                <w:sz w:val="24"/>
              </w:rPr>
              <w:t>水环境</w:t>
            </w:r>
            <w:bookmarkEnd w:id="64"/>
          </w:p>
          <w:p w:rsidR="00AF59B3" w:rsidRPr="002C4923" w:rsidRDefault="0064415A" w:rsidP="00043FB0">
            <w:pPr>
              <w:wordWrap/>
              <w:adjustRightInd w:val="0"/>
              <w:snapToGrid w:val="0"/>
              <w:ind w:firstLine="480"/>
              <w:rPr>
                <w:rFonts w:cs="Times New Roman"/>
                <w:szCs w:val="24"/>
              </w:rPr>
            </w:pPr>
            <w:r w:rsidRPr="002C4923">
              <w:rPr>
                <w:rFonts w:cs="Times New Roman"/>
              </w:rPr>
              <w:t>地</w:t>
            </w:r>
            <w:r w:rsidRPr="002C4923">
              <w:rPr>
                <w:rFonts w:cs="Times New Roman" w:hint="eastAsia"/>
              </w:rPr>
              <w:t>下</w:t>
            </w:r>
            <w:r w:rsidRPr="002C4923">
              <w:rPr>
                <w:rFonts w:cs="Times New Roman"/>
              </w:rPr>
              <w:t>水环境监测因</w:t>
            </w:r>
            <w:r w:rsidRPr="002C4923">
              <w:rPr>
                <w:rFonts w:cs="Times New Roman" w:hint="eastAsia"/>
              </w:rPr>
              <w:t>pH</w:t>
            </w:r>
            <w:r w:rsidRPr="002C4923">
              <w:rPr>
                <w:rFonts w:cs="Times New Roman" w:hint="eastAsia"/>
              </w:rPr>
              <w:t>、氨氮、总大肠菌群、耗氧量、硝酸盐、铅、镉、六价铬、汞</w:t>
            </w:r>
            <w:r w:rsidRPr="002C4923">
              <w:rPr>
                <w:rFonts w:cs="Times New Roman"/>
                <w:bCs/>
                <w:szCs w:val="24"/>
              </w:rPr>
              <w:t>均符合</w:t>
            </w:r>
            <w:r w:rsidRPr="002C4923">
              <w:rPr>
                <w:rFonts w:cs="Times New Roman" w:hint="eastAsia"/>
              </w:rPr>
              <w:t>《地下水环境质量标准》（</w:t>
            </w:r>
            <w:r w:rsidRPr="002C4923">
              <w:rPr>
                <w:rFonts w:cs="Times New Roman" w:hint="eastAsia"/>
              </w:rPr>
              <w:t>GBT14848-2017</w:t>
            </w:r>
            <w:r w:rsidRPr="002C4923">
              <w:rPr>
                <w:rFonts w:cs="Times New Roman" w:hint="eastAsia"/>
              </w:rPr>
              <w:t>）</w:t>
            </w:r>
            <w:r w:rsidRPr="002C4923">
              <w:rPr>
                <w:rFonts w:cs="Times New Roman" w:hint="eastAsia"/>
              </w:rPr>
              <w:t>III</w:t>
            </w:r>
            <w:r w:rsidRPr="002C4923">
              <w:rPr>
                <w:rFonts w:cs="Times New Roman" w:hint="eastAsia"/>
              </w:rPr>
              <w:t>类标准</w:t>
            </w:r>
            <w:r w:rsidRPr="002C4923">
              <w:rPr>
                <w:rFonts w:cs="Times New Roman"/>
              </w:rPr>
              <w:t>，评价区域内地</w:t>
            </w:r>
            <w:r w:rsidRPr="002C4923">
              <w:rPr>
                <w:rFonts w:cs="Times New Roman" w:hint="eastAsia"/>
              </w:rPr>
              <w:t>下</w:t>
            </w:r>
            <w:r w:rsidRPr="002C4923">
              <w:rPr>
                <w:rFonts w:cs="Times New Roman"/>
              </w:rPr>
              <w:t>水环境质量良好。</w:t>
            </w:r>
          </w:p>
          <w:p w:rsidR="00AF59B3" w:rsidRPr="002C4923" w:rsidRDefault="0064415A">
            <w:pPr>
              <w:pStyle w:val="headline3"/>
              <w:adjustRightInd w:val="0"/>
              <w:snapToGrid w:val="0"/>
              <w:spacing w:line="360" w:lineRule="auto"/>
              <w:ind w:firstLine="480"/>
              <w:rPr>
                <w:rFonts w:ascii="Times New Roman" w:hAnsi="Times New Roman" w:cs="Times New Roman"/>
                <w:color w:val="auto"/>
                <w:sz w:val="24"/>
              </w:rPr>
            </w:pPr>
            <w:bookmarkStart w:id="65" w:name="_Toc497473809"/>
            <w:r w:rsidRPr="002C4923">
              <w:rPr>
                <w:rFonts w:ascii="Times New Roman" w:hAnsi="Times New Roman" w:cs="Times New Roman"/>
                <w:color w:val="auto"/>
                <w:sz w:val="24"/>
              </w:rPr>
              <w:t xml:space="preserve">9.2.3 </w:t>
            </w:r>
            <w:r w:rsidRPr="002C4923">
              <w:rPr>
                <w:rFonts w:ascii="Times New Roman" w:hAnsi="Times New Roman" w:cs="Times New Roman"/>
                <w:color w:val="auto"/>
                <w:sz w:val="24"/>
              </w:rPr>
              <w:t>声环境质量</w:t>
            </w:r>
            <w:bookmarkEnd w:id="65"/>
          </w:p>
          <w:p w:rsidR="00AF59B3" w:rsidRPr="002C4923" w:rsidRDefault="0064415A">
            <w:pPr>
              <w:wordWrap/>
              <w:adjustRightInd w:val="0"/>
              <w:snapToGrid w:val="0"/>
              <w:ind w:firstLine="480"/>
              <w:rPr>
                <w:rFonts w:cs="Times New Roman"/>
                <w:kern w:val="0"/>
              </w:rPr>
            </w:pPr>
            <w:r w:rsidRPr="002C4923">
              <w:rPr>
                <w:rFonts w:cs="Times New Roman"/>
                <w:kern w:val="0"/>
              </w:rPr>
              <w:t>项目</w:t>
            </w:r>
            <w:r w:rsidRPr="002C4923">
              <w:rPr>
                <w:rFonts w:cs="Times New Roman"/>
                <w:kern w:val="0"/>
              </w:rPr>
              <w:t>N1</w:t>
            </w:r>
            <w:r w:rsidRPr="002C4923">
              <w:rPr>
                <w:rFonts w:cs="Times New Roman"/>
                <w:kern w:val="0"/>
              </w:rPr>
              <w:t>、</w:t>
            </w:r>
            <w:r w:rsidRPr="002C4923">
              <w:rPr>
                <w:rFonts w:cs="Times New Roman"/>
                <w:kern w:val="0"/>
              </w:rPr>
              <w:t>N2</w:t>
            </w:r>
            <w:r w:rsidRPr="002C4923">
              <w:rPr>
                <w:rFonts w:cs="Times New Roman"/>
                <w:kern w:val="0"/>
              </w:rPr>
              <w:t>、</w:t>
            </w:r>
            <w:r w:rsidRPr="002C4923">
              <w:rPr>
                <w:rFonts w:cs="Times New Roman"/>
                <w:kern w:val="0"/>
              </w:rPr>
              <w:t>N3</w:t>
            </w:r>
            <w:r w:rsidRPr="002C4923">
              <w:rPr>
                <w:rFonts w:cs="Times New Roman"/>
                <w:kern w:val="0"/>
              </w:rPr>
              <w:t>、</w:t>
            </w:r>
            <w:r w:rsidRPr="002C4923">
              <w:rPr>
                <w:rFonts w:cs="Times New Roman"/>
                <w:kern w:val="0"/>
              </w:rPr>
              <w:t>N4</w:t>
            </w:r>
            <w:r w:rsidRPr="002C4923">
              <w:rPr>
                <w:rFonts w:cs="Times New Roman" w:hint="eastAsia"/>
                <w:kern w:val="0"/>
              </w:rPr>
              <w:t>、</w:t>
            </w:r>
            <w:r w:rsidRPr="002C4923">
              <w:rPr>
                <w:rFonts w:cs="Times New Roman" w:hint="eastAsia"/>
                <w:kern w:val="0"/>
              </w:rPr>
              <w:t>N5</w:t>
            </w:r>
            <w:r w:rsidRPr="002C4923">
              <w:rPr>
                <w:rFonts w:cs="Times New Roman" w:hint="eastAsia"/>
                <w:kern w:val="0"/>
              </w:rPr>
              <w:t>、</w:t>
            </w:r>
            <w:r w:rsidRPr="002C4923">
              <w:rPr>
                <w:rFonts w:cs="Times New Roman" w:hint="eastAsia"/>
                <w:kern w:val="0"/>
              </w:rPr>
              <w:t>N6</w:t>
            </w:r>
            <w:r w:rsidRPr="002C4923">
              <w:rPr>
                <w:rFonts w:cs="Times New Roman"/>
                <w:kern w:val="0"/>
              </w:rPr>
              <w:t>监测点在昼夜间声环境均达到《声环境质量标准》（</w:t>
            </w:r>
            <w:r w:rsidRPr="002C4923">
              <w:rPr>
                <w:rFonts w:cs="Times New Roman"/>
                <w:kern w:val="0"/>
              </w:rPr>
              <w:t>GB3096-2008</w:t>
            </w:r>
            <w:r w:rsidRPr="002C4923">
              <w:rPr>
                <w:rFonts w:cs="Times New Roman"/>
                <w:kern w:val="0"/>
              </w:rPr>
              <w:t>）</w:t>
            </w:r>
            <w:r w:rsidRPr="002C4923">
              <w:rPr>
                <w:rFonts w:cs="Times New Roman"/>
                <w:kern w:val="0"/>
              </w:rPr>
              <w:t>2</w:t>
            </w:r>
            <w:r w:rsidRPr="002C4923">
              <w:rPr>
                <w:rFonts w:cs="Times New Roman"/>
                <w:kern w:val="0"/>
              </w:rPr>
              <w:t>类标准要求，项目所在区域内环境质量良好。</w:t>
            </w:r>
          </w:p>
          <w:p w:rsidR="00AF59B3" w:rsidRPr="002C4923" w:rsidRDefault="0064415A">
            <w:pPr>
              <w:pStyle w:val="af0"/>
              <w:wordWrap/>
              <w:adjustRightInd w:val="0"/>
              <w:snapToGrid w:val="0"/>
              <w:ind w:firstLine="560"/>
              <w:rPr>
                <w:rFonts w:cs="Times New Roman"/>
                <w:sz w:val="28"/>
              </w:rPr>
            </w:pPr>
            <w:bookmarkStart w:id="66" w:name="_Toc497473810"/>
            <w:r w:rsidRPr="002C4923">
              <w:rPr>
                <w:rFonts w:cs="Times New Roman"/>
                <w:sz w:val="28"/>
              </w:rPr>
              <w:t>9.3</w:t>
            </w:r>
            <w:r w:rsidRPr="002C4923">
              <w:rPr>
                <w:rFonts w:cs="Times New Roman"/>
                <w:sz w:val="28"/>
              </w:rPr>
              <w:t>环境影响分析结论</w:t>
            </w:r>
            <w:bookmarkEnd w:id="66"/>
          </w:p>
          <w:p w:rsidR="00AF59B3" w:rsidRPr="002C4923" w:rsidRDefault="0064415A">
            <w:pPr>
              <w:pStyle w:val="headline3"/>
              <w:adjustRightInd w:val="0"/>
              <w:snapToGrid w:val="0"/>
              <w:spacing w:line="360" w:lineRule="auto"/>
              <w:ind w:firstLine="480"/>
              <w:rPr>
                <w:rFonts w:ascii="Times New Roman" w:hAnsi="Times New Roman" w:cs="Times New Roman"/>
                <w:color w:val="auto"/>
                <w:sz w:val="24"/>
              </w:rPr>
            </w:pPr>
            <w:bookmarkStart w:id="67" w:name="_Toc497473811"/>
            <w:r w:rsidRPr="002C4923">
              <w:rPr>
                <w:rFonts w:ascii="Times New Roman" w:hAnsi="Times New Roman" w:cs="Times New Roman"/>
                <w:color w:val="auto"/>
                <w:sz w:val="24"/>
              </w:rPr>
              <w:t xml:space="preserve">9.3.1 </w:t>
            </w:r>
            <w:r w:rsidRPr="002C4923">
              <w:rPr>
                <w:rFonts w:ascii="Times New Roman" w:hAnsi="Times New Roman" w:cs="Times New Roman"/>
                <w:color w:val="auto"/>
                <w:sz w:val="24"/>
              </w:rPr>
              <w:t>施工期环境影响分析</w:t>
            </w:r>
            <w:bookmarkEnd w:id="67"/>
          </w:p>
          <w:p w:rsidR="00AF59B3" w:rsidRPr="002C4923" w:rsidRDefault="0064415A">
            <w:pPr>
              <w:wordWrap/>
              <w:adjustRightInd w:val="0"/>
              <w:snapToGrid w:val="0"/>
              <w:ind w:firstLine="480"/>
            </w:pPr>
            <w:r w:rsidRPr="002C4923">
              <w:t>通过工程分析知，项目施工期会给所在区域空气环境、地表水环境</w:t>
            </w:r>
            <w:r w:rsidRPr="002C4923">
              <w:rPr>
                <w:rFonts w:hint="eastAsia"/>
              </w:rPr>
              <w:t>、地下水环境</w:t>
            </w:r>
            <w:r w:rsidRPr="002C4923">
              <w:t>、声环境造成不同程度的影响，将对工程周围的</w:t>
            </w:r>
            <w:r w:rsidRPr="002C4923">
              <w:rPr>
                <w:rFonts w:hint="eastAsia"/>
              </w:rPr>
              <w:t>环境敏感点</w:t>
            </w:r>
            <w:r w:rsidRPr="002C4923">
              <w:t>产生一定的</w:t>
            </w:r>
            <w:r w:rsidRPr="002C4923">
              <w:lastRenderedPageBreak/>
              <w:t>不利影响。经采取本评价提出防治措施后，其影响能降低到可接受的程度。</w:t>
            </w:r>
          </w:p>
          <w:p w:rsidR="00AF59B3" w:rsidRPr="002C4923" w:rsidRDefault="0064415A">
            <w:pPr>
              <w:pStyle w:val="headline3"/>
              <w:adjustRightInd w:val="0"/>
              <w:snapToGrid w:val="0"/>
              <w:spacing w:line="360" w:lineRule="auto"/>
              <w:ind w:firstLine="200"/>
              <w:rPr>
                <w:rFonts w:ascii="Times New Roman" w:hAnsi="Times New Roman" w:cs="Times New Roman"/>
                <w:color w:val="auto"/>
                <w:sz w:val="24"/>
              </w:rPr>
            </w:pPr>
            <w:bookmarkStart w:id="68" w:name="_Toc497473812"/>
            <w:r w:rsidRPr="002C4923">
              <w:rPr>
                <w:rFonts w:ascii="Times New Roman" w:eastAsia="黑体" w:hAnsi="Times New Roman" w:cs="Times New Roman"/>
                <w:bCs/>
                <w:color w:val="auto"/>
                <w:sz w:val="24"/>
                <w:szCs w:val="32"/>
              </w:rPr>
              <w:t>9.</w:t>
            </w:r>
            <w:r w:rsidRPr="002C4923">
              <w:rPr>
                <w:rFonts w:ascii="Times New Roman" w:hAnsi="Times New Roman" w:cs="Times New Roman"/>
                <w:color w:val="auto"/>
                <w:sz w:val="24"/>
              </w:rPr>
              <w:t>3.2</w:t>
            </w:r>
            <w:r w:rsidRPr="002C4923">
              <w:rPr>
                <w:rFonts w:ascii="Times New Roman" w:eastAsia="黑体" w:hAnsi="Times New Roman" w:cs="Times New Roman"/>
                <w:bCs/>
                <w:color w:val="auto"/>
                <w:sz w:val="24"/>
                <w:szCs w:val="32"/>
              </w:rPr>
              <w:t xml:space="preserve"> </w:t>
            </w:r>
            <w:r w:rsidRPr="002C4923">
              <w:rPr>
                <w:rFonts w:ascii="Times New Roman" w:hAnsi="Times New Roman" w:cs="Times New Roman"/>
                <w:color w:val="auto"/>
                <w:sz w:val="24"/>
              </w:rPr>
              <w:t>运营期环境影响分析</w:t>
            </w:r>
            <w:bookmarkEnd w:id="68"/>
          </w:p>
          <w:p w:rsidR="00AF59B3" w:rsidRPr="002C4923" w:rsidRDefault="0064415A">
            <w:pPr>
              <w:pStyle w:val="headline4"/>
              <w:adjustRightInd w:val="0"/>
              <w:snapToGrid w:val="0"/>
              <w:ind w:firstLine="480"/>
              <w:rPr>
                <w:rFonts w:ascii="Times New Roman" w:hAnsi="Times New Roman" w:cs="Times New Roman"/>
              </w:rPr>
            </w:pPr>
            <w:r w:rsidRPr="002C4923">
              <w:rPr>
                <w:rFonts w:ascii="Times New Roman" w:hAnsi="Times New Roman" w:cs="Times New Roman"/>
              </w:rPr>
              <w:t xml:space="preserve">9.3.2.1 </w:t>
            </w:r>
            <w:r w:rsidRPr="002C4923">
              <w:rPr>
                <w:rFonts w:ascii="Times New Roman" w:hAnsi="Times New Roman" w:cs="Times New Roman"/>
              </w:rPr>
              <w:t>大气环境影响分析</w:t>
            </w:r>
          </w:p>
          <w:p w:rsidR="00AF59B3" w:rsidRPr="002C4923" w:rsidRDefault="0064415A">
            <w:pPr>
              <w:wordWrap/>
              <w:adjustRightInd w:val="0"/>
              <w:snapToGrid w:val="0"/>
              <w:ind w:firstLine="480"/>
              <w:rPr>
                <w:rFonts w:cs="Times New Roman"/>
                <w:kern w:val="0"/>
              </w:rPr>
            </w:pPr>
            <w:r w:rsidRPr="002C4923">
              <w:rPr>
                <w:rFonts w:cs="Times New Roman"/>
                <w:kern w:val="0"/>
              </w:rPr>
              <w:t>项目营运期废气主要为山体爆破产生的废气、生产及储运产生的粉尘，</w:t>
            </w:r>
            <w:r w:rsidR="00C3591F" w:rsidRPr="002C4923">
              <w:rPr>
                <w:rFonts w:cs="Times New Roman" w:hint="eastAsia"/>
                <w:kern w:val="0"/>
              </w:rPr>
              <w:t>钢架焊接废气</w:t>
            </w:r>
            <w:r w:rsidRPr="002C4923">
              <w:rPr>
                <w:rFonts w:cs="Times New Roman"/>
                <w:kern w:val="0"/>
              </w:rPr>
              <w:t>。项目通过合理安排爆破时间及点位、洒水降尘、加工区设置喷水装置</w:t>
            </w:r>
            <w:r w:rsidR="00A56C4A" w:rsidRPr="002C4923">
              <w:rPr>
                <w:rFonts w:cs="Times New Roman" w:hint="eastAsia"/>
                <w:kern w:val="0"/>
              </w:rPr>
              <w:t>、</w:t>
            </w:r>
            <w:r w:rsidR="00A56C4A" w:rsidRPr="002C4923">
              <w:rPr>
                <w:rFonts w:cs="Times New Roman"/>
                <w:kern w:val="0"/>
              </w:rPr>
              <w:t>修建厂房</w:t>
            </w:r>
            <w:r w:rsidRPr="002C4923">
              <w:rPr>
                <w:rFonts w:cs="Times New Roman"/>
                <w:kern w:val="0"/>
              </w:rPr>
              <w:t>等措施，降低起尘量，减小粉尘对区域空气环境的影响，经采取上述措施后，各污染物的排放均可满足《大气污染物综合排放标准》（</w:t>
            </w:r>
            <w:r w:rsidRPr="002C4923">
              <w:rPr>
                <w:rFonts w:cs="Times New Roman"/>
                <w:kern w:val="0"/>
              </w:rPr>
              <w:t>GB16297-1996</w:t>
            </w:r>
            <w:r w:rsidRPr="002C4923">
              <w:rPr>
                <w:rFonts w:cs="Times New Roman"/>
                <w:kern w:val="0"/>
              </w:rPr>
              <w:t>）中相应标准</w:t>
            </w:r>
            <w:r w:rsidRPr="002C4923">
              <w:rPr>
                <w:rFonts w:cs="Times New Roman" w:hint="eastAsia"/>
                <w:kern w:val="0"/>
              </w:rPr>
              <w:t>，</w:t>
            </w:r>
            <w:r w:rsidRPr="002C4923">
              <w:rPr>
                <w:rFonts w:cs="Times New Roman"/>
                <w:kern w:val="0"/>
              </w:rPr>
              <w:t>对周围环境影响较小</w:t>
            </w:r>
            <w:r w:rsidRPr="002C4923">
              <w:rPr>
                <w:rFonts w:cs="Times New Roman" w:hint="eastAsia"/>
                <w:kern w:val="0"/>
              </w:rPr>
              <w:t>。</w:t>
            </w:r>
          </w:p>
          <w:p w:rsidR="00AF59B3" w:rsidRPr="002C4923" w:rsidRDefault="0064415A">
            <w:pPr>
              <w:pStyle w:val="headline4"/>
              <w:adjustRightInd w:val="0"/>
              <w:snapToGrid w:val="0"/>
              <w:ind w:firstLine="480"/>
              <w:rPr>
                <w:rFonts w:ascii="Times New Roman" w:hAnsi="Times New Roman" w:cs="Times New Roman"/>
              </w:rPr>
            </w:pPr>
            <w:r w:rsidRPr="002C4923">
              <w:rPr>
                <w:rFonts w:ascii="Times New Roman" w:hAnsi="Times New Roman" w:cs="Times New Roman"/>
              </w:rPr>
              <w:t xml:space="preserve">9.3.2.2 </w:t>
            </w:r>
            <w:r w:rsidRPr="002C4923">
              <w:rPr>
                <w:rFonts w:ascii="Times New Roman" w:hAnsi="Times New Roman" w:cs="Times New Roman"/>
              </w:rPr>
              <w:t>水环境影响分析</w:t>
            </w:r>
          </w:p>
          <w:p w:rsidR="00AF59B3" w:rsidRPr="002C4923" w:rsidRDefault="0064415A">
            <w:pPr>
              <w:wordWrap/>
              <w:adjustRightInd w:val="0"/>
              <w:snapToGrid w:val="0"/>
              <w:ind w:firstLine="480"/>
              <w:rPr>
                <w:rFonts w:cs="Times New Roman"/>
                <w:kern w:val="0"/>
              </w:rPr>
            </w:pPr>
            <w:r w:rsidRPr="002C4923">
              <w:rPr>
                <w:rFonts w:cs="Times New Roman"/>
                <w:kern w:val="0"/>
              </w:rPr>
              <w:t>项目营运期产生的废水主要有矿区</w:t>
            </w:r>
            <w:r w:rsidRPr="002C4923">
              <w:rPr>
                <w:rFonts w:cs="Times New Roman" w:hint="eastAsia"/>
                <w:kern w:val="0"/>
              </w:rPr>
              <w:t>、</w:t>
            </w:r>
            <w:r w:rsidRPr="002C4923">
              <w:rPr>
                <w:rFonts w:cs="Times New Roman"/>
                <w:kern w:val="0"/>
              </w:rPr>
              <w:t>排土场</w:t>
            </w:r>
            <w:r w:rsidRPr="002C4923">
              <w:rPr>
                <w:rFonts w:cs="Times New Roman" w:hint="eastAsia"/>
                <w:kern w:val="0"/>
              </w:rPr>
              <w:t>、</w:t>
            </w:r>
            <w:r w:rsidRPr="002C4923">
              <w:rPr>
                <w:rFonts w:cs="Times New Roman"/>
                <w:kern w:val="0"/>
              </w:rPr>
              <w:t>堆砂场以及工业场地汇集的初期雨水、职工生活废水及生产废水。对矿区</w:t>
            </w:r>
            <w:r w:rsidRPr="002C4923">
              <w:rPr>
                <w:rFonts w:cs="Times New Roman" w:hint="eastAsia"/>
                <w:kern w:val="0"/>
              </w:rPr>
              <w:t>、</w:t>
            </w:r>
            <w:r w:rsidRPr="002C4923">
              <w:rPr>
                <w:rFonts w:cs="Times New Roman"/>
                <w:kern w:val="0"/>
              </w:rPr>
              <w:t>排土场</w:t>
            </w:r>
            <w:r w:rsidRPr="002C4923">
              <w:rPr>
                <w:rFonts w:cs="Times New Roman" w:hint="eastAsia"/>
                <w:kern w:val="0"/>
              </w:rPr>
              <w:t>、</w:t>
            </w:r>
            <w:r w:rsidRPr="002C4923">
              <w:rPr>
                <w:rFonts w:cs="Times New Roman"/>
                <w:kern w:val="0"/>
              </w:rPr>
              <w:t>堆砂场以及工业场地收集的初期雨水经场地内的沉淀池收集后，作为降尘用水。生活污水产生量较少，</w:t>
            </w:r>
            <w:r w:rsidR="00AC1D63" w:rsidRPr="002C4923">
              <w:rPr>
                <w:rFonts w:cs="Times New Roman" w:hint="eastAsia"/>
                <w:kern w:val="0"/>
              </w:rPr>
              <w:t>修建</w:t>
            </w:r>
            <w:r w:rsidRPr="002C4923">
              <w:rPr>
                <w:rFonts w:cs="Times New Roman"/>
                <w:kern w:val="0"/>
              </w:rPr>
              <w:t>旱厕对生活废水进行集中收集，外运作农肥，生产废水为洒水降尘废水，通过自然蒸发</w:t>
            </w:r>
            <w:r w:rsidR="00AC1D63" w:rsidRPr="002C4923">
              <w:rPr>
                <w:rFonts w:cs="Times New Roman"/>
                <w:kern w:val="0"/>
              </w:rPr>
              <w:t>以及</w:t>
            </w:r>
            <w:proofErr w:type="gramStart"/>
            <w:r w:rsidR="00AC1D63" w:rsidRPr="002C4923">
              <w:rPr>
                <w:rFonts w:cs="Times New Roman"/>
                <w:kern w:val="0"/>
              </w:rPr>
              <w:t>砂</w:t>
            </w:r>
            <w:proofErr w:type="gramEnd"/>
            <w:r w:rsidR="00AC1D63" w:rsidRPr="002C4923">
              <w:rPr>
                <w:rFonts w:cs="Times New Roman"/>
                <w:kern w:val="0"/>
              </w:rPr>
              <w:t>水分离器处理之后回用</w:t>
            </w:r>
            <w:r w:rsidRPr="002C4923">
              <w:rPr>
                <w:rFonts w:cs="Times New Roman"/>
                <w:kern w:val="0"/>
              </w:rPr>
              <w:t>，对环境影响较小。</w:t>
            </w:r>
          </w:p>
          <w:p w:rsidR="00AF59B3" w:rsidRPr="002C4923" w:rsidRDefault="0064415A">
            <w:pPr>
              <w:wordWrap/>
              <w:adjustRightInd w:val="0"/>
              <w:snapToGrid w:val="0"/>
              <w:ind w:firstLine="480"/>
              <w:rPr>
                <w:rFonts w:cs="Times New Roman"/>
                <w:kern w:val="0"/>
              </w:rPr>
            </w:pPr>
            <w:r w:rsidRPr="002C4923">
              <w:rPr>
                <w:rFonts w:cs="Times New Roman"/>
                <w:kern w:val="0"/>
              </w:rPr>
              <w:t>项目废水</w:t>
            </w:r>
            <w:r w:rsidR="00AC1D63" w:rsidRPr="002C4923">
              <w:rPr>
                <w:rFonts w:cs="Times New Roman"/>
                <w:kern w:val="0"/>
              </w:rPr>
              <w:t>不外排</w:t>
            </w:r>
            <w:r w:rsidR="00AC1D63" w:rsidRPr="002C4923">
              <w:rPr>
                <w:rFonts w:cs="Times New Roman" w:hint="eastAsia"/>
                <w:kern w:val="0"/>
              </w:rPr>
              <w:t>，</w:t>
            </w:r>
            <w:r w:rsidRPr="002C4923">
              <w:rPr>
                <w:rFonts w:cs="Times New Roman"/>
                <w:kern w:val="0"/>
              </w:rPr>
              <w:t>经采取上述措施后，不会对区域水质造成影响。</w:t>
            </w:r>
          </w:p>
          <w:p w:rsidR="00AF59B3" w:rsidRPr="002C4923" w:rsidRDefault="0064415A" w:rsidP="00AC1D63">
            <w:pPr>
              <w:pStyle w:val="headline4"/>
              <w:adjustRightInd w:val="0"/>
              <w:snapToGrid w:val="0"/>
              <w:ind w:firstLine="482"/>
              <w:rPr>
                <w:rFonts w:ascii="Times New Roman" w:hAnsi="Times New Roman" w:cs="Times New Roman"/>
              </w:rPr>
            </w:pPr>
            <w:r w:rsidRPr="002C4923">
              <w:rPr>
                <w:rFonts w:ascii="Times New Roman" w:hAnsi="Times New Roman" w:cs="Times New Roman"/>
              </w:rPr>
              <w:t xml:space="preserve">9.3.2.3 </w:t>
            </w:r>
            <w:r w:rsidRPr="002C4923">
              <w:rPr>
                <w:rFonts w:ascii="Times New Roman" w:hAnsi="Times New Roman" w:cs="Times New Roman"/>
              </w:rPr>
              <w:t>声环境影响分析</w:t>
            </w:r>
          </w:p>
          <w:p w:rsidR="00AF59B3" w:rsidRPr="002C4923" w:rsidRDefault="0064415A" w:rsidP="00AC1D63">
            <w:pPr>
              <w:wordWrap/>
              <w:adjustRightInd w:val="0"/>
              <w:snapToGrid w:val="0"/>
              <w:ind w:firstLineChars="0" w:firstLine="482"/>
              <w:rPr>
                <w:rFonts w:cs="Times New Roman"/>
                <w:kern w:val="0"/>
              </w:rPr>
            </w:pPr>
            <w:r w:rsidRPr="002C4923">
              <w:rPr>
                <w:rFonts w:cs="Times New Roman"/>
                <w:kern w:val="0"/>
              </w:rPr>
              <w:t>营运期产生的主要噪声为爆破噪声，挖掘机、装载汽车、空气压缩机、凿岩机等设备噪声，其中爆破产生的瞬间噪声在</w:t>
            </w:r>
            <w:r w:rsidRPr="002C4923">
              <w:rPr>
                <w:rFonts w:cs="Times New Roman"/>
                <w:kern w:val="0"/>
              </w:rPr>
              <w:t>130~140dB(A)</w:t>
            </w:r>
            <w:r w:rsidRPr="002C4923">
              <w:rPr>
                <w:rFonts w:cs="Times New Roman"/>
                <w:kern w:val="0"/>
              </w:rPr>
              <w:t>，设备噪声源强在</w:t>
            </w:r>
            <w:r w:rsidRPr="002C4923">
              <w:rPr>
                <w:rFonts w:cs="Times New Roman"/>
                <w:kern w:val="0"/>
              </w:rPr>
              <w:t>75~105dB(A)</w:t>
            </w:r>
            <w:r w:rsidRPr="002C4923">
              <w:rPr>
                <w:rFonts w:cs="Times New Roman"/>
                <w:kern w:val="0"/>
              </w:rPr>
              <w:t>之间。项目矿山周边的声环境敏感点均较远，项目通过选用自带减振基础的设备、夜间禁止生产、加强设备维护管理、加强运输管理等措施后，可减小项目矿石开采过程中噪声对外环境的影响。</w:t>
            </w:r>
          </w:p>
          <w:p w:rsidR="00AF59B3" w:rsidRPr="002C4923" w:rsidRDefault="0064415A" w:rsidP="00AC1D63">
            <w:pPr>
              <w:pStyle w:val="headline4"/>
              <w:adjustRightInd w:val="0"/>
              <w:snapToGrid w:val="0"/>
              <w:ind w:firstLine="482"/>
              <w:rPr>
                <w:rFonts w:ascii="Times New Roman" w:hAnsi="Times New Roman" w:cs="Times New Roman"/>
              </w:rPr>
            </w:pPr>
            <w:r w:rsidRPr="002C4923">
              <w:rPr>
                <w:rFonts w:ascii="Times New Roman" w:hAnsi="Times New Roman" w:cs="Times New Roman"/>
              </w:rPr>
              <w:t xml:space="preserve">9.3.2.4 </w:t>
            </w:r>
            <w:r w:rsidRPr="002C4923">
              <w:rPr>
                <w:rFonts w:ascii="Times New Roman" w:hAnsi="Times New Roman" w:cs="Times New Roman"/>
              </w:rPr>
              <w:t>固废环境影响分析</w:t>
            </w:r>
          </w:p>
          <w:p w:rsidR="00AF59B3" w:rsidRPr="002C4923" w:rsidRDefault="0064415A" w:rsidP="00AC1D63">
            <w:pPr>
              <w:wordWrap/>
              <w:adjustRightInd w:val="0"/>
              <w:snapToGrid w:val="0"/>
              <w:ind w:firstLineChars="0" w:firstLine="482"/>
              <w:rPr>
                <w:rFonts w:cs="Times New Roman"/>
                <w:kern w:val="0"/>
              </w:rPr>
            </w:pPr>
            <w:r w:rsidRPr="002C4923">
              <w:rPr>
                <w:rFonts w:cs="Times New Roman"/>
                <w:kern w:val="0"/>
              </w:rPr>
              <w:t>项目营运期的固体废物主要是矿山剥离表土、</w:t>
            </w:r>
            <w:r w:rsidR="00AC1D63" w:rsidRPr="002C4923">
              <w:rPr>
                <w:rFonts w:cs="Times New Roman" w:hint="eastAsia"/>
                <w:kern w:val="0"/>
              </w:rPr>
              <w:t>砂水分离器</w:t>
            </w:r>
            <w:r w:rsidRPr="002C4923">
              <w:rPr>
                <w:rFonts w:cs="Times New Roman"/>
                <w:kern w:val="0"/>
              </w:rPr>
              <w:t>废渣</w:t>
            </w:r>
            <w:r w:rsidRPr="002C4923">
              <w:rPr>
                <w:rFonts w:cs="Times New Roman" w:hint="eastAsia"/>
                <w:kern w:val="0"/>
              </w:rPr>
              <w:t>、</w:t>
            </w:r>
            <w:r w:rsidRPr="002C4923">
              <w:rPr>
                <w:rFonts w:cs="Times New Roman"/>
                <w:kern w:val="0"/>
              </w:rPr>
              <w:t>沉淀池污泥</w:t>
            </w:r>
            <w:r w:rsidR="00AC1D63" w:rsidRPr="002C4923">
              <w:rPr>
                <w:rFonts w:cs="Times New Roman" w:hint="eastAsia"/>
                <w:kern w:val="0"/>
              </w:rPr>
              <w:t>、</w:t>
            </w:r>
            <w:r w:rsidR="00AC1D63" w:rsidRPr="002C4923">
              <w:rPr>
                <w:rFonts w:cs="Times New Roman"/>
                <w:kern w:val="0"/>
              </w:rPr>
              <w:t>废油抹布</w:t>
            </w:r>
            <w:r w:rsidR="00AC1D63" w:rsidRPr="002C4923">
              <w:rPr>
                <w:rFonts w:cs="Times New Roman" w:hint="eastAsia"/>
                <w:kern w:val="0"/>
              </w:rPr>
              <w:t>、</w:t>
            </w:r>
            <w:proofErr w:type="gramStart"/>
            <w:r w:rsidR="00AC1D63" w:rsidRPr="002C4923">
              <w:rPr>
                <w:rFonts w:cs="Times New Roman"/>
                <w:kern w:val="0"/>
              </w:rPr>
              <w:t>螺旋式绞砂机</w:t>
            </w:r>
            <w:proofErr w:type="gramEnd"/>
            <w:r w:rsidR="00AC1D63" w:rsidRPr="002C4923">
              <w:rPr>
                <w:rFonts w:cs="Times New Roman"/>
                <w:kern w:val="0"/>
              </w:rPr>
              <w:t>废渣</w:t>
            </w:r>
            <w:r w:rsidRPr="002C4923">
              <w:rPr>
                <w:rFonts w:cs="Times New Roman"/>
                <w:kern w:val="0"/>
              </w:rPr>
              <w:t>及生活垃圾。项目矿山开采过程中无尾砂产生，亦无（共）伴生矿，沉淀池产生的污泥</w:t>
            </w:r>
            <w:r w:rsidR="00B60F04" w:rsidRPr="002C4923">
              <w:rPr>
                <w:rFonts w:cs="Times New Roman"/>
                <w:kern w:val="0"/>
              </w:rPr>
              <w:t>以及分离废渣</w:t>
            </w:r>
            <w:r w:rsidRPr="002C4923">
              <w:rPr>
                <w:rFonts w:cs="Times New Roman"/>
                <w:kern w:val="0"/>
              </w:rPr>
              <w:t>同项目表土剥离土石排放至排土场，排土场的土方用于项目复垦。</w:t>
            </w:r>
          </w:p>
          <w:p w:rsidR="00AF59B3" w:rsidRPr="002C4923" w:rsidRDefault="0064415A" w:rsidP="00AC1D63">
            <w:pPr>
              <w:pStyle w:val="headline4"/>
              <w:adjustRightInd w:val="0"/>
              <w:snapToGrid w:val="0"/>
              <w:ind w:firstLine="482"/>
              <w:rPr>
                <w:rFonts w:ascii="Times New Roman" w:eastAsia="宋体" w:hAnsi="Times New Roman" w:cs="Times New Roman"/>
                <w:b w:val="0"/>
                <w:kern w:val="0"/>
                <w:szCs w:val="22"/>
              </w:rPr>
            </w:pPr>
            <w:r w:rsidRPr="002C4923">
              <w:rPr>
                <w:rFonts w:ascii="Times New Roman" w:eastAsia="宋体" w:hAnsi="Times New Roman" w:cs="Times New Roman"/>
                <w:b w:val="0"/>
                <w:kern w:val="0"/>
                <w:szCs w:val="22"/>
              </w:rPr>
              <w:t>由于项目生活办公用房人员较少，生活垃圾产生量少，生活垃圾经垃圾桶收集后，按照城乡同建同治要求统一处理。</w:t>
            </w:r>
          </w:p>
          <w:p w:rsidR="00AF59B3" w:rsidRPr="002C4923" w:rsidRDefault="0064415A" w:rsidP="00AC1D63">
            <w:pPr>
              <w:pStyle w:val="headline4"/>
              <w:adjustRightInd w:val="0"/>
              <w:snapToGrid w:val="0"/>
              <w:ind w:firstLine="482"/>
              <w:rPr>
                <w:rFonts w:ascii="Times New Roman" w:hAnsi="Times New Roman" w:cs="Times New Roman"/>
              </w:rPr>
            </w:pPr>
            <w:r w:rsidRPr="002C4923">
              <w:rPr>
                <w:rFonts w:ascii="Times New Roman" w:hAnsi="Times New Roman" w:cs="Times New Roman"/>
              </w:rPr>
              <w:t xml:space="preserve">9.3.2.5 </w:t>
            </w:r>
            <w:r w:rsidRPr="002C4923">
              <w:rPr>
                <w:rFonts w:ascii="Times New Roman" w:hAnsi="Times New Roman" w:cs="Times New Roman"/>
              </w:rPr>
              <w:t>生态环境恢复措施</w:t>
            </w:r>
          </w:p>
          <w:p w:rsidR="00AF59B3" w:rsidRPr="002C4923" w:rsidRDefault="0064415A">
            <w:pPr>
              <w:ind w:firstLine="480"/>
              <w:rPr>
                <w:rFonts w:cs="Times New Roman"/>
                <w:kern w:val="0"/>
              </w:rPr>
            </w:pPr>
            <w:r w:rsidRPr="002C4923">
              <w:rPr>
                <w:rFonts w:cs="Times New Roman"/>
                <w:kern w:val="0"/>
              </w:rPr>
              <w:lastRenderedPageBreak/>
              <w:t>实现矿山绿化与生态效益协调发展。在矿山绿化建设中，要尊重实际，选择适应本地耐旱、耐寒环境条件，又能与区域生态环境、气候条件相适应的树种。</w:t>
            </w:r>
          </w:p>
          <w:p w:rsidR="00AF59B3" w:rsidRPr="002C4923" w:rsidRDefault="0064415A" w:rsidP="00B60F04">
            <w:pPr>
              <w:adjustRightInd w:val="0"/>
              <w:snapToGrid w:val="0"/>
              <w:ind w:firstLine="480"/>
              <w:rPr>
                <w:rFonts w:cs="Times New Roman"/>
                <w:bCs/>
                <w:kern w:val="0"/>
              </w:rPr>
            </w:pPr>
            <w:r w:rsidRPr="002C4923">
              <w:rPr>
                <w:rFonts w:cs="Times New Roman"/>
                <w:bCs/>
                <w:kern w:val="0"/>
              </w:rPr>
              <w:t>在服务期满后，要及时覆土封库、封场，覆盖土壤厚度不小于</w:t>
            </w:r>
            <w:r w:rsidRPr="002C4923">
              <w:rPr>
                <w:rFonts w:cs="Times New Roman" w:hint="eastAsia"/>
                <w:bCs/>
                <w:kern w:val="0"/>
              </w:rPr>
              <w:t>2.0</w:t>
            </w:r>
            <w:r w:rsidRPr="002C4923">
              <w:rPr>
                <w:rFonts w:cs="Times New Roman"/>
                <w:bCs/>
                <w:kern w:val="0"/>
              </w:rPr>
              <w:t>m</w:t>
            </w:r>
            <w:r w:rsidRPr="002C4923">
              <w:rPr>
                <w:rFonts w:cs="Times New Roman"/>
                <w:bCs/>
                <w:kern w:val="0"/>
              </w:rPr>
              <w:t>，使矿区绿化率达</w:t>
            </w:r>
            <w:r w:rsidRPr="002C4923">
              <w:rPr>
                <w:rFonts w:cs="Times New Roman" w:hint="eastAsia"/>
                <w:kern w:val="0"/>
              </w:rPr>
              <w:t>85</w:t>
            </w:r>
            <w:r w:rsidRPr="002C4923">
              <w:rPr>
                <w:rFonts w:cs="Times New Roman"/>
                <w:kern w:val="0"/>
              </w:rPr>
              <w:t>%</w:t>
            </w:r>
            <w:r w:rsidRPr="002C4923">
              <w:rPr>
                <w:rFonts w:cs="Times New Roman"/>
                <w:kern w:val="0"/>
              </w:rPr>
              <w:t>以上</w:t>
            </w:r>
            <w:r w:rsidRPr="002C4923">
              <w:rPr>
                <w:rFonts w:cs="Times New Roman"/>
                <w:bCs/>
                <w:kern w:val="0"/>
              </w:rPr>
              <w:t>，矿区地质环境问题得到有效消除。最终使矿山生态环境恢复治理达到绿色矿山要求。</w:t>
            </w:r>
          </w:p>
          <w:p w:rsidR="00AF59B3" w:rsidRPr="002C4923" w:rsidRDefault="0064415A" w:rsidP="00B60F04">
            <w:pPr>
              <w:pStyle w:val="3"/>
              <w:adjustRightInd w:val="0"/>
              <w:snapToGrid w:val="0"/>
              <w:spacing w:before="0" w:after="0" w:line="360" w:lineRule="auto"/>
              <w:ind w:firstLineChars="0" w:firstLine="0"/>
              <w:rPr>
                <w:rFonts w:cs="Times New Roman"/>
                <w:sz w:val="28"/>
                <w:szCs w:val="30"/>
              </w:rPr>
            </w:pPr>
            <w:bookmarkStart w:id="69" w:name="_Toc497473813"/>
            <w:r w:rsidRPr="002C4923">
              <w:rPr>
                <w:rFonts w:cs="Times New Roman"/>
                <w:sz w:val="28"/>
                <w:szCs w:val="30"/>
              </w:rPr>
              <w:t xml:space="preserve">9.4 </w:t>
            </w:r>
            <w:r w:rsidRPr="002C4923">
              <w:rPr>
                <w:rFonts w:cs="Times New Roman"/>
                <w:sz w:val="28"/>
                <w:szCs w:val="30"/>
              </w:rPr>
              <w:t>总量控制指标</w:t>
            </w:r>
            <w:bookmarkEnd w:id="69"/>
          </w:p>
          <w:p w:rsidR="00AF59B3" w:rsidRPr="002C4923" w:rsidRDefault="0064415A" w:rsidP="00B60F04">
            <w:pPr>
              <w:adjustRightInd w:val="0"/>
              <w:snapToGrid w:val="0"/>
              <w:ind w:firstLine="480"/>
              <w:jc w:val="left"/>
              <w:rPr>
                <w:rFonts w:cs="Times New Roman"/>
                <w:szCs w:val="24"/>
              </w:rPr>
            </w:pPr>
            <w:r w:rsidRPr="002C4923">
              <w:rPr>
                <w:rFonts w:cs="Times New Roman"/>
                <w:szCs w:val="24"/>
              </w:rPr>
              <w:t>依据《湖南省</w:t>
            </w:r>
            <w:r w:rsidRPr="002C4923">
              <w:rPr>
                <w:rFonts w:cs="Times New Roman"/>
                <w:szCs w:val="24"/>
              </w:rPr>
              <w:t>“</w:t>
            </w:r>
            <w:r w:rsidRPr="002C4923">
              <w:rPr>
                <w:rFonts w:cs="Times New Roman"/>
                <w:szCs w:val="24"/>
              </w:rPr>
              <w:t>十三五</w:t>
            </w:r>
            <w:r w:rsidRPr="002C4923">
              <w:rPr>
                <w:rFonts w:cs="Times New Roman"/>
                <w:szCs w:val="24"/>
              </w:rPr>
              <w:t>”</w:t>
            </w:r>
            <w:r w:rsidRPr="002C4923">
              <w:rPr>
                <w:rFonts w:cs="Times New Roman"/>
                <w:szCs w:val="24"/>
              </w:rPr>
              <w:t>主要污染物减排规划》，湖南省对</w:t>
            </w:r>
            <w:r w:rsidRPr="002C4923">
              <w:rPr>
                <w:rFonts w:cs="Times New Roman"/>
                <w:szCs w:val="24"/>
              </w:rPr>
              <w:t xml:space="preserve"> COD</w:t>
            </w:r>
            <w:r w:rsidRPr="002C4923">
              <w:rPr>
                <w:rFonts w:cs="Times New Roman"/>
                <w:szCs w:val="24"/>
              </w:rPr>
              <w:t>、</w:t>
            </w:r>
            <w:r w:rsidRPr="002C4923">
              <w:rPr>
                <w:rFonts w:cs="Times New Roman"/>
                <w:szCs w:val="24"/>
              </w:rPr>
              <w:t>NH</w:t>
            </w:r>
            <w:r w:rsidRPr="002C4923">
              <w:rPr>
                <w:rFonts w:cs="Times New Roman"/>
                <w:szCs w:val="24"/>
                <w:vertAlign w:val="subscript"/>
              </w:rPr>
              <w:t>3</w:t>
            </w:r>
            <w:r w:rsidRPr="002C4923">
              <w:rPr>
                <w:rFonts w:cs="Times New Roman"/>
                <w:szCs w:val="24"/>
              </w:rPr>
              <w:t>-N</w:t>
            </w:r>
            <w:r w:rsidRPr="002C4923">
              <w:rPr>
                <w:rFonts w:cs="Times New Roman"/>
                <w:szCs w:val="24"/>
              </w:rPr>
              <w:t>、</w:t>
            </w:r>
            <w:r w:rsidRPr="002C4923">
              <w:rPr>
                <w:rFonts w:cs="Times New Roman"/>
                <w:szCs w:val="24"/>
              </w:rPr>
              <w:t>SO</w:t>
            </w:r>
            <w:r w:rsidRPr="002C4923">
              <w:rPr>
                <w:rFonts w:cs="Times New Roman"/>
                <w:szCs w:val="24"/>
                <w:vertAlign w:val="subscript"/>
              </w:rPr>
              <w:t>2</w:t>
            </w:r>
            <w:r w:rsidRPr="002C4923">
              <w:rPr>
                <w:rFonts w:cs="Times New Roman"/>
                <w:szCs w:val="24"/>
              </w:rPr>
              <w:t>、</w:t>
            </w:r>
            <w:r w:rsidRPr="002C4923">
              <w:rPr>
                <w:rFonts w:cs="Times New Roman"/>
                <w:szCs w:val="24"/>
              </w:rPr>
              <w:t>NO</w:t>
            </w:r>
            <w:r w:rsidRPr="002C4923">
              <w:rPr>
                <w:rFonts w:cs="Times New Roman"/>
                <w:szCs w:val="24"/>
                <w:vertAlign w:val="subscript"/>
              </w:rPr>
              <w:t>X</w:t>
            </w:r>
            <w:r w:rsidRPr="002C4923">
              <w:rPr>
                <w:rFonts w:cs="Times New Roman"/>
                <w:szCs w:val="24"/>
              </w:rPr>
              <w:t>、</w:t>
            </w:r>
            <w:r w:rsidRPr="002C4923">
              <w:rPr>
                <w:rFonts w:cs="Times New Roman"/>
                <w:szCs w:val="24"/>
              </w:rPr>
              <w:t>VOCs</w:t>
            </w:r>
            <w:r w:rsidRPr="002C4923">
              <w:rPr>
                <w:rFonts w:cs="Times New Roman"/>
                <w:szCs w:val="24"/>
              </w:rPr>
              <w:t>五项污染物实施总量控制，其中</w:t>
            </w:r>
            <w:r w:rsidRPr="002C4923">
              <w:rPr>
                <w:rFonts w:cs="Times New Roman"/>
                <w:szCs w:val="24"/>
              </w:rPr>
              <w:t>COD</w:t>
            </w:r>
            <w:r w:rsidRPr="002C4923">
              <w:rPr>
                <w:rFonts w:cs="Times New Roman"/>
                <w:szCs w:val="24"/>
              </w:rPr>
              <w:t>、</w:t>
            </w:r>
            <w:r w:rsidRPr="002C4923">
              <w:rPr>
                <w:rFonts w:cs="Times New Roman"/>
                <w:szCs w:val="24"/>
              </w:rPr>
              <w:t>NH</w:t>
            </w:r>
            <w:r w:rsidRPr="002C4923">
              <w:rPr>
                <w:rFonts w:cs="Times New Roman"/>
                <w:szCs w:val="24"/>
                <w:vertAlign w:val="subscript"/>
              </w:rPr>
              <w:t>3</w:t>
            </w:r>
            <w:r w:rsidRPr="002C4923">
              <w:rPr>
                <w:rFonts w:cs="Times New Roman"/>
                <w:szCs w:val="24"/>
              </w:rPr>
              <w:t>-N</w:t>
            </w:r>
            <w:r w:rsidRPr="002C4923">
              <w:rPr>
                <w:rFonts w:cs="Times New Roman"/>
                <w:szCs w:val="24"/>
              </w:rPr>
              <w:t>、</w:t>
            </w:r>
            <w:r w:rsidRPr="002C4923">
              <w:rPr>
                <w:rFonts w:cs="Times New Roman"/>
                <w:szCs w:val="24"/>
              </w:rPr>
              <w:t>SO</w:t>
            </w:r>
            <w:r w:rsidRPr="002C4923">
              <w:rPr>
                <w:rFonts w:cs="Times New Roman"/>
                <w:szCs w:val="24"/>
                <w:vertAlign w:val="subscript"/>
              </w:rPr>
              <w:t>2</w:t>
            </w:r>
            <w:r w:rsidRPr="002C4923">
              <w:rPr>
                <w:rFonts w:cs="Times New Roman"/>
                <w:szCs w:val="24"/>
              </w:rPr>
              <w:t>、</w:t>
            </w:r>
            <w:r w:rsidRPr="002C4923">
              <w:rPr>
                <w:rFonts w:cs="Times New Roman"/>
                <w:szCs w:val="24"/>
              </w:rPr>
              <w:t>NO</w:t>
            </w:r>
            <w:r w:rsidRPr="002C4923">
              <w:rPr>
                <w:rFonts w:cs="Times New Roman"/>
                <w:szCs w:val="24"/>
                <w:vertAlign w:val="subscript"/>
              </w:rPr>
              <w:t>X</w:t>
            </w:r>
            <w:r w:rsidRPr="002C4923">
              <w:rPr>
                <w:rFonts w:cs="Times New Roman"/>
                <w:szCs w:val="24"/>
              </w:rPr>
              <w:t>为约束性指标，</w:t>
            </w:r>
            <w:r w:rsidRPr="002C4923">
              <w:rPr>
                <w:rFonts w:cs="Times New Roman"/>
                <w:szCs w:val="24"/>
              </w:rPr>
              <w:t>VOCs</w:t>
            </w:r>
            <w:r w:rsidRPr="002C4923">
              <w:rPr>
                <w:rFonts w:cs="Times New Roman"/>
                <w:szCs w:val="24"/>
              </w:rPr>
              <w:t>为指导性指标。根据项目实际情况，本项目所涉及的废气属间歇式无组织排放，故不作总量控制要求；项目产生的废水不外排，故不作总量控制要求。</w:t>
            </w:r>
          </w:p>
          <w:p w:rsidR="00AF59B3" w:rsidRPr="002C4923" w:rsidRDefault="0064415A" w:rsidP="00B60F04">
            <w:pPr>
              <w:pStyle w:val="2"/>
              <w:adjustRightInd w:val="0"/>
              <w:snapToGrid w:val="0"/>
              <w:spacing w:before="0" w:after="0" w:line="360" w:lineRule="auto"/>
              <w:ind w:firstLineChars="0" w:firstLine="0"/>
              <w:rPr>
                <w:rFonts w:ascii="Times New Roman" w:hAnsi="Times New Roman" w:cs="Times New Roman"/>
                <w:sz w:val="28"/>
                <w:szCs w:val="30"/>
              </w:rPr>
            </w:pPr>
            <w:bookmarkStart w:id="70" w:name="_Toc497473814"/>
            <w:r w:rsidRPr="002C4923">
              <w:rPr>
                <w:rFonts w:ascii="Times New Roman" w:hAnsi="Times New Roman" w:cs="Times New Roman"/>
                <w:sz w:val="28"/>
                <w:szCs w:val="30"/>
              </w:rPr>
              <w:t xml:space="preserve">9.5 </w:t>
            </w:r>
            <w:r w:rsidRPr="002C4923">
              <w:rPr>
                <w:rFonts w:ascii="Times New Roman" w:hAnsi="Times New Roman" w:cs="Times New Roman"/>
                <w:sz w:val="28"/>
                <w:szCs w:val="30"/>
              </w:rPr>
              <w:t>项目产业政策合理性分析</w:t>
            </w:r>
            <w:bookmarkEnd w:id="70"/>
          </w:p>
          <w:p w:rsidR="00AF59B3" w:rsidRPr="002C4923" w:rsidRDefault="0064415A" w:rsidP="00B60F04">
            <w:pPr>
              <w:adjustRightInd w:val="0"/>
              <w:snapToGrid w:val="0"/>
              <w:ind w:firstLine="480"/>
              <w:jc w:val="left"/>
              <w:rPr>
                <w:rFonts w:cs="Times New Roman"/>
              </w:rPr>
            </w:pPr>
            <w:r w:rsidRPr="002C4923">
              <w:rPr>
                <w:rFonts w:cs="Times New Roman"/>
              </w:rPr>
              <w:t>项目不属于目前国家明令禁止投产的行业，也不属于目前国家限制发展的行业，也不属于国家禁止的</w:t>
            </w:r>
            <w:r w:rsidRPr="002C4923">
              <w:rPr>
                <w:rFonts w:cs="Times New Roman"/>
              </w:rPr>
              <w:t>“</w:t>
            </w:r>
            <w:r w:rsidRPr="002C4923">
              <w:rPr>
                <w:rFonts w:cs="Times New Roman"/>
              </w:rPr>
              <w:t>十五小</w:t>
            </w:r>
            <w:r w:rsidRPr="002C4923">
              <w:rPr>
                <w:rFonts w:cs="Times New Roman"/>
              </w:rPr>
              <w:t>”</w:t>
            </w:r>
            <w:r w:rsidRPr="002C4923">
              <w:rPr>
                <w:rFonts w:cs="Times New Roman"/>
              </w:rPr>
              <w:t>项目。</w:t>
            </w:r>
          </w:p>
          <w:p w:rsidR="00AF59B3" w:rsidRPr="002C4923" w:rsidRDefault="0064415A" w:rsidP="00B60F04">
            <w:pPr>
              <w:adjustRightInd w:val="0"/>
              <w:snapToGrid w:val="0"/>
              <w:ind w:firstLine="480"/>
              <w:jc w:val="left"/>
              <w:rPr>
                <w:rFonts w:cs="Times New Roman"/>
              </w:rPr>
            </w:pPr>
            <w:r w:rsidRPr="002C4923">
              <w:rPr>
                <w:rFonts w:cs="Times New Roman"/>
              </w:rPr>
              <w:t>项目为普通建筑用白云岩矿开采项目，采用中深孔爆破，露天开采工艺。年开采块石共计</w:t>
            </w:r>
            <w:r w:rsidRPr="002C4923">
              <w:rPr>
                <w:rFonts w:cs="Times New Roman" w:hint="eastAsia"/>
              </w:rPr>
              <w:t>30</w:t>
            </w:r>
            <w:r w:rsidRPr="002C4923">
              <w:rPr>
                <w:rFonts w:cs="Times New Roman"/>
              </w:rPr>
              <w:t>万吨。经查对《产业结构调整指导目录（</w:t>
            </w:r>
            <w:r w:rsidRPr="002C4923">
              <w:rPr>
                <w:rFonts w:cs="Times New Roman"/>
              </w:rPr>
              <w:t>2011</w:t>
            </w:r>
            <w:r w:rsidRPr="002C4923">
              <w:rPr>
                <w:rFonts w:cs="Times New Roman"/>
              </w:rPr>
              <w:t>年本）》</w:t>
            </w:r>
          </w:p>
          <w:p w:rsidR="00AF59B3" w:rsidRPr="002C4923" w:rsidRDefault="0064415A" w:rsidP="00B60F04">
            <w:pPr>
              <w:adjustRightInd w:val="0"/>
              <w:snapToGrid w:val="0"/>
              <w:ind w:firstLineChars="0" w:firstLine="0"/>
              <w:jc w:val="left"/>
              <w:rPr>
                <w:rFonts w:cs="Times New Roman"/>
              </w:rPr>
            </w:pPr>
            <w:r w:rsidRPr="002C4923">
              <w:rPr>
                <w:rFonts w:cs="Times New Roman"/>
              </w:rPr>
              <w:t>（</w:t>
            </w:r>
            <w:r w:rsidRPr="002C4923">
              <w:rPr>
                <w:rFonts w:cs="Times New Roman"/>
              </w:rPr>
              <w:t>2013</w:t>
            </w:r>
            <w:r w:rsidRPr="002C4923">
              <w:rPr>
                <w:rFonts w:cs="Times New Roman"/>
              </w:rPr>
              <w:t>年修订），不属于其中的淘汰类和限制类项目，即为允许类项目，符合国家产业政策。</w:t>
            </w:r>
          </w:p>
          <w:p w:rsidR="00AF59B3" w:rsidRPr="002C4923" w:rsidRDefault="0064415A" w:rsidP="00B60F04">
            <w:pPr>
              <w:adjustRightInd w:val="0"/>
              <w:snapToGrid w:val="0"/>
              <w:ind w:firstLine="480"/>
              <w:jc w:val="left"/>
              <w:rPr>
                <w:rFonts w:cs="Times New Roman"/>
              </w:rPr>
            </w:pPr>
            <w:r w:rsidRPr="002C4923">
              <w:rPr>
                <w:rFonts w:cs="Times New Roman"/>
              </w:rPr>
              <w:t>总体上看，项目符合产业政策。</w:t>
            </w:r>
          </w:p>
          <w:p w:rsidR="00AF59B3" w:rsidRPr="002C4923" w:rsidRDefault="0064415A" w:rsidP="00B60F04">
            <w:pPr>
              <w:pStyle w:val="2"/>
              <w:adjustRightInd w:val="0"/>
              <w:snapToGrid w:val="0"/>
              <w:spacing w:before="0" w:after="0" w:line="360" w:lineRule="auto"/>
              <w:ind w:firstLineChars="0" w:firstLine="0"/>
              <w:rPr>
                <w:rFonts w:ascii="Times New Roman" w:hAnsi="Times New Roman" w:cs="Times New Roman"/>
                <w:sz w:val="28"/>
              </w:rPr>
            </w:pPr>
            <w:bookmarkStart w:id="71" w:name="_Toc497473815"/>
            <w:r w:rsidRPr="002C4923">
              <w:rPr>
                <w:rFonts w:ascii="Times New Roman" w:hAnsi="Times New Roman" w:cs="Times New Roman"/>
                <w:sz w:val="28"/>
              </w:rPr>
              <w:t xml:space="preserve">9.6 </w:t>
            </w:r>
            <w:r w:rsidRPr="002C4923">
              <w:rPr>
                <w:rFonts w:ascii="Times New Roman" w:hAnsi="Times New Roman" w:cs="Times New Roman"/>
                <w:sz w:val="28"/>
              </w:rPr>
              <w:t>选址合理性分析</w:t>
            </w:r>
            <w:bookmarkEnd w:id="71"/>
          </w:p>
          <w:p w:rsidR="00AF59B3" w:rsidRPr="002C4923" w:rsidRDefault="0064415A" w:rsidP="00B60F04">
            <w:pPr>
              <w:adjustRightInd w:val="0"/>
              <w:snapToGrid w:val="0"/>
              <w:ind w:firstLine="480"/>
              <w:jc w:val="left"/>
              <w:rPr>
                <w:rFonts w:cs="Times New Roman"/>
              </w:rPr>
            </w:pPr>
            <w:r w:rsidRPr="002C4923">
              <w:rPr>
                <w:rFonts w:cs="Times New Roman" w:hint="eastAsia"/>
              </w:rPr>
              <w:t>矿区位于凤凰县两林乡岔河村，有简易公路通往矿山，项目区距离</w:t>
            </w:r>
            <w:r w:rsidRPr="002C4923">
              <w:rPr>
                <w:rFonts w:cs="Times New Roman" w:hint="eastAsia"/>
              </w:rPr>
              <w:t>X034</w:t>
            </w:r>
            <w:r w:rsidRPr="002C4923">
              <w:rPr>
                <w:rFonts w:cs="Times New Roman" w:hint="eastAsia"/>
              </w:rPr>
              <w:t>县道近，距凤凰县城约</w:t>
            </w:r>
            <w:r w:rsidRPr="002C4923">
              <w:rPr>
                <w:rFonts w:cs="Times New Roman" w:hint="eastAsia"/>
              </w:rPr>
              <w:t>69</w:t>
            </w:r>
            <w:r w:rsidRPr="002C4923">
              <w:rPr>
                <w:rFonts w:cs="Times New Roman" w:hint="eastAsia"/>
              </w:rPr>
              <w:t>公里，距两林乡约</w:t>
            </w:r>
            <w:r w:rsidRPr="002C4923">
              <w:rPr>
                <w:rFonts w:cs="Times New Roman" w:hint="eastAsia"/>
              </w:rPr>
              <w:t>4km</w:t>
            </w:r>
            <w:r w:rsidRPr="002C4923">
              <w:rPr>
                <w:rFonts w:cs="Times New Roman" w:hint="eastAsia"/>
              </w:rPr>
              <w:t>，距腊尔山镇约</w:t>
            </w:r>
            <w:r w:rsidRPr="002C4923">
              <w:rPr>
                <w:rFonts w:cs="Times New Roman" w:hint="eastAsia"/>
              </w:rPr>
              <w:t>10km</w:t>
            </w:r>
            <w:r w:rsidRPr="002C4923">
              <w:rPr>
                <w:rFonts w:cs="Times New Roman" w:hint="eastAsia"/>
              </w:rPr>
              <w:t>，交通较为方便。建设项目中心地理坐标为经度：</w:t>
            </w:r>
            <w:r w:rsidR="002C4923" w:rsidRPr="002C4923">
              <w:t>109°22′</w:t>
            </w:r>
            <w:r w:rsidR="002C4923">
              <w:rPr>
                <w:rFonts w:hint="eastAsia"/>
              </w:rPr>
              <w:t>50</w:t>
            </w:r>
            <w:r w:rsidR="002C4923" w:rsidRPr="002C4923">
              <w:t>″</w:t>
            </w:r>
            <w:r w:rsidR="002C4923" w:rsidRPr="002C4923">
              <w:t>，北纬</w:t>
            </w:r>
            <w:r w:rsidR="002C4923" w:rsidRPr="002C4923">
              <w:t>28°11′</w:t>
            </w:r>
            <w:r w:rsidR="002C4923">
              <w:rPr>
                <w:rFonts w:hint="eastAsia"/>
              </w:rPr>
              <w:t>10</w:t>
            </w:r>
            <w:r w:rsidR="002C4923" w:rsidRPr="002C4923">
              <w:t>″</w:t>
            </w:r>
            <w:bookmarkStart w:id="72" w:name="_GoBack"/>
            <w:bookmarkEnd w:id="72"/>
            <w:r w:rsidRPr="002C4923">
              <w:rPr>
                <w:rFonts w:cs="Times New Roman" w:hint="eastAsia"/>
              </w:rPr>
              <w:t>，面积约为</w:t>
            </w:r>
            <w:r w:rsidRPr="002C4923">
              <w:rPr>
                <w:rFonts w:cs="Times New Roman" w:hint="eastAsia"/>
              </w:rPr>
              <w:t>0.0182km</w:t>
            </w:r>
            <w:r w:rsidRPr="002C4923">
              <w:rPr>
                <w:rFonts w:cs="Times New Roman" w:hint="eastAsia"/>
                <w:vertAlign w:val="superscript"/>
              </w:rPr>
              <w:t>2</w:t>
            </w:r>
            <w:r w:rsidRPr="002C4923">
              <w:rPr>
                <w:rFonts w:cs="Times New Roman" w:hint="eastAsia"/>
              </w:rPr>
              <w:t>。拟建项目周边</w:t>
            </w:r>
            <w:r w:rsidRPr="002C4923">
              <w:rPr>
                <w:rFonts w:cs="Times New Roman" w:hint="eastAsia"/>
              </w:rPr>
              <w:t>300m</w:t>
            </w:r>
            <w:r w:rsidRPr="002C4923">
              <w:rPr>
                <w:rFonts w:cs="Times New Roman" w:hint="eastAsia"/>
              </w:rPr>
              <w:t>无居民居住、无其他采石场，项目选址可行。</w:t>
            </w:r>
          </w:p>
          <w:p w:rsidR="00AF59B3" w:rsidRPr="002C4923" w:rsidRDefault="0064415A" w:rsidP="00B60F04">
            <w:pPr>
              <w:adjustRightInd w:val="0"/>
              <w:snapToGrid w:val="0"/>
              <w:ind w:firstLineChars="0" w:firstLine="0"/>
              <w:jc w:val="left"/>
              <w:rPr>
                <w:rFonts w:cs="Times New Roman"/>
                <w:b/>
                <w:sz w:val="28"/>
              </w:rPr>
            </w:pPr>
            <w:r w:rsidRPr="002C4923">
              <w:rPr>
                <w:rFonts w:cs="Times New Roman"/>
                <w:b/>
                <w:sz w:val="28"/>
              </w:rPr>
              <w:t>9.7</w:t>
            </w:r>
            <w:r w:rsidRPr="002C4923">
              <w:rPr>
                <w:rFonts w:cs="Times New Roman"/>
                <w:b/>
                <w:sz w:val="28"/>
              </w:rPr>
              <w:t>总平面布置合理性分析</w:t>
            </w:r>
          </w:p>
          <w:p w:rsidR="00AF59B3" w:rsidRPr="002C4923" w:rsidRDefault="0064415A" w:rsidP="00B60F04">
            <w:pPr>
              <w:adjustRightInd w:val="0"/>
              <w:snapToGrid w:val="0"/>
              <w:ind w:firstLine="480"/>
              <w:jc w:val="left"/>
              <w:rPr>
                <w:rFonts w:cs="Times New Roman"/>
              </w:rPr>
            </w:pPr>
            <w:r w:rsidRPr="002C4923">
              <w:rPr>
                <w:rFonts w:cs="Times New Roman"/>
              </w:rPr>
              <w:t>项目矿区依据地形标高及现有露天采石场功能布局进行分区，总体上将开采区与生活办公用房分开，由于夜间不生产。噪声对生活办公用房的影响很小，</w:t>
            </w:r>
            <w:r w:rsidRPr="002C4923">
              <w:rPr>
                <w:rFonts w:cs="Times New Roman"/>
              </w:rPr>
              <w:lastRenderedPageBreak/>
              <w:t>可以忽略不计。符合布局合理性。</w:t>
            </w:r>
          </w:p>
          <w:p w:rsidR="00AF59B3" w:rsidRPr="002C4923" w:rsidRDefault="0064415A" w:rsidP="00B60F04">
            <w:pPr>
              <w:pStyle w:val="2"/>
              <w:adjustRightInd w:val="0"/>
              <w:snapToGrid w:val="0"/>
              <w:spacing w:before="0" w:after="0" w:line="360" w:lineRule="auto"/>
              <w:ind w:firstLineChars="0" w:firstLine="0"/>
              <w:rPr>
                <w:rFonts w:ascii="Times New Roman" w:hAnsi="Times New Roman" w:cs="Times New Roman"/>
                <w:sz w:val="28"/>
              </w:rPr>
            </w:pPr>
            <w:bookmarkStart w:id="73" w:name="_Toc497473816"/>
            <w:r w:rsidRPr="002C4923">
              <w:rPr>
                <w:rFonts w:ascii="Times New Roman" w:hAnsi="Times New Roman" w:cs="Times New Roman"/>
                <w:sz w:val="28"/>
              </w:rPr>
              <w:t>9.8</w:t>
            </w:r>
            <w:r w:rsidRPr="002C4923">
              <w:rPr>
                <w:rFonts w:ascii="Times New Roman" w:hAnsi="Times New Roman" w:cs="Times New Roman"/>
                <w:sz w:val="28"/>
              </w:rPr>
              <w:t>评价综合结论</w:t>
            </w:r>
            <w:bookmarkEnd w:id="73"/>
          </w:p>
          <w:p w:rsidR="00AF59B3" w:rsidRPr="002C4923" w:rsidRDefault="0064415A" w:rsidP="00B60F04">
            <w:pPr>
              <w:adjustRightInd w:val="0"/>
              <w:snapToGrid w:val="0"/>
              <w:ind w:firstLine="480"/>
              <w:jc w:val="left"/>
              <w:rPr>
                <w:rFonts w:cs="Times New Roman"/>
              </w:rPr>
            </w:pPr>
            <w:r w:rsidRPr="002C4923">
              <w:rPr>
                <w:rFonts w:cs="Times New Roman"/>
              </w:rPr>
              <w:t>本项目选址合理，项目开采矿石为普通建筑石料用</w:t>
            </w:r>
            <w:r w:rsidRPr="002C4923">
              <w:rPr>
                <w:rFonts w:cs="Times New Roman" w:hint="eastAsia"/>
              </w:rPr>
              <w:t>白云岩</w:t>
            </w:r>
            <w:r w:rsidRPr="002C4923">
              <w:rPr>
                <w:rFonts w:cs="Times New Roman"/>
              </w:rPr>
              <w:t>矿，项目的建设符合国家产业政策；项目建设地不属于禁止和限制开采区域，符合《矿山生态环境保护与污染防治技术政策》中对矿山开采的选址要求；在落实本评价提出的污染防治措施和生态补偿措施后，外排污染物实现达标排放的前提下，从环境影响角度考虑，项目可行。</w:t>
            </w:r>
            <w:bookmarkStart w:id="74" w:name="_Toc497473817"/>
          </w:p>
          <w:p w:rsidR="00AF59B3" w:rsidRPr="002C4923" w:rsidRDefault="0064415A" w:rsidP="00B60F04">
            <w:pPr>
              <w:pStyle w:val="af0"/>
              <w:adjustRightInd w:val="0"/>
              <w:snapToGrid w:val="0"/>
              <w:ind w:firstLine="200"/>
              <w:rPr>
                <w:rFonts w:cs="Times New Roman"/>
              </w:rPr>
            </w:pPr>
            <w:r w:rsidRPr="002C4923">
              <w:rPr>
                <w:rFonts w:cs="Times New Roman"/>
              </w:rPr>
              <w:t>建议与要求</w:t>
            </w:r>
            <w:bookmarkEnd w:id="74"/>
          </w:p>
          <w:p w:rsidR="00AF59B3" w:rsidRPr="002C4923" w:rsidRDefault="0064415A" w:rsidP="00B60F04">
            <w:pPr>
              <w:adjustRightInd w:val="0"/>
              <w:snapToGrid w:val="0"/>
              <w:ind w:firstLine="480"/>
              <w:rPr>
                <w:rFonts w:cs="Times New Roman"/>
                <w:kern w:val="0"/>
              </w:rPr>
            </w:pPr>
            <w:r w:rsidRPr="002C4923">
              <w:rPr>
                <w:rFonts w:cs="Times New Roman"/>
              </w:rPr>
              <w:t>（</w:t>
            </w:r>
            <w:r w:rsidRPr="002C4923">
              <w:rPr>
                <w:rFonts w:cs="Times New Roman"/>
              </w:rPr>
              <w:t>1</w:t>
            </w:r>
            <w:r w:rsidRPr="002C4923">
              <w:rPr>
                <w:rFonts w:cs="Times New Roman"/>
              </w:rPr>
              <w:t>）</w:t>
            </w:r>
            <w:r w:rsidRPr="002C4923">
              <w:rPr>
                <w:rFonts w:cs="Times New Roman"/>
                <w:kern w:val="0"/>
              </w:rPr>
              <w:t>定期进行环境保护教育，提高全矿职工的环保意识，制定严格的、可行的环境保护指标作为考核依据。</w:t>
            </w:r>
          </w:p>
          <w:p w:rsidR="00AF59B3" w:rsidRPr="002C4923" w:rsidRDefault="0064415A" w:rsidP="00B60F04">
            <w:pPr>
              <w:adjustRightInd w:val="0"/>
              <w:snapToGrid w:val="0"/>
              <w:ind w:firstLine="480"/>
              <w:rPr>
                <w:rFonts w:cs="Times New Roman"/>
                <w:kern w:val="0"/>
              </w:rPr>
            </w:pPr>
            <w:r w:rsidRPr="002C4923">
              <w:rPr>
                <w:rFonts w:cs="Times New Roman"/>
                <w:kern w:val="0"/>
              </w:rPr>
              <w:t>（</w:t>
            </w:r>
            <w:r w:rsidRPr="002C4923">
              <w:rPr>
                <w:rFonts w:cs="Times New Roman"/>
                <w:kern w:val="0"/>
              </w:rPr>
              <w:t>2</w:t>
            </w:r>
            <w:r w:rsidRPr="002C4923">
              <w:rPr>
                <w:rFonts w:cs="Times New Roman"/>
                <w:kern w:val="0"/>
              </w:rPr>
              <w:t>）采石场应设置专职人员负责矿山环保工作，保证各项环保措施得到落实。</w:t>
            </w:r>
          </w:p>
          <w:p w:rsidR="00AF59B3" w:rsidRPr="002C4923" w:rsidRDefault="0064415A" w:rsidP="00B60F04">
            <w:pPr>
              <w:adjustRightInd w:val="0"/>
              <w:snapToGrid w:val="0"/>
              <w:ind w:firstLine="480"/>
              <w:rPr>
                <w:rFonts w:cs="Times New Roman"/>
                <w:kern w:val="0"/>
              </w:rPr>
            </w:pPr>
            <w:r w:rsidRPr="002C4923">
              <w:rPr>
                <w:rFonts w:cs="Times New Roman"/>
                <w:kern w:val="0"/>
              </w:rPr>
              <w:t>（</w:t>
            </w:r>
            <w:r w:rsidRPr="002C4923">
              <w:rPr>
                <w:rFonts w:cs="Times New Roman"/>
                <w:kern w:val="0"/>
              </w:rPr>
              <w:t>3</w:t>
            </w:r>
            <w:r w:rsidRPr="002C4923">
              <w:rPr>
                <w:rFonts w:cs="Times New Roman"/>
                <w:kern w:val="0"/>
              </w:rPr>
              <w:t>）对无组织排放源首先在工艺过程中采取以防为主的方针，装卸石料时尽量降低物料落差，减少扬尘环节。</w:t>
            </w:r>
          </w:p>
          <w:p w:rsidR="00AF59B3" w:rsidRPr="002C4923" w:rsidRDefault="0064415A">
            <w:pPr>
              <w:adjustRightInd w:val="0"/>
              <w:snapToGrid w:val="0"/>
              <w:ind w:firstLine="480"/>
              <w:rPr>
                <w:rFonts w:cs="Times New Roman"/>
                <w:kern w:val="0"/>
              </w:rPr>
            </w:pPr>
            <w:r w:rsidRPr="002C4923">
              <w:rPr>
                <w:rFonts w:cs="Times New Roman"/>
                <w:kern w:val="0"/>
              </w:rPr>
              <w:t>（</w:t>
            </w:r>
            <w:r w:rsidRPr="002C4923">
              <w:rPr>
                <w:rFonts w:cs="Times New Roman"/>
                <w:kern w:val="0"/>
              </w:rPr>
              <w:t>4</w:t>
            </w:r>
            <w:r w:rsidRPr="002C4923">
              <w:rPr>
                <w:rFonts w:cs="Times New Roman"/>
                <w:kern w:val="0"/>
              </w:rPr>
              <w:t>）建设单位应与水利、国土、劳动安全部门密切联系，以减少生产过程中对各种自然生态环境等的破坏。</w:t>
            </w:r>
          </w:p>
          <w:p w:rsidR="00AF59B3" w:rsidRPr="002C4923" w:rsidRDefault="0064415A">
            <w:pPr>
              <w:adjustRightInd w:val="0"/>
              <w:snapToGrid w:val="0"/>
              <w:ind w:firstLine="480"/>
              <w:jc w:val="left"/>
              <w:rPr>
                <w:rFonts w:cs="Times New Roman"/>
              </w:rPr>
            </w:pPr>
            <w:r w:rsidRPr="002C4923">
              <w:rPr>
                <w:rFonts w:cs="Times New Roman"/>
              </w:rPr>
              <w:t>（</w:t>
            </w:r>
            <w:r w:rsidRPr="002C4923">
              <w:rPr>
                <w:rFonts w:cs="Times New Roman"/>
              </w:rPr>
              <w:t>5</w:t>
            </w:r>
            <w:r w:rsidRPr="002C4923">
              <w:rPr>
                <w:rFonts w:cs="Times New Roman"/>
              </w:rPr>
              <w:t>）在大风天气，对成品堆放场采取防尘布覆盖。</w:t>
            </w:r>
          </w:p>
          <w:p w:rsidR="00AF59B3" w:rsidRPr="002C4923" w:rsidRDefault="0064415A">
            <w:pPr>
              <w:adjustRightInd w:val="0"/>
              <w:snapToGrid w:val="0"/>
              <w:ind w:firstLine="480"/>
              <w:jc w:val="left"/>
              <w:rPr>
                <w:rFonts w:cs="Times New Roman"/>
              </w:rPr>
            </w:pPr>
            <w:r w:rsidRPr="002C4923">
              <w:rPr>
                <w:rFonts w:cs="Times New Roman"/>
              </w:rPr>
              <w:t>（</w:t>
            </w:r>
            <w:r w:rsidRPr="002C4923">
              <w:rPr>
                <w:rFonts w:cs="Times New Roman"/>
              </w:rPr>
              <w:t>6</w:t>
            </w:r>
            <w:r w:rsidRPr="002C4923">
              <w:rPr>
                <w:rFonts w:cs="Times New Roman"/>
              </w:rPr>
              <w:t>）对进场道路经常洒水降尘和清扫。</w:t>
            </w:r>
          </w:p>
          <w:p w:rsidR="00AF59B3" w:rsidRPr="002C4923" w:rsidRDefault="0064415A">
            <w:pPr>
              <w:adjustRightInd w:val="0"/>
              <w:snapToGrid w:val="0"/>
              <w:ind w:firstLine="480"/>
              <w:rPr>
                <w:rFonts w:cs="Times New Roman"/>
                <w:kern w:val="0"/>
              </w:rPr>
            </w:pPr>
            <w:r w:rsidRPr="002C4923">
              <w:rPr>
                <w:rFonts w:cs="Times New Roman"/>
                <w:kern w:val="0"/>
              </w:rPr>
              <w:t>（</w:t>
            </w:r>
            <w:r w:rsidRPr="002C4923">
              <w:rPr>
                <w:rFonts w:cs="Times New Roman"/>
                <w:kern w:val="0"/>
              </w:rPr>
              <w:t>7</w:t>
            </w:r>
            <w:r w:rsidRPr="002C4923">
              <w:rPr>
                <w:rFonts w:cs="Times New Roman"/>
                <w:kern w:val="0"/>
              </w:rPr>
              <w:t>）确保矿界范围内植被不因本项目矿山的开发利用而遭到人为破坏。</w:t>
            </w:r>
          </w:p>
          <w:p w:rsidR="00AF59B3" w:rsidRPr="002C4923" w:rsidRDefault="0064415A">
            <w:pPr>
              <w:adjustRightInd w:val="0"/>
              <w:snapToGrid w:val="0"/>
              <w:ind w:firstLine="480"/>
              <w:jc w:val="left"/>
              <w:rPr>
                <w:rFonts w:cs="Times New Roman"/>
              </w:rPr>
            </w:pPr>
            <w:r w:rsidRPr="002C4923">
              <w:rPr>
                <w:rFonts w:cs="Times New Roman"/>
              </w:rPr>
              <w:t>（</w:t>
            </w:r>
            <w:r w:rsidRPr="002C4923">
              <w:rPr>
                <w:rFonts w:cs="Times New Roman"/>
              </w:rPr>
              <w:t>8</w:t>
            </w:r>
            <w:r w:rsidRPr="002C4923">
              <w:rPr>
                <w:rFonts w:cs="Times New Roman"/>
              </w:rPr>
              <w:t>）对成品及时外运，降低堆放高度。</w:t>
            </w:r>
          </w:p>
          <w:p w:rsidR="00AF59B3" w:rsidRPr="002C4923" w:rsidRDefault="0064415A">
            <w:pPr>
              <w:adjustRightInd w:val="0"/>
              <w:snapToGrid w:val="0"/>
              <w:ind w:firstLine="480"/>
              <w:jc w:val="left"/>
              <w:rPr>
                <w:rFonts w:cs="Times New Roman"/>
              </w:rPr>
            </w:pPr>
            <w:r w:rsidRPr="002C4923">
              <w:rPr>
                <w:rFonts w:cs="Times New Roman"/>
              </w:rPr>
              <w:t>（</w:t>
            </w:r>
            <w:r w:rsidRPr="002C4923">
              <w:rPr>
                <w:rFonts w:cs="Times New Roman"/>
              </w:rPr>
              <w:t>9</w:t>
            </w:r>
            <w:r w:rsidRPr="002C4923">
              <w:rPr>
                <w:rFonts w:cs="Times New Roman"/>
              </w:rPr>
              <w:t>）夜间禁止矿山开采作业，运载汽车车辆严禁超载、超速运行。</w:t>
            </w:r>
          </w:p>
          <w:p w:rsidR="00AF59B3" w:rsidRPr="002C4923" w:rsidRDefault="0064415A">
            <w:pPr>
              <w:adjustRightInd w:val="0"/>
              <w:snapToGrid w:val="0"/>
              <w:ind w:firstLine="480"/>
              <w:jc w:val="left"/>
              <w:rPr>
                <w:rFonts w:cs="Times New Roman"/>
              </w:rPr>
            </w:pPr>
            <w:r w:rsidRPr="002C4923">
              <w:rPr>
                <w:rFonts w:cs="Times New Roman"/>
              </w:rPr>
              <w:t>（</w:t>
            </w:r>
            <w:r w:rsidRPr="002C4923">
              <w:rPr>
                <w:rFonts w:cs="Times New Roman"/>
              </w:rPr>
              <w:t>11</w:t>
            </w:r>
            <w:r w:rsidRPr="002C4923">
              <w:rPr>
                <w:rFonts w:cs="Times New Roman"/>
              </w:rPr>
              <w:t>）矿区内设置初期雨水收集系统。</w:t>
            </w:r>
          </w:p>
          <w:p w:rsidR="00AF59B3" w:rsidRPr="002C4923" w:rsidRDefault="0064415A">
            <w:pPr>
              <w:adjustRightInd w:val="0"/>
              <w:snapToGrid w:val="0"/>
              <w:ind w:firstLine="480"/>
              <w:jc w:val="left"/>
              <w:rPr>
                <w:rFonts w:cs="Times New Roman"/>
              </w:rPr>
            </w:pPr>
            <w:r w:rsidRPr="002C4923">
              <w:rPr>
                <w:rFonts w:cs="Times New Roman"/>
              </w:rPr>
              <w:t>（</w:t>
            </w:r>
            <w:r w:rsidRPr="002C4923">
              <w:rPr>
                <w:rFonts w:cs="Times New Roman"/>
              </w:rPr>
              <w:t>12</w:t>
            </w:r>
            <w:r w:rsidRPr="002C4923">
              <w:rPr>
                <w:rFonts w:cs="Times New Roman"/>
              </w:rPr>
              <w:t>）加强矿山服务期满的生态修复及场地复垦工作，对生态环境进行修复补偿。</w:t>
            </w:r>
          </w:p>
          <w:p w:rsidR="00AF59B3" w:rsidRPr="002C4923" w:rsidRDefault="0064415A">
            <w:pPr>
              <w:adjustRightInd w:val="0"/>
              <w:snapToGrid w:val="0"/>
              <w:ind w:firstLine="480"/>
              <w:jc w:val="left"/>
              <w:rPr>
                <w:rFonts w:cs="Times New Roman"/>
              </w:rPr>
            </w:pPr>
            <w:r w:rsidRPr="002C4923">
              <w:rPr>
                <w:rFonts w:cs="Times New Roman"/>
              </w:rPr>
              <w:t>（</w:t>
            </w:r>
            <w:r w:rsidRPr="002C4923">
              <w:rPr>
                <w:rFonts w:cs="Times New Roman"/>
              </w:rPr>
              <w:t>13</w:t>
            </w:r>
            <w:r w:rsidRPr="002C4923">
              <w:rPr>
                <w:rFonts w:cs="Times New Roman"/>
              </w:rPr>
              <w:t>）在生活区设置垃圾收集桶（围），进行统一收集后，按城乡同治要求处理。</w:t>
            </w:r>
          </w:p>
          <w:p w:rsidR="00AF59B3" w:rsidRPr="002C4923" w:rsidRDefault="0064415A">
            <w:pPr>
              <w:adjustRightInd w:val="0"/>
              <w:snapToGrid w:val="0"/>
              <w:ind w:firstLine="480"/>
              <w:jc w:val="left"/>
              <w:rPr>
                <w:rFonts w:cs="Times New Roman"/>
              </w:rPr>
            </w:pPr>
            <w:r w:rsidRPr="002C4923">
              <w:rPr>
                <w:rFonts w:cs="Times New Roman"/>
              </w:rPr>
              <w:t>（</w:t>
            </w:r>
            <w:r w:rsidRPr="002C4923">
              <w:rPr>
                <w:rFonts w:cs="Times New Roman"/>
              </w:rPr>
              <w:t>14</w:t>
            </w:r>
            <w:r w:rsidRPr="002C4923">
              <w:rPr>
                <w:rFonts w:cs="Times New Roman"/>
              </w:rPr>
              <w:t>）对矿山废渣妥善处理，不随意堆弃。</w:t>
            </w:r>
          </w:p>
          <w:p w:rsidR="00AF59B3" w:rsidRPr="002C4923" w:rsidRDefault="00AF59B3">
            <w:pPr>
              <w:spacing w:line="460" w:lineRule="exact"/>
              <w:ind w:firstLineChars="0" w:firstLine="0"/>
              <w:rPr>
                <w:rFonts w:cs="Times New Roman"/>
              </w:rPr>
            </w:pPr>
          </w:p>
        </w:tc>
      </w:tr>
      <w:tr w:rsidR="00CE70E7" w:rsidRPr="002C4923">
        <w:trPr>
          <w:trHeight w:val="11978"/>
        </w:trPr>
        <w:tc>
          <w:tcPr>
            <w:tcW w:w="8472" w:type="dxa"/>
            <w:shd w:val="clear" w:color="auto" w:fill="auto"/>
          </w:tcPr>
          <w:p w:rsidR="00AF59B3" w:rsidRPr="002C4923" w:rsidRDefault="0064415A">
            <w:pPr>
              <w:ind w:firstLine="480"/>
              <w:rPr>
                <w:rFonts w:cs="Times New Roman"/>
              </w:rPr>
            </w:pPr>
            <w:r w:rsidRPr="002C4923">
              <w:rPr>
                <w:rFonts w:cs="Times New Roman"/>
              </w:rPr>
              <w:lastRenderedPageBreak/>
              <w:t>审批意见：</w:t>
            </w:r>
          </w:p>
          <w:p w:rsidR="00AF59B3" w:rsidRPr="002C4923" w:rsidRDefault="0064415A">
            <w:pPr>
              <w:ind w:firstLine="480"/>
              <w:rPr>
                <w:rFonts w:cs="Times New Roman"/>
              </w:rPr>
            </w:pPr>
            <w:r w:rsidRPr="002C4923">
              <w:rPr>
                <w:rFonts w:cs="Times New Roman"/>
              </w:rPr>
              <w:t xml:space="preserve"> </w:t>
            </w:r>
          </w:p>
          <w:p w:rsidR="00AF59B3" w:rsidRPr="002C4923" w:rsidRDefault="0064415A">
            <w:pPr>
              <w:ind w:firstLine="480"/>
              <w:rPr>
                <w:rFonts w:cs="Times New Roman"/>
              </w:rPr>
            </w:pPr>
            <w:r w:rsidRPr="002C4923">
              <w:rPr>
                <w:rFonts w:cs="Times New Roman"/>
              </w:rPr>
              <w:t xml:space="preserve"> </w:t>
            </w:r>
          </w:p>
          <w:p w:rsidR="00AF59B3" w:rsidRPr="002C4923" w:rsidRDefault="0064415A">
            <w:pPr>
              <w:ind w:firstLine="480"/>
              <w:rPr>
                <w:rFonts w:cs="Times New Roman"/>
              </w:rPr>
            </w:pPr>
            <w:r w:rsidRPr="002C4923">
              <w:rPr>
                <w:rFonts w:cs="Times New Roman"/>
              </w:rPr>
              <w:t xml:space="preserve"> </w:t>
            </w:r>
          </w:p>
          <w:p w:rsidR="00AF59B3" w:rsidRPr="002C4923" w:rsidRDefault="0064415A">
            <w:pPr>
              <w:ind w:firstLine="480"/>
              <w:rPr>
                <w:rFonts w:cs="Times New Roman"/>
              </w:rPr>
            </w:pPr>
            <w:r w:rsidRPr="002C4923">
              <w:rPr>
                <w:rFonts w:cs="Times New Roman"/>
              </w:rPr>
              <w:t xml:space="preserve"> </w:t>
            </w:r>
          </w:p>
          <w:p w:rsidR="00AF59B3" w:rsidRPr="002C4923" w:rsidRDefault="0064415A">
            <w:pPr>
              <w:ind w:firstLine="480"/>
              <w:rPr>
                <w:rFonts w:cs="Times New Roman"/>
              </w:rPr>
            </w:pPr>
            <w:r w:rsidRPr="002C4923">
              <w:rPr>
                <w:rFonts w:cs="Times New Roman"/>
              </w:rPr>
              <w:t xml:space="preserve"> </w:t>
            </w:r>
          </w:p>
          <w:p w:rsidR="00AF59B3" w:rsidRPr="002C4923" w:rsidRDefault="0064415A">
            <w:pPr>
              <w:ind w:firstLine="480"/>
              <w:rPr>
                <w:rFonts w:cs="Times New Roman"/>
              </w:rPr>
            </w:pPr>
            <w:r w:rsidRPr="002C4923">
              <w:rPr>
                <w:rFonts w:cs="Times New Roman"/>
              </w:rPr>
              <w:t xml:space="preserve"> </w:t>
            </w:r>
          </w:p>
          <w:p w:rsidR="00AF59B3" w:rsidRPr="002C4923" w:rsidRDefault="0064415A">
            <w:pPr>
              <w:ind w:firstLine="480"/>
              <w:rPr>
                <w:rFonts w:cs="Times New Roman"/>
              </w:rPr>
            </w:pPr>
            <w:r w:rsidRPr="002C4923">
              <w:rPr>
                <w:rFonts w:cs="Times New Roman"/>
              </w:rPr>
              <w:t xml:space="preserve"> </w:t>
            </w:r>
          </w:p>
          <w:p w:rsidR="00AF59B3" w:rsidRPr="002C4923" w:rsidRDefault="0064415A">
            <w:pPr>
              <w:ind w:firstLine="480"/>
              <w:rPr>
                <w:rFonts w:cs="Times New Roman"/>
              </w:rPr>
            </w:pPr>
            <w:r w:rsidRPr="002C4923">
              <w:rPr>
                <w:rFonts w:cs="Times New Roman"/>
              </w:rPr>
              <w:t xml:space="preserve"> </w:t>
            </w:r>
          </w:p>
          <w:p w:rsidR="00AF59B3" w:rsidRPr="002C4923" w:rsidRDefault="0064415A">
            <w:pPr>
              <w:ind w:firstLine="480"/>
              <w:rPr>
                <w:rFonts w:cs="Times New Roman"/>
              </w:rPr>
            </w:pPr>
            <w:r w:rsidRPr="002C4923">
              <w:rPr>
                <w:rFonts w:cs="Times New Roman"/>
              </w:rPr>
              <w:t xml:space="preserve"> </w:t>
            </w:r>
          </w:p>
          <w:p w:rsidR="00AF59B3" w:rsidRPr="002C4923" w:rsidRDefault="0064415A">
            <w:pPr>
              <w:ind w:firstLine="480"/>
              <w:rPr>
                <w:rFonts w:cs="Times New Roman"/>
              </w:rPr>
            </w:pPr>
            <w:r w:rsidRPr="002C4923">
              <w:rPr>
                <w:rFonts w:cs="Times New Roman"/>
              </w:rPr>
              <w:t xml:space="preserve"> </w:t>
            </w:r>
          </w:p>
          <w:p w:rsidR="00AF59B3" w:rsidRPr="002C4923" w:rsidRDefault="0064415A">
            <w:pPr>
              <w:ind w:firstLine="480"/>
              <w:rPr>
                <w:rFonts w:cs="Times New Roman"/>
              </w:rPr>
            </w:pPr>
            <w:r w:rsidRPr="002C4923">
              <w:rPr>
                <w:rFonts w:cs="Times New Roman"/>
              </w:rPr>
              <w:t xml:space="preserve"> </w:t>
            </w:r>
          </w:p>
          <w:p w:rsidR="00AF59B3" w:rsidRPr="002C4923" w:rsidRDefault="0064415A">
            <w:pPr>
              <w:ind w:firstLine="480"/>
              <w:rPr>
                <w:rFonts w:cs="Times New Roman"/>
              </w:rPr>
            </w:pPr>
            <w:r w:rsidRPr="002C4923">
              <w:rPr>
                <w:rFonts w:cs="Times New Roman"/>
              </w:rPr>
              <w:t xml:space="preserve"> </w:t>
            </w:r>
          </w:p>
          <w:p w:rsidR="00AF59B3" w:rsidRPr="002C4923" w:rsidRDefault="0064415A">
            <w:pPr>
              <w:ind w:firstLine="480"/>
              <w:rPr>
                <w:rFonts w:cs="Times New Roman"/>
              </w:rPr>
            </w:pPr>
            <w:r w:rsidRPr="002C4923">
              <w:rPr>
                <w:rFonts w:cs="Times New Roman"/>
              </w:rPr>
              <w:t xml:space="preserve"> </w:t>
            </w:r>
          </w:p>
          <w:p w:rsidR="00AF59B3" w:rsidRPr="002C4923" w:rsidRDefault="0064415A">
            <w:pPr>
              <w:ind w:firstLine="480"/>
              <w:rPr>
                <w:rFonts w:cs="Times New Roman"/>
              </w:rPr>
            </w:pPr>
            <w:r w:rsidRPr="002C4923">
              <w:rPr>
                <w:rFonts w:cs="Times New Roman"/>
              </w:rPr>
              <w:t xml:space="preserve"> </w:t>
            </w:r>
          </w:p>
          <w:p w:rsidR="00AF59B3" w:rsidRPr="002C4923" w:rsidRDefault="0064415A">
            <w:pPr>
              <w:ind w:firstLine="480"/>
              <w:rPr>
                <w:rFonts w:cs="Times New Roman"/>
              </w:rPr>
            </w:pPr>
            <w:r w:rsidRPr="002C4923">
              <w:rPr>
                <w:rFonts w:cs="Times New Roman"/>
              </w:rPr>
              <w:t xml:space="preserve"> </w:t>
            </w:r>
          </w:p>
          <w:p w:rsidR="00AF59B3" w:rsidRPr="002C4923" w:rsidRDefault="0064415A">
            <w:pPr>
              <w:ind w:firstLine="480"/>
              <w:rPr>
                <w:rFonts w:cs="Times New Roman"/>
              </w:rPr>
            </w:pPr>
            <w:r w:rsidRPr="002C4923">
              <w:rPr>
                <w:rFonts w:cs="Times New Roman"/>
              </w:rPr>
              <w:t xml:space="preserve"> </w:t>
            </w:r>
          </w:p>
          <w:p w:rsidR="00AF59B3" w:rsidRPr="002C4923" w:rsidRDefault="0064415A">
            <w:pPr>
              <w:ind w:firstLine="480"/>
              <w:rPr>
                <w:rFonts w:cs="Times New Roman"/>
              </w:rPr>
            </w:pPr>
            <w:r w:rsidRPr="002C4923">
              <w:rPr>
                <w:rFonts w:cs="Times New Roman"/>
              </w:rPr>
              <w:t xml:space="preserve"> </w:t>
            </w:r>
          </w:p>
          <w:p w:rsidR="00AF59B3" w:rsidRPr="002C4923" w:rsidRDefault="0064415A">
            <w:pPr>
              <w:ind w:firstLine="480"/>
              <w:rPr>
                <w:rFonts w:cs="Times New Roman"/>
              </w:rPr>
            </w:pPr>
            <w:r w:rsidRPr="002C4923">
              <w:rPr>
                <w:rFonts w:cs="Times New Roman"/>
              </w:rPr>
              <w:t xml:space="preserve"> </w:t>
            </w:r>
          </w:p>
          <w:p w:rsidR="00AF59B3" w:rsidRPr="002C4923" w:rsidRDefault="0064415A">
            <w:pPr>
              <w:ind w:firstLine="480"/>
              <w:rPr>
                <w:rFonts w:cs="Times New Roman"/>
              </w:rPr>
            </w:pPr>
            <w:r w:rsidRPr="002C4923">
              <w:rPr>
                <w:rFonts w:cs="Times New Roman"/>
              </w:rPr>
              <w:t xml:space="preserve"> </w:t>
            </w:r>
          </w:p>
          <w:p w:rsidR="00AF59B3" w:rsidRPr="002C4923" w:rsidRDefault="0064415A">
            <w:pPr>
              <w:ind w:firstLine="480"/>
              <w:rPr>
                <w:rFonts w:cs="Times New Roman"/>
              </w:rPr>
            </w:pPr>
            <w:r w:rsidRPr="002C4923">
              <w:rPr>
                <w:rFonts w:cs="Times New Roman"/>
              </w:rPr>
              <w:t xml:space="preserve"> </w:t>
            </w:r>
          </w:p>
          <w:p w:rsidR="00AF59B3" w:rsidRPr="002C4923" w:rsidRDefault="0064415A">
            <w:pPr>
              <w:ind w:firstLine="480"/>
              <w:rPr>
                <w:rFonts w:cs="Times New Roman"/>
              </w:rPr>
            </w:pPr>
            <w:r w:rsidRPr="002C4923">
              <w:rPr>
                <w:rFonts w:cs="Times New Roman"/>
              </w:rPr>
              <w:t xml:space="preserve"> </w:t>
            </w:r>
          </w:p>
          <w:p w:rsidR="00AF59B3" w:rsidRPr="002C4923" w:rsidRDefault="00AF59B3">
            <w:pPr>
              <w:ind w:firstLine="480"/>
              <w:rPr>
                <w:rFonts w:cs="Times New Roman"/>
              </w:rPr>
            </w:pPr>
          </w:p>
          <w:p w:rsidR="00AF59B3" w:rsidRPr="002C4923" w:rsidRDefault="00AF59B3">
            <w:pPr>
              <w:ind w:firstLine="480"/>
              <w:rPr>
                <w:rFonts w:cs="Times New Roman"/>
              </w:rPr>
            </w:pPr>
          </w:p>
          <w:p w:rsidR="00AF59B3" w:rsidRPr="002C4923" w:rsidRDefault="00AF59B3">
            <w:pPr>
              <w:ind w:firstLine="480"/>
              <w:rPr>
                <w:rFonts w:cs="Times New Roman"/>
              </w:rPr>
            </w:pPr>
          </w:p>
          <w:p w:rsidR="00AF59B3" w:rsidRPr="002C4923" w:rsidRDefault="00AF59B3">
            <w:pPr>
              <w:ind w:firstLine="480"/>
              <w:rPr>
                <w:rFonts w:cs="Times New Roman"/>
              </w:rPr>
            </w:pPr>
          </w:p>
          <w:p w:rsidR="00AF59B3" w:rsidRPr="002C4923" w:rsidRDefault="0064415A">
            <w:pPr>
              <w:ind w:firstLine="480"/>
              <w:rPr>
                <w:rFonts w:cs="Times New Roman"/>
              </w:rPr>
            </w:pPr>
            <w:r w:rsidRPr="002C4923">
              <w:rPr>
                <w:rFonts w:cs="Times New Roman"/>
              </w:rPr>
              <w:t xml:space="preserve"> </w:t>
            </w:r>
          </w:p>
          <w:p w:rsidR="00AF59B3" w:rsidRPr="002C4923" w:rsidRDefault="0064415A">
            <w:pPr>
              <w:ind w:firstLine="480"/>
              <w:rPr>
                <w:rFonts w:cs="Times New Roman"/>
              </w:rPr>
            </w:pPr>
            <w:r w:rsidRPr="002C4923">
              <w:rPr>
                <w:rFonts w:cs="Times New Roman"/>
              </w:rPr>
              <w:t xml:space="preserve">                                               </w:t>
            </w:r>
            <w:r w:rsidRPr="002C4923">
              <w:rPr>
                <w:rFonts w:cs="Times New Roman"/>
              </w:rPr>
              <w:t>公</w:t>
            </w:r>
            <w:r w:rsidRPr="002C4923">
              <w:rPr>
                <w:rFonts w:cs="Times New Roman"/>
              </w:rPr>
              <w:t xml:space="preserve">  </w:t>
            </w:r>
            <w:r w:rsidRPr="002C4923">
              <w:rPr>
                <w:rFonts w:cs="Times New Roman"/>
              </w:rPr>
              <w:t>章</w:t>
            </w:r>
          </w:p>
          <w:p w:rsidR="00AF59B3" w:rsidRPr="002C4923" w:rsidRDefault="0064415A">
            <w:pPr>
              <w:ind w:firstLine="480"/>
              <w:rPr>
                <w:rFonts w:cs="Times New Roman"/>
              </w:rPr>
            </w:pPr>
            <w:r w:rsidRPr="002C4923">
              <w:rPr>
                <w:rFonts w:cs="Times New Roman"/>
              </w:rPr>
              <w:t>经办人：</w:t>
            </w:r>
            <w:r w:rsidRPr="002C4923">
              <w:rPr>
                <w:rFonts w:cs="Times New Roman"/>
              </w:rPr>
              <w:t xml:space="preserve">                                   </w:t>
            </w:r>
            <w:r w:rsidRPr="002C4923">
              <w:rPr>
                <w:rFonts w:cs="Times New Roman"/>
              </w:rPr>
              <w:t>年</w:t>
            </w:r>
            <w:r w:rsidRPr="002C4923">
              <w:rPr>
                <w:rFonts w:cs="Times New Roman"/>
              </w:rPr>
              <w:t xml:space="preserve">    </w:t>
            </w:r>
            <w:r w:rsidRPr="002C4923">
              <w:rPr>
                <w:rFonts w:cs="Times New Roman"/>
              </w:rPr>
              <w:t>月</w:t>
            </w:r>
            <w:r w:rsidRPr="002C4923">
              <w:rPr>
                <w:rFonts w:cs="Times New Roman"/>
              </w:rPr>
              <w:t xml:space="preserve">    </w:t>
            </w:r>
            <w:r w:rsidRPr="002C4923">
              <w:rPr>
                <w:rFonts w:cs="Times New Roman"/>
              </w:rPr>
              <w:t>日</w:t>
            </w:r>
          </w:p>
        </w:tc>
      </w:tr>
      <w:tr w:rsidR="00AF59B3" w:rsidRPr="00CE70E7">
        <w:trPr>
          <w:trHeight w:val="11978"/>
        </w:trPr>
        <w:tc>
          <w:tcPr>
            <w:tcW w:w="8472" w:type="dxa"/>
            <w:shd w:val="clear" w:color="auto" w:fill="auto"/>
          </w:tcPr>
          <w:p w:rsidR="00AF59B3" w:rsidRPr="002C4923" w:rsidRDefault="0064415A">
            <w:pPr>
              <w:pStyle w:val="af8"/>
              <w:spacing w:line="360" w:lineRule="auto"/>
              <w:ind w:firstLine="640"/>
              <w:rPr>
                <w:sz w:val="32"/>
                <w:szCs w:val="32"/>
              </w:rPr>
            </w:pPr>
            <w:bookmarkStart w:id="75" w:name="_Toc448049079"/>
            <w:r w:rsidRPr="002C4923">
              <w:rPr>
                <w:sz w:val="32"/>
                <w:szCs w:val="32"/>
              </w:rPr>
              <w:lastRenderedPageBreak/>
              <w:t>注</w:t>
            </w:r>
            <w:r w:rsidRPr="002C4923">
              <w:rPr>
                <w:sz w:val="32"/>
                <w:szCs w:val="32"/>
              </w:rPr>
              <w:t xml:space="preserve">          </w:t>
            </w:r>
            <w:r w:rsidRPr="002C4923">
              <w:rPr>
                <w:sz w:val="32"/>
                <w:szCs w:val="32"/>
              </w:rPr>
              <w:t>释</w:t>
            </w:r>
          </w:p>
          <w:bookmarkEnd w:id="75"/>
          <w:p w:rsidR="00AF59B3" w:rsidRPr="002C4923" w:rsidRDefault="0064415A">
            <w:pPr>
              <w:spacing w:line="460" w:lineRule="exact"/>
              <w:ind w:firstLine="480"/>
              <w:rPr>
                <w:rFonts w:cs="Times New Roman"/>
              </w:rPr>
            </w:pPr>
            <w:r w:rsidRPr="002C4923">
              <w:rPr>
                <w:rFonts w:cs="Times New Roman"/>
              </w:rPr>
              <w:t>如果本报告表不能说明项目产生的污染及对环境造成的影响，应进行专项评价。根据建设项目的特点和当地环境特征，应选下列</w:t>
            </w:r>
            <w:r w:rsidRPr="002C4923">
              <w:rPr>
                <w:rFonts w:cs="Times New Roman"/>
              </w:rPr>
              <w:t>1-2</w:t>
            </w:r>
            <w:r w:rsidRPr="002C4923">
              <w:rPr>
                <w:rFonts w:cs="Times New Roman"/>
              </w:rPr>
              <w:t>项进行专项评价。</w:t>
            </w:r>
          </w:p>
          <w:p w:rsidR="00AF59B3" w:rsidRPr="002C4923" w:rsidRDefault="0064415A">
            <w:pPr>
              <w:spacing w:line="460" w:lineRule="exact"/>
              <w:ind w:firstLine="480"/>
              <w:rPr>
                <w:rFonts w:cs="Times New Roman"/>
              </w:rPr>
            </w:pPr>
            <w:r w:rsidRPr="002C4923">
              <w:rPr>
                <w:rFonts w:cs="Times New Roman"/>
              </w:rPr>
              <w:t>1.</w:t>
            </w:r>
            <w:r w:rsidRPr="002C4923">
              <w:rPr>
                <w:rFonts w:cs="Times New Roman"/>
              </w:rPr>
              <w:t>大气环境影响专项评价</w:t>
            </w:r>
          </w:p>
          <w:p w:rsidR="00AF59B3" w:rsidRPr="002C4923" w:rsidRDefault="0064415A">
            <w:pPr>
              <w:spacing w:line="460" w:lineRule="exact"/>
              <w:ind w:firstLine="480"/>
              <w:rPr>
                <w:rFonts w:cs="Times New Roman"/>
              </w:rPr>
            </w:pPr>
            <w:r w:rsidRPr="002C4923">
              <w:rPr>
                <w:rFonts w:cs="Times New Roman"/>
              </w:rPr>
              <w:t>2.</w:t>
            </w:r>
            <w:r w:rsidRPr="002C4923">
              <w:rPr>
                <w:rFonts w:cs="Times New Roman"/>
              </w:rPr>
              <w:t>水环境影响专项评价（包括地表水和地下水）</w:t>
            </w:r>
          </w:p>
          <w:p w:rsidR="00AF59B3" w:rsidRPr="002C4923" w:rsidRDefault="0064415A">
            <w:pPr>
              <w:spacing w:line="460" w:lineRule="exact"/>
              <w:ind w:firstLine="480"/>
              <w:rPr>
                <w:rFonts w:cs="Times New Roman"/>
              </w:rPr>
            </w:pPr>
            <w:r w:rsidRPr="002C4923">
              <w:rPr>
                <w:rFonts w:cs="Times New Roman"/>
              </w:rPr>
              <w:t>3.</w:t>
            </w:r>
            <w:r w:rsidRPr="002C4923">
              <w:rPr>
                <w:rFonts w:cs="Times New Roman"/>
              </w:rPr>
              <w:t>生态影响专项评价</w:t>
            </w:r>
          </w:p>
          <w:p w:rsidR="00AF59B3" w:rsidRPr="002C4923" w:rsidRDefault="0064415A">
            <w:pPr>
              <w:spacing w:line="460" w:lineRule="exact"/>
              <w:ind w:firstLine="480"/>
              <w:rPr>
                <w:rFonts w:cs="Times New Roman"/>
              </w:rPr>
            </w:pPr>
            <w:r w:rsidRPr="002C4923">
              <w:rPr>
                <w:rFonts w:cs="Times New Roman"/>
              </w:rPr>
              <w:t>4.</w:t>
            </w:r>
            <w:r w:rsidRPr="002C4923">
              <w:rPr>
                <w:rFonts w:cs="Times New Roman"/>
              </w:rPr>
              <w:t>声影响专项评价</w:t>
            </w:r>
          </w:p>
          <w:p w:rsidR="00AF59B3" w:rsidRPr="002C4923" w:rsidRDefault="0064415A">
            <w:pPr>
              <w:spacing w:line="460" w:lineRule="exact"/>
              <w:ind w:firstLine="480"/>
              <w:rPr>
                <w:rFonts w:cs="Times New Roman"/>
              </w:rPr>
            </w:pPr>
            <w:r w:rsidRPr="002C4923">
              <w:rPr>
                <w:rFonts w:cs="Times New Roman"/>
              </w:rPr>
              <w:t>5.</w:t>
            </w:r>
            <w:r w:rsidRPr="002C4923">
              <w:rPr>
                <w:rFonts w:cs="Times New Roman"/>
              </w:rPr>
              <w:t>土壤影响专项评价</w:t>
            </w:r>
          </w:p>
          <w:p w:rsidR="00AF59B3" w:rsidRPr="002C4923" w:rsidRDefault="0064415A">
            <w:pPr>
              <w:spacing w:line="460" w:lineRule="exact"/>
              <w:ind w:firstLine="480"/>
              <w:rPr>
                <w:rFonts w:cs="Times New Roman"/>
              </w:rPr>
            </w:pPr>
            <w:r w:rsidRPr="002C4923">
              <w:rPr>
                <w:rFonts w:cs="Times New Roman"/>
              </w:rPr>
              <w:t>6.</w:t>
            </w:r>
            <w:r w:rsidRPr="002C4923">
              <w:rPr>
                <w:rFonts w:cs="Times New Roman"/>
              </w:rPr>
              <w:t>固体废弃物影响专项评价</w:t>
            </w:r>
          </w:p>
          <w:p w:rsidR="00AF59B3" w:rsidRPr="00CE70E7" w:rsidRDefault="0064415A">
            <w:pPr>
              <w:spacing w:line="460" w:lineRule="exact"/>
              <w:ind w:firstLine="480"/>
              <w:rPr>
                <w:rFonts w:cs="Times New Roman"/>
              </w:rPr>
            </w:pPr>
            <w:r w:rsidRPr="002C4923">
              <w:rPr>
                <w:rFonts w:cs="Times New Roman"/>
              </w:rPr>
              <w:t>以上专项评价未包括的可另列专项，专项评价按照《环境影响评价技术导则》中的要求进行。</w:t>
            </w:r>
          </w:p>
          <w:p w:rsidR="00AF59B3" w:rsidRPr="00CE70E7" w:rsidRDefault="00AF59B3">
            <w:pPr>
              <w:ind w:firstLine="480"/>
              <w:rPr>
                <w:rFonts w:cs="Times New Roman"/>
              </w:rPr>
            </w:pPr>
          </w:p>
        </w:tc>
      </w:tr>
    </w:tbl>
    <w:p w:rsidR="00AF59B3" w:rsidRPr="00CE70E7" w:rsidRDefault="00AF59B3">
      <w:pPr>
        <w:ind w:firstLineChars="0" w:firstLine="0"/>
        <w:rPr>
          <w:rFonts w:cs="Times New Roman"/>
        </w:rPr>
      </w:pPr>
    </w:p>
    <w:p w:rsidR="00AF59B3" w:rsidRPr="00CE70E7" w:rsidRDefault="00AF59B3">
      <w:pPr>
        <w:tabs>
          <w:tab w:val="left" w:pos="5820"/>
        </w:tabs>
        <w:adjustRightInd w:val="0"/>
        <w:snapToGrid w:val="0"/>
        <w:ind w:firstLineChars="0" w:firstLine="0"/>
        <w:rPr>
          <w:rFonts w:cs="Times New Roman"/>
        </w:rPr>
      </w:pPr>
    </w:p>
    <w:sectPr w:rsidR="00AF59B3" w:rsidRPr="00CE70E7">
      <w:headerReference w:type="default" r:id="rId38"/>
      <w:pgSz w:w="11906" w:h="16838"/>
      <w:pgMar w:top="1440" w:right="1800" w:bottom="1440" w:left="1800" w:header="851" w:footer="992" w:gutter="0"/>
      <w:cols w:space="425"/>
      <w:docGrid w:type="line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431B677B" w15:done="0"/>
  <w15:commentEx w15:paraId="5E9732DF" w15:done="0"/>
  <w15:commentEx w15:paraId="20A52193" w15:done="0"/>
  <w15:commentEx w15:paraId="0DD33C12" w15:done="0"/>
  <w15:commentEx w15:paraId="234E22A8" w15:done="0"/>
  <w15:commentEx w15:paraId="5CEF0B99" w15:done="0"/>
  <w15:commentEx w15:paraId="74B42F77" w15:done="0"/>
  <w15:commentEx w15:paraId="6F117D30" w15:done="0"/>
  <w15:commentEx w15:paraId="62BC7BA3" w15:done="0"/>
  <w15:commentEx w15:paraId="1FDE2CB8" w15:done="0"/>
  <w15:commentEx w15:paraId="39D3264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70F9" w:rsidRDefault="002A70F9" w:rsidP="0064415A">
      <w:pPr>
        <w:spacing w:line="240" w:lineRule="auto"/>
        <w:ind w:firstLine="480"/>
      </w:pPr>
      <w:r>
        <w:separator/>
      </w:r>
    </w:p>
  </w:endnote>
  <w:endnote w:type="continuationSeparator" w:id="0">
    <w:p w:rsidR="002A70F9" w:rsidRDefault="002A70F9" w:rsidP="0064415A">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AFF" w:usb1="C000247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仿宋_GB2312">
    <w:altName w:val="仿宋"/>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F96" w:rsidRDefault="00DA6F96">
    <w:pPr>
      <w:pStyle w:val="ab"/>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F96" w:rsidRDefault="00DA6F96">
    <w:pPr>
      <w:pStyle w:val="ab"/>
      <w:ind w:firstLine="360"/>
      <w:jc w:val="center"/>
    </w:pPr>
  </w:p>
  <w:p w:rsidR="00DA6F96" w:rsidRDefault="00DA6F96">
    <w:pPr>
      <w:pStyle w:val="ab"/>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F96" w:rsidRDefault="00DA6F96">
    <w:pPr>
      <w:pStyle w:val="ab"/>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F96" w:rsidRDefault="00DA6F96">
    <w:pPr>
      <w:pStyle w:val="ab"/>
      <w:ind w:firstLine="360"/>
      <w:jc w:val="center"/>
    </w:pPr>
  </w:p>
  <w:p w:rsidR="00DA6F96" w:rsidRDefault="00DA6F96">
    <w:pPr>
      <w:pStyle w:val="ab"/>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1075"/>
    </w:sdtPr>
    <w:sdtEndPr/>
    <w:sdtContent>
      <w:p w:rsidR="00DA6F96" w:rsidRDefault="00DA6F96">
        <w:pPr>
          <w:pStyle w:val="ab"/>
          <w:ind w:firstLine="360"/>
          <w:jc w:val="center"/>
        </w:pPr>
        <w:r>
          <w:fldChar w:fldCharType="begin"/>
        </w:r>
        <w:r>
          <w:instrText xml:space="preserve"> PAGE   \* MERGEFORMAT </w:instrText>
        </w:r>
        <w:r>
          <w:fldChar w:fldCharType="separate"/>
        </w:r>
        <w:r w:rsidR="002C4923" w:rsidRPr="002C4923">
          <w:rPr>
            <w:noProof/>
            <w:lang w:val="zh-CN"/>
          </w:rPr>
          <w:t>106</w:t>
        </w:r>
        <w:r>
          <w:rPr>
            <w:lang w:val="zh-CN"/>
          </w:rPr>
          <w:fldChar w:fldCharType="end"/>
        </w:r>
      </w:p>
    </w:sdtContent>
  </w:sdt>
  <w:p w:rsidR="00DA6F96" w:rsidRDefault="00DA6F96">
    <w:pPr>
      <w:pStyle w:val="ab"/>
      <w:tabs>
        <w:tab w:val="clear" w:pos="4153"/>
        <w:tab w:val="clear" w:pos="8306"/>
        <w:tab w:val="left" w:pos="1100"/>
      </w:tabs>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70F9" w:rsidRDefault="002A70F9" w:rsidP="0064415A">
      <w:pPr>
        <w:spacing w:line="240" w:lineRule="auto"/>
        <w:ind w:firstLine="480"/>
      </w:pPr>
      <w:r>
        <w:separator/>
      </w:r>
    </w:p>
  </w:footnote>
  <w:footnote w:type="continuationSeparator" w:id="0">
    <w:p w:rsidR="002A70F9" w:rsidRDefault="002A70F9" w:rsidP="0064415A">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F96" w:rsidRDefault="00DA6F96">
    <w:pPr>
      <w:pStyle w:val="ac"/>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F96" w:rsidRDefault="00DA6F96">
    <w:pPr>
      <w:pStyle w:val="ac"/>
      <w:pBdr>
        <w:bottom w:val="none" w:sz="0" w:space="0" w:color="auto"/>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F96" w:rsidRDefault="00DA6F96">
    <w:pPr>
      <w:pStyle w:val="ac"/>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F96" w:rsidRDefault="00DA6F96">
    <w:pPr>
      <w:pStyle w:val="ac"/>
      <w:pBdr>
        <w:bottom w:val="none" w:sz="0" w:space="0" w:color="auto"/>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E51928"/>
    <w:multiLevelType w:val="multilevel"/>
    <w:tmpl w:val="49E51928"/>
    <w:lvl w:ilvl="0">
      <w:start w:val="1"/>
      <w:numFmt w:val="upperLetter"/>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
    <w:nsid w:val="570DF2E5"/>
    <w:multiLevelType w:val="singleLevel"/>
    <w:tmpl w:val="570DF2E5"/>
    <w:lvl w:ilvl="0">
      <w:start w:val="4"/>
      <w:numFmt w:val="chineseCounting"/>
      <w:suff w:val="nothing"/>
      <w:lvlText w:val="%1、"/>
      <w:lvlJc w:val="left"/>
    </w:lvl>
  </w:abstractNum>
  <w:abstractNum w:abstractNumId="2">
    <w:nsid w:val="58D0A685"/>
    <w:multiLevelType w:val="singleLevel"/>
    <w:tmpl w:val="58D0A685"/>
    <w:lvl w:ilvl="0">
      <w:start w:val="1"/>
      <w:numFmt w:val="chineseCounting"/>
      <w:suff w:val="nothing"/>
      <w:lvlText w:val="（%1）"/>
      <w:lvlJc w:val="left"/>
      <w:pPr>
        <w:ind w:left="0" w:firstLine="420"/>
      </w:pPr>
      <w:rPr>
        <w:rFonts w:hint="eastAsia"/>
      </w:rPr>
    </w:lvl>
  </w:abstractNum>
  <w:abstractNum w:abstractNumId="3">
    <w:nsid w:val="58D0D3CF"/>
    <w:multiLevelType w:val="singleLevel"/>
    <w:tmpl w:val="58D0D3CF"/>
    <w:lvl w:ilvl="0">
      <w:start w:val="2"/>
      <w:numFmt w:val="decimal"/>
      <w:suff w:val="nothing"/>
      <w:lvlText w:val="（%1）"/>
      <w:lvlJc w:val="left"/>
    </w:lvl>
  </w:abstractNum>
  <w:abstractNum w:abstractNumId="4">
    <w:nsid w:val="595383D8"/>
    <w:multiLevelType w:val="singleLevel"/>
    <w:tmpl w:val="595383D8"/>
    <w:lvl w:ilvl="0">
      <w:start w:val="1"/>
      <w:numFmt w:val="decimal"/>
      <w:suff w:val="nothing"/>
      <w:lvlText w:val="（%1）"/>
      <w:lvlJc w:val="left"/>
    </w:lvl>
  </w:abstractNum>
  <w:abstractNum w:abstractNumId="5">
    <w:nsid w:val="7EA14958"/>
    <w:multiLevelType w:val="multilevel"/>
    <w:tmpl w:val="7EA14958"/>
    <w:lvl w:ilvl="0">
      <w:start w:val="1"/>
      <w:numFmt w:val="decimalEnclosedCircle"/>
      <w:lvlText w:val="%1"/>
      <w:lvlJc w:val="left"/>
      <w:pPr>
        <w:ind w:left="840" w:hanging="360"/>
      </w:pPr>
      <w:rPr>
        <w:rFonts w:ascii="宋体" w:hAnsi="宋体"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5"/>
  </w:num>
  <w:num w:numId="2">
    <w:abstractNumId w:val="4"/>
  </w:num>
  <w:num w:numId="3">
    <w:abstractNumId w:val="1"/>
  </w:num>
  <w:num w:numId="4">
    <w:abstractNumId w:val="2"/>
  </w:num>
  <w:num w:numId="5">
    <w:abstractNumId w:val="3"/>
  </w:num>
  <w:num w:numId="6">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proofState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79A8"/>
    <w:rsid w:val="00000512"/>
    <w:rsid w:val="0000058E"/>
    <w:rsid w:val="0000266F"/>
    <w:rsid w:val="00007ABF"/>
    <w:rsid w:val="00010E7F"/>
    <w:rsid w:val="00012F9B"/>
    <w:rsid w:val="00016236"/>
    <w:rsid w:val="00026C75"/>
    <w:rsid w:val="00027CAE"/>
    <w:rsid w:val="00030F2B"/>
    <w:rsid w:val="00043FB0"/>
    <w:rsid w:val="00044B4D"/>
    <w:rsid w:val="0004543F"/>
    <w:rsid w:val="000469E8"/>
    <w:rsid w:val="00054FD6"/>
    <w:rsid w:val="00056F75"/>
    <w:rsid w:val="0006173A"/>
    <w:rsid w:val="00063F85"/>
    <w:rsid w:val="00070D59"/>
    <w:rsid w:val="000806C6"/>
    <w:rsid w:val="0008641D"/>
    <w:rsid w:val="00091357"/>
    <w:rsid w:val="0009608F"/>
    <w:rsid w:val="00096769"/>
    <w:rsid w:val="000A01C6"/>
    <w:rsid w:val="000A0AB6"/>
    <w:rsid w:val="000A26BB"/>
    <w:rsid w:val="000A7C62"/>
    <w:rsid w:val="000B1A90"/>
    <w:rsid w:val="000B711F"/>
    <w:rsid w:val="000B7CDE"/>
    <w:rsid w:val="000C3D47"/>
    <w:rsid w:val="000C7E71"/>
    <w:rsid w:val="000D25C4"/>
    <w:rsid w:val="000E0F49"/>
    <w:rsid w:val="000E1197"/>
    <w:rsid w:val="000E4A3F"/>
    <w:rsid w:val="000F4FED"/>
    <w:rsid w:val="000F7B20"/>
    <w:rsid w:val="001018FE"/>
    <w:rsid w:val="001026CF"/>
    <w:rsid w:val="00102832"/>
    <w:rsid w:val="00104805"/>
    <w:rsid w:val="001068B7"/>
    <w:rsid w:val="00111F1D"/>
    <w:rsid w:val="001139CE"/>
    <w:rsid w:val="00113A65"/>
    <w:rsid w:val="001148F0"/>
    <w:rsid w:val="00125EF8"/>
    <w:rsid w:val="001277E6"/>
    <w:rsid w:val="00133CEB"/>
    <w:rsid w:val="00137922"/>
    <w:rsid w:val="00142B35"/>
    <w:rsid w:val="0014385B"/>
    <w:rsid w:val="001501B9"/>
    <w:rsid w:val="00161129"/>
    <w:rsid w:val="001671B9"/>
    <w:rsid w:val="001808CB"/>
    <w:rsid w:val="001809F3"/>
    <w:rsid w:val="0018104B"/>
    <w:rsid w:val="0018236F"/>
    <w:rsid w:val="00185ACC"/>
    <w:rsid w:val="0019493C"/>
    <w:rsid w:val="001A33E4"/>
    <w:rsid w:val="001A3576"/>
    <w:rsid w:val="001B1A20"/>
    <w:rsid w:val="001B2F80"/>
    <w:rsid w:val="001C175C"/>
    <w:rsid w:val="001C5CF7"/>
    <w:rsid w:val="001D02F6"/>
    <w:rsid w:val="001D3CF3"/>
    <w:rsid w:val="001E0FE2"/>
    <w:rsid w:val="001E0FFA"/>
    <w:rsid w:val="001E4689"/>
    <w:rsid w:val="001E5517"/>
    <w:rsid w:val="001E5F90"/>
    <w:rsid w:val="001F44F8"/>
    <w:rsid w:val="00214ECD"/>
    <w:rsid w:val="00216613"/>
    <w:rsid w:val="00223824"/>
    <w:rsid w:val="00225F26"/>
    <w:rsid w:val="0023422F"/>
    <w:rsid w:val="00243C67"/>
    <w:rsid w:val="00255A3E"/>
    <w:rsid w:val="00256CC0"/>
    <w:rsid w:val="00266183"/>
    <w:rsid w:val="00266673"/>
    <w:rsid w:val="00271DC1"/>
    <w:rsid w:val="002816D6"/>
    <w:rsid w:val="00286C22"/>
    <w:rsid w:val="0028764E"/>
    <w:rsid w:val="00287A80"/>
    <w:rsid w:val="002915F5"/>
    <w:rsid w:val="00293CF3"/>
    <w:rsid w:val="0029640A"/>
    <w:rsid w:val="00296988"/>
    <w:rsid w:val="002A2C13"/>
    <w:rsid w:val="002A70F9"/>
    <w:rsid w:val="002A7921"/>
    <w:rsid w:val="002C340B"/>
    <w:rsid w:val="002C4923"/>
    <w:rsid w:val="002C5439"/>
    <w:rsid w:val="002D3A9A"/>
    <w:rsid w:val="002D7244"/>
    <w:rsid w:val="002D77D8"/>
    <w:rsid w:val="00301C09"/>
    <w:rsid w:val="00312736"/>
    <w:rsid w:val="00313657"/>
    <w:rsid w:val="00321132"/>
    <w:rsid w:val="0032199E"/>
    <w:rsid w:val="00322ABF"/>
    <w:rsid w:val="00331D8E"/>
    <w:rsid w:val="00332A8E"/>
    <w:rsid w:val="00337E7B"/>
    <w:rsid w:val="003403DE"/>
    <w:rsid w:val="00342F80"/>
    <w:rsid w:val="0034673B"/>
    <w:rsid w:val="003571B5"/>
    <w:rsid w:val="00364169"/>
    <w:rsid w:val="00394982"/>
    <w:rsid w:val="0039711D"/>
    <w:rsid w:val="003A69DB"/>
    <w:rsid w:val="003B3CFB"/>
    <w:rsid w:val="003B5ACE"/>
    <w:rsid w:val="003C0FAE"/>
    <w:rsid w:val="003D6296"/>
    <w:rsid w:val="003E2DB1"/>
    <w:rsid w:val="003F164A"/>
    <w:rsid w:val="003F2BE3"/>
    <w:rsid w:val="003F521A"/>
    <w:rsid w:val="004006A0"/>
    <w:rsid w:val="00402DCC"/>
    <w:rsid w:val="00406050"/>
    <w:rsid w:val="004079ED"/>
    <w:rsid w:val="004146C7"/>
    <w:rsid w:val="00422C11"/>
    <w:rsid w:val="00424CF4"/>
    <w:rsid w:val="0043252F"/>
    <w:rsid w:val="0043292D"/>
    <w:rsid w:val="0043626C"/>
    <w:rsid w:val="004444AF"/>
    <w:rsid w:val="00447C08"/>
    <w:rsid w:val="004512EC"/>
    <w:rsid w:val="004530F8"/>
    <w:rsid w:val="004554AF"/>
    <w:rsid w:val="00455BCD"/>
    <w:rsid w:val="00457B24"/>
    <w:rsid w:val="00474414"/>
    <w:rsid w:val="0047748D"/>
    <w:rsid w:val="004778EC"/>
    <w:rsid w:val="00480CB4"/>
    <w:rsid w:val="00490A2D"/>
    <w:rsid w:val="00496A4C"/>
    <w:rsid w:val="00496B4D"/>
    <w:rsid w:val="004A04C3"/>
    <w:rsid w:val="004B43ED"/>
    <w:rsid w:val="004C6225"/>
    <w:rsid w:val="004E6695"/>
    <w:rsid w:val="004E74CB"/>
    <w:rsid w:val="004F0A6B"/>
    <w:rsid w:val="004F6289"/>
    <w:rsid w:val="005027F0"/>
    <w:rsid w:val="005062D0"/>
    <w:rsid w:val="00517F47"/>
    <w:rsid w:val="00523174"/>
    <w:rsid w:val="0053165C"/>
    <w:rsid w:val="0053340A"/>
    <w:rsid w:val="00543621"/>
    <w:rsid w:val="00556C47"/>
    <w:rsid w:val="00565A2B"/>
    <w:rsid w:val="00571F48"/>
    <w:rsid w:val="00580C45"/>
    <w:rsid w:val="005810A2"/>
    <w:rsid w:val="005842CA"/>
    <w:rsid w:val="005857FB"/>
    <w:rsid w:val="00586F8F"/>
    <w:rsid w:val="005876F5"/>
    <w:rsid w:val="00592F11"/>
    <w:rsid w:val="0059363B"/>
    <w:rsid w:val="005966C9"/>
    <w:rsid w:val="005A0073"/>
    <w:rsid w:val="005A0F34"/>
    <w:rsid w:val="005A14AC"/>
    <w:rsid w:val="005A458E"/>
    <w:rsid w:val="005C3AEB"/>
    <w:rsid w:val="005C551E"/>
    <w:rsid w:val="005D4602"/>
    <w:rsid w:val="005D5E76"/>
    <w:rsid w:val="005F237B"/>
    <w:rsid w:val="005F2FCC"/>
    <w:rsid w:val="005F5688"/>
    <w:rsid w:val="00604966"/>
    <w:rsid w:val="006079ED"/>
    <w:rsid w:val="00612039"/>
    <w:rsid w:val="00623CC3"/>
    <w:rsid w:val="006315ED"/>
    <w:rsid w:val="006339B4"/>
    <w:rsid w:val="0064415A"/>
    <w:rsid w:val="00645F5A"/>
    <w:rsid w:val="00652A49"/>
    <w:rsid w:val="00653B70"/>
    <w:rsid w:val="00657D63"/>
    <w:rsid w:val="00662FDF"/>
    <w:rsid w:val="0067045F"/>
    <w:rsid w:val="00682051"/>
    <w:rsid w:val="00683B9B"/>
    <w:rsid w:val="00686117"/>
    <w:rsid w:val="006956AB"/>
    <w:rsid w:val="006A0320"/>
    <w:rsid w:val="006B0033"/>
    <w:rsid w:val="006B2585"/>
    <w:rsid w:val="006C603B"/>
    <w:rsid w:val="006D3CF7"/>
    <w:rsid w:val="006E0848"/>
    <w:rsid w:val="006E7F58"/>
    <w:rsid w:val="006F328B"/>
    <w:rsid w:val="006F5310"/>
    <w:rsid w:val="006F69F2"/>
    <w:rsid w:val="00704916"/>
    <w:rsid w:val="007052F9"/>
    <w:rsid w:val="007206C4"/>
    <w:rsid w:val="00724BE0"/>
    <w:rsid w:val="00730444"/>
    <w:rsid w:val="00730B90"/>
    <w:rsid w:val="007310B8"/>
    <w:rsid w:val="00731D1E"/>
    <w:rsid w:val="00734178"/>
    <w:rsid w:val="00735E5A"/>
    <w:rsid w:val="00747BED"/>
    <w:rsid w:val="00753866"/>
    <w:rsid w:val="007637C5"/>
    <w:rsid w:val="007676DF"/>
    <w:rsid w:val="00777266"/>
    <w:rsid w:val="00793570"/>
    <w:rsid w:val="00795D23"/>
    <w:rsid w:val="00796F06"/>
    <w:rsid w:val="007B5930"/>
    <w:rsid w:val="007B63DD"/>
    <w:rsid w:val="007C5249"/>
    <w:rsid w:val="007C55FD"/>
    <w:rsid w:val="007D6262"/>
    <w:rsid w:val="007F489F"/>
    <w:rsid w:val="007F68F2"/>
    <w:rsid w:val="00802700"/>
    <w:rsid w:val="008027CD"/>
    <w:rsid w:val="008036B9"/>
    <w:rsid w:val="00807BDE"/>
    <w:rsid w:val="00810592"/>
    <w:rsid w:val="00814B85"/>
    <w:rsid w:val="0082076D"/>
    <w:rsid w:val="00824A24"/>
    <w:rsid w:val="0083014B"/>
    <w:rsid w:val="00831034"/>
    <w:rsid w:val="0084001B"/>
    <w:rsid w:val="0084211C"/>
    <w:rsid w:val="00844C36"/>
    <w:rsid w:val="008614E8"/>
    <w:rsid w:val="008619C8"/>
    <w:rsid w:val="00863375"/>
    <w:rsid w:val="00863D4E"/>
    <w:rsid w:val="008648DC"/>
    <w:rsid w:val="00867EA3"/>
    <w:rsid w:val="00882C3D"/>
    <w:rsid w:val="0088388E"/>
    <w:rsid w:val="00890C6F"/>
    <w:rsid w:val="0089136B"/>
    <w:rsid w:val="00892300"/>
    <w:rsid w:val="00894E96"/>
    <w:rsid w:val="008A0F36"/>
    <w:rsid w:val="008A5D74"/>
    <w:rsid w:val="008A69F8"/>
    <w:rsid w:val="008B1DC5"/>
    <w:rsid w:val="008B400D"/>
    <w:rsid w:val="008B6E7D"/>
    <w:rsid w:val="008B78D7"/>
    <w:rsid w:val="008B79A8"/>
    <w:rsid w:val="008C27CD"/>
    <w:rsid w:val="008C45FE"/>
    <w:rsid w:val="008C5021"/>
    <w:rsid w:val="008D5EB1"/>
    <w:rsid w:val="008E1637"/>
    <w:rsid w:val="008E29D0"/>
    <w:rsid w:val="008F3208"/>
    <w:rsid w:val="008F3977"/>
    <w:rsid w:val="008F3ECE"/>
    <w:rsid w:val="008F4758"/>
    <w:rsid w:val="008F739A"/>
    <w:rsid w:val="00905205"/>
    <w:rsid w:val="00906192"/>
    <w:rsid w:val="0091532E"/>
    <w:rsid w:val="00921160"/>
    <w:rsid w:val="00945D5B"/>
    <w:rsid w:val="00973821"/>
    <w:rsid w:val="009751F5"/>
    <w:rsid w:val="0097752D"/>
    <w:rsid w:val="00981BFD"/>
    <w:rsid w:val="0098241C"/>
    <w:rsid w:val="00985159"/>
    <w:rsid w:val="009A004F"/>
    <w:rsid w:val="009A2BC1"/>
    <w:rsid w:val="009A3DF4"/>
    <w:rsid w:val="009A721C"/>
    <w:rsid w:val="009A7CDB"/>
    <w:rsid w:val="009B0987"/>
    <w:rsid w:val="009B1A4F"/>
    <w:rsid w:val="009C1DC4"/>
    <w:rsid w:val="009C2208"/>
    <w:rsid w:val="009C30CB"/>
    <w:rsid w:val="009D49F5"/>
    <w:rsid w:val="009E005A"/>
    <w:rsid w:val="009E133C"/>
    <w:rsid w:val="009E2677"/>
    <w:rsid w:val="009E462A"/>
    <w:rsid w:val="009F434E"/>
    <w:rsid w:val="009F7BEA"/>
    <w:rsid w:val="00A16C19"/>
    <w:rsid w:val="00A24968"/>
    <w:rsid w:val="00A25422"/>
    <w:rsid w:val="00A2710F"/>
    <w:rsid w:val="00A33BAC"/>
    <w:rsid w:val="00A478C4"/>
    <w:rsid w:val="00A56C4A"/>
    <w:rsid w:val="00A607F0"/>
    <w:rsid w:val="00A63627"/>
    <w:rsid w:val="00A829BF"/>
    <w:rsid w:val="00A87FE6"/>
    <w:rsid w:val="00A94EFC"/>
    <w:rsid w:val="00AA0642"/>
    <w:rsid w:val="00AA415B"/>
    <w:rsid w:val="00AA4573"/>
    <w:rsid w:val="00AA76EF"/>
    <w:rsid w:val="00AB2B3F"/>
    <w:rsid w:val="00AB55DC"/>
    <w:rsid w:val="00AC1D63"/>
    <w:rsid w:val="00AC3621"/>
    <w:rsid w:val="00AC6648"/>
    <w:rsid w:val="00AD0DA2"/>
    <w:rsid w:val="00AF0923"/>
    <w:rsid w:val="00AF3072"/>
    <w:rsid w:val="00AF52C4"/>
    <w:rsid w:val="00AF59B3"/>
    <w:rsid w:val="00AF65E3"/>
    <w:rsid w:val="00B0567E"/>
    <w:rsid w:val="00B10489"/>
    <w:rsid w:val="00B16AEA"/>
    <w:rsid w:val="00B2186C"/>
    <w:rsid w:val="00B22F94"/>
    <w:rsid w:val="00B26E18"/>
    <w:rsid w:val="00B42D77"/>
    <w:rsid w:val="00B50862"/>
    <w:rsid w:val="00B60F04"/>
    <w:rsid w:val="00B62784"/>
    <w:rsid w:val="00B64DFE"/>
    <w:rsid w:val="00B6776A"/>
    <w:rsid w:val="00B7618F"/>
    <w:rsid w:val="00B8616E"/>
    <w:rsid w:val="00B927CC"/>
    <w:rsid w:val="00B94D99"/>
    <w:rsid w:val="00BA4449"/>
    <w:rsid w:val="00BA75AA"/>
    <w:rsid w:val="00BB2FA6"/>
    <w:rsid w:val="00BB5D0C"/>
    <w:rsid w:val="00BC473D"/>
    <w:rsid w:val="00BD46F1"/>
    <w:rsid w:val="00BD623A"/>
    <w:rsid w:val="00BE1E76"/>
    <w:rsid w:val="00BE34F8"/>
    <w:rsid w:val="00BE4EAB"/>
    <w:rsid w:val="00BE728B"/>
    <w:rsid w:val="00C01417"/>
    <w:rsid w:val="00C037FA"/>
    <w:rsid w:val="00C17540"/>
    <w:rsid w:val="00C26FF5"/>
    <w:rsid w:val="00C2711E"/>
    <w:rsid w:val="00C27CCC"/>
    <w:rsid w:val="00C30EF1"/>
    <w:rsid w:val="00C329D4"/>
    <w:rsid w:val="00C3591F"/>
    <w:rsid w:val="00C41A6B"/>
    <w:rsid w:val="00C44AE5"/>
    <w:rsid w:val="00C4648F"/>
    <w:rsid w:val="00C46A3E"/>
    <w:rsid w:val="00C514A6"/>
    <w:rsid w:val="00C80AF6"/>
    <w:rsid w:val="00CA1162"/>
    <w:rsid w:val="00CA15B0"/>
    <w:rsid w:val="00CB3165"/>
    <w:rsid w:val="00CC6601"/>
    <w:rsid w:val="00CC6908"/>
    <w:rsid w:val="00CD1539"/>
    <w:rsid w:val="00CD312E"/>
    <w:rsid w:val="00CD4776"/>
    <w:rsid w:val="00CD4B9E"/>
    <w:rsid w:val="00CE6A92"/>
    <w:rsid w:val="00CE70E7"/>
    <w:rsid w:val="00CF7A39"/>
    <w:rsid w:val="00D1353E"/>
    <w:rsid w:val="00D235AC"/>
    <w:rsid w:val="00D25507"/>
    <w:rsid w:val="00D36AB1"/>
    <w:rsid w:val="00D42439"/>
    <w:rsid w:val="00D53C23"/>
    <w:rsid w:val="00D8782B"/>
    <w:rsid w:val="00D914A2"/>
    <w:rsid w:val="00DA2C1A"/>
    <w:rsid w:val="00DA4A66"/>
    <w:rsid w:val="00DA62F7"/>
    <w:rsid w:val="00DA6F96"/>
    <w:rsid w:val="00DB0F31"/>
    <w:rsid w:val="00DC799D"/>
    <w:rsid w:val="00DD08B3"/>
    <w:rsid w:val="00DD3500"/>
    <w:rsid w:val="00DD54DA"/>
    <w:rsid w:val="00DE759E"/>
    <w:rsid w:val="00DF089A"/>
    <w:rsid w:val="00DF4A24"/>
    <w:rsid w:val="00E016A0"/>
    <w:rsid w:val="00E0605A"/>
    <w:rsid w:val="00E10D30"/>
    <w:rsid w:val="00E11246"/>
    <w:rsid w:val="00E1165C"/>
    <w:rsid w:val="00E2013E"/>
    <w:rsid w:val="00E229F8"/>
    <w:rsid w:val="00E22FE3"/>
    <w:rsid w:val="00E24DB7"/>
    <w:rsid w:val="00E2734E"/>
    <w:rsid w:val="00E277E9"/>
    <w:rsid w:val="00E3306C"/>
    <w:rsid w:val="00E42194"/>
    <w:rsid w:val="00E5245B"/>
    <w:rsid w:val="00E64DB3"/>
    <w:rsid w:val="00E808D3"/>
    <w:rsid w:val="00EA2214"/>
    <w:rsid w:val="00EA22AA"/>
    <w:rsid w:val="00EB5980"/>
    <w:rsid w:val="00ED323D"/>
    <w:rsid w:val="00EE1C33"/>
    <w:rsid w:val="00EE3B8F"/>
    <w:rsid w:val="00EF2953"/>
    <w:rsid w:val="00EF69DF"/>
    <w:rsid w:val="00F03B0A"/>
    <w:rsid w:val="00F05554"/>
    <w:rsid w:val="00F06BA2"/>
    <w:rsid w:val="00F2079F"/>
    <w:rsid w:val="00F336B9"/>
    <w:rsid w:val="00F33E6F"/>
    <w:rsid w:val="00F36165"/>
    <w:rsid w:val="00F375C6"/>
    <w:rsid w:val="00F41C7A"/>
    <w:rsid w:val="00F447F1"/>
    <w:rsid w:val="00F55223"/>
    <w:rsid w:val="00F55723"/>
    <w:rsid w:val="00F63BC9"/>
    <w:rsid w:val="00F74BDB"/>
    <w:rsid w:val="00F75D20"/>
    <w:rsid w:val="00F82D2F"/>
    <w:rsid w:val="00F84F20"/>
    <w:rsid w:val="00F860AF"/>
    <w:rsid w:val="00F90741"/>
    <w:rsid w:val="00F923D4"/>
    <w:rsid w:val="00F92886"/>
    <w:rsid w:val="00F96214"/>
    <w:rsid w:val="00FA3545"/>
    <w:rsid w:val="00FA62B4"/>
    <w:rsid w:val="00FB4D59"/>
    <w:rsid w:val="00FB4EE4"/>
    <w:rsid w:val="00FB62D7"/>
    <w:rsid w:val="00FC0749"/>
    <w:rsid w:val="00FD135C"/>
    <w:rsid w:val="00FD3342"/>
    <w:rsid w:val="00FD3F25"/>
    <w:rsid w:val="00FD4511"/>
    <w:rsid w:val="00FD7A9F"/>
    <w:rsid w:val="00FE2CA4"/>
    <w:rsid w:val="00FE2D5D"/>
    <w:rsid w:val="00FE39AE"/>
    <w:rsid w:val="00FF55A8"/>
    <w:rsid w:val="00FF6A19"/>
    <w:rsid w:val="00FF6FB3"/>
    <w:rsid w:val="127A7863"/>
    <w:rsid w:val="1B4B7273"/>
    <w:rsid w:val="1E5F4D6D"/>
    <w:rsid w:val="20F61827"/>
    <w:rsid w:val="292C4514"/>
    <w:rsid w:val="36AB21F5"/>
    <w:rsid w:val="3D3C3456"/>
    <w:rsid w:val="46AD1F01"/>
    <w:rsid w:val="48E95309"/>
    <w:rsid w:val="545A4071"/>
    <w:rsid w:val="65496849"/>
    <w:rsid w:val="69AA75DA"/>
    <w:rsid w:val="6C3346A7"/>
    <w:rsid w:val="6E971A43"/>
    <w:rsid w:val="74CA2B42"/>
    <w:rsid w:val="7EA634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semiHidden="0"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header" w:semiHidden="0" w:qFormat="1"/>
    <w:lsdException w:name="footer" w:semiHidden="0" w:qFormat="1"/>
    <w:lsdException w:name="caption" w:uiPriority="35" w:qFormat="1"/>
    <w:lsdException w:name="annotation reference" w:uiPriority="0" w:qFormat="1"/>
    <w:lsdException w:name="List" w:semiHidden="0" w:unhideWhenUsed="0" w:qFormat="1"/>
    <w:lsdException w:name="Title" w:semiHidden="0" w:uiPriority="0" w:unhideWhenUsed="0" w:qFormat="1"/>
    <w:lsdException w:name="Default Paragraph Font" w:uiPriority="1"/>
    <w:lsdException w:name="Body Text" w:qFormat="1"/>
    <w:lsdException w:name="Subtitle" w:semiHidden="0" w:uiPriority="0" w:unhideWhenUsed="0" w:qFormat="1"/>
    <w:lsdException w:name="Body Text First Indent" w:qFormat="1"/>
    <w:lsdException w:name="Note Heading" w:qFormat="1"/>
    <w:lsdException w:name="Body Text Indent 2" w:qFormat="1"/>
    <w:lsdException w:name="Hyperlink" w:semiHidden="0" w:unhideWhenUsed="0" w:qFormat="1"/>
    <w:lsdException w:name="Strong" w:semiHidden="0" w:uiPriority="22" w:unhideWhenUsed="0" w:qFormat="1"/>
    <w:lsdException w:name="Emphasis" w:semiHidden="0" w:uiPriority="20" w:unhideWhenUsed="0" w:qFormat="1"/>
    <w:lsdException w:name="Document Map" w:qFormat="1"/>
    <w:lsdException w:name="Plain Text" w:semiHidden="0" w:uiPriority="0" w:unhideWhenUsed="0" w:qFormat="1"/>
    <w:lsdException w:name="Normal (Web)" w:semiHidden="0" w:unhideWhenUsed="0" w:qFormat="1"/>
    <w:lsdException w:name="annotation subject" w:qFormat="1"/>
    <w:lsdException w:name="Balloon Text"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spacing w:line="360" w:lineRule="auto"/>
      <w:ind w:firstLineChars="200" w:firstLine="200"/>
      <w:jc w:val="both"/>
    </w:pPr>
    <w:rPr>
      <w:rFonts w:cstheme="minorBidi"/>
      <w:kern w:val="2"/>
      <w:sz w:val="24"/>
      <w:szCs w:val="22"/>
    </w:rPr>
  </w:style>
  <w:style w:type="paragraph" w:styleId="1">
    <w:name w:val="heading 1"/>
    <w:basedOn w:val="a"/>
    <w:next w:val="a"/>
    <w:link w:val="1Char"/>
    <w:qFormat/>
    <w:pPr>
      <w:keepNext/>
      <w:keepLines/>
      <w:ind w:firstLineChars="0" w:firstLine="0"/>
      <w:outlineLvl w:val="0"/>
    </w:pPr>
    <w:rPr>
      <w:b/>
      <w:bCs/>
      <w:kern w:val="44"/>
      <w:sz w:val="32"/>
      <w:szCs w:val="44"/>
    </w:rPr>
  </w:style>
  <w:style w:type="paragraph" w:styleId="2">
    <w:name w:val="heading 2"/>
    <w:basedOn w:val="a"/>
    <w:next w:val="a"/>
    <w:link w:val="2Char"/>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nhideWhenUsed/>
    <w:qFormat/>
    <w:pPr>
      <w:keepNext/>
      <w:keepLines/>
      <w:spacing w:before="260" w:after="260" w:line="416" w:lineRule="auto"/>
      <w:outlineLvl w:val="2"/>
    </w:pPr>
    <w:rPr>
      <w:b/>
      <w:bCs/>
      <w:sz w:val="32"/>
      <w:szCs w:val="32"/>
    </w:rPr>
  </w:style>
  <w:style w:type="paragraph" w:styleId="4">
    <w:name w:val="heading 4"/>
    <w:basedOn w:val="a"/>
    <w:next w:val="a"/>
    <w:link w:val="4Char"/>
    <w:uiPriority w:val="9"/>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semiHidden/>
    <w:unhideWhenUsed/>
    <w:qFormat/>
    <w:rPr>
      <w:b/>
      <w:bCs/>
    </w:rPr>
  </w:style>
  <w:style w:type="paragraph" w:styleId="a4">
    <w:name w:val="annotation text"/>
    <w:basedOn w:val="a"/>
    <w:link w:val="Char0"/>
    <w:semiHidden/>
    <w:unhideWhenUsed/>
    <w:qFormat/>
    <w:pPr>
      <w:jc w:val="left"/>
    </w:pPr>
  </w:style>
  <w:style w:type="paragraph" w:styleId="a5">
    <w:name w:val="Body Text First Indent"/>
    <w:basedOn w:val="a6"/>
    <w:link w:val="Char1"/>
    <w:uiPriority w:val="99"/>
    <w:semiHidden/>
    <w:unhideWhenUsed/>
    <w:qFormat/>
    <w:pPr>
      <w:ind w:firstLineChars="100" w:firstLine="420"/>
    </w:pPr>
  </w:style>
  <w:style w:type="paragraph" w:styleId="a6">
    <w:name w:val="Body Text"/>
    <w:basedOn w:val="a"/>
    <w:link w:val="Char2"/>
    <w:uiPriority w:val="99"/>
    <w:semiHidden/>
    <w:unhideWhenUsed/>
    <w:qFormat/>
    <w:pPr>
      <w:spacing w:after="120"/>
    </w:pPr>
  </w:style>
  <w:style w:type="paragraph" w:styleId="a7">
    <w:name w:val="Note Heading"/>
    <w:basedOn w:val="a"/>
    <w:next w:val="a"/>
    <w:link w:val="Char3"/>
    <w:uiPriority w:val="99"/>
    <w:semiHidden/>
    <w:unhideWhenUsed/>
    <w:qFormat/>
    <w:pPr>
      <w:jc w:val="center"/>
    </w:pPr>
  </w:style>
  <w:style w:type="paragraph" w:styleId="a8">
    <w:name w:val="Document Map"/>
    <w:basedOn w:val="a"/>
    <w:link w:val="Char4"/>
    <w:uiPriority w:val="99"/>
    <w:semiHidden/>
    <w:unhideWhenUsed/>
    <w:qFormat/>
    <w:rPr>
      <w:rFonts w:ascii="宋体"/>
      <w:sz w:val="18"/>
      <w:szCs w:val="18"/>
    </w:rPr>
  </w:style>
  <w:style w:type="paragraph" w:styleId="a9">
    <w:name w:val="Plain Text"/>
    <w:basedOn w:val="a"/>
    <w:link w:val="Char5"/>
    <w:qFormat/>
    <w:pPr>
      <w:wordWrap/>
      <w:spacing w:line="240" w:lineRule="auto"/>
      <w:ind w:firstLineChars="0" w:firstLine="0"/>
    </w:pPr>
    <w:rPr>
      <w:rFonts w:ascii="宋体" w:hAnsi="Courier New" w:cs="Times New Roman"/>
      <w:sz w:val="21"/>
      <w:szCs w:val="20"/>
    </w:rPr>
  </w:style>
  <w:style w:type="paragraph" w:styleId="20">
    <w:name w:val="Body Text Indent 2"/>
    <w:basedOn w:val="a"/>
    <w:link w:val="2Char0"/>
    <w:uiPriority w:val="99"/>
    <w:semiHidden/>
    <w:unhideWhenUsed/>
    <w:qFormat/>
    <w:pPr>
      <w:spacing w:after="120" w:line="480" w:lineRule="auto"/>
      <w:ind w:leftChars="200" w:left="420"/>
    </w:pPr>
  </w:style>
  <w:style w:type="paragraph" w:styleId="aa">
    <w:name w:val="Balloon Text"/>
    <w:basedOn w:val="a"/>
    <w:link w:val="Char6"/>
    <w:uiPriority w:val="99"/>
    <w:semiHidden/>
    <w:unhideWhenUsed/>
    <w:qFormat/>
    <w:pPr>
      <w:spacing w:line="240" w:lineRule="auto"/>
    </w:pPr>
    <w:rPr>
      <w:sz w:val="18"/>
      <w:szCs w:val="18"/>
    </w:rPr>
  </w:style>
  <w:style w:type="paragraph" w:styleId="ab">
    <w:name w:val="footer"/>
    <w:basedOn w:val="a"/>
    <w:link w:val="Char7"/>
    <w:uiPriority w:val="99"/>
    <w:unhideWhenUsed/>
    <w:qFormat/>
    <w:pPr>
      <w:tabs>
        <w:tab w:val="center" w:pos="4153"/>
        <w:tab w:val="right" w:pos="8306"/>
      </w:tabs>
      <w:snapToGrid w:val="0"/>
      <w:jc w:val="left"/>
    </w:pPr>
    <w:rPr>
      <w:sz w:val="18"/>
      <w:szCs w:val="18"/>
    </w:rPr>
  </w:style>
  <w:style w:type="paragraph" w:styleId="ac">
    <w:name w:val="header"/>
    <w:basedOn w:val="a"/>
    <w:link w:val="Char8"/>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rPr>
      <w:rFonts w:ascii="宋体" w:hAnsi="宋体" w:cs="Times New Roman"/>
      <w:szCs w:val="21"/>
    </w:rPr>
  </w:style>
  <w:style w:type="paragraph" w:styleId="ad">
    <w:name w:val="Subtitle"/>
    <w:basedOn w:val="1"/>
    <w:next w:val="ae"/>
    <w:link w:val="Char9"/>
    <w:qFormat/>
    <w:pPr>
      <w:keepNext w:val="0"/>
      <w:keepLines w:val="0"/>
      <w:widowControl/>
      <w:wordWrap/>
      <w:jc w:val="center"/>
      <w:outlineLvl w:val="9"/>
    </w:pPr>
    <w:rPr>
      <w:rFonts w:eastAsia="黑体" w:cs="Times New Roman"/>
      <w:kern w:val="28"/>
      <w:sz w:val="20"/>
      <w:szCs w:val="32"/>
    </w:rPr>
  </w:style>
  <w:style w:type="paragraph" w:styleId="ae">
    <w:name w:val="List"/>
    <w:basedOn w:val="a"/>
    <w:uiPriority w:val="99"/>
    <w:qFormat/>
    <w:pPr>
      <w:ind w:left="200" w:hangingChars="200" w:hanging="200"/>
      <w:contextualSpacing/>
    </w:pPr>
    <w:rPr>
      <w:rFonts w:ascii="宋体" w:hAnsi="宋体" w:cs="Times New Roman"/>
      <w:szCs w:val="21"/>
    </w:rPr>
  </w:style>
  <w:style w:type="paragraph" w:styleId="af">
    <w:name w:val="Normal (Web)"/>
    <w:basedOn w:val="a"/>
    <w:uiPriority w:val="99"/>
    <w:qFormat/>
    <w:pPr>
      <w:wordWrap/>
      <w:spacing w:line="240" w:lineRule="auto"/>
      <w:ind w:firstLineChars="0" w:firstLine="0"/>
    </w:pPr>
    <w:rPr>
      <w:rFonts w:ascii="Calibri" w:hAnsi="Calibri" w:cs="Times New Roman"/>
      <w:sz w:val="21"/>
    </w:rPr>
  </w:style>
  <w:style w:type="paragraph" w:styleId="af0">
    <w:name w:val="Title"/>
    <w:basedOn w:val="a"/>
    <w:next w:val="a"/>
    <w:link w:val="Chara"/>
    <w:qFormat/>
    <w:pPr>
      <w:ind w:firstLineChars="0" w:firstLine="0"/>
      <w:jc w:val="left"/>
      <w:outlineLvl w:val="0"/>
    </w:pPr>
    <w:rPr>
      <w:rFonts w:cstheme="majorBidi"/>
      <w:b/>
      <w:bCs/>
      <w:sz w:val="30"/>
      <w:szCs w:val="32"/>
    </w:rPr>
  </w:style>
  <w:style w:type="character" w:styleId="af1">
    <w:name w:val="Strong"/>
    <w:basedOn w:val="a0"/>
    <w:uiPriority w:val="22"/>
    <w:qFormat/>
    <w:rPr>
      <w:b/>
      <w:bCs/>
    </w:rPr>
  </w:style>
  <w:style w:type="character" w:styleId="af2">
    <w:name w:val="Hyperlink"/>
    <w:basedOn w:val="a0"/>
    <w:uiPriority w:val="99"/>
    <w:qFormat/>
    <w:rPr>
      <w:color w:val="0000FF"/>
      <w:u w:val="single"/>
    </w:rPr>
  </w:style>
  <w:style w:type="character" w:styleId="af3">
    <w:name w:val="annotation reference"/>
    <w:basedOn w:val="a0"/>
    <w:semiHidden/>
    <w:unhideWhenUsed/>
    <w:qFormat/>
    <w:rPr>
      <w:sz w:val="21"/>
      <w:szCs w:val="21"/>
    </w:rPr>
  </w:style>
  <w:style w:type="table" w:styleId="af4">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5">
    <w:name w:val="表头"/>
    <w:basedOn w:val="a"/>
    <w:next w:val="a"/>
    <w:link w:val="Charb"/>
    <w:qFormat/>
    <w:pPr>
      <w:widowControl/>
      <w:spacing w:beforeLines="20" w:line="240" w:lineRule="auto"/>
      <w:ind w:firstLineChars="0" w:firstLine="0"/>
      <w:jc w:val="center"/>
      <w:textAlignment w:val="center"/>
    </w:pPr>
    <w:rPr>
      <w:b/>
      <w:sz w:val="21"/>
      <w:szCs w:val="20"/>
    </w:rPr>
  </w:style>
  <w:style w:type="character" w:customStyle="1" w:styleId="Char8">
    <w:name w:val="页眉 Char"/>
    <w:basedOn w:val="a0"/>
    <w:link w:val="ac"/>
    <w:uiPriority w:val="99"/>
    <w:qFormat/>
    <w:rPr>
      <w:sz w:val="18"/>
      <w:szCs w:val="18"/>
    </w:rPr>
  </w:style>
  <w:style w:type="character" w:customStyle="1" w:styleId="Char7">
    <w:name w:val="页脚 Char"/>
    <w:basedOn w:val="a0"/>
    <w:link w:val="ab"/>
    <w:uiPriority w:val="99"/>
    <w:qFormat/>
    <w:rPr>
      <w:sz w:val="18"/>
      <w:szCs w:val="18"/>
    </w:rPr>
  </w:style>
  <w:style w:type="character" w:customStyle="1" w:styleId="Charc">
    <w:name w:val="表格正文 Char"/>
    <w:link w:val="af6"/>
    <w:qFormat/>
    <w:rPr>
      <w:rFonts w:ascii="Times New Roman" w:eastAsia="宋体" w:hAnsi="Times New Roman"/>
      <w:color w:val="000000"/>
      <w:sz w:val="24"/>
      <w:szCs w:val="21"/>
    </w:rPr>
  </w:style>
  <w:style w:type="paragraph" w:customStyle="1" w:styleId="af6">
    <w:name w:val="表格正文"/>
    <w:basedOn w:val="a"/>
    <w:next w:val="a"/>
    <w:link w:val="Charc"/>
    <w:qFormat/>
    <w:pPr>
      <w:snapToGrid w:val="0"/>
      <w:jc w:val="left"/>
    </w:pPr>
    <w:rPr>
      <w:color w:val="000000"/>
      <w:szCs w:val="21"/>
    </w:rPr>
  </w:style>
  <w:style w:type="character" w:customStyle="1" w:styleId="1Char">
    <w:name w:val="标题 1 Char"/>
    <w:basedOn w:val="a0"/>
    <w:link w:val="1"/>
    <w:qFormat/>
    <w:rPr>
      <w:rFonts w:ascii="Times New Roman" w:eastAsia="宋体" w:hAnsi="Times New Roman"/>
      <w:b/>
      <w:bCs/>
      <w:kern w:val="44"/>
      <w:sz w:val="32"/>
      <w:szCs w:val="44"/>
    </w:rPr>
  </w:style>
  <w:style w:type="character" w:customStyle="1" w:styleId="2Char">
    <w:name w:val="标题 2 Char"/>
    <w:basedOn w:val="a0"/>
    <w:link w:val="2"/>
    <w:uiPriority w:val="9"/>
    <w:semiHidden/>
    <w:qFormat/>
    <w:rPr>
      <w:rFonts w:asciiTheme="majorHAnsi" w:eastAsiaTheme="majorEastAsia" w:hAnsiTheme="majorHAnsi" w:cstheme="majorBidi"/>
      <w:b/>
      <w:bCs/>
      <w:sz w:val="32"/>
      <w:szCs w:val="32"/>
    </w:rPr>
  </w:style>
  <w:style w:type="character" w:customStyle="1" w:styleId="3Char">
    <w:name w:val="标题 3 Char"/>
    <w:basedOn w:val="a0"/>
    <w:link w:val="3"/>
    <w:qFormat/>
    <w:rPr>
      <w:rFonts w:ascii="Times New Roman" w:eastAsia="宋体" w:hAnsi="Times New Roman"/>
      <w:b/>
      <w:bCs/>
      <w:sz w:val="32"/>
      <w:szCs w:val="32"/>
    </w:rPr>
  </w:style>
  <w:style w:type="character" w:customStyle="1" w:styleId="4Char">
    <w:name w:val="标题 4 Char"/>
    <w:basedOn w:val="a0"/>
    <w:link w:val="4"/>
    <w:uiPriority w:val="9"/>
    <w:semiHidden/>
    <w:qFormat/>
    <w:rPr>
      <w:rFonts w:asciiTheme="majorHAnsi" w:eastAsiaTheme="majorEastAsia" w:hAnsiTheme="majorHAnsi" w:cstheme="majorBidi"/>
      <w:b/>
      <w:bCs/>
      <w:sz w:val="28"/>
      <w:szCs w:val="28"/>
    </w:rPr>
  </w:style>
  <w:style w:type="character" w:customStyle="1" w:styleId="Char0">
    <w:name w:val="批注文字 Char"/>
    <w:basedOn w:val="a0"/>
    <w:link w:val="a4"/>
    <w:uiPriority w:val="99"/>
    <w:semiHidden/>
    <w:qFormat/>
    <w:rPr>
      <w:rFonts w:ascii="Times New Roman" w:eastAsia="宋体" w:hAnsi="Times New Roman"/>
      <w:sz w:val="24"/>
    </w:rPr>
  </w:style>
  <w:style w:type="character" w:customStyle="1" w:styleId="Char">
    <w:name w:val="批注主题 Char"/>
    <w:basedOn w:val="Char0"/>
    <w:link w:val="a3"/>
    <w:uiPriority w:val="99"/>
    <w:semiHidden/>
    <w:qFormat/>
    <w:rPr>
      <w:rFonts w:ascii="Times New Roman" w:eastAsia="宋体" w:hAnsi="Times New Roman"/>
      <w:b/>
      <w:bCs/>
      <w:sz w:val="24"/>
    </w:rPr>
  </w:style>
  <w:style w:type="character" w:customStyle="1" w:styleId="Char4">
    <w:name w:val="文档结构图 Char"/>
    <w:basedOn w:val="a0"/>
    <w:link w:val="a8"/>
    <w:uiPriority w:val="99"/>
    <w:semiHidden/>
    <w:qFormat/>
    <w:rPr>
      <w:rFonts w:ascii="宋体" w:eastAsia="宋体" w:hAnsi="Times New Roman"/>
      <w:sz w:val="18"/>
      <w:szCs w:val="18"/>
    </w:rPr>
  </w:style>
  <w:style w:type="character" w:customStyle="1" w:styleId="Char2">
    <w:name w:val="正文文本 Char"/>
    <w:basedOn w:val="a0"/>
    <w:link w:val="a6"/>
    <w:uiPriority w:val="99"/>
    <w:semiHidden/>
    <w:qFormat/>
    <w:rPr>
      <w:rFonts w:ascii="Times New Roman" w:eastAsia="宋体" w:hAnsi="Times New Roman"/>
      <w:sz w:val="24"/>
    </w:rPr>
  </w:style>
  <w:style w:type="character" w:customStyle="1" w:styleId="Char5">
    <w:name w:val="纯文本 Char"/>
    <w:basedOn w:val="a0"/>
    <w:link w:val="a9"/>
    <w:qFormat/>
    <w:rPr>
      <w:rFonts w:ascii="宋体" w:eastAsia="宋体" w:hAnsi="Courier New" w:cs="Times New Roman"/>
      <w:szCs w:val="20"/>
    </w:rPr>
  </w:style>
  <w:style w:type="character" w:customStyle="1" w:styleId="Char6">
    <w:name w:val="批注框文本 Char"/>
    <w:basedOn w:val="a0"/>
    <w:link w:val="aa"/>
    <w:uiPriority w:val="99"/>
    <w:semiHidden/>
    <w:qFormat/>
    <w:rPr>
      <w:rFonts w:ascii="Times New Roman" w:eastAsia="宋体" w:hAnsi="Times New Roman"/>
      <w:sz w:val="18"/>
      <w:szCs w:val="18"/>
    </w:rPr>
  </w:style>
  <w:style w:type="character" w:customStyle="1" w:styleId="Chara">
    <w:name w:val="标题 Char"/>
    <w:basedOn w:val="a0"/>
    <w:link w:val="af0"/>
    <w:qFormat/>
    <w:rPr>
      <w:rFonts w:ascii="Times New Roman" w:eastAsia="宋体" w:hAnsi="Times New Roman" w:cstheme="majorBidi"/>
      <w:b/>
      <w:bCs/>
      <w:sz w:val="30"/>
      <w:szCs w:val="32"/>
    </w:rPr>
  </w:style>
  <w:style w:type="paragraph" w:customStyle="1" w:styleId="af7">
    <w:name w:val="表格"/>
    <w:basedOn w:val="a"/>
    <w:next w:val="a"/>
    <w:link w:val="Chard"/>
    <w:qFormat/>
    <w:pPr>
      <w:widowControl/>
      <w:spacing w:line="240" w:lineRule="auto"/>
      <w:ind w:firstLineChars="0" w:firstLine="0"/>
      <w:jc w:val="center"/>
      <w:textAlignment w:val="center"/>
    </w:pPr>
    <w:rPr>
      <w:sz w:val="21"/>
      <w:szCs w:val="20"/>
    </w:rPr>
  </w:style>
  <w:style w:type="character" w:customStyle="1" w:styleId="Chard">
    <w:name w:val="表格 Char"/>
    <w:link w:val="af7"/>
    <w:qFormat/>
    <w:rPr>
      <w:rFonts w:ascii="Times New Roman" w:eastAsia="宋体" w:hAnsi="Times New Roman"/>
      <w:szCs w:val="20"/>
    </w:rPr>
  </w:style>
  <w:style w:type="character" w:customStyle="1" w:styleId="Charb">
    <w:name w:val="表头 Char"/>
    <w:link w:val="af5"/>
    <w:qFormat/>
    <w:rPr>
      <w:rFonts w:ascii="Times New Roman" w:eastAsia="宋体" w:hAnsi="Times New Roman"/>
      <w:b/>
      <w:szCs w:val="20"/>
    </w:rPr>
  </w:style>
  <w:style w:type="paragraph" w:customStyle="1" w:styleId="af8">
    <w:name w:val="表文字"/>
    <w:basedOn w:val="a"/>
    <w:qFormat/>
    <w:pPr>
      <w:overflowPunct w:val="0"/>
      <w:autoSpaceDE w:val="0"/>
      <w:autoSpaceDN w:val="0"/>
      <w:adjustRightInd w:val="0"/>
      <w:spacing w:line="240" w:lineRule="auto"/>
      <w:ind w:firstLineChars="0" w:firstLine="0"/>
      <w:jc w:val="center"/>
      <w:textAlignment w:val="center"/>
    </w:pPr>
    <w:rPr>
      <w:rFonts w:cs="Times New Roman"/>
      <w:kern w:val="0"/>
      <w:sz w:val="21"/>
      <w:szCs w:val="24"/>
    </w:rPr>
  </w:style>
  <w:style w:type="paragraph" w:customStyle="1" w:styleId="af9">
    <w:name w:val="表格标题"/>
    <w:basedOn w:val="a"/>
    <w:qFormat/>
    <w:pPr>
      <w:widowControl/>
      <w:shd w:val="clear" w:color="auto" w:fill="FFFFFF"/>
      <w:wordWrap/>
      <w:spacing w:line="240" w:lineRule="auto"/>
      <w:ind w:firstLineChars="0" w:firstLine="0"/>
      <w:jc w:val="center"/>
    </w:pPr>
    <w:rPr>
      <w:rFonts w:cs="宋体"/>
      <w:b/>
      <w:sz w:val="21"/>
      <w:szCs w:val="21"/>
    </w:rPr>
  </w:style>
  <w:style w:type="paragraph" w:customStyle="1" w:styleId="afa">
    <w:name w:val="报告表格"/>
    <w:basedOn w:val="a6"/>
    <w:qFormat/>
    <w:pPr>
      <w:widowControl/>
      <w:wordWrap/>
      <w:autoSpaceDE w:val="0"/>
      <w:autoSpaceDN w:val="0"/>
      <w:adjustRightInd w:val="0"/>
      <w:spacing w:before="40" w:after="40" w:line="240" w:lineRule="auto"/>
      <w:ind w:firstLineChars="0" w:firstLine="0"/>
      <w:jc w:val="center"/>
      <w:textAlignment w:val="baseline"/>
    </w:pPr>
    <w:rPr>
      <w:kern w:val="0"/>
      <w:sz w:val="21"/>
      <w:szCs w:val="20"/>
    </w:rPr>
  </w:style>
  <w:style w:type="paragraph" w:customStyle="1" w:styleId="afb">
    <w:name w:val="表+文"/>
    <w:basedOn w:val="4"/>
    <w:next w:val="a"/>
    <w:link w:val="Chare"/>
    <w:qFormat/>
    <w:pPr>
      <w:wordWrap/>
      <w:spacing w:beforeLines="50" w:after="0" w:line="240" w:lineRule="auto"/>
      <w:ind w:firstLineChars="0" w:firstLine="0"/>
      <w:outlineLvl w:val="9"/>
    </w:pPr>
    <w:rPr>
      <w:rFonts w:ascii="Calibri" w:eastAsia="宋体" w:hAnsi="Calibri"/>
      <w:b w:val="0"/>
      <w:sz w:val="21"/>
    </w:rPr>
  </w:style>
  <w:style w:type="paragraph" w:customStyle="1" w:styleId="322">
    <w:name w:val="样式 表格 32 + 首行缩进:  2 字符"/>
    <w:basedOn w:val="a"/>
    <w:qFormat/>
    <w:pPr>
      <w:wordWrap/>
      <w:autoSpaceDE w:val="0"/>
      <w:autoSpaceDN w:val="0"/>
      <w:spacing w:line="0" w:lineRule="atLeast"/>
      <w:ind w:firstLineChars="0" w:firstLine="0"/>
      <w:jc w:val="center"/>
    </w:pPr>
    <w:rPr>
      <w:rFonts w:ascii="Calibri" w:hAnsi="Calibri" w:cs="宋体"/>
      <w:sz w:val="21"/>
      <w:szCs w:val="21"/>
    </w:rPr>
  </w:style>
  <w:style w:type="paragraph" w:customStyle="1" w:styleId="afc">
    <w:name w:val="大表内容"/>
    <w:qFormat/>
    <w:pPr>
      <w:snapToGrid w:val="0"/>
      <w:jc w:val="center"/>
    </w:pPr>
    <w:rPr>
      <w:sz w:val="21"/>
      <w:szCs w:val="22"/>
    </w:rPr>
  </w:style>
  <w:style w:type="paragraph" w:customStyle="1" w:styleId="Char10">
    <w:name w:val="Char1"/>
    <w:basedOn w:val="a"/>
    <w:qFormat/>
    <w:pPr>
      <w:wordWrap/>
    </w:pPr>
    <w:rPr>
      <w:rFonts w:ascii="宋体" w:hAnsi="宋体" w:cs="Times New Roman"/>
      <w:kern w:val="0"/>
      <w:szCs w:val="20"/>
    </w:rPr>
  </w:style>
  <w:style w:type="paragraph" w:styleId="afd">
    <w:name w:val="List Paragraph"/>
    <w:basedOn w:val="a"/>
    <w:uiPriority w:val="99"/>
    <w:qFormat/>
    <w:pPr>
      <w:ind w:firstLine="420"/>
    </w:pPr>
  </w:style>
  <w:style w:type="character" w:customStyle="1" w:styleId="Chare">
    <w:name w:val="表+文 Char"/>
    <w:basedOn w:val="a0"/>
    <w:link w:val="afb"/>
    <w:qFormat/>
    <w:rPr>
      <w:rFonts w:ascii="Calibri" w:eastAsia="宋体" w:hAnsi="Calibri" w:cstheme="majorBidi"/>
      <w:bCs/>
      <w:szCs w:val="28"/>
    </w:rPr>
  </w:style>
  <w:style w:type="character" w:customStyle="1" w:styleId="apple-converted-space">
    <w:name w:val="apple-converted-space"/>
    <w:basedOn w:val="a0"/>
    <w:qFormat/>
  </w:style>
  <w:style w:type="character" w:customStyle="1" w:styleId="headline4Char">
    <w:name w:val="headline4 Char"/>
    <w:link w:val="headline4"/>
    <w:qFormat/>
    <w:rPr>
      <w:b/>
      <w:sz w:val="24"/>
      <w:szCs w:val="24"/>
    </w:rPr>
  </w:style>
  <w:style w:type="paragraph" w:customStyle="1" w:styleId="headline4">
    <w:name w:val="headline4"/>
    <w:basedOn w:val="a"/>
    <w:next w:val="a"/>
    <w:link w:val="headline4Char"/>
    <w:qFormat/>
    <w:pPr>
      <w:suppressAutoHyphens/>
      <w:wordWrap/>
      <w:topLinePunct/>
      <w:ind w:firstLineChars="0" w:firstLine="0"/>
      <w:jc w:val="left"/>
      <w:outlineLvl w:val="3"/>
    </w:pPr>
    <w:rPr>
      <w:rFonts w:asciiTheme="minorHAnsi" w:eastAsiaTheme="minorEastAsia" w:hAnsiTheme="minorHAnsi"/>
      <w:b/>
      <w:szCs w:val="24"/>
    </w:rPr>
  </w:style>
  <w:style w:type="character" w:customStyle="1" w:styleId="headline3Char">
    <w:name w:val="headline3 Char"/>
    <w:link w:val="headline3"/>
    <w:qFormat/>
    <w:rPr>
      <w:b/>
      <w:color w:val="0D0D0D"/>
      <w:sz w:val="28"/>
      <w:szCs w:val="24"/>
    </w:rPr>
  </w:style>
  <w:style w:type="paragraph" w:customStyle="1" w:styleId="headline3">
    <w:name w:val="headline3"/>
    <w:basedOn w:val="a"/>
    <w:next w:val="a"/>
    <w:link w:val="headline3Char"/>
    <w:qFormat/>
    <w:pPr>
      <w:keepNext/>
      <w:keepLines/>
      <w:suppressAutoHyphens/>
      <w:wordWrap/>
      <w:topLinePunct/>
      <w:spacing w:line="240" w:lineRule="auto"/>
      <w:ind w:firstLineChars="0" w:firstLine="0"/>
      <w:jc w:val="left"/>
      <w:outlineLvl w:val="2"/>
    </w:pPr>
    <w:rPr>
      <w:rFonts w:asciiTheme="minorHAnsi" w:eastAsiaTheme="minorEastAsia" w:hAnsiTheme="minorHAnsi"/>
      <w:b/>
      <w:color w:val="0D0D0D"/>
      <w:sz w:val="28"/>
      <w:szCs w:val="24"/>
    </w:rPr>
  </w:style>
  <w:style w:type="character" w:customStyle="1" w:styleId="Char1">
    <w:name w:val="正文首行缩进 Char"/>
    <w:basedOn w:val="Char2"/>
    <w:link w:val="a5"/>
    <w:uiPriority w:val="99"/>
    <w:semiHidden/>
    <w:qFormat/>
    <w:rPr>
      <w:rFonts w:ascii="Times New Roman" w:eastAsia="宋体" w:hAnsi="Times New Roman"/>
      <w:sz w:val="24"/>
    </w:rPr>
  </w:style>
  <w:style w:type="character" w:customStyle="1" w:styleId="Char9">
    <w:name w:val="副标题 Char"/>
    <w:basedOn w:val="a0"/>
    <w:link w:val="ad"/>
    <w:qFormat/>
    <w:rPr>
      <w:rFonts w:ascii="Times New Roman" w:eastAsia="黑体" w:hAnsi="Times New Roman" w:cs="Times New Roman"/>
      <w:b/>
      <w:bCs/>
      <w:kern w:val="28"/>
      <w:sz w:val="20"/>
      <w:szCs w:val="32"/>
    </w:rPr>
  </w:style>
  <w:style w:type="paragraph" w:customStyle="1" w:styleId="Default">
    <w:name w:val="Default"/>
    <w:uiPriority w:val="99"/>
    <w:qFormat/>
    <w:pPr>
      <w:widowControl w:val="0"/>
      <w:autoSpaceDE w:val="0"/>
      <w:autoSpaceDN w:val="0"/>
      <w:adjustRightInd w:val="0"/>
    </w:pPr>
    <w:rPr>
      <w:rFonts w:ascii="宋体" w:hAnsi="宋体"/>
      <w:color w:val="000000"/>
      <w:sz w:val="24"/>
      <w:szCs w:val="22"/>
    </w:rPr>
  </w:style>
  <w:style w:type="paragraph" w:customStyle="1" w:styleId="11">
    <w:name w:val="表格样式1"/>
    <w:qFormat/>
    <w:pPr>
      <w:tabs>
        <w:tab w:val="center" w:pos="546"/>
      </w:tabs>
      <w:spacing w:beforeLines="20"/>
      <w:jc w:val="center"/>
    </w:pPr>
    <w:rPr>
      <w:iCs/>
      <w:sz w:val="21"/>
      <w:szCs w:val="22"/>
    </w:rPr>
  </w:style>
  <w:style w:type="character" w:customStyle="1" w:styleId="2Char0">
    <w:name w:val="正文文本缩进 2 Char"/>
    <w:basedOn w:val="a0"/>
    <w:link w:val="20"/>
    <w:uiPriority w:val="99"/>
    <w:semiHidden/>
    <w:qFormat/>
    <w:rPr>
      <w:rFonts w:ascii="Times New Roman" w:eastAsia="宋体" w:hAnsi="Times New Roman"/>
      <w:sz w:val="24"/>
    </w:rPr>
  </w:style>
  <w:style w:type="paragraph" w:customStyle="1" w:styleId="afe">
    <w:name w:val="表题注"/>
    <w:basedOn w:val="a"/>
    <w:next w:val="a7"/>
    <w:qFormat/>
    <w:pPr>
      <w:wordWrap/>
      <w:spacing w:line="240" w:lineRule="auto"/>
      <w:ind w:firstLineChars="0" w:firstLine="0"/>
      <w:jc w:val="center"/>
    </w:pPr>
    <w:rPr>
      <w:rFonts w:cs="Times New Roman"/>
      <w:b/>
      <w:sz w:val="21"/>
    </w:rPr>
  </w:style>
  <w:style w:type="character" w:customStyle="1" w:styleId="Char3">
    <w:name w:val="注释标题 Char"/>
    <w:basedOn w:val="a0"/>
    <w:link w:val="a7"/>
    <w:uiPriority w:val="99"/>
    <w:semiHidden/>
    <w:qFormat/>
    <w:rPr>
      <w:rFonts w:ascii="Times New Roman" w:eastAsia="宋体" w:hAnsi="Times New Roman"/>
      <w:sz w:val="24"/>
    </w:rPr>
  </w:style>
  <w:style w:type="paragraph" w:customStyle="1" w:styleId="sheet">
    <w:name w:val="sheet"/>
    <w:basedOn w:val="a"/>
    <w:link w:val="sheetChar"/>
    <w:qFormat/>
    <w:pPr>
      <w:suppressAutoHyphens/>
      <w:wordWrap/>
      <w:topLinePunct/>
      <w:spacing w:line="240" w:lineRule="auto"/>
      <w:ind w:firstLineChars="0" w:firstLine="0"/>
      <w:jc w:val="center"/>
    </w:pPr>
    <w:rPr>
      <w:rFonts w:cs="Times New Roman"/>
      <w:kern w:val="0"/>
      <w:sz w:val="21"/>
      <w:szCs w:val="24"/>
      <w:lang w:val="zh-CN"/>
    </w:rPr>
  </w:style>
  <w:style w:type="character" w:customStyle="1" w:styleId="sheetChar">
    <w:name w:val="sheet Char"/>
    <w:link w:val="sheet"/>
    <w:qFormat/>
    <w:rPr>
      <w:rFonts w:ascii="Times New Roman" w:eastAsia="宋体" w:hAnsi="Times New Roman" w:cs="Times New Roman"/>
      <w:kern w:val="0"/>
      <w:szCs w:val="24"/>
      <w:lang w:val="zh-CN" w:eastAsia="zh-CN"/>
    </w:rPr>
  </w:style>
  <w:style w:type="paragraph" w:customStyle="1" w:styleId="aff">
    <w:name w:val="中气表头"/>
    <w:basedOn w:val="a"/>
    <w:qFormat/>
    <w:pPr>
      <w:wordWrap/>
      <w:spacing w:line="240" w:lineRule="auto"/>
      <w:ind w:firstLineChars="0" w:firstLine="0"/>
      <w:jc w:val="center"/>
    </w:pPr>
    <w:rPr>
      <w:rFonts w:eastAsia="黑体" w:cs="Times New Roman"/>
      <w:b/>
      <w:sz w:val="21"/>
      <w:szCs w:val="21"/>
    </w:rPr>
  </w:style>
  <w:style w:type="paragraph" w:customStyle="1" w:styleId="12">
    <w:name w:val="表头1"/>
    <w:basedOn w:val="a"/>
    <w:qFormat/>
    <w:pPr>
      <w:widowControl/>
      <w:wordWrap/>
      <w:spacing w:beforeLines="20"/>
      <w:jc w:val="center"/>
    </w:pPr>
    <w:rPr>
      <w:rFonts w:asciiTheme="minorHAnsi" w:hAnsiTheme="minorHAnsi"/>
      <w:b/>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semiHidden="0"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header" w:semiHidden="0" w:qFormat="1"/>
    <w:lsdException w:name="footer" w:semiHidden="0" w:qFormat="1"/>
    <w:lsdException w:name="caption" w:uiPriority="35" w:qFormat="1"/>
    <w:lsdException w:name="annotation reference" w:uiPriority="0" w:qFormat="1"/>
    <w:lsdException w:name="List" w:semiHidden="0" w:unhideWhenUsed="0" w:qFormat="1"/>
    <w:lsdException w:name="Title" w:semiHidden="0" w:uiPriority="0" w:unhideWhenUsed="0" w:qFormat="1"/>
    <w:lsdException w:name="Default Paragraph Font" w:uiPriority="1"/>
    <w:lsdException w:name="Body Text" w:qFormat="1"/>
    <w:lsdException w:name="Subtitle" w:semiHidden="0" w:uiPriority="0" w:unhideWhenUsed="0" w:qFormat="1"/>
    <w:lsdException w:name="Body Text First Indent" w:qFormat="1"/>
    <w:lsdException w:name="Note Heading" w:qFormat="1"/>
    <w:lsdException w:name="Body Text Indent 2" w:qFormat="1"/>
    <w:lsdException w:name="Hyperlink" w:semiHidden="0" w:unhideWhenUsed="0" w:qFormat="1"/>
    <w:lsdException w:name="Strong" w:semiHidden="0" w:uiPriority="22" w:unhideWhenUsed="0" w:qFormat="1"/>
    <w:lsdException w:name="Emphasis" w:semiHidden="0" w:uiPriority="20" w:unhideWhenUsed="0" w:qFormat="1"/>
    <w:lsdException w:name="Document Map" w:qFormat="1"/>
    <w:lsdException w:name="Plain Text" w:semiHidden="0" w:uiPriority="0" w:unhideWhenUsed="0" w:qFormat="1"/>
    <w:lsdException w:name="Normal (Web)" w:semiHidden="0" w:unhideWhenUsed="0" w:qFormat="1"/>
    <w:lsdException w:name="annotation subject" w:qFormat="1"/>
    <w:lsdException w:name="Balloon Text"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spacing w:line="360" w:lineRule="auto"/>
      <w:ind w:firstLineChars="200" w:firstLine="200"/>
      <w:jc w:val="both"/>
    </w:pPr>
    <w:rPr>
      <w:rFonts w:cstheme="minorBidi"/>
      <w:kern w:val="2"/>
      <w:sz w:val="24"/>
      <w:szCs w:val="22"/>
    </w:rPr>
  </w:style>
  <w:style w:type="paragraph" w:styleId="1">
    <w:name w:val="heading 1"/>
    <w:basedOn w:val="a"/>
    <w:next w:val="a"/>
    <w:link w:val="1Char"/>
    <w:qFormat/>
    <w:pPr>
      <w:keepNext/>
      <w:keepLines/>
      <w:ind w:firstLineChars="0" w:firstLine="0"/>
      <w:outlineLvl w:val="0"/>
    </w:pPr>
    <w:rPr>
      <w:b/>
      <w:bCs/>
      <w:kern w:val="44"/>
      <w:sz w:val="32"/>
      <w:szCs w:val="44"/>
    </w:rPr>
  </w:style>
  <w:style w:type="paragraph" w:styleId="2">
    <w:name w:val="heading 2"/>
    <w:basedOn w:val="a"/>
    <w:next w:val="a"/>
    <w:link w:val="2Char"/>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nhideWhenUsed/>
    <w:qFormat/>
    <w:pPr>
      <w:keepNext/>
      <w:keepLines/>
      <w:spacing w:before="260" w:after="260" w:line="416" w:lineRule="auto"/>
      <w:outlineLvl w:val="2"/>
    </w:pPr>
    <w:rPr>
      <w:b/>
      <w:bCs/>
      <w:sz w:val="32"/>
      <w:szCs w:val="32"/>
    </w:rPr>
  </w:style>
  <w:style w:type="paragraph" w:styleId="4">
    <w:name w:val="heading 4"/>
    <w:basedOn w:val="a"/>
    <w:next w:val="a"/>
    <w:link w:val="4Char"/>
    <w:uiPriority w:val="9"/>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semiHidden/>
    <w:unhideWhenUsed/>
    <w:qFormat/>
    <w:rPr>
      <w:b/>
      <w:bCs/>
    </w:rPr>
  </w:style>
  <w:style w:type="paragraph" w:styleId="a4">
    <w:name w:val="annotation text"/>
    <w:basedOn w:val="a"/>
    <w:link w:val="Char0"/>
    <w:semiHidden/>
    <w:unhideWhenUsed/>
    <w:qFormat/>
    <w:pPr>
      <w:jc w:val="left"/>
    </w:pPr>
  </w:style>
  <w:style w:type="paragraph" w:styleId="a5">
    <w:name w:val="Body Text First Indent"/>
    <w:basedOn w:val="a6"/>
    <w:link w:val="Char1"/>
    <w:uiPriority w:val="99"/>
    <w:semiHidden/>
    <w:unhideWhenUsed/>
    <w:qFormat/>
    <w:pPr>
      <w:ind w:firstLineChars="100" w:firstLine="420"/>
    </w:pPr>
  </w:style>
  <w:style w:type="paragraph" w:styleId="a6">
    <w:name w:val="Body Text"/>
    <w:basedOn w:val="a"/>
    <w:link w:val="Char2"/>
    <w:uiPriority w:val="99"/>
    <w:semiHidden/>
    <w:unhideWhenUsed/>
    <w:qFormat/>
    <w:pPr>
      <w:spacing w:after="120"/>
    </w:pPr>
  </w:style>
  <w:style w:type="paragraph" w:styleId="a7">
    <w:name w:val="Note Heading"/>
    <w:basedOn w:val="a"/>
    <w:next w:val="a"/>
    <w:link w:val="Char3"/>
    <w:uiPriority w:val="99"/>
    <w:semiHidden/>
    <w:unhideWhenUsed/>
    <w:qFormat/>
    <w:pPr>
      <w:jc w:val="center"/>
    </w:pPr>
  </w:style>
  <w:style w:type="paragraph" w:styleId="a8">
    <w:name w:val="Document Map"/>
    <w:basedOn w:val="a"/>
    <w:link w:val="Char4"/>
    <w:uiPriority w:val="99"/>
    <w:semiHidden/>
    <w:unhideWhenUsed/>
    <w:qFormat/>
    <w:rPr>
      <w:rFonts w:ascii="宋体"/>
      <w:sz w:val="18"/>
      <w:szCs w:val="18"/>
    </w:rPr>
  </w:style>
  <w:style w:type="paragraph" w:styleId="a9">
    <w:name w:val="Plain Text"/>
    <w:basedOn w:val="a"/>
    <w:link w:val="Char5"/>
    <w:qFormat/>
    <w:pPr>
      <w:wordWrap/>
      <w:spacing w:line="240" w:lineRule="auto"/>
      <w:ind w:firstLineChars="0" w:firstLine="0"/>
    </w:pPr>
    <w:rPr>
      <w:rFonts w:ascii="宋体" w:hAnsi="Courier New" w:cs="Times New Roman"/>
      <w:sz w:val="21"/>
      <w:szCs w:val="20"/>
    </w:rPr>
  </w:style>
  <w:style w:type="paragraph" w:styleId="20">
    <w:name w:val="Body Text Indent 2"/>
    <w:basedOn w:val="a"/>
    <w:link w:val="2Char0"/>
    <w:uiPriority w:val="99"/>
    <w:semiHidden/>
    <w:unhideWhenUsed/>
    <w:qFormat/>
    <w:pPr>
      <w:spacing w:after="120" w:line="480" w:lineRule="auto"/>
      <w:ind w:leftChars="200" w:left="420"/>
    </w:pPr>
  </w:style>
  <w:style w:type="paragraph" w:styleId="aa">
    <w:name w:val="Balloon Text"/>
    <w:basedOn w:val="a"/>
    <w:link w:val="Char6"/>
    <w:uiPriority w:val="99"/>
    <w:semiHidden/>
    <w:unhideWhenUsed/>
    <w:qFormat/>
    <w:pPr>
      <w:spacing w:line="240" w:lineRule="auto"/>
    </w:pPr>
    <w:rPr>
      <w:sz w:val="18"/>
      <w:szCs w:val="18"/>
    </w:rPr>
  </w:style>
  <w:style w:type="paragraph" w:styleId="ab">
    <w:name w:val="footer"/>
    <w:basedOn w:val="a"/>
    <w:link w:val="Char7"/>
    <w:uiPriority w:val="99"/>
    <w:unhideWhenUsed/>
    <w:qFormat/>
    <w:pPr>
      <w:tabs>
        <w:tab w:val="center" w:pos="4153"/>
        <w:tab w:val="right" w:pos="8306"/>
      </w:tabs>
      <w:snapToGrid w:val="0"/>
      <w:jc w:val="left"/>
    </w:pPr>
    <w:rPr>
      <w:sz w:val="18"/>
      <w:szCs w:val="18"/>
    </w:rPr>
  </w:style>
  <w:style w:type="paragraph" w:styleId="ac">
    <w:name w:val="header"/>
    <w:basedOn w:val="a"/>
    <w:link w:val="Char8"/>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rPr>
      <w:rFonts w:ascii="宋体" w:hAnsi="宋体" w:cs="Times New Roman"/>
      <w:szCs w:val="21"/>
    </w:rPr>
  </w:style>
  <w:style w:type="paragraph" w:styleId="ad">
    <w:name w:val="Subtitle"/>
    <w:basedOn w:val="1"/>
    <w:next w:val="ae"/>
    <w:link w:val="Char9"/>
    <w:qFormat/>
    <w:pPr>
      <w:keepNext w:val="0"/>
      <w:keepLines w:val="0"/>
      <w:widowControl/>
      <w:wordWrap/>
      <w:jc w:val="center"/>
      <w:outlineLvl w:val="9"/>
    </w:pPr>
    <w:rPr>
      <w:rFonts w:eastAsia="黑体" w:cs="Times New Roman"/>
      <w:kern w:val="28"/>
      <w:sz w:val="20"/>
      <w:szCs w:val="32"/>
    </w:rPr>
  </w:style>
  <w:style w:type="paragraph" w:styleId="ae">
    <w:name w:val="List"/>
    <w:basedOn w:val="a"/>
    <w:uiPriority w:val="99"/>
    <w:qFormat/>
    <w:pPr>
      <w:ind w:left="200" w:hangingChars="200" w:hanging="200"/>
      <w:contextualSpacing/>
    </w:pPr>
    <w:rPr>
      <w:rFonts w:ascii="宋体" w:hAnsi="宋体" w:cs="Times New Roman"/>
      <w:szCs w:val="21"/>
    </w:rPr>
  </w:style>
  <w:style w:type="paragraph" w:styleId="af">
    <w:name w:val="Normal (Web)"/>
    <w:basedOn w:val="a"/>
    <w:uiPriority w:val="99"/>
    <w:qFormat/>
    <w:pPr>
      <w:wordWrap/>
      <w:spacing w:line="240" w:lineRule="auto"/>
      <w:ind w:firstLineChars="0" w:firstLine="0"/>
    </w:pPr>
    <w:rPr>
      <w:rFonts w:ascii="Calibri" w:hAnsi="Calibri" w:cs="Times New Roman"/>
      <w:sz w:val="21"/>
    </w:rPr>
  </w:style>
  <w:style w:type="paragraph" w:styleId="af0">
    <w:name w:val="Title"/>
    <w:basedOn w:val="a"/>
    <w:next w:val="a"/>
    <w:link w:val="Chara"/>
    <w:qFormat/>
    <w:pPr>
      <w:ind w:firstLineChars="0" w:firstLine="0"/>
      <w:jc w:val="left"/>
      <w:outlineLvl w:val="0"/>
    </w:pPr>
    <w:rPr>
      <w:rFonts w:cstheme="majorBidi"/>
      <w:b/>
      <w:bCs/>
      <w:sz w:val="30"/>
      <w:szCs w:val="32"/>
    </w:rPr>
  </w:style>
  <w:style w:type="character" w:styleId="af1">
    <w:name w:val="Strong"/>
    <w:basedOn w:val="a0"/>
    <w:uiPriority w:val="22"/>
    <w:qFormat/>
    <w:rPr>
      <w:b/>
      <w:bCs/>
    </w:rPr>
  </w:style>
  <w:style w:type="character" w:styleId="af2">
    <w:name w:val="Hyperlink"/>
    <w:basedOn w:val="a0"/>
    <w:uiPriority w:val="99"/>
    <w:qFormat/>
    <w:rPr>
      <w:color w:val="0000FF"/>
      <w:u w:val="single"/>
    </w:rPr>
  </w:style>
  <w:style w:type="character" w:styleId="af3">
    <w:name w:val="annotation reference"/>
    <w:basedOn w:val="a0"/>
    <w:semiHidden/>
    <w:unhideWhenUsed/>
    <w:qFormat/>
    <w:rPr>
      <w:sz w:val="21"/>
      <w:szCs w:val="21"/>
    </w:rPr>
  </w:style>
  <w:style w:type="table" w:styleId="af4">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5">
    <w:name w:val="表头"/>
    <w:basedOn w:val="a"/>
    <w:next w:val="a"/>
    <w:link w:val="Charb"/>
    <w:qFormat/>
    <w:pPr>
      <w:widowControl/>
      <w:spacing w:beforeLines="20" w:line="240" w:lineRule="auto"/>
      <w:ind w:firstLineChars="0" w:firstLine="0"/>
      <w:jc w:val="center"/>
      <w:textAlignment w:val="center"/>
    </w:pPr>
    <w:rPr>
      <w:b/>
      <w:sz w:val="21"/>
      <w:szCs w:val="20"/>
    </w:rPr>
  </w:style>
  <w:style w:type="character" w:customStyle="1" w:styleId="Char8">
    <w:name w:val="页眉 Char"/>
    <w:basedOn w:val="a0"/>
    <w:link w:val="ac"/>
    <w:uiPriority w:val="99"/>
    <w:qFormat/>
    <w:rPr>
      <w:sz w:val="18"/>
      <w:szCs w:val="18"/>
    </w:rPr>
  </w:style>
  <w:style w:type="character" w:customStyle="1" w:styleId="Char7">
    <w:name w:val="页脚 Char"/>
    <w:basedOn w:val="a0"/>
    <w:link w:val="ab"/>
    <w:uiPriority w:val="99"/>
    <w:qFormat/>
    <w:rPr>
      <w:sz w:val="18"/>
      <w:szCs w:val="18"/>
    </w:rPr>
  </w:style>
  <w:style w:type="character" w:customStyle="1" w:styleId="Charc">
    <w:name w:val="表格正文 Char"/>
    <w:link w:val="af6"/>
    <w:qFormat/>
    <w:rPr>
      <w:rFonts w:ascii="Times New Roman" w:eastAsia="宋体" w:hAnsi="Times New Roman"/>
      <w:color w:val="000000"/>
      <w:sz w:val="24"/>
      <w:szCs w:val="21"/>
    </w:rPr>
  </w:style>
  <w:style w:type="paragraph" w:customStyle="1" w:styleId="af6">
    <w:name w:val="表格正文"/>
    <w:basedOn w:val="a"/>
    <w:next w:val="a"/>
    <w:link w:val="Charc"/>
    <w:qFormat/>
    <w:pPr>
      <w:snapToGrid w:val="0"/>
      <w:jc w:val="left"/>
    </w:pPr>
    <w:rPr>
      <w:color w:val="000000"/>
      <w:szCs w:val="21"/>
    </w:rPr>
  </w:style>
  <w:style w:type="character" w:customStyle="1" w:styleId="1Char">
    <w:name w:val="标题 1 Char"/>
    <w:basedOn w:val="a0"/>
    <w:link w:val="1"/>
    <w:qFormat/>
    <w:rPr>
      <w:rFonts w:ascii="Times New Roman" w:eastAsia="宋体" w:hAnsi="Times New Roman"/>
      <w:b/>
      <w:bCs/>
      <w:kern w:val="44"/>
      <w:sz w:val="32"/>
      <w:szCs w:val="44"/>
    </w:rPr>
  </w:style>
  <w:style w:type="character" w:customStyle="1" w:styleId="2Char">
    <w:name w:val="标题 2 Char"/>
    <w:basedOn w:val="a0"/>
    <w:link w:val="2"/>
    <w:uiPriority w:val="9"/>
    <w:semiHidden/>
    <w:qFormat/>
    <w:rPr>
      <w:rFonts w:asciiTheme="majorHAnsi" w:eastAsiaTheme="majorEastAsia" w:hAnsiTheme="majorHAnsi" w:cstheme="majorBidi"/>
      <w:b/>
      <w:bCs/>
      <w:sz w:val="32"/>
      <w:szCs w:val="32"/>
    </w:rPr>
  </w:style>
  <w:style w:type="character" w:customStyle="1" w:styleId="3Char">
    <w:name w:val="标题 3 Char"/>
    <w:basedOn w:val="a0"/>
    <w:link w:val="3"/>
    <w:qFormat/>
    <w:rPr>
      <w:rFonts w:ascii="Times New Roman" w:eastAsia="宋体" w:hAnsi="Times New Roman"/>
      <w:b/>
      <w:bCs/>
      <w:sz w:val="32"/>
      <w:szCs w:val="32"/>
    </w:rPr>
  </w:style>
  <w:style w:type="character" w:customStyle="1" w:styleId="4Char">
    <w:name w:val="标题 4 Char"/>
    <w:basedOn w:val="a0"/>
    <w:link w:val="4"/>
    <w:uiPriority w:val="9"/>
    <w:semiHidden/>
    <w:qFormat/>
    <w:rPr>
      <w:rFonts w:asciiTheme="majorHAnsi" w:eastAsiaTheme="majorEastAsia" w:hAnsiTheme="majorHAnsi" w:cstheme="majorBidi"/>
      <w:b/>
      <w:bCs/>
      <w:sz w:val="28"/>
      <w:szCs w:val="28"/>
    </w:rPr>
  </w:style>
  <w:style w:type="character" w:customStyle="1" w:styleId="Char0">
    <w:name w:val="批注文字 Char"/>
    <w:basedOn w:val="a0"/>
    <w:link w:val="a4"/>
    <w:uiPriority w:val="99"/>
    <w:semiHidden/>
    <w:qFormat/>
    <w:rPr>
      <w:rFonts w:ascii="Times New Roman" w:eastAsia="宋体" w:hAnsi="Times New Roman"/>
      <w:sz w:val="24"/>
    </w:rPr>
  </w:style>
  <w:style w:type="character" w:customStyle="1" w:styleId="Char">
    <w:name w:val="批注主题 Char"/>
    <w:basedOn w:val="Char0"/>
    <w:link w:val="a3"/>
    <w:uiPriority w:val="99"/>
    <w:semiHidden/>
    <w:qFormat/>
    <w:rPr>
      <w:rFonts w:ascii="Times New Roman" w:eastAsia="宋体" w:hAnsi="Times New Roman"/>
      <w:b/>
      <w:bCs/>
      <w:sz w:val="24"/>
    </w:rPr>
  </w:style>
  <w:style w:type="character" w:customStyle="1" w:styleId="Char4">
    <w:name w:val="文档结构图 Char"/>
    <w:basedOn w:val="a0"/>
    <w:link w:val="a8"/>
    <w:uiPriority w:val="99"/>
    <w:semiHidden/>
    <w:qFormat/>
    <w:rPr>
      <w:rFonts w:ascii="宋体" w:eastAsia="宋体" w:hAnsi="Times New Roman"/>
      <w:sz w:val="18"/>
      <w:szCs w:val="18"/>
    </w:rPr>
  </w:style>
  <w:style w:type="character" w:customStyle="1" w:styleId="Char2">
    <w:name w:val="正文文本 Char"/>
    <w:basedOn w:val="a0"/>
    <w:link w:val="a6"/>
    <w:uiPriority w:val="99"/>
    <w:semiHidden/>
    <w:qFormat/>
    <w:rPr>
      <w:rFonts w:ascii="Times New Roman" w:eastAsia="宋体" w:hAnsi="Times New Roman"/>
      <w:sz w:val="24"/>
    </w:rPr>
  </w:style>
  <w:style w:type="character" w:customStyle="1" w:styleId="Char5">
    <w:name w:val="纯文本 Char"/>
    <w:basedOn w:val="a0"/>
    <w:link w:val="a9"/>
    <w:qFormat/>
    <w:rPr>
      <w:rFonts w:ascii="宋体" w:eastAsia="宋体" w:hAnsi="Courier New" w:cs="Times New Roman"/>
      <w:szCs w:val="20"/>
    </w:rPr>
  </w:style>
  <w:style w:type="character" w:customStyle="1" w:styleId="Char6">
    <w:name w:val="批注框文本 Char"/>
    <w:basedOn w:val="a0"/>
    <w:link w:val="aa"/>
    <w:uiPriority w:val="99"/>
    <w:semiHidden/>
    <w:qFormat/>
    <w:rPr>
      <w:rFonts w:ascii="Times New Roman" w:eastAsia="宋体" w:hAnsi="Times New Roman"/>
      <w:sz w:val="18"/>
      <w:szCs w:val="18"/>
    </w:rPr>
  </w:style>
  <w:style w:type="character" w:customStyle="1" w:styleId="Chara">
    <w:name w:val="标题 Char"/>
    <w:basedOn w:val="a0"/>
    <w:link w:val="af0"/>
    <w:qFormat/>
    <w:rPr>
      <w:rFonts w:ascii="Times New Roman" w:eastAsia="宋体" w:hAnsi="Times New Roman" w:cstheme="majorBidi"/>
      <w:b/>
      <w:bCs/>
      <w:sz w:val="30"/>
      <w:szCs w:val="32"/>
    </w:rPr>
  </w:style>
  <w:style w:type="paragraph" w:customStyle="1" w:styleId="af7">
    <w:name w:val="表格"/>
    <w:basedOn w:val="a"/>
    <w:next w:val="a"/>
    <w:link w:val="Chard"/>
    <w:qFormat/>
    <w:pPr>
      <w:widowControl/>
      <w:spacing w:line="240" w:lineRule="auto"/>
      <w:ind w:firstLineChars="0" w:firstLine="0"/>
      <w:jc w:val="center"/>
      <w:textAlignment w:val="center"/>
    </w:pPr>
    <w:rPr>
      <w:sz w:val="21"/>
      <w:szCs w:val="20"/>
    </w:rPr>
  </w:style>
  <w:style w:type="character" w:customStyle="1" w:styleId="Chard">
    <w:name w:val="表格 Char"/>
    <w:link w:val="af7"/>
    <w:qFormat/>
    <w:rPr>
      <w:rFonts w:ascii="Times New Roman" w:eastAsia="宋体" w:hAnsi="Times New Roman"/>
      <w:szCs w:val="20"/>
    </w:rPr>
  </w:style>
  <w:style w:type="character" w:customStyle="1" w:styleId="Charb">
    <w:name w:val="表头 Char"/>
    <w:link w:val="af5"/>
    <w:qFormat/>
    <w:rPr>
      <w:rFonts w:ascii="Times New Roman" w:eastAsia="宋体" w:hAnsi="Times New Roman"/>
      <w:b/>
      <w:szCs w:val="20"/>
    </w:rPr>
  </w:style>
  <w:style w:type="paragraph" w:customStyle="1" w:styleId="af8">
    <w:name w:val="表文字"/>
    <w:basedOn w:val="a"/>
    <w:qFormat/>
    <w:pPr>
      <w:overflowPunct w:val="0"/>
      <w:autoSpaceDE w:val="0"/>
      <w:autoSpaceDN w:val="0"/>
      <w:adjustRightInd w:val="0"/>
      <w:spacing w:line="240" w:lineRule="auto"/>
      <w:ind w:firstLineChars="0" w:firstLine="0"/>
      <w:jc w:val="center"/>
      <w:textAlignment w:val="center"/>
    </w:pPr>
    <w:rPr>
      <w:rFonts w:cs="Times New Roman"/>
      <w:kern w:val="0"/>
      <w:sz w:val="21"/>
      <w:szCs w:val="24"/>
    </w:rPr>
  </w:style>
  <w:style w:type="paragraph" w:customStyle="1" w:styleId="af9">
    <w:name w:val="表格标题"/>
    <w:basedOn w:val="a"/>
    <w:qFormat/>
    <w:pPr>
      <w:widowControl/>
      <w:shd w:val="clear" w:color="auto" w:fill="FFFFFF"/>
      <w:wordWrap/>
      <w:spacing w:line="240" w:lineRule="auto"/>
      <w:ind w:firstLineChars="0" w:firstLine="0"/>
      <w:jc w:val="center"/>
    </w:pPr>
    <w:rPr>
      <w:rFonts w:cs="宋体"/>
      <w:b/>
      <w:sz w:val="21"/>
      <w:szCs w:val="21"/>
    </w:rPr>
  </w:style>
  <w:style w:type="paragraph" w:customStyle="1" w:styleId="afa">
    <w:name w:val="报告表格"/>
    <w:basedOn w:val="a6"/>
    <w:qFormat/>
    <w:pPr>
      <w:widowControl/>
      <w:wordWrap/>
      <w:autoSpaceDE w:val="0"/>
      <w:autoSpaceDN w:val="0"/>
      <w:adjustRightInd w:val="0"/>
      <w:spacing w:before="40" w:after="40" w:line="240" w:lineRule="auto"/>
      <w:ind w:firstLineChars="0" w:firstLine="0"/>
      <w:jc w:val="center"/>
      <w:textAlignment w:val="baseline"/>
    </w:pPr>
    <w:rPr>
      <w:kern w:val="0"/>
      <w:sz w:val="21"/>
      <w:szCs w:val="20"/>
    </w:rPr>
  </w:style>
  <w:style w:type="paragraph" w:customStyle="1" w:styleId="afb">
    <w:name w:val="表+文"/>
    <w:basedOn w:val="4"/>
    <w:next w:val="a"/>
    <w:link w:val="Chare"/>
    <w:qFormat/>
    <w:pPr>
      <w:wordWrap/>
      <w:spacing w:beforeLines="50" w:after="0" w:line="240" w:lineRule="auto"/>
      <w:ind w:firstLineChars="0" w:firstLine="0"/>
      <w:outlineLvl w:val="9"/>
    </w:pPr>
    <w:rPr>
      <w:rFonts w:ascii="Calibri" w:eastAsia="宋体" w:hAnsi="Calibri"/>
      <w:b w:val="0"/>
      <w:sz w:val="21"/>
    </w:rPr>
  </w:style>
  <w:style w:type="paragraph" w:customStyle="1" w:styleId="322">
    <w:name w:val="样式 表格 32 + 首行缩进:  2 字符"/>
    <w:basedOn w:val="a"/>
    <w:qFormat/>
    <w:pPr>
      <w:wordWrap/>
      <w:autoSpaceDE w:val="0"/>
      <w:autoSpaceDN w:val="0"/>
      <w:spacing w:line="0" w:lineRule="atLeast"/>
      <w:ind w:firstLineChars="0" w:firstLine="0"/>
      <w:jc w:val="center"/>
    </w:pPr>
    <w:rPr>
      <w:rFonts w:ascii="Calibri" w:hAnsi="Calibri" w:cs="宋体"/>
      <w:sz w:val="21"/>
      <w:szCs w:val="21"/>
    </w:rPr>
  </w:style>
  <w:style w:type="paragraph" w:customStyle="1" w:styleId="afc">
    <w:name w:val="大表内容"/>
    <w:qFormat/>
    <w:pPr>
      <w:snapToGrid w:val="0"/>
      <w:jc w:val="center"/>
    </w:pPr>
    <w:rPr>
      <w:sz w:val="21"/>
      <w:szCs w:val="22"/>
    </w:rPr>
  </w:style>
  <w:style w:type="paragraph" w:customStyle="1" w:styleId="Char10">
    <w:name w:val="Char1"/>
    <w:basedOn w:val="a"/>
    <w:qFormat/>
    <w:pPr>
      <w:wordWrap/>
    </w:pPr>
    <w:rPr>
      <w:rFonts w:ascii="宋体" w:hAnsi="宋体" w:cs="Times New Roman"/>
      <w:kern w:val="0"/>
      <w:szCs w:val="20"/>
    </w:rPr>
  </w:style>
  <w:style w:type="paragraph" w:styleId="afd">
    <w:name w:val="List Paragraph"/>
    <w:basedOn w:val="a"/>
    <w:uiPriority w:val="99"/>
    <w:qFormat/>
    <w:pPr>
      <w:ind w:firstLine="420"/>
    </w:pPr>
  </w:style>
  <w:style w:type="character" w:customStyle="1" w:styleId="Chare">
    <w:name w:val="表+文 Char"/>
    <w:basedOn w:val="a0"/>
    <w:link w:val="afb"/>
    <w:qFormat/>
    <w:rPr>
      <w:rFonts w:ascii="Calibri" w:eastAsia="宋体" w:hAnsi="Calibri" w:cstheme="majorBidi"/>
      <w:bCs/>
      <w:szCs w:val="28"/>
    </w:rPr>
  </w:style>
  <w:style w:type="character" w:customStyle="1" w:styleId="apple-converted-space">
    <w:name w:val="apple-converted-space"/>
    <w:basedOn w:val="a0"/>
    <w:qFormat/>
  </w:style>
  <w:style w:type="character" w:customStyle="1" w:styleId="headline4Char">
    <w:name w:val="headline4 Char"/>
    <w:link w:val="headline4"/>
    <w:qFormat/>
    <w:rPr>
      <w:b/>
      <w:sz w:val="24"/>
      <w:szCs w:val="24"/>
    </w:rPr>
  </w:style>
  <w:style w:type="paragraph" w:customStyle="1" w:styleId="headline4">
    <w:name w:val="headline4"/>
    <w:basedOn w:val="a"/>
    <w:next w:val="a"/>
    <w:link w:val="headline4Char"/>
    <w:qFormat/>
    <w:pPr>
      <w:suppressAutoHyphens/>
      <w:wordWrap/>
      <w:topLinePunct/>
      <w:ind w:firstLineChars="0" w:firstLine="0"/>
      <w:jc w:val="left"/>
      <w:outlineLvl w:val="3"/>
    </w:pPr>
    <w:rPr>
      <w:rFonts w:asciiTheme="minorHAnsi" w:eastAsiaTheme="minorEastAsia" w:hAnsiTheme="minorHAnsi"/>
      <w:b/>
      <w:szCs w:val="24"/>
    </w:rPr>
  </w:style>
  <w:style w:type="character" w:customStyle="1" w:styleId="headline3Char">
    <w:name w:val="headline3 Char"/>
    <w:link w:val="headline3"/>
    <w:qFormat/>
    <w:rPr>
      <w:b/>
      <w:color w:val="0D0D0D"/>
      <w:sz w:val="28"/>
      <w:szCs w:val="24"/>
    </w:rPr>
  </w:style>
  <w:style w:type="paragraph" w:customStyle="1" w:styleId="headline3">
    <w:name w:val="headline3"/>
    <w:basedOn w:val="a"/>
    <w:next w:val="a"/>
    <w:link w:val="headline3Char"/>
    <w:qFormat/>
    <w:pPr>
      <w:keepNext/>
      <w:keepLines/>
      <w:suppressAutoHyphens/>
      <w:wordWrap/>
      <w:topLinePunct/>
      <w:spacing w:line="240" w:lineRule="auto"/>
      <w:ind w:firstLineChars="0" w:firstLine="0"/>
      <w:jc w:val="left"/>
      <w:outlineLvl w:val="2"/>
    </w:pPr>
    <w:rPr>
      <w:rFonts w:asciiTheme="minorHAnsi" w:eastAsiaTheme="minorEastAsia" w:hAnsiTheme="minorHAnsi"/>
      <w:b/>
      <w:color w:val="0D0D0D"/>
      <w:sz w:val="28"/>
      <w:szCs w:val="24"/>
    </w:rPr>
  </w:style>
  <w:style w:type="character" w:customStyle="1" w:styleId="Char1">
    <w:name w:val="正文首行缩进 Char"/>
    <w:basedOn w:val="Char2"/>
    <w:link w:val="a5"/>
    <w:uiPriority w:val="99"/>
    <w:semiHidden/>
    <w:qFormat/>
    <w:rPr>
      <w:rFonts w:ascii="Times New Roman" w:eastAsia="宋体" w:hAnsi="Times New Roman"/>
      <w:sz w:val="24"/>
    </w:rPr>
  </w:style>
  <w:style w:type="character" w:customStyle="1" w:styleId="Char9">
    <w:name w:val="副标题 Char"/>
    <w:basedOn w:val="a0"/>
    <w:link w:val="ad"/>
    <w:qFormat/>
    <w:rPr>
      <w:rFonts w:ascii="Times New Roman" w:eastAsia="黑体" w:hAnsi="Times New Roman" w:cs="Times New Roman"/>
      <w:b/>
      <w:bCs/>
      <w:kern w:val="28"/>
      <w:sz w:val="20"/>
      <w:szCs w:val="32"/>
    </w:rPr>
  </w:style>
  <w:style w:type="paragraph" w:customStyle="1" w:styleId="Default">
    <w:name w:val="Default"/>
    <w:uiPriority w:val="99"/>
    <w:qFormat/>
    <w:pPr>
      <w:widowControl w:val="0"/>
      <w:autoSpaceDE w:val="0"/>
      <w:autoSpaceDN w:val="0"/>
      <w:adjustRightInd w:val="0"/>
    </w:pPr>
    <w:rPr>
      <w:rFonts w:ascii="宋体" w:hAnsi="宋体"/>
      <w:color w:val="000000"/>
      <w:sz w:val="24"/>
      <w:szCs w:val="22"/>
    </w:rPr>
  </w:style>
  <w:style w:type="paragraph" w:customStyle="1" w:styleId="11">
    <w:name w:val="表格样式1"/>
    <w:qFormat/>
    <w:pPr>
      <w:tabs>
        <w:tab w:val="center" w:pos="546"/>
      </w:tabs>
      <w:spacing w:beforeLines="20"/>
      <w:jc w:val="center"/>
    </w:pPr>
    <w:rPr>
      <w:iCs/>
      <w:sz w:val="21"/>
      <w:szCs w:val="22"/>
    </w:rPr>
  </w:style>
  <w:style w:type="character" w:customStyle="1" w:styleId="2Char0">
    <w:name w:val="正文文本缩进 2 Char"/>
    <w:basedOn w:val="a0"/>
    <w:link w:val="20"/>
    <w:uiPriority w:val="99"/>
    <w:semiHidden/>
    <w:qFormat/>
    <w:rPr>
      <w:rFonts w:ascii="Times New Roman" w:eastAsia="宋体" w:hAnsi="Times New Roman"/>
      <w:sz w:val="24"/>
    </w:rPr>
  </w:style>
  <w:style w:type="paragraph" w:customStyle="1" w:styleId="afe">
    <w:name w:val="表题注"/>
    <w:basedOn w:val="a"/>
    <w:next w:val="a7"/>
    <w:qFormat/>
    <w:pPr>
      <w:wordWrap/>
      <w:spacing w:line="240" w:lineRule="auto"/>
      <w:ind w:firstLineChars="0" w:firstLine="0"/>
      <w:jc w:val="center"/>
    </w:pPr>
    <w:rPr>
      <w:rFonts w:cs="Times New Roman"/>
      <w:b/>
      <w:sz w:val="21"/>
    </w:rPr>
  </w:style>
  <w:style w:type="character" w:customStyle="1" w:styleId="Char3">
    <w:name w:val="注释标题 Char"/>
    <w:basedOn w:val="a0"/>
    <w:link w:val="a7"/>
    <w:uiPriority w:val="99"/>
    <w:semiHidden/>
    <w:qFormat/>
    <w:rPr>
      <w:rFonts w:ascii="Times New Roman" w:eastAsia="宋体" w:hAnsi="Times New Roman"/>
      <w:sz w:val="24"/>
    </w:rPr>
  </w:style>
  <w:style w:type="paragraph" w:customStyle="1" w:styleId="sheet">
    <w:name w:val="sheet"/>
    <w:basedOn w:val="a"/>
    <w:link w:val="sheetChar"/>
    <w:qFormat/>
    <w:pPr>
      <w:suppressAutoHyphens/>
      <w:wordWrap/>
      <w:topLinePunct/>
      <w:spacing w:line="240" w:lineRule="auto"/>
      <w:ind w:firstLineChars="0" w:firstLine="0"/>
      <w:jc w:val="center"/>
    </w:pPr>
    <w:rPr>
      <w:rFonts w:cs="Times New Roman"/>
      <w:kern w:val="0"/>
      <w:sz w:val="21"/>
      <w:szCs w:val="24"/>
      <w:lang w:val="zh-CN"/>
    </w:rPr>
  </w:style>
  <w:style w:type="character" w:customStyle="1" w:styleId="sheetChar">
    <w:name w:val="sheet Char"/>
    <w:link w:val="sheet"/>
    <w:qFormat/>
    <w:rPr>
      <w:rFonts w:ascii="Times New Roman" w:eastAsia="宋体" w:hAnsi="Times New Roman" w:cs="Times New Roman"/>
      <w:kern w:val="0"/>
      <w:szCs w:val="24"/>
      <w:lang w:val="zh-CN" w:eastAsia="zh-CN"/>
    </w:rPr>
  </w:style>
  <w:style w:type="paragraph" w:customStyle="1" w:styleId="aff">
    <w:name w:val="中气表头"/>
    <w:basedOn w:val="a"/>
    <w:qFormat/>
    <w:pPr>
      <w:wordWrap/>
      <w:spacing w:line="240" w:lineRule="auto"/>
      <w:ind w:firstLineChars="0" w:firstLine="0"/>
      <w:jc w:val="center"/>
    </w:pPr>
    <w:rPr>
      <w:rFonts w:eastAsia="黑体" w:cs="Times New Roman"/>
      <w:b/>
      <w:sz w:val="21"/>
      <w:szCs w:val="21"/>
    </w:rPr>
  </w:style>
  <w:style w:type="paragraph" w:customStyle="1" w:styleId="12">
    <w:name w:val="表头1"/>
    <w:basedOn w:val="a"/>
    <w:qFormat/>
    <w:pPr>
      <w:widowControl/>
      <w:wordWrap/>
      <w:spacing w:beforeLines="20"/>
      <w:jc w:val="center"/>
    </w:pPr>
    <w:rPr>
      <w:rFonts w:asciiTheme="minorHAnsi" w:hAnsiTheme="minorHAnsi"/>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3587014">
      <w:bodyDiv w:val="1"/>
      <w:marLeft w:val="0"/>
      <w:marRight w:val="0"/>
      <w:marTop w:val="0"/>
      <w:marBottom w:val="0"/>
      <w:divBdr>
        <w:top w:val="none" w:sz="0" w:space="0" w:color="auto"/>
        <w:left w:val="none" w:sz="0" w:space="0" w:color="auto"/>
        <w:bottom w:val="none" w:sz="0" w:space="0" w:color="auto"/>
        <w:right w:val="none" w:sz="0" w:space="0" w:color="auto"/>
      </w:divBdr>
    </w:div>
    <w:div w:id="1540239661">
      <w:bodyDiv w:val="1"/>
      <w:marLeft w:val="0"/>
      <w:marRight w:val="0"/>
      <w:marTop w:val="0"/>
      <w:marBottom w:val="0"/>
      <w:divBdr>
        <w:top w:val="none" w:sz="0" w:space="0" w:color="auto"/>
        <w:left w:val="none" w:sz="0" w:space="0" w:color="auto"/>
        <w:bottom w:val="none" w:sz="0" w:space="0" w:color="auto"/>
        <w:right w:val="none" w:sz="0" w:space="0" w:color="auto"/>
      </w:divBdr>
    </w:div>
    <w:div w:id="21269968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oleObject" Target="embeddings/oleObject1.bin"/><Relationship Id="rId26" Type="http://schemas.openxmlformats.org/officeDocument/2006/relationships/image" Target="media/image4.emf"/><Relationship Id="rId39" Type="http://schemas.openxmlformats.org/officeDocument/2006/relationships/fontTable" Target="fontTable.xml"/><Relationship Id="rId21" Type="http://schemas.openxmlformats.org/officeDocument/2006/relationships/hyperlink" Target="http://baike.baidu.com/subview/479618/8779025.htm" TargetMode="External"/><Relationship Id="rId34" Type="http://schemas.openxmlformats.org/officeDocument/2006/relationships/image" Target="media/image10.wmf"/><Relationship Id="rId42" Type="http://schemas.microsoft.com/office/2011/relationships/commentsExtended" Target="commentsExtended.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hyperlink" Target="http://baike.baidu.com/subview/26041/7987849.htm" TargetMode="External"/><Relationship Id="rId29" Type="http://schemas.openxmlformats.org/officeDocument/2006/relationships/image" Target="media/image6.wmf"/><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2.png"/><Relationship Id="rId32" Type="http://schemas.openxmlformats.org/officeDocument/2006/relationships/image" Target="media/image9.emf"/><Relationship Id="rId37" Type="http://schemas.openxmlformats.org/officeDocument/2006/relationships/image" Target="media/image12.png"/><Relationship Id="rId40"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hyperlink" Target="http://baike.baidu.com/subview/1592184/8063611.htm" TargetMode="External"/><Relationship Id="rId28" Type="http://schemas.openxmlformats.org/officeDocument/2006/relationships/image" Target="media/image5.wmf"/><Relationship Id="rId36" Type="http://schemas.openxmlformats.org/officeDocument/2006/relationships/image" Target="media/image11.png"/><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8.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yperlink" Target="http://baike.baidu.com/view/5090578.htm" TargetMode="External"/><Relationship Id="rId27" Type="http://schemas.openxmlformats.org/officeDocument/2006/relationships/oleObject" Target="embeddings/oleObject2.bin"/><Relationship Id="rId30" Type="http://schemas.openxmlformats.org/officeDocument/2006/relationships/image" Target="media/image7.png"/><Relationship Id="rId35" Type="http://schemas.openxmlformats.org/officeDocument/2006/relationships/oleObject" Target="embeddings/oleObject4.bin"/><Relationship Id="rId8" Type="http://schemas.openxmlformats.org/officeDocument/2006/relationships/footnotes" Target="footnotes.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1.emf"/><Relationship Id="rId25" Type="http://schemas.openxmlformats.org/officeDocument/2006/relationships/image" Target="media/image3.png"/><Relationship Id="rId33" Type="http://schemas.openxmlformats.org/officeDocument/2006/relationships/oleObject" Target="embeddings/oleObject3.bin"/><Relationship Id="rId38" Type="http://schemas.openxmlformats.org/officeDocument/2006/relationships/header" Target="header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5B7D715-CAFC-489D-81D5-98C1199AB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1175</TotalTime>
  <Pages>112</Pages>
  <Words>12125</Words>
  <Characters>69113</Characters>
  <Application>Microsoft Office Word</Application>
  <DocSecurity>0</DocSecurity>
  <Lines>575</Lines>
  <Paragraphs>162</Paragraphs>
  <ScaleCrop>false</ScaleCrop>
  <Company/>
  <LinksUpToDate>false</LinksUpToDate>
  <CharactersWithSpaces>81076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217</cp:revision>
  <dcterms:created xsi:type="dcterms:W3CDTF">2018-07-10T08:41:00Z</dcterms:created>
  <dcterms:modified xsi:type="dcterms:W3CDTF">2018-09-20T01:55:00Z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