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rPr>
      </w:pPr>
      <w:r>
        <w:rPr>
          <w:rFonts w:hint="eastAsia" w:ascii="黑体" w:hAnsi="黑体" w:eastAsia="黑体"/>
          <w:sz w:val="32"/>
          <w:szCs w:val="32"/>
        </w:rPr>
        <w:t>附件</w:t>
      </w:r>
    </w:p>
    <w:p>
      <w:pPr>
        <w:spacing w:line="560" w:lineRule="exact"/>
        <w:jc w:val="center"/>
        <w:rPr>
          <w:rFonts w:hint="eastAsia" w:ascii="黑体" w:hAnsi="黑体" w:eastAsia="黑体"/>
          <w:sz w:val="44"/>
          <w:szCs w:val="44"/>
        </w:rPr>
      </w:pPr>
      <w:bookmarkStart w:id="0" w:name="_GoBack"/>
      <w:r>
        <w:rPr>
          <w:rFonts w:hint="eastAsia" w:ascii="黑体" w:hAnsi="黑体" w:eastAsia="黑体"/>
          <w:sz w:val="44"/>
          <w:szCs w:val="44"/>
        </w:rPr>
        <w:t>凤凰县政府定价的经营服务性收费目录清单</w:t>
      </w:r>
    </w:p>
    <w:bookmarkEnd w:id="0"/>
    <w:tbl>
      <w:tblPr>
        <w:tblStyle w:val="4"/>
        <w:tblW w:w="15545" w:type="dxa"/>
        <w:jc w:val="center"/>
        <w:tblLayout w:type="fixed"/>
        <w:tblCellMar>
          <w:top w:w="15" w:type="dxa"/>
          <w:left w:w="15" w:type="dxa"/>
          <w:bottom w:w="15" w:type="dxa"/>
          <w:right w:w="15" w:type="dxa"/>
        </w:tblCellMar>
      </w:tblPr>
      <w:tblGrid>
        <w:gridCol w:w="762"/>
        <w:gridCol w:w="1112"/>
        <w:gridCol w:w="1446"/>
        <w:gridCol w:w="3698"/>
        <w:gridCol w:w="1959"/>
        <w:gridCol w:w="1182"/>
        <w:gridCol w:w="1061"/>
        <w:gridCol w:w="813"/>
        <w:gridCol w:w="864"/>
        <w:gridCol w:w="811"/>
        <w:gridCol w:w="1149"/>
        <w:gridCol w:w="688"/>
      </w:tblGrid>
      <w:tr>
        <w:tblPrEx>
          <w:tblCellMar>
            <w:top w:w="15" w:type="dxa"/>
            <w:left w:w="15" w:type="dxa"/>
            <w:bottom w:w="15" w:type="dxa"/>
            <w:right w:w="15" w:type="dxa"/>
          </w:tblCellMar>
        </w:tblPrEx>
        <w:trPr>
          <w:trHeight w:val="397" w:hRule="atLeast"/>
          <w:tblHeader/>
          <w:jc w:val="center"/>
        </w:trPr>
        <w:tc>
          <w:tcPr>
            <w:tcW w:w="76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cs="黑体" w:asciiTheme="minorEastAsia" w:hAnsiTheme="minorEastAsia"/>
                <w:b/>
                <w:color w:val="000000"/>
                <w:kern w:val="0"/>
                <w:sz w:val="20"/>
                <w:szCs w:val="20"/>
              </w:rPr>
              <w:t>类型</w:t>
            </w:r>
          </w:p>
        </w:tc>
        <w:tc>
          <w:tcPr>
            <w:tcW w:w="111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一级项目</w:t>
            </w:r>
          </w:p>
        </w:tc>
        <w:tc>
          <w:tcPr>
            <w:tcW w:w="144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二级项目</w:t>
            </w:r>
          </w:p>
        </w:tc>
        <w:tc>
          <w:tcPr>
            <w:tcW w:w="369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收费标准</w:t>
            </w:r>
          </w:p>
        </w:tc>
        <w:tc>
          <w:tcPr>
            <w:tcW w:w="195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收费文件</w:t>
            </w:r>
          </w:p>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（文号）</w:t>
            </w:r>
          </w:p>
        </w:tc>
        <w:tc>
          <w:tcPr>
            <w:tcW w:w="1182"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定价部门</w:t>
            </w:r>
          </w:p>
        </w:tc>
        <w:tc>
          <w:tcPr>
            <w:tcW w:w="106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行业主管</w:t>
            </w:r>
          </w:p>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部门</w:t>
            </w:r>
          </w:p>
        </w:tc>
        <w:tc>
          <w:tcPr>
            <w:tcW w:w="81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是否涉企</w:t>
            </w:r>
          </w:p>
        </w:tc>
        <w:tc>
          <w:tcPr>
            <w:tcW w:w="86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是否行政审批前置</w:t>
            </w:r>
          </w:p>
        </w:tc>
        <w:tc>
          <w:tcPr>
            <w:tcW w:w="8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是否涉进出口环节</w:t>
            </w:r>
          </w:p>
        </w:tc>
        <w:tc>
          <w:tcPr>
            <w:tcW w:w="1149"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黑体" w:asciiTheme="minorEastAsia" w:hAnsiTheme="minorEastAsia"/>
                <w:b/>
                <w:color w:val="000000"/>
                <w:kern w:val="0"/>
                <w:sz w:val="20"/>
                <w:szCs w:val="20"/>
              </w:rPr>
            </w:pPr>
            <w:r>
              <w:rPr>
                <w:rFonts w:hint="eastAsia" w:cs="黑体" w:asciiTheme="minorEastAsia" w:hAnsiTheme="minorEastAsia"/>
                <w:b/>
                <w:color w:val="000000"/>
                <w:kern w:val="0"/>
                <w:sz w:val="20"/>
                <w:szCs w:val="20"/>
              </w:rPr>
              <w:t>定价</w:t>
            </w:r>
          </w:p>
          <w:p>
            <w:pPr>
              <w:widowControl/>
              <w:spacing w:line="280" w:lineRule="exact"/>
              <w:jc w:val="center"/>
              <w:textAlignment w:val="center"/>
              <w:rPr>
                <w:rFonts w:hint="eastAsia" w:cs="黑体" w:asciiTheme="minorEastAsia" w:hAnsiTheme="minorEastAsia"/>
                <w:b/>
                <w:color w:val="000000"/>
                <w:kern w:val="0"/>
                <w:sz w:val="20"/>
                <w:szCs w:val="20"/>
              </w:rPr>
            </w:pPr>
            <w:r>
              <w:rPr>
                <w:rFonts w:hint="eastAsia" w:cs="黑体" w:asciiTheme="minorEastAsia" w:hAnsiTheme="minorEastAsia"/>
                <w:b/>
                <w:color w:val="000000"/>
                <w:kern w:val="0"/>
                <w:sz w:val="20"/>
                <w:szCs w:val="20"/>
              </w:rPr>
              <w:t>方法</w:t>
            </w:r>
          </w:p>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（方式）</w:t>
            </w:r>
          </w:p>
        </w:tc>
        <w:tc>
          <w:tcPr>
            <w:tcW w:w="688"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b/>
                <w:sz w:val="20"/>
                <w:szCs w:val="20"/>
              </w:rPr>
            </w:pPr>
            <w:r>
              <w:rPr>
                <w:rFonts w:hint="eastAsia" w:cs="黑体" w:asciiTheme="minorEastAsia" w:hAnsiTheme="minorEastAsia"/>
                <w:b/>
                <w:color w:val="000000"/>
                <w:kern w:val="0"/>
                <w:sz w:val="20"/>
                <w:szCs w:val="20"/>
              </w:rPr>
              <w:t>备注</w:t>
            </w:r>
          </w:p>
        </w:tc>
      </w:tr>
      <w:tr>
        <w:tblPrEx>
          <w:tblCellMar>
            <w:top w:w="15" w:type="dxa"/>
            <w:left w:w="15" w:type="dxa"/>
            <w:bottom w:w="15" w:type="dxa"/>
            <w:right w:w="15" w:type="dxa"/>
          </w:tblCellMar>
        </w:tblPrEx>
        <w:trPr>
          <w:trHeight w:val="4855"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交通服务收费</w:t>
            </w: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一、车辆通行费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（一）经营性公路（含桥梁和隧道）通行费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基准收费标准：造价在</w:t>
            </w:r>
            <w:r>
              <w:rPr>
                <w:rFonts w:cs="Times New Roman" w:asciiTheme="minorEastAsia" w:hAnsiTheme="minorEastAsia"/>
                <w:color w:val="000000"/>
                <w:kern w:val="0"/>
                <w:sz w:val="20"/>
                <w:szCs w:val="20"/>
              </w:rPr>
              <w:t>6000</w:t>
            </w:r>
            <w:r>
              <w:rPr>
                <w:rFonts w:hint="eastAsia" w:cs="宋体" w:asciiTheme="minorEastAsia" w:hAnsiTheme="minorEastAsia"/>
                <w:color w:val="000000"/>
                <w:kern w:val="0"/>
                <w:sz w:val="20"/>
                <w:szCs w:val="20"/>
              </w:rPr>
              <w:t>万元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公里以下的四车道高速公路按车型收费为</w:t>
            </w:r>
            <w:r>
              <w:rPr>
                <w:rFonts w:cs="Times New Roman" w:asciiTheme="minorEastAsia" w:hAnsiTheme="minorEastAsia"/>
                <w:color w:val="000000"/>
                <w:kern w:val="0"/>
                <w:sz w:val="20"/>
                <w:szCs w:val="20"/>
              </w:rPr>
              <w:t>0.4</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车</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公里，计重收费为</w:t>
            </w:r>
            <w:r>
              <w:rPr>
                <w:rFonts w:cs="Times New Roman" w:asciiTheme="minorEastAsia" w:hAnsiTheme="minorEastAsia"/>
                <w:color w:val="000000"/>
                <w:kern w:val="0"/>
                <w:sz w:val="20"/>
                <w:szCs w:val="20"/>
              </w:rPr>
              <w:t>0.08</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吨</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公里；造价在</w:t>
            </w:r>
            <w:r>
              <w:rPr>
                <w:rFonts w:cs="Times New Roman" w:asciiTheme="minorEastAsia" w:hAnsiTheme="minorEastAsia"/>
                <w:color w:val="000000"/>
                <w:kern w:val="0"/>
                <w:sz w:val="20"/>
                <w:szCs w:val="20"/>
              </w:rPr>
              <w:t>6000</w:t>
            </w:r>
            <w:r>
              <w:rPr>
                <w:rFonts w:hint="eastAsia" w:cs="宋体" w:asciiTheme="minorEastAsia" w:hAnsiTheme="minorEastAsia"/>
                <w:color w:val="000000"/>
                <w:kern w:val="0"/>
                <w:sz w:val="20"/>
                <w:szCs w:val="20"/>
              </w:rPr>
              <w:t>万元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公里以上的四车道高速公路按车型收费为</w:t>
            </w:r>
            <w:r>
              <w:rPr>
                <w:rFonts w:cs="Times New Roman" w:asciiTheme="minorEastAsia" w:hAnsiTheme="minorEastAsia"/>
                <w:color w:val="000000"/>
                <w:kern w:val="0"/>
                <w:sz w:val="20"/>
                <w:szCs w:val="20"/>
              </w:rPr>
              <w:t>0.5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车</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公里，计重收费为</w:t>
            </w:r>
            <w:r>
              <w:rPr>
                <w:rFonts w:cs="Times New Roman" w:asciiTheme="minorEastAsia" w:hAnsiTheme="minorEastAsia"/>
                <w:color w:val="000000"/>
                <w:kern w:val="0"/>
                <w:sz w:val="20"/>
                <w:szCs w:val="20"/>
              </w:rPr>
              <w:t>0.09</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吨</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公里；六车道高速公路按车型收费为</w:t>
            </w:r>
            <w:r>
              <w:rPr>
                <w:rFonts w:cs="Times New Roman" w:asciiTheme="minorEastAsia" w:hAnsiTheme="minorEastAsia"/>
                <w:color w:val="000000"/>
                <w:kern w:val="0"/>
                <w:sz w:val="20"/>
                <w:szCs w:val="20"/>
              </w:rPr>
              <w:t>0.5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车</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公里，计重收费为</w:t>
            </w:r>
            <w:r>
              <w:rPr>
                <w:rFonts w:cs="Times New Roman" w:asciiTheme="minorEastAsia" w:hAnsiTheme="minorEastAsia"/>
                <w:color w:val="000000"/>
                <w:kern w:val="0"/>
                <w:sz w:val="20"/>
                <w:szCs w:val="20"/>
              </w:rPr>
              <w:t>0.10</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吨</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公里。货车改按车型收费：非差异化收费路段每车公里，</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0.4~0.5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0.7~0.9</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1.14~1.48</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4</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1.44~1.87</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5</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1.59~1.92</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6</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1.73~2.16</w:t>
            </w:r>
            <w:r>
              <w:rPr>
                <w:rFonts w:hint="eastAsia" w:cs="宋体" w:asciiTheme="minorEastAsia" w:hAnsiTheme="minorEastAsia"/>
                <w:color w:val="000000"/>
                <w:kern w:val="0"/>
                <w:sz w:val="20"/>
                <w:szCs w:val="20"/>
              </w:rPr>
              <w:t>元；差异化收费路段每车公里，</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0.32~0.45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0.71~0.81</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1.21~1.44</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4</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1.36~1.89</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5</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1.45~1.96</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6</w:t>
            </w:r>
            <w:r>
              <w:rPr>
                <w:rFonts w:hint="eastAsia" w:cs="宋体" w:asciiTheme="minorEastAsia" w:hAnsiTheme="minorEastAsia"/>
                <w:color w:val="000000"/>
                <w:kern w:val="0"/>
                <w:sz w:val="20"/>
                <w:szCs w:val="20"/>
              </w:rPr>
              <w:t>类</w:t>
            </w:r>
            <w:r>
              <w:rPr>
                <w:rFonts w:cs="Times New Roman" w:asciiTheme="minorEastAsia" w:hAnsiTheme="minorEastAsia"/>
                <w:color w:val="000000"/>
                <w:kern w:val="0"/>
                <w:sz w:val="20"/>
                <w:szCs w:val="20"/>
              </w:rPr>
              <w:t>2.08~2.34</w:t>
            </w:r>
            <w:r>
              <w:rPr>
                <w:rFonts w:hint="eastAsia" w:cs="宋体" w:asciiTheme="minorEastAsia" w:hAnsiTheme="minorEastAsia"/>
                <w:color w:val="000000"/>
                <w:kern w:val="0"/>
                <w:sz w:val="20"/>
                <w:szCs w:val="20"/>
              </w:rPr>
              <w:t>元。具体收费标准见相关文件。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湘政办函〔</w:t>
            </w:r>
            <w:r>
              <w:rPr>
                <w:rFonts w:cs="Times New Roman" w:asciiTheme="minorEastAsia" w:hAnsiTheme="minorEastAsia"/>
                <w:color w:val="000000"/>
                <w:kern w:val="0"/>
                <w:sz w:val="20"/>
                <w:szCs w:val="20"/>
              </w:rPr>
              <w:t>2013</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150</w:t>
            </w:r>
            <w:r>
              <w:rPr>
                <w:rFonts w:hint="eastAsia" w:cs="宋体" w:asciiTheme="minorEastAsia" w:hAnsiTheme="minorEastAsia"/>
                <w:color w:val="000000"/>
                <w:kern w:val="0"/>
                <w:sz w:val="20"/>
                <w:szCs w:val="20"/>
              </w:rPr>
              <w:t>号、湘政办函〔</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4</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省交通运输厅、省发展改革委</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961"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（二）渡口通行费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每车每次</w:t>
            </w:r>
            <w:r>
              <w:rPr>
                <w:rFonts w:cs="Times New Roman" w:asciiTheme="minorEastAsia" w:hAnsiTheme="minorEastAsia"/>
                <w:color w:val="000000"/>
                <w:kern w:val="0"/>
                <w:sz w:val="20"/>
                <w:szCs w:val="20"/>
              </w:rPr>
              <w:t>10~40</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2080"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二、机动车停放服务收费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（一）公共文化、交通、体育、医疗、教育等公共设施配套停车场（库、泊位），具有垄断经营特征停车场（库、泊位）收费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机场实行计时收费的</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小时内最高收费标准</w:t>
            </w:r>
            <w:r>
              <w:rPr>
                <w:rFonts w:cs="Times New Roman" w:asciiTheme="minorEastAsia" w:hAnsiTheme="minorEastAsia"/>
                <w:color w:val="000000"/>
                <w:kern w:val="0"/>
                <w:sz w:val="20"/>
                <w:szCs w:val="20"/>
              </w:rPr>
              <w:t>8</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小时后每增加</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小时按低于</w:t>
            </w:r>
            <w:r>
              <w:rPr>
                <w:rFonts w:cs="Times New Roman" w:asciiTheme="minorEastAsia" w:hAnsiTheme="minorEastAsia"/>
                <w:color w:val="000000"/>
                <w:kern w:val="0"/>
                <w:sz w:val="20"/>
                <w:szCs w:val="20"/>
              </w:rPr>
              <w:t>5</w:t>
            </w:r>
            <w:r>
              <w:rPr>
                <w:rFonts w:hint="eastAsia" w:cs="宋体" w:asciiTheme="minorEastAsia" w:hAnsiTheme="minorEastAsia"/>
                <w:color w:val="000000"/>
                <w:kern w:val="0"/>
                <w:sz w:val="20"/>
                <w:szCs w:val="20"/>
              </w:rPr>
              <w:t>元的标准收取。实行计次收费的每次不得超过</w:t>
            </w:r>
            <w:r>
              <w:rPr>
                <w:rFonts w:cs="Times New Roman" w:asciiTheme="minorEastAsia" w:hAnsiTheme="minorEastAsia"/>
                <w:color w:val="000000"/>
                <w:kern w:val="0"/>
                <w:sz w:val="20"/>
                <w:szCs w:val="20"/>
              </w:rPr>
              <w:t>10</w:t>
            </w:r>
            <w:r>
              <w:rPr>
                <w:rFonts w:hint="eastAsia" w:cs="宋体" w:asciiTheme="minorEastAsia" w:hAnsiTheme="minorEastAsia"/>
                <w:color w:val="000000"/>
                <w:kern w:val="0"/>
                <w:sz w:val="20"/>
                <w:szCs w:val="20"/>
              </w:rPr>
              <w:t>元。进入机场停车场停放的车辆每天每车最高不超过</w:t>
            </w:r>
            <w:r>
              <w:rPr>
                <w:rFonts w:cs="Times New Roman" w:asciiTheme="minorEastAsia" w:hAnsiTheme="minorEastAsia"/>
                <w:color w:val="000000"/>
                <w:kern w:val="0"/>
                <w:sz w:val="20"/>
                <w:szCs w:val="20"/>
              </w:rPr>
              <w:t>50</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801</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r>
              <w:rPr>
                <w:rFonts w:hint="eastAsia" w:cs="宋体" w:asciiTheme="minorEastAsia" w:hAnsiTheme="minorEastAsia"/>
                <w:color w:val="000000"/>
                <w:kern w:val="0"/>
                <w:sz w:val="20"/>
                <w:szCs w:val="20"/>
                <w:lang w:eastAsia="zh-CN"/>
              </w:rPr>
              <w:t>，</w:t>
            </w:r>
          </w:p>
          <w:p>
            <w:pPr>
              <w:widowControl/>
              <w:spacing w:line="280" w:lineRule="exact"/>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eastAsia="zh-CN"/>
              </w:rPr>
              <w:t>凤发改价服</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20</w:t>
            </w:r>
            <w:r>
              <w:rPr>
                <w:rFonts w:hint="eastAsia" w:cs="Times New Roman" w:asciiTheme="minorEastAsia" w:hAnsiTheme="minorEastAsia"/>
                <w:color w:val="000000"/>
                <w:kern w:val="0"/>
                <w:sz w:val="20"/>
                <w:szCs w:val="20"/>
                <w:lang w:val="en-US" w:eastAsia="zh-CN"/>
              </w:rPr>
              <w:t>19</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lang w:val="en-US" w:eastAsia="zh-CN"/>
              </w:rPr>
              <w:t>469号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省发展改革委，部分授权市、县人民政府制定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公安交警部门、民用航空部门、交通运输部门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401"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（二）政府投资建设（设立）的停车场（库、泊位）收费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801</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r>
              <w:rPr>
                <w:rFonts w:hint="eastAsia" w:cs="宋体" w:asciiTheme="minorEastAsia" w:hAnsiTheme="minorEastAsia"/>
                <w:color w:val="000000"/>
                <w:kern w:val="0"/>
                <w:sz w:val="20"/>
                <w:szCs w:val="20"/>
                <w:lang w:eastAsia="zh-CN"/>
              </w:rPr>
              <w:t>，</w:t>
            </w:r>
          </w:p>
          <w:p>
            <w:pPr>
              <w:widowControl/>
              <w:spacing w:line="280" w:lineRule="exact"/>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lang w:eastAsia="zh-CN"/>
              </w:rPr>
              <w:t>凤发改价服</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20</w:t>
            </w:r>
            <w:r>
              <w:rPr>
                <w:rFonts w:hint="eastAsia" w:cs="Times New Roman" w:asciiTheme="minorEastAsia" w:hAnsiTheme="minorEastAsia"/>
                <w:color w:val="000000"/>
                <w:kern w:val="0"/>
                <w:sz w:val="20"/>
                <w:szCs w:val="20"/>
                <w:lang w:val="en-US" w:eastAsia="zh-CN"/>
              </w:rPr>
              <w:t>19</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lang w:val="en-US" w:eastAsia="zh-CN"/>
              </w:rPr>
              <w:t>469号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公安交警、住建、城管部门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407"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交通服务收费</w:t>
            </w: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三、高速公路清障救援服务费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（一）拖车费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按照不同型车基价每次</w:t>
            </w:r>
            <w:r>
              <w:rPr>
                <w:rFonts w:cs="Times New Roman" w:asciiTheme="minorEastAsia" w:hAnsiTheme="minorEastAsia"/>
                <w:color w:val="000000"/>
                <w:kern w:val="0"/>
                <w:sz w:val="20"/>
                <w:szCs w:val="20"/>
              </w:rPr>
              <w:t>280</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~580</w:t>
            </w:r>
            <w:r>
              <w:rPr>
                <w:rFonts w:hint="eastAsia" w:cs="宋体" w:asciiTheme="minorEastAsia" w:hAnsiTheme="minorEastAsia"/>
                <w:color w:val="000000"/>
                <w:kern w:val="0"/>
                <w:sz w:val="20"/>
                <w:szCs w:val="20"/>
              </w:rPr>
              <w:t>元。每增加一公里加收标准</w:t>
            </w:r>
            <w:r>
              <w:rPr>
                <w:rFonts w:cs="Times New Roman" w:asciiTheme="minorEastAsia" w:hAnsiTheme="minorEastAsia"/>
                <w:color w:val="000000"/>
                <w:kern w:val="0"/>
                <w:sz w:val="20"/>
                <w:szCs w:val="20"/>
              </w:rPr>
              <w:t>15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~27</w:t>
            </w:r>
            <w:r>
              <w:rPr>
                <w:rFonts w:hint="eastAsia" w:cs="宋体" w:asciiTheme="minorEastAsia" w:hAnsiTheme="minorEastAsia"/>
                <w:color w:val="000000"/>
                <w:kern w:val="0"/>
                <w:sz w:val="20"/>
                <w:szCs w:val="20"/>
              </w:rPr>
              <w:t>元。放空费按被拖相应车型基价的</w:t>
            </w:r>
            <w:r>
              <w:rPr>
                <w:rFonts w:cs="Times New Roman" w:asciiTheme="minorEastAsia" w:hAnsiTheme="minorEastAsia"/>
                <w:color w:val="000000"/>
                <w:kern w:val="0"/>
                <w:sz w:val="20"/>
                <w:szCs w:val="20"/>
              </w:rPr>
              <w:t>50%</w:t>
            </w:r>
            <w:r>
              <w:rPr>
                <w:rFonts w:hint="eastAsia" w:cs="宋体" w:asciiTheme="minorEastAsia" w:hAnsiTheme="minorEastAsia"/>
                <w:color w:val="000000"/>
                <w:kern w:val="0"/>
                <w:sz w:val="20"/>
                <w:szCs w:val="20"/>
              </w:rPr>
              <w:t>收取。具体收费标准见相关文件。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湘发改价调〔</w:t>
            </w:r>
            <w:r>
              <w:rPr>
                <w:rFonts w:cs="Times New Roman" w:asciiTheme="minorEastAsia" w:hAnsiTheme="minorEastAsia"/>
                <w:color w:val="000000"/>
                <w:kern w:val="0"/>
                <w:sz w:val="20"/>
                <w:szCs w:val="20"/>
              </w:rPr>
              <w:t>2019</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706</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951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省发展改革委、省交通运输厅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255"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（二）吊车费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按照不同车型每车次</w:t>
            </w:r>
            <w:r>
              <w:rPr>
                <w:rFonts w:cs="Times New Roman" w:asciiTheme="minorEastAsia" w:hAnsiTheme="minorEastAsia"/>
                <w:color w:val="000000"/>
                <w:kern w:val="0"/>
                <w:sz w:val="20"/>
                <w:szCs w:val="20"/>
              </w:rPr>
              <w:t>1000</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~2500</w:t>
            </w:r>
            <w:r>
              <w:rPr>
                <w:rFonts w:hint="eastAsia" w:cs="宋体" w:asciiTheme="minorEastAsia" w:hAnsiTheme="minorEastAsia"/>
                <w:color w:val="000000"/>
                <w:kern w:val="0"/>
                <w:sz w:val="20"/>
                <w:szCs w:val="20"/>
              </w:rPr>
              <w:t>元。具体收费标准见相关文件。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湘发改价调〔</w:t>
            </w:r>
            <w:r>
              <w:rPr>
                <w:rFonts w:cs="Times New Roman" w:asciiTheme="minorEastAsia" w:hAnsiTheme="minorEastAsia"/>
                <w:color w:val="000000"/>
                <w:kern w:val="0"/>
                <w:sz w:val="20"/>
                <w:szCs w:val="20"/>
              </w:rPr>
              <w:t>2019</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706</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951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省发展改革委、省交通运输厅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2383"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四、汽车客运站服务收费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（一）车辆站务基本服务收费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客运站客运代理收费按客运运费的比例及客运站等级，一甲</w:t>
            </w:r>
            <w:r>
              <w:rPr>
                <w:rFonts w:cs="Times New Roman" w:asciiTheme="minorEastAsia" w:hAnsiTheme="minorEastAsia"/>
                <w:color w:val="000000"/>
                <w:kern w:val="0"/>
                <w:sz w:val="20"/>
                <w:szCs w:val="20"/>
              </w:rPr>
              <w:t>10%</w:t>
            </w:r>
            <w:r>
              <w:rPr>
                <w:rFonts w:hint="eastAsia" w:cs="宋体" w:asciiTheme="minorEastAsia" w:hAnsiTheme="minorEastAsia"/>
                <w:color w:val="000000"/>
                <w:kern w:val="0"/>
                <w:sz w:val="20"/>
                <w:szCs w:val="20"/>
              </w:rPr>
              <w:t>，二甲</w:t>
            </w:r>
            <w:r>
              <w:rPr>
                <w:rFonts w:cs="Times New Roman" w:asciiTheme="minorEastAsia" w:hAnsiTheme="minorEastAsia"/>
                <w:color w:val="000000"/>
                <w:kern w:val="0"/>
                <w:sz w:val="20"/>
                <w:szCs w:val="20"/>
              </w:rPr>
              <w:t>8%</w:t>
            </w:r>
            <w:r>
              <w:rPr>
                <w:rFonts w:hint="eastAsia" w:cs="宋体" w:asciiTheme="minorEastAsia" w:hAnsiTheme="minorEastAsia"/>
                <w:color w:val="000000"/>
                <w:kern w:val="0"/>
                <w:sz w:val="20"/>
                <w:szCs w:val="20"/>
              </w:rPr>
              <w:t>，三甲</w:t>
            </w:r>
            <w:r>
              <w:rPr>
                <w:rFonts w:cs="Times New Roman" w:asciiTheme="minorEastAsia" w:hAnsiTheme="minorEastAsia"/>
                <w:color w:val="000000"/>
                <w:kern w:val="0"/>
                <w:sz w:val="20"/>
                <w:szCs w:val="20"/>
              </w:rPr>
              <w:t>6%</w:t>
            </w:r>
            <w:r>
              <w:rPr>
                <w:rFonts w:hint="eastAsia" w:cs="宋体" w:asciiTheme="minorEastAsia" w:hAnsiTheme="minorEastAsia"/>
                <w:color w:val="000000"/>
                <w:kern w:val="0"/>
                <w:sz w:val="20"/>
                <w:szCs w:val="20"/>
              </w:rPr>
              <w:t>。一乙</w:t>
            </w:r>
            <w:r>
              <w:rPr>
                <w:rFonts w:cs="Times New Roman" w:asciiTheme="minorEastAsia" w:hAnsiTheme="minorEastAsia"/>
                <w:color w:val="000000"/>
                <w:kern w:val="0"/>
                <w:sz w:val="20"/>
                <w:szCs w:val="20"/>
              </w:rPr>
              <w:t>9.5%</w:t>
            </w:r>
            <w:r>
              <w:rPr>
                <w:rFonts w:hint="eastAsia" w:cs="宋体" w:asciiTheme="minorEastAsia" w:hAnsiTheme="minorEastAsia"/>
                <w:color w:val="000000"/>
                <w:kern w:val="0"/>
                <w:sz w:val="20"/>
                <w:szCs w:val="20"/>
              </w:rPr>
              <w:t>，二乙</w:t>
            </w:r>
            <w:r>
              <w:rPr>
                <w:rFonts w:cs="Times New Roman" w:asciiTheme="minorEastAsia" w:hAnsiTheme="minorEastAsia"/>
                <w:color w:val="000000"/>
                <w:kern w:val="0"/>
                <w:sz w:val="20"/>
                <w:szCs w:val="20"/>
              </w:rPr>
              <w:t>7.5%</w:t>
            </w:r>
            <w:r>
              <w:rPr>
                <w:rFonts w:hint="eastAsia" w:cs="宋体" w:asciiTheme="minorEastAsia" w:hAnsiTheme="minorEastAsia"/>
                <w:color w:val="000000"/>
                <w:kern w:val="0"/>
                <w:sz w:val="20"/>
                <w:szCs w:val="20"/>
              </w:rPr>
              <w:t>，三乙</w:t>
            </w:r>
            <w:r>
              <w:rPr>
                <w:rFonts w:cs="Times New Roman" w:asciiTheme="minorEastAsia" w:hAnsiTheme="minorEastAsia"/>
                <w:color w:val="000000"/>
                <w:kern w:val="0"/>
                <w:sz w:val="20"/>
                <w:szCs w:val="20"/>
              </w:rPr>
              <w:t>5.5%</w:t>
            </w:r>
            <w:r>
              <w:rPr>
                <w:rFonts w:hint="eastAsia" w:cs="宋体" w:asciiTheme="minorEastAsia" w:hAnsiTheme="minorEastAsia"/>
                <w:color w:val="000000"/>
                <w:kern w:val="0"/>
                <w:sz w:val="20"/>
                <w:szCs w:val="20"/>
              </w:rPr>
              <w:t>。一丙</w:t>
            </w:r>
            <w:r>
              <w:rPr>
                <w:rFonts w:cs="Times New Roman" w:asciiTheme="minorEastAsia" w:hAnsiTheme="minorEastAsia"/>
                <w:color w:val="000000"/>
                <w:kern w:val="0"/>
                <w:sz w:val="20"/>
                <w:szCs w:val="20"/>
              </w:rPr>
              <w:t>9%</w:t>
            </w:r>
            <w:r>
              <w:rPr>
                <w:rFonts w:hint="eastAsia" w:cs="宋体" w:asciiTheme="minorEastAsia" w:hAnsiTheme="minorEastAsia"/>
                <w:color w:val="000000"/>
                <w:kern w:val="0"/>
                <w:sz w:val="20"/>
                <w:szCs w:val="20"/>
              </w:rPr>
              <w:t>，二丙</w:t>
            </w:r>
            <w:r>
              <w:rPr>
                <w:rFonts w:cs="Times New Roman" w:asciiTheme="minorEastAsia" w:hAnsiTheme="minorEastAsia"/>
                <w:color w:val="000000"/>
                <w:kern w:val="0"/>
                <w:sz w:val="20"/>
                <w:szCs w:val="20"/>
              </w:rPr>
              <w:t>7%</w:t>
            </w:r>
            <w:r>
              <w:rPr>
                <w:rFonts w:hint="eastAsia" w:cs="宋体" w:asciiTheme="minorEastAsia" w:hAnsiTheme="minorEastAsia"/>
                <w:color w:val="000000"/>
                <w:kern w:val="0"/>
                <w:sz w:val="20"/>
                <w:szCs w:val="20"/>
              </w:rPr>
              <w:t>，三丙、四级、五级和简易站</w:t>
            </w:r>
            <w:r>
              <w:rPr>
                <w:rFonts w:cs="Times New Roman" w:asciiTheme="minorEastAsia" w:hAnsiTheme="minorEastAsia"/>
                <w:color w:val="000000"/>
                <w:kern w:val="0"/>
                <w:sz w:val="20"/>
                <w:szCs w:val="20"/>
              </w:rPr>
              <w:t>5%</w:t>
            </w:r>
            <w:r>
              <w:rPr>
                <w:rFonts w:hint="eastAsia" w:cs="宋体" w:asciiTheme="minorEastAsia" w:hAnsiTheme="minorEastAsia"/>
                <w:color w:val="000000"/>
                <w:kern w:val="0"/>
                <w:sz w:val="20"/>
                <w:szCs w:val="20"/>
              </w:rPr>
              <w:t>。旅客站务费：每人每次</w:t>
            </w:r>
            <w:r>
              <w:rPr>
                <w:rFonts w:cs="Times New Roman" w:asciiTheme="minorEastAsia" w:hAnsiTheme="minorEastAsia"/>
                <w:color w:val="000000"/>
                <w:kern w:val="0"/>
                <w:sz w:val="20"/>
                <w:szCs w:val="20"/>
              </w:rPr>
              <w:t>1~2</w:t>
            </w:r>
            <w:r>
              <w:rPr>
                <w:rFonts w:hint="eastAsia" w:cs="宋体" w:asciiTheme="minorEastAsia" w:hAnsiTheme="minorEastAsia"/>
                <w:color w:val="000000"/>
                <w:kern w:val="0"/>
                <w:sz w:val="20"/>
                <w:szCs w:val="20"/>
              </w:rPr>
              <w:t>元；客车发班费：按票价不超过</w:t>
            </w:r>
            <w:r>
              <w:rPr>
                <w:rFonts w:cs="Times New Roman" w:asciiTheme="minorEastAsia" w:hAnsiTheme="minorEastAsia"/>
                <w:color w:val="000000"/>
                <w:kern w:val="0"/>
                <w:sz w:val="20"/>
                <w:szCs w:val="20"/>
              </w:rPr>
              <w:t>6%</w:t>
            </w:r>
            <w:r>
              <w:rPr>
                <w:rFonts w:hint="eastAsia" w:cs="宋体" w:asciiTheme="minorEastAsia" w:hAnsiTheme="minorEastAsia"/>
                <w:color w:val="000000"/>
                <w:kern w:val="0"/>
                <w:sz w:val="20"/>
                <w:szCs w:val="20"/>
              </w:rPr>
              <w:t>；车辆安全服务费：每辆每次</w:t>
            </w:r>
            <w:r>
              <w:rPr>
                <w:rFonts w:cs="Times New Roman" w:asciiTheme="minorEastAsia" w:hAnsiTheme="minorEastAsia"/>
                <w:color w:val="000000"/>
                <w:kern w:val="0"/>
                <w:sz w:val="20"/>
                <w:szCs w:val="20"/>
              </w:rPr>
              <w:t>5~10</w:t>
            </w:r>
            <w:r>
              <w:rPr>
                <w:rFonts w:hint="eastAsia" w:cs="宋体" w:asciiTheme="minorEastAsia" w:hAnsiTheme="minorEastAsia"/>
                <w:color w:val="000000"/>
                <w:kern w:val="0"/>
                <w:sz w:val="20"/>
                <w:szCs w:val="20"/>
              </w:rPr>
              <w:t>元；停车费：每次</w:t>
            </w:r>
            <w:r>
              <w:rPr>
                <w:rFonts w:cs="Times New Roman" w:asciiTheme="minorEastAsia" w:hAnsiTheme="minorEastAsia"/>
                <w:color w:val="000000"/>
                <w:kern w:val="0"/>
                <w:sz w:val="20"/>
                <w:szCs w:val="20"/>
              </w:rPr>
              <w:t>5~20</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107</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省发展改革委，部分授权市、县人民政府制定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397"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（二）旅客基本服务收费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补票手续费：主动补票：每张票</w:t>
            </w:r>
            <w:r>
              <w:rPr>
                <w:rFonts w:cs="Times New Roman" w:asciiTheme="minorEastAsia" w:hAnsiTheme="minorEastAsia"/>
                <w:color w:val="000000"/>
                <w:kern w:val="0"/>
                <w:sz w:val="20"/>
                <w:szCs w:val="20"/>
              </w:rPr>
              <w:t>0.5</w:t>
            </w:r>
            <w:r>
              <w:rPr>
                <w:rFonts w:hint="eastAsia" w:cs="宋体" w:asciiTheme="minorEastAsia" w:hAnsiTheme="minorEastAsia"/>
                <w:color w:val="000000"/>
                <w:kern w:val="0"/>
                <w:sz w:val="20"/>
                <w:szCs w:val="20"/>
              </w:rPr>
              <w:t>元；退票费：按票面金额</w:t>
            </w:r>
            <w:r>
              <w:rPr>
                <w:rFonts w:cs="Times New Roman" w:asciiTheme="minorEastAsia" w:hAnsiTheme="minorEastAsia"/>
                <w:color w:val="000000"/>
                <w:kern w:val="0"/>
                <w:sz w:val="20"/>
                <w:szCs w:val="20"/>
              </w:rPr>
              <w:t>10%~30%</w:t>
            </w:r>
            <w:r>
              <w:rPr>
                <w:rFonts w:hint="eastAsia" w:cs="宋体" w:asciiTheme="minorEastAsia" w:hAnsiTheme="minorEastAsia"/>
                <w:color w:val="000000"/>
                <w:kern w:val="0"/>
                <w:sz w:val="20"/>
                <w:szCs w:val="20"/>
              </w:rPr>
              <w:t>。</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交通运输部门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040"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公用事业服务收费</w:t>
            </w: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五、居民燃气工程安装费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rPr>
                <w:rFonts w:cs="微软雅黑" w:asciiTheme="minorEastAsia" w:hAnsiTheme="minorEastAsia"/>
                <w:sz w:val="20"/>
                <w:szCs w:val="20"/>
              </w:rPr>
            </w:pPr>
            <w:r>
              <w:rPr>
                <w:rFonts w:hAnsi="Times New Roman" w:cs="Times New Roman" w:asciiTheme="minorEastAsia"/>
                <w:color w:val="000000"/>
                <w:kern w:val="0"/>
                <w:sz w:val="20"/>
                <w:szCs w:val="20"/>
              </w:rPr>
              <w:t> </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cs="微软雅黑" w:asciiTheme="minorEastAsia" w:hAnsiTheme="minorEastAsia"/>
                <w:spacing w:val="-4"/>
                <w:sz w:val="20"/>
                <w:szCs w:val="20"/>
              </w:rPr>
            </w:pPr>
            <w:r>
              <w:rPr>
                <w:rFonts w:hint="eastAsia" w:cs="宋体" w:asciiTheme="minorEastAsia" w:hAnsiTheme="minorEastAsia"/>
                <w:color w:val="000000"/>
                <w:spacing w:val="-4"/>
                <w:kern w:val="0"/>
                <w:sz w:val="20"/>
                <w:szCs w:val="20"/>
              </w:rPr>
              <w:t>湘发改价费调规〔</w:t>
            </w:r>
            <w:r>
              <w:rPr>
                <w:rFonts w:cs="Times New Roman" w:asciiTheme="minorEastAsia" w:hAnsiTheme="minorEastAsia"/>
                <w:color w:val="000000"/>
                <w:spacing w:val="-4"/>
                <w:kern w:val="0"/>
                <w:sz w:val="20"/>
                <w:szCs w:val="20"/>
              </w:rPr>
              <w:t>2021</w:t>
            </w:r>
            <w:r>
              <w:rPr>
                <w:rFonts w:hint="eastAsia" w:cs="宋体" w:asciiTheme="minorEastAsia" w:hAnsiTheme="minorEastAsia"/>
                <w:color w:val="000000"/>
                <w:spacing w:val="-4"/>
                <w:kern w:val="0"/>
                <w:sz w:val="20"/>
                <w:szCs w:val="20"/>
              </w:rPr>
              <w:t>〕</w:t>
            </w:r>
            <w:r>
              <w:rPr>
                <w:rFonts w:cs="Times New Roman" w:asciiTheme="minorEastAsia" w:hAnsiTheme="minorEastAsia"/>
                <w:color w:val="000000"/>
                <w:spacing w:val="-4"/>
                <w:kern w:val="0"/>
                <w:sz w:val="20"/>
                <w:szCs w:val="20"/>
              </w:rPr>
              <w:t>329</w:t>
            </w:r>
            <w:r>
              <w:rPr>
                <w:rFonts w:hint="eastAsia" w:cs="宋体" w:asciiTheme="minorEastAsia" w:hAnsiTheme="minorEastAsia"/>
                <w:color w:val="000000"/>
                <w:spacing w:val="-4"/>
                <w:kern w:val="0"/>
                <w:sz w:val="20"/>
                <w:szCs w:val="20"/>
              </w:rPr>
              <w:t>号，湘发改价调规〔</w:t>
            </w:r>
            <w:r>
              <w:rPr>
                <w:rFonts w:cs="Times New Roman" w:asciiTheme="minorEastAsia" w:hAnsiTheme="minorEastAsia"/>
                <w:color w:val="000000"/>
                <w:spacing w:val="-4"/>
                <w:kern w:val="0"/>
                <w:sz w:val="20"/>
                <w:szCs w:val="20"/>
              </w:rPr>
              <w:t>2021</w:t>
            </w:r>
            <w:r>
              <w:rPr>
                <w:rFonts w:hint="eastAsia" w:cs="宋体" w:asciiTheme="minorEastAsia" w:hAnsiTheme="minorEastAsia"/>
                <w:color w:val="000000"/>
                <w:spacing w:val="-4"/>
                <w:kern w:val="0"/>
                <w:sz w:val="20"/>
                <w:szCs w:val="20"/>
              </w:rPr>
              <w:t>〕</w:t>
            </w:r>
            <w:r>
              <w:rPr>
                <w:rFonts w:cs="Times New Roman" w:asciiTheme="minorEastAsia" w:hAnsiTheme="minorEastAsia"/>
                <w:color w:val="000000"/>
                <w:spacing w:val="-4"/>
                <w:kern w:val="0"/>
                <w:sz w:val="20"/>
                <w:szCs w:val="20"/>
              </w:rPr>
              <w:t>131</w:t>
            </w:r>
            <w:r>
              <w:rPr>
                <w:rFonts w:hint="eastAsia" w:cs="宋体" w:asciiTheme="minorEastAsia" w:hAnsiTheme="minorEastAsia"/>
                <w:color w:val="000000"/>
                <w:spacing w:val="-4"/>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住房和城乡建设部门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3133"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六、污水处理费（按经营服务性收费管理的）</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（一）居民污水处理费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随水计征，每立方米</w:t>
            </w:r>
            <w:r>
              <w:rPr>
                <w:rFonts w:cs="Times New Roman" w:asciiTheme="minorEastAsia" w:hAnsiTheme="minorEastAsia"/>
                <w:color w:val="000000"/>
                <w:kern w:val="0"/>
                <w:sz w:val="20"/>
                <w:szCs w:val="20"/>
              </w:rPr>
              <w:t>0.3~1.1</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rPr>
              <w:t>湘财综〔</w:t>
            </w:r>
            <w:r>
              <w:rPr>
                <w:rFonts w:cs="Times New Roman" w:asciiTheme="minorEastAsia" w:hAnsiTheme="minorEastAsia"/>
                <w:color w:val="000000"/>
                <w:kern w:val="0"/>
                <w:sz w:val="20"/>
                <w:szCs w:val="20"/>
              </w:rPr>
              <w:t>2015</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19</w:t>
            </w:r>
            <w:r>
              <w:rPr>
                <w:rFonts w:hint="eastAsia" w:cs="宋体" w:asciiTheme="minorEastAsia" w:hAnsiTheme="minorEastAsia"/>
                <w:color w:val="000000"/>
                <w:kern w:val="0"/>
                <w:sz w:val="20"/>
                <w:szCs w:val="20"/>
              </w:rPr>
              <w:t>号、湘发改价服〔</w:t>
            </w:r>
            <w:r>
              <w:rPr>
                <w:rFonts w:cs="Times New Roman" w:asciiTheme="minorEastAsia" w:hAnsiTheme="minorEastAsia"/>
                <w:color w:val="000000"/>
                <w:kern w:val="0"/>
                <w:sz w:val="20"/>
                <w:szCs w:val="20"/>
              </w:rPr>
              <w:t>2015</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347</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1080</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29</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517</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r>
              <w:rPr>
                <w:rFonts w:hint="eastAsia" w:cs="宋体" w:asciiTheme="minorEastAsia" w:hAnsiTheme="minorEastAsia"/>
                <w:color w:val="000000"/>
                <w:kern w:val="0"/>
                <w:sz w:val="20"/>
                <w:szCs w:val="20"/>
                <w:lang w:eastAsia="zh-CN"/>
              </w:rPr>
              <w:t>，</w:t>
            </w:r>
          </w:p>
          <w:p>
            <w:pPr>
              <w:widowControl/>
              <w:spacing w:line="260" w:lineRule="exact"/>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eastAsia="zh-CN"/>
              </w:rPr>
              <w:t>凤发改函</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20</w:t>
            </w:r>
            <w:r>
              <w:rPr>
                <w:rFonts w:hint="eastAsia" w:cs="Times New Roman" w:asciiTheme="minorEastAsia" w:hAnsiTheme="minorEastAsia"/>
                <w:color w:val="000000"/>
                <w:kern w:val="0"/>
                <w:sz w:val="20"/>
                <w:szCs w:val="20"/>
                <w:lang w:val="en-US" w:eastAsia="zh-CN"/>
              </w:rPr>
              <w:t>19</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lang w:val="en-US" w:eastAsia="zh-CN"/>
              </w:rPr>
              <w:t>457号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住房和城乡建设部门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90"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rPr>
                <w:rFonts w:hint="eastAsia" w:cs="宋体" w:asciiTheme="minorEastAsia" w:hAnsiTheme="minorEastAsia"/>
                <w:color w:val="000000"/>
                <w:kern w:val="0"/>
                <w:sz w:val="20"/>
                <w:szCs w:val="20"/>
              </w:rPr>
            </w:pPr>
          </w:p>
          <w:p>
            <w:pPr>
              <w:widowControl/>
              <w:spacing w:line="280" w:lineRule="exact"/>
              <w:jc w:val="center"/>
              <w:rPr>
                <w:rFonts w:cs="微软雅黑" w:asciiTheme="minorEastAsia" w:hAnsiTheme="minorEastAsia"/>
                <w:sz w:val="20"/>
                <w:szCs w:val="20"/>
              </w:rPr>
            </w:pPr>
            <w:r>
              <w:rPr>
                <w:rFonts w:hint="eastAsia" w:cs="宋体" w:asciiTheme="minorEastAsia" w:hAnsiTheme="minorEastAsia"/>
                <w:color w:val="000000"/>
                <w:kern w:val="0"/>
                <w:sz w:val="20"/>
                <w:szCs w:val="20"/>
              </w:rPr>
              <w:t>公用事业服务收费</w:t>
            </w: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rPr>
                <w:rFonts w:hint="eastAsia" w:cs="宋体" w:asciiTheme="minorEastAsia" w:hAnsiTheme="minorEastAsia"/>
                <w:color w:val="000000"/>
                <w:kern w:val="0"/>
                <w:sz w:val="20"/>
                <w:szCs w:val="20"/>
              </w:rPr>
            </w:pPr>
          </w:p>
          <w:p>
            <w:pPr>
              <w:widowControl/>
              <w:spacing w:line="280" w:lineRule="exact"/>
              <w:jc w:val="center"/>
              <w:rPr>
                <w:rFonts w:cs="微软雅黑" w:asciiTheme="minorEastAsia" w:hAnsiTheme="minorEastAsia"/>
                <w:sz w:val="20"/>
                <w:szCs w:val="20"/>
              </w:rPr>
            </w:pPr>
            <w:r>
              <w:rPr>
                <w:rFonts w:hint="eastAsia" w:cs="宋体" w:asciiTheme="minorEastAsia" w:hAnsiTheme="minorEastAsia"/>
                <w:color w:val="000000"/>
                <w:kern w:val="0"/>
                <w:sz w:val="20"/>
                <w:szCs w:val="20"/>
              </w:rPr>
              <w:t>六、污水处理费（按经营服务性收费管理的）</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（二）非居民污水处理费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随水计征，每立方米</w:t>
            </w:r>
            <w:r>
              <w:rPr>
                <w:rFonts w:cs="Times New Roman" w:asciiTheme="minorEastAsia" w:hAnsiTheme="minorEastAsia"/>
                <w:color w:val="000000"/>
                <w:kern w:val="0"/>
                <w:sz w:val="20"/>
                <w:szCs w:val="20"/>
              </w:rPr>
              <w:t>0.6~2</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jc w:val="both"/>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rPr>
              <w:t>湘财综〔</w:t>
            </w:r>
            <w:r>
              <w:rPr>
                <w:rFonts w:cs="Times New Roman" w:asciiTheme="minorEastAsia" w:hAnsiTheme="minorEastAsia"/>
                <w:color w:val="000000"/>
                <w:kern w:val="0"/>
                <w:sz w:val="20"/>
                <w:szCs w:val="20"/>
              </w:rPr>
              <w:t>2015</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19</w:t>
            </w:r>
            <w:r>
              <w:rPr>
                <w:rFonts w:hint="eastAsia" w:cs="宋体" w:asciiTheme="minorEastAsia" w:hAnsiTheme="minorEastAsia"/>
                <w:color w:val="000000"/>
                <w:kern w:val="0"/>
                <w:sz w:val="20"/>
                <w:szCs w:val="20"/>
              </w:rPr>
              <w:t>号、湘发改价服〔</w:t>
            </w:r>
            <w:r>
              <w:rPr>
                <w:rFonts w:cs="Times New Roman" w:asciiTheme="minorEastAsia" w:hAnsiTheme="minorEastAsia"/>
                <w:color w:val="000000"/>
                <w:kern w:val="0"/>
                <w:sz w:val="20"/>
                <w:szCs w:val="20"/>
              </w:rPr>
              <w:t>2015</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347</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1080</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29</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517</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r>
              <w:rPr>
                <w:rFonts w:hint="eastAsia" w:cs="宋体" w:asciiTheme="minorEastAsia" w:hAnsiTheme="minorEastAsia"/>
                <w:color w:val="000000"/>
                <w:kern w:val="0"/>
                <w:sz w:val="20"/>
                <w:szCs w:val="20"/>
                <w:lang w:eastAsia="zh-CN"/>
              </w:rPr>
              <w:t>，</w:t>
            </w:r>
          </w:p>
          <w:p>
            <w:pPr>
              <w:widowControl/>
              <w:spacing w:line="260" w:lineRule="exact"/>
              <w:jc w:val="left"/>
              <w:textAlignment w:val="center"/>
              <w:rPr>
                <w:rFonts w:hint="eastAsia" w:cs="宋体" w:asciiTheme="minorEastAsia" w:hAnsiTheme="minorEastAsia"/>
                <w:color w:val="000000"/>
                <w:kern w:val="0"/>
                <w:sz w:val="20"/>
                <w:szCs w:val="20"/>
                <w:lang w:eastAsia="zh-CN"/>
              </w:rPr>
            </w:pPr>
            <w:r>
              <w:rPr>
                <w:rFonts w:hint="eastAsia" w:cs="宋体" w:asciiTheme="minorEastAsia" w:hAnsiTheme="minorEastAsia"/>
                <w:color w:val="000000"/>
                <w:kern w:val="0"/>
                <w:sz w:val="20"/>
                <w:szCs w:val="20"/>
                <w:lang w:eastAsia="zh-CN"/>
              </w:rPr>
              <w:t>凤发改函</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20</w:t>
            </w:r>
            <w:r>
              <w:rPr>
                <w:rFonts w:hint="eastAsia" w:cs="Times New Roman" w:asciiTheme="minorEastAsia" w:hAnsiTheme="minorEastAsia"/>
                <w:color w:val="000000"/>
                <w:kern w:val="0"/>
                <w:sz w:val="20"/>
                <w:szCs w:val="20"/>
                <w:lang w:val="en-US" w:eastAsia="zh-CN"/>
              </w:rPr>
              <w:t>19</w:t>
            </w:r>
            <w:r>
              <w:rPr>
                <w:rFonts w:hint="eastAsia" w:cs="宋体" w:asciiTheme="minorEastAsia" w:hAnsiTheme="minorEastAsia"/>
                <w:color w:val="000000"/>
                <w:kern w:val="0"/>
                <w:sz w:val="20"/>
                <w:szCs w:val="20"/>
              </w:rPr>
              <w:t>〕</w:t>
            </w:r>
            <w:r>
              <w:rPr>
                <w:rFonts w:hint="eastAsia" w:cs="宋体" w:asciiTheme="minorEastAsia" w:hAnsiTheme="minorEastAsia"/>
                <w:color w:val="000000"/>
                <w:kern w:val="0"/>
                <w:sz w:val="20"/>
                <w:szCs w:val="20"/>
                <w:lang w:val="en-US" w:eastAsia="zh-CN"/>
              </w:rPr>
              <w:t>457号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住房和城乡建设部门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kern w:val="0"/>
                <w:sz w:val="20"/>
                <w:szCs w:val="20"/>
              </w:rPr>
            </w:pPr>
          </w:p>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hint="eastAsia" w:cs="宋体" w:asciiTheme="minorEastAsia" w:hAnsiTheme="minorEastAsia"/>
                <w:color w:val="000000"/>
                <w:spacing w:val="-10"/>
                <w:kern w:val="0"/>
                <w:sz w:val="20"/>
                <w:szCs w:val="20"/>
              </w:rPr>
            </w:pPr>
          </w:p>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500"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七、生活垃圾处理收费（按经营服务性收费管理的）</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（一）居民生活垃圾处理收费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随水计征，每立方米</w:t>
            </w:r>
            <w:r>
              <w:rPr>
                <w:rFonts w:cs="Times New Roman" w:asciiTheme="minorEastAsia" w:hAnsiTheme="minorEastAsia"/>
                <w:color w:val="000000"/>
                <w:kern w:val="0"/>
                <w:sz w:val="20"/>
                <w:szCs w:val="20"/>
              </w:rPr>
              <w:t>0.25~0.4</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hint="default" w:cs="宋体" w:asciiTheme="minorEastAsia" w:hAnsiTheme="minorEastAsia" w:eastAsiaTheme="minorEastAsia"/>
                <w:color w:val="000000"/>
                <w:spacing w:val="-8"/>
                <w:kern w:val="0"/>
                <w:sz w:val="20"/>
                <w:szCs w:val="20"/>
                <w:lang w:val="en-US" w:eastAsia="zh-CN"/>
              </w:rPr>
            </w:pPr>
            <w:r>
              <w:rPr>
                <w:rFonts w:hint="eastAsia" w:cs="宋体" w:asciiTheme="minorEastAsia" w:hAnsiTheme="minorEastAsia"/>
                <w:color w:val="000000"/>
                <w:spacing w:val="-8"/>
                <w:kern w:val="0"/>
                <w:sz w:val="20"/>
                <w:szCs w:val="20"/>
              </w:rPr>
              <w:t>湘发改价服〔</w:t>
            </w:r>
            <w:r>
              <w:rPr>
                <w:rFonts w:cs="Times New Roman" w:asciiTheme="minorEastAsia" w:hAnsiTheme="minorEastAsia"/>
                <w:color w:val="000000"/>
                <w:spacing w:val="-8"/>
                <w:kern w:val="0"/>
                <w:sz w:val="20"/>
                <w:szCs w:val="20"/>
              </w:rPr>
              <w:t>2017</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474</w:t>
            </w:r>
            <w:r>
              <w:rPr>
                <w:rFonts w:hint="eastAsia" w:cs="宋体" w:asciiTheme="minorEastAsia" w:hAnsiTheme="minorEastAsia"/>
                <w:color w:val="000000"/>
                <w:spacing w:val="-8"/>
                <w:kern w:val="0"/>
                <w:sz w:val="20"/>
                <w:szCs w:val="20"/>
              </w:rPr>
              <w:t>号、湘发改价费〔</w:t>
            </w:r>
            <w:r>
              <w:rPr>
                <w:rFonts w:cs="Times New Roman" w:asciiTheme="minorEastAsia" w:hAnsiTheme="minorEastAsia"/>
                <w:color w:val="000000"/>
                <w:spacing w:val="-8"/>
                <w:kern w:val="0"/>
                <w:sz w:val="20"/>
                <w:szCs w:val="20"/>
              </w:rPr>
              <w:t>2018</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1080</w:t>
            </w:r>
            <w:r>
              <w:rPr>
                <w:rFonts w:hint="eastAsia" w:cs="宋体" w:asciiTheme="minorEastAsia" w:hAnsiTheme="minorEastAsia"/>
                <w:color w:val="000000"/>
                <w:spacing w:val="-8"/>
                <w:kern w:val="0"/>
                <w:sz w:val="20"/>
                <w:szCs w:val="20"/>
              </w:rPr>
              <w:t>号、湘发改价调规〔</w:t>
            </w:r>
            <w:r>
              <w:rPr>
                <w:rFonts w:cs="Times New Roman" w:asciiTheme="minorEastAsia" w:hAnsiTheme="minorEastAsia"/>
                <w:color w:val="000000"/>
                <w:spacing w:val="-8"/>
                <w:kern w:val="0"/>
                <w:sz w:val="20"/>
                <w:szCs w:val="20"/>
              </w:rPr>
              <w:t>2021</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131</w:t>
            </w:r>
            <w:r>
              <w:rPr>
                <w:rFonts w:hint="eastAsia" w:cs="Times New Roman" w:asciiTheme="minorEastAsia" w:hAnsiTheme="minorEastAsia"/>
                <w:color w:val="000000"/>
                <w:spacing w:val="-8"/>
                <w:kern w:val="0"/>
                <w:sz w:val="20"/>
                <w:szCs w:val="20"/>
                <w:lang w:eastAsia="zh-CN"/>
              </w:rPr>
              <w:t>号，</w:t>
            </w:r>
            <w:r>
              <w:rPr>
                <w:rFonts w:hint="eastAsia" w:cs="宋体" w:asciiTheme="minorEastAsia" w:hAnsiTheme="minorEastAsia"/>
                <w:color w:val="000000"/>
                <w:spacing w:val="-8"/>
                <w:kern w:val="0"/>
                <w:sz w:val="20"/>
                <w:szCs w:val="20"/>
                <w:lang w:eastAsia="zh-CN"/>
              </w:rPr>
              <w:t>凤发改字</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2021</w:t>
            </w:r>
            <w:r>
              <w:rPr>
                <w:rFonts w:hint="eastAsia" w:cs="宋体" w:asciiTheme="minorEastAsia" w:hAnsiTheme="minorEastAsia"/>
                <w:color w:val="000000"/>
                <w:spacing w:val="-8"/>
                <w:kern w:val="0"/>
                <w:sz w:val="20"/>
                <w:szCs w:val="20"/>
              </w:rPr>
              <w:t>〕</w:t>
            </w:r>
            <w:r>
              <w:rPr>
                <w:rFonts w:hint="eastAsia" w:cs="宋体" w:asciiTheme="minorEastAsia" w:hAnsiTheme="minorEastAsia"/>
                <w:color w:val="000000"/>
                <w:spacing w:val="-8"/>
                <w:kern w:val="0"/>
                <w:sz w:val="20"/>
                <w:szCs w:val="20"/>
                <w:lang w:val="en-US" w:eastAsia="zh-CN"/>
              </w:rPr>
              <w:t>249号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住房和城乡建设部门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713"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（二）非居民生活垃圾处理收费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随水计征，每立方米</w:t>
            </w:r>
            <w:r>
              <w:rPr>
                <w:rFonts w:cs="Times New Roman" w:asciiTheme="minorEastAsia" w:hAnsiTheme="minorEastAsia"/>
                <w:color w:val="000000"/>
                <w:kern w:val="0"/>
                <w:sz w:val="20"/>
                <w:szCs w:val="20"/>
              </w:rPr>
              <w:t>0.2~0.64</w:t>
            </w:r>
            <w:r>
              <w:rPr>
                <w:rFonts w:hint="eastAsia" w:cs="宋体" w:asciiTheme="minorEastAsia" w:hAnsiTheme="minorEastAsia"/>
                <w:color w:val="000000"/>
                <w:kern w:val="0"/>
                <w:sz w:val="20"/>
                <w:szCs w:val="20"/>
              </w:rPr>
              <w:t>元；经营性场所按面积每月每平方米</w:t>
            </w:r>
            <w:r>
              <w:rPr>
                <w:rFonts w:cs="Times New Roman" w:asciiTheme="minorEastAsia" w:hAnsiTheme="minorEastAsia"/>
                <w:color w:val="000000"/>
                <w:kern w:val="0"/>
                <w:sz w:val="20"/>
                <w:szCs w:val="20"/>
              </w:rPr>
              <w:t>0.2~3</w:t>
            </w:r>
            <w:r>
              <w:rPr>
                <w:rFonts w:hint="eastAsia" w:cs="宋体" w:asciiTheme="minorEastAsia" w:hAnsiTheme="minorEastAsia"/>
                <w:color w:val="000000"/>
                <w:kern w:val="0"/>
                <w:sz w:val="20"/>
                <w:szCs w:val="20"/>
              </w:rPr>
              <w:t>元；餐饮、旅馆、医院按桌（床）位每月</w:t>
            </w:r>
            <w:r>
              <w:rPr>
                <w:rFonts w:cs="Times New Roman" w:asciiTheme="minorEastAsia" w:hAnsiTheme="minorEastAsia"/>
                <w:color w:val="000000"/>
                <w:kern w:val="0"/>
                <w:sz w:val="20"/>
                <w:szCs w:val="20"/>
              </w:rPr>
              <w:t>3~5</w:t>
            </w:r>
            <w:r>
              <w:rPr>
                <w:rFonts w:hint="eastAsia" w:cs="宋体" w:asciiTheme="minorEastAsia" w:hAnsiTheme="minorEastAsia"/>
                <w:color w:val="000000"/>
                <w:kern w:val="0"/>
                <w:sz w:val="20"/>
                <w:szCs w:val="20"/>
              </w:rPr>
              <w:t>元；客运车辆按座位每月每位</w:t>
            </w:r>
            <w:r>
              <w:rPr>
                <w:rFonts w:cs="Times New Roman" w:asciiTheme="minorEastAsia" w:hAnsiTheme="minorEastAsia"/>
                <w:color w:val="000000"/>
                <w:kern w:val="0"/>
                <w:sz w:val="20"/>
                <w:szCs w:val="20"/>
              </w:rPr>
              <w:t>1~3</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hint="eastAsia" w:cs="宋体" w:asciiTheme="minorEastAsia" w:hAnsiTheme="minorEastAsia"/>
                <w:color w:val="000000"/>
                <w:spacing w:val="-8"/>
                <w:kern w:val="0"/>
                <w:sz w:val="20"/>
                <w:szCs w:val="20"/>
                <w:lang w:eastAsia="zh-CN"/>
              </w:rPr>
            </w:pPr>
            <w:r>
              <w:rPr>
                <w:rFonts w:hint="eastAsia" w:cs="宋体" w:asciiTheme="minorEastAsia" w:hAnsiTheme="minorEastAsia"/>
                <w:color w:val="000000"/>
                <w:spacing w:val="-8"/>
                <w:kern w:val="0"/>
                <w:sz w:val="20"/>
                <w:szCs w:val="20"/>
              </w:rPr>
              <w:t>湘发改价服〔</w:t>
            </w:r>
            <w:r>
              <w:rPr>
                <w:rFonts w:cs="Times New Roman" w:asciiTheme="minorEastAsia" w:hAnsiTheme="minorEastAsia"/>
                <w:color w:val="000000"/>
                <w:spacing w:val="-8"/>
                <w:kern w:val="0"/>
                <w:sz w:val="20"/>
                <w:szCs w:val="20"/>
              </w:rPr>
              <w:t>2017</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474</w:t>
            </w:r>
            <w:r>
              <w:rPr>
                <w:rFonts w:hint="eastAsia" w:cs="宋体" w:asciiTheme="minorEastAsia" w:hAnsiTheme="minorEastAsia"/>
                <w:color w:val="000000"/>
                <w:spacing w:val="-8"/>
                <w:kern w:val="0"/>
                <w:sz w:val="20"/>
                <w:szCs w:val="20"/>
              </w:rPr>
              <w:t>号、湘发改价费〔</w:t>
            </w:r>
            <w:r>
              <w:rPr>
                <w:rFonts w:cs="Times New Roman" w:asciiTheme="minorEastAsia" w:hAnsiTheme="minorEastAsia"/>
                <w:color w:val="000000"/>
                <w:spacing w:val="-8"/>
                <w:kern w:val="0"/>
                <w:sz w:val="20"/>
                <w:szCs w:val="20"/>
              </w:rPr>
              <w:t>2018</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1080</w:t>
            </w:r>
            <w:r>
              <w:rPr>
                <w:rFonts w:hint="eastAsia" w:cs="宋体" w:asciiTheme="minorEastAsia" w:hAnsiTheme="minorEastAsia"/>
                <w:color w:val="000000"/>
                <w:spacing w:val="-8"/>
                <w:kern w:val="0"/>
                <w:sz w:val="20"/>
                <w:szCs w:val="20"/>
              </w:rPr>
              <w:t>号、湘发改价调规〔</w:t>
            </w:r>
            <w:r>
              <w:rPr>
                <w:rFonts w:cs="Times New Roman" w:asciiTheme="minorEastAsia" w:hAnsiTheme="minorEastAsia"/>
                <w:color w:val="000000"/>
                <w:spacing w:val="-8"/>
                <w:kern w:val="0"/>
                <w:sz w:val="20"/>
                <w:szCs w:val="20"/>
              </w:rPr>
              <w:t>2021</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131</w:t>
            </w:r>
            <w:r>
              <w:rPr>
                <w:rFonts w:hint="eastAsia" w:cs="宋体" w:asciiTheme="minorEastAsia" w:hAnsiTheme="minorEastAsia"/>
                <w:color w:val="000000"/>
                <w:spacing w:val="-8"/>
                <w:kern w:val="0"/>
                <w:sz w:val="20"/>
                <w:szCs w:val="20"/>
              </w:rPr>
              <w:t>号</w:t>
            </w:r>
            <w:r>
              <w:rPr>
                <w:rFonts w:hint="eastAsia" w:cs="宋体" w:asciiTheme="minorEastAsia" w:hAnsiTheme="minorEastAsia"/>
                <w:color w:val="000000"/>
                <w:spacing w:val="-8"/>
                <w:kern w:val="0"/>
                <w:sz w:val="20"/>
                <w:szCs w:val="20"/>
                <w:lang w:eastAsia="zh-CN"/>
              </w:rPr>
              <w:t>，凤发改字</w:t>
            </w:r>
            <w:r>
              <w:rPr>
                <w:rFonts w:hint="eastAsia" w:cs="宋体" w:asciiTheme="minorEastAsia" w:hAnsiTheme="minorEastAsia"/>
                <w:color w:val="000000"/>
                <w:spacing w:val="-8"/>
                <w:kern w:val="0"/>
                <w:sz w:val="20"/>
                <w:szCs w:val="20"/>
              </w:rPr>
              <w:t>〔</w:t>
            </w:r>
            <w:r>
              <w:rPr>
                <w:rFonts w:cs="Times New Roman" w:asciiTheme="minorEastAsia" w:hAnsiTheme="minorEastAsia"/>
                <w:color w:val="000000"/>
                <w:spacing w:val="-8"/>
                <w:kern w:val="0"/>
                <w:sz w:val="20"/>
                <w:szCs w:val="20"/>
              </w:rPr>
              <w:t>2021</w:t>
            </w:r>
            <w:r>
              <w:rPr>
                <w:rFonts w:hint="eastAsia" w:cs="宋体" w:asciiTheme="minorEastAsia" w:hAnsiTheme="minorEastAsia"/>
                <w:color w:val="000000"/>
                <w:spacing w:val="-8"/>
                <w:kern w:val="0"/>
                <w:sz w:val="20"/>
                <w:szCs w:val="20"/>
              </w:rPr>
              <w:t>〕</w:t>
            </w:r>
            <w:r>
              <w:rPr>
                <w:rFonts w:hint="eastAsia" w:cs="宋体" w:asciiTheme="minorEastAsia" w:hAnsiTheme="minorEastAsia"/>
                <w:color w:val="000000"/>
                <w:spacing w:val="-8"/>
                <w:kern w:val="0"/>
                <w:sz w:val="20"/>
                <w:szCs w:val="20"/>
                <w:lang w:val="en-US" w:eastAsia="zh-CN"/>
              </w:rPr>
              <w:t>249号</w:t>
            </w:r>
          </w:p>
          <w:p>
            <w:pPr>
              <w:widowControl/>
              <w:spacing w:line="260" w:lineRule="exact"/>
              <w:textAlignment w:val="center"/>
              <w:rPr>
                <w:rFonts w:hint="eastAsia" w:cs="宋体" w:asciiTheme="minorEastAsia" w:hAnsiTheme="minorEastAsia"/>
                <w:color w:val="000000"/>
                <w:spacing w:val="-8"/>
                <w:kern w:val="0"/>
                <w:sz w:val="20"/>
                <w:szCs w:val="20"/>
                <w:lang w:eastAsia="zh-CN"/>
              </w:rPr>
            </w:pP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住房和城乡建设部门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107"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八、有线数字电视基本收视维护费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rPr>
                <w:rFonts w:cs="微软雅黑" w:asciiTheme="minorEastAsia" w:hAnsiTheme="minorEastAsia"/>
                <w:sz w:val="20"/>
                <w:szCs w:val="20"/>
              </w:rPr>
            </w:pPr>
            <w:r>
              <w:rPr>
                <w:rFonts w:hint="eastAsia" w:ascii="MS Mincho" w:hAnsi="MS Mincho" w:eastAsia="MS Mincho" w:cs="MS Mincho"/>
                <w:color w:val="000000"/>
                <w:kern w:val="0"/>
                <w:sz w:val="20"/>
                <w:szCs w:val="20"/>
              </w:rPr>
              <w:t> </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主机基本收视费：长沙、株洲、湘潭城区</w:t>
            </w:r>
            <w:r>
              <w:rPr>
                <w:rFonts w:cs="Times New Roman" w:asciiTheme="minorEastAsia" w:hAnsiTheme="minorEastAsia"/>
                <w:color w:val="000000"/>
                <w:kern w:val="0"/>
                <w:sz w:val="20"/>
                <w:szCs w:val="20"/>
              </w:rPr>
              <w:t>24.5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月，国家和省级贫困县</w:t>
            </w:r>
            <w:r>
              <w:rPr>
                <w:rFonts w:cs="Times New Roman" w:asciiTheme="minorEastAsia" w:hAnsiTheme="minorEastAsia"/>
                <w:color w:val="000000"/>
                <w:kern w:val="0"/>
                <w:sz w:val="20"/>
                <w:szCs w:val="20"/>
              </w:rPr>
              <w:t>23.5</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月，其他市县区</w:t>
            </w:r>
            <w:r>
              <w:rPr>
                <w:rFonts w:cs="Times New Roman" w:asciiTheme="minorEastAsia" w:hAnsiTheme="minorEastAsia"/>
                <w:color w:val="000000"/>
                <w:kern w:val="0"/>
                <w:sz w:val="20"/>
                <w:szCs w:val="20"/>
              </w:rPr>
              <w:t>24</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w:t>
            </w:r>
            <w:r>
              <w:rPr>
                <w:rFonts w:hint="eastAsia" w:cs="宋体" w:asciiTheme="minorEastAsia" w:hAnsiTheme="minorEastAsia"/>
                <w:color w:val="000000"/>
                <w:kern w:val="0"/>
                <w:sz w:val="20"/>
                <w:szCs w:val="20"/>
              </w:rPr>
              <w:t>月。</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6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w:t>
            </w:r>
            <w:r>
              <w:rPr>
                <w:rFonts w:cs="Times New Roman" w:asciiTheme="minorEastAsia" w:hAnsiTheme="minorEastAsia"/>
                <w:color w:val="000000"/>
                <w:kern w:val="0"/>
                <w:sz w:val="20"/>
                <w:szCs w:val="20"/>
              </w:rPr>
              <w:t>2019</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747</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广播电视部门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3695" w:hRule="atLeast"/>
          <w:jc w:val="center"/>
        </w:trPr>
        <w:tc>
          <w:tcPr>
            <w:tcW w:w="76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其他特定服务收费</w:t>
            </w: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九、垄断性交易平台服务收费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rPr>
                <w:rFonts w:cs="微软雅黑" w:asciiTheme="minorEastAsia" w:hAnsiTheme="minorEastAsia"/>
                <w:sz w:val="20"/>
                <w:szCs w:val="20"/>
              </w:rPr>
            </w:pPr>
            <w:r>
              <w:rPr>
                <w:rFonts w:hint="eastAsia" w:ascii="MS Mincho" w:hAnsi="MS Mincho" w:eastAsia="MS Mincho" w:cs="MS Mincho"/>
                <w:color w:val="000000"/>
                <w:kern w:val="0"/>
                <w:sz w:val="20"/>
                <w:szCs w:val="20"/>
              </w:rPr>
              <w:t> </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公共资源交易中招标、挂牌、拍卖出让转让地（矿）产交易服务：按成交额分段差额累计：每宗国有建设用地使用权</w:t>
            </w:r>
            <w:r>
              <w:rPr>
                <w:rFonts w:cs="Times New Roman" w:asciiTheme="minorEastAsia" w:hAnsiTheme="minorEastAsia"/>
                <w:color w:val="000000"/>
                <w:kern w:val="0"/>
                <w:sz w:val="20"/>
                <w:szCs w:val="20"/>
              </w:rPr>
              <w:t>1.1%~0.03%</w:t>
            </w:r>
            <w:r>
              <w:rPr>
                <w:rFonts w:hint="eastAsia" w:cs="宋体" w:asciiTheme="minorEastAsia" w:hAnsiTheme="minorEastAsia"/>
                <w:color w:val="000000"/>
                <w:kern w:val="0"/>
                <w:sz w:val="20"/>
                <w:szCs w:val="20"/>
              </w:rPr>
              <w:t>；每宗矿业权</w:t>
            </w:r>
            <w:r>
              <w:rPr>
                <w:rFonts w:cs="Times New Roman" w:asciiTheme="minorEastAsia" w:hAnsiTheme="minorEastAsia"/>
                <w:color w:val="000000"/>
                <w:kern w:val="0"/>
                <w:sz w:val="20"/>
                <w:szCs w:val="20"/>
              </w:rPr>
              <w:t>1.85%~0.03%</w:t>
            </w:r>
            <w:r>
              <w:rPr>
                <w:rFonts w:hint="eastAsia" w:cs="宋体" w:asciiTheme="minorEastAsia" w:hAnsiTheme="minorEastAsia"/>
                <w:color w:val="000000"/>
                <w:kern w:val="0"/>
                <w:sz w:val="20"/>
                <w:szCs w:val="20"/>
              </w:rPr>
              <w:t>。公共资源交易中建设工程的施工、装饰装修以及与项目有关的材料设备采购；建设工程项目勘察、设计、监理、代建管理和其他服务等交易服务：按中标额：每宗</w:t>
            </w:r>
            <w:r>
              <w:rPr>
                <w:rFonts w:cs="Times New Roman" w:asciiTheme="minorEastAsia" w:hAnsiTheme="minorEastAsia"/>
                <w:color w:val="000000"/>
                <w:kern w:val="0"/>
                <w:sz w:val="20"/>
                <w:szCs w:val="20"/>
              </w:rPr>
              <w:t>1000</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~50000</w:t>
            </w:r>
            <w:r>
              <w:rPr>
                <w:rFonts w:hint="eastAsia" w:cs="宋体" w:asciiTheme="minorEastAsia" w:hAnsiTheme="minorEastAsia"/>
                <w:color w:val="000000"/>
                <w:kern w:val="0"/>
                <w:sz w:val="20"/>
                <w:szCs w:val="20"/>
              </w:rPr>
              <w:t>元；公共资源交易中产权交易服务：按照中标额：每宗</w:t>
            </w:r>
            <w:r>
              <w:rPr>
                <w:rFonts w:cs="Times New Roman" w:asciiTheme="minorEastAsia" w:hAnsiTheme="minorEastAsia"/>
                <w:color w:val="000000"/>
                <w:kern w:val="0"/>
                <w:sz w:val="20"/>
                <w:szCs w:val="20"/>
              </w:rPr>
              <w:t>2000</w:t>
            </w:r>
            <w:r>
              <w:rPr>
                <w:rFonts w:hint="eastAsia" w:cs="宋体" w:asciiTheme="minorEastAsia" w:hAnsiTheme="minorEastAsia"/>
                <w:color w:val="000000"/>
                <w:kern w:val="0"/>
                <w:sz w:val="20"/>
                <w:szCs w:val="20"/>
              </w:rPr>
              <w:t>元</w:t>
            </w:r>
            <w:r>
              <w:rPr>
                <w:rFonts w:cs="Times New Roman" w:asciiTheme="minorEastAsia" w:hAnsiTheme="minorEastAsia"/>
                <w:color w:val="000000"/>
                <w:kern w:val="0"/>
                <w:sz w:val="20"/>
                <w:szCs w:val="20"/>
              </w:rPr>
              <w:t>~100000</w:t>
            </w:r>
            <w:r>
              <w:rPr>
                <w:rFonts w:hint="eastAsia" w:cs="宋体" w:asciiTheme="minorEastAsia" w:hAnsiTheme="minorEastAsia"/>
                <w:color w:val="000000"/>
                <w:kern w:val="0"/>
                <w:sz w:val="20"/>
                <w:szCs w:val="20"/>
              </w:rPr>
              <w:t>元。具体收费标准见相关文件。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w:t>
            </w:r>
            <w:r>
              <w:rPr>
                <w:rFonts w:cs="Times New Roman" w:asciiTheme="minorEastAsia" w:hAnsiTheme="minorEastAsia"/>
                <w:color w:val="000000"/>
                <w:kern w:val="0"/>
                <w:sz w:val="20"/>
                <w:szCs w:val="20"/>
              </w:rPr>
              <w:t>2019</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366</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省发展改革委</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发展改革部门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827"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其他特定服务收费</w:t>
            </w: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十、公证服务收费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（一）证明文件文书类公证收费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818</w:t>
            </w:r>
            <w:r>
              <w:rPr>
                <w:rFonts w:hint="eastAsia" w:cs="宋体" w:asciiTheme="minorEastAsia" w:hAnsiTheme="minorEastAsia"/>
                <w:color w:val="000000"/>
                <w:kern w:val="0"/>
                <w:sz w:val="20"/>
                <w:szCs w:val="20"/>
              </w:rPr>
              <w:t>号、湘发改价费规〔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799</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省发展改革委、省司法厅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司法部门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579"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（二）证明法律事实类公证收费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2020</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818</w:t>
            </w:r>
            <w:r>
              <w:rPr>
                <w:rFonts w:hint="eastAsia" w:cs="宋体" w:asciiTheme="minorEastAsia" w:hAnsiTheme="minorEastAsia"/>
                <w:color w:val="000000"/>
                <w:kern w:val="0"/>
                <w:sz w:val="20"/>
                <w:szCs w:val="20"/>
              </w:rPr>
              <w:t>号、湘发改价费规〔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799</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省发展改革委、省司法厅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司法部门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541"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十一、司法鉴定服务收费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（一）法医类司法鉴定收费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798</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省发展改革委、省司法厅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司法部门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547"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（二）物证类司法鉴定收费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798</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省发展改革委、省司法厅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司法部门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701"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（三）声像资料类司法鉴定收费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具体收费标准见相关文件。</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798</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省发展改革委、省司法厅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司法部门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667"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十二、住房物业管理费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left"/>
              <w:rPr>
                <w:rFonts w:cs="微软雅黑" w:asciiTheme="minorEastAsia" w:hAnsiTheme="minorEastAsia"/>
                <w:sz w:val="20"/>
                <w:szCs w:val="20"/>
              </w:rPr>
            </w:pPr>
            <w:r>
              <w:rPr>
                <w:rFonts w:hint="eastAsia" w:ascii="MS Mincho" w:hAnsi="MS Mincho" w:eastAsia="MS Mincho" w:cs="MS Mincho"/>
                <w:color w:val="000000"/>
                <w:kern w:val="0"/>
                <w:sz w:val="20"/>
                <w:szCs w:val="20"/>
              </w:rPr>
              <w:t> </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按房屋面积每平方米每月</w:t>
            </w:r>
            <w:r>
              <w:rPr>
                <w:rFonts w:cs="Times New Roman" w:asciiTheme="minorEastAsia" w:hAnsiTheme="minorEastAsia"/>
                <w:color w:val="000000"/>
                <w:kern w:val="0"/>
                <w:sz w:val="20"/>
                <w:szCs w:val="20"/>
              </w:rPr>
              <w:t>0.5~4</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湘发改价费规〔</w:t>
            </w:r>
            <w:r>
              <w:rPr>
                <w:rFonts w:cs="Times New Roman" w:asciiTheme="minorEastAsia" w:hAnsiTheme="minorEastAsia"/>
                <w:color w:val="000000"/>
                <w:kern w:val="0"/>
                <w:sz w:val="20"/>
                <w:szCs w:val="20"/>
              </w:rPr>
              <w:t>2022</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271</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授权市、县人民政府制定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住</w:t>
            </w:r>
            <w:r>
              <w:rPr>
                <w:rFonts w:hint="eastAsia" w:cs="宋体" w:asciiTheme="minorEastAsia" w:hAnsiTheme="minorEastAsia"/>
                <w:color w:val="000000"/>
                <w:spacing w:val="-10"/>
                <w:kern w:val="0"/>
                <w:sz w:val="20"/>
                <w:szCs w:val="20"/>
              </w:rPr>
              <w:t>房和城乡建设部门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4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397" w:hRule="atLeast"/>
          <w:jc w:val="center"/>
        </w:trPr>
        <w:tc>
          <w:tcPr>
            <w:tcW w:w="762"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rPr>
                <w:rFonts w:cs="微软雅黑" w:asciiTheme="minorEastAsia" w:hAnsiTheme="minorEastAsia"/>
                <w:sz w:val="20"/>
                <w:szCs w:val="20"/>
              </w:rPr>
            </w:pPr>
            <w:r>
              <w:rPr>
                <w:rFonts w:hint="eastAsia" w:cs="宋体" w:asciiTheme="minorEastAsia" w:hAnsiTheme="minorEastAsia"/>
                <w:color w:val="000000"/>
                <w:kern w:val="0"/>
                <w:sz w:val="20"/>
                <w:szCs w:val="20"/>
              </w:rPr>
              <w:t>其他特定服务收费</w:t>
            </w:r>
          </w:p>
        </w:tc>
        <w:tc>
          <w:tcPr>
            <w:tcW w:w="1112"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十三、危险废物处置费</w:t>
            </w: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（一）医疗废物处置费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asciiTheme="minorEastAsia" w:hAnsiTheme="minorEastAsia"/>
                <w:sz w:val="20"/>
                <w:szCs w:val="20"/>
              </w:rPr>
              <w:t>有固定病床的医疗机构按出院者实际占用床位数，按月计收，收费标准为2.30元/床.日。</w:t>
            </w:r>
            <w:r>
              <w:rPr>
                <w:rFonts w:hint="eastAsia" w:cs="宋体" w:asciiTheme="minorEastAsia" w:hAnsiTheme="minorEastAsia"/>
                <w:color w:val="000000"/>
                <w:kern w:val="0"/>
                <w:sz w:val="20"/>
                <w:szCs w:val="20"/>
              </w:rPr>
              <w:t>；</w:t>
            </w:r>
            <w:r>
              <w:rPr>
                <w:rFonts w:hint="eastAsia" w:asciiTheme="minorEastAsia" w:hAnsiTheme="minorEastAsia"/>
                <w:sz w:val="20"/>
                <w:szCs w:val="20"/>
              </w:rPr>
              <w:t>无固定病床的医疗机构和其他产生医疗废物的单位，按月定额收取，收费标准为：日医疗废物产生量30公斤以上的1000元</w:t>
            </w:r>
            <w:r>
              <w:rPr>
                <w:rFonts w:asciiTheme="minorEastAsia" w:hAnsiTheme="minorEastAsia"/>
                <w:sz w:val="20"/>
                <w:szCs w:val="20"/>
              </w:rPr>
              <w:t>/</w:t>
            </w:r>
            <w:r>
              <w:rPr>
                <w:rFonts w:hint="eastAsia" w:asciiTheme="minorEastAsia" w:hAnsiTheme="minorEastAsia"/>
                <w:sz w:val="20"/>
                <w:szCs w:val="20"/>
              </w:rPr>
              <w:t>月，20-30公斤</w:t>
            </w:r>
            <w:r>
              <w:rPr>
                <w:rFonts w:asciiTheme="minorEastAsia" w:hAnsiTheme="minorEastAsia"/>
                <w:sz w:val="20"/>
                <w:szCs w:val="20"/>
              </w:rPr>
              <w:t>(</w:t>
            </w:r>
            <w:r>
              <w:rPr>
                <w:rFonts w:hint="eastAsia" w:asciiTheme="minorEastAsia" w:hAnsiTheme="minorEastAsia"/>
                <w:sz w:val="20"/>
                <w:szCs w:val="20"/>
              </w:rPr>
              <w:t>含30</w:t>
            </w:r>
            <w:r>
              <w:rPr>
                <w:rFonts w:asciiTheme="minorEastAsia" w:hAnsiTheme="minorEastAsia"/>
                <w:sz w:val="20"/>
                <w:szCs w:val="20"/>
              </w:rPr>
              <w:t>)</w:t>
            </w:r>
            <w:r>
              <w:rPr>
                <w:rFonts w:hint="eastAsia" w:asciiTheme="minorEastAsia" w:hAnsiTheme="minorEastAsia"/>
                <w:sz w:val="20"/>
                <w:szCs w:val="20"/>
              </w:rPr>
              <w:t>800元</w:t>
            </w:r>
            <w:r>
              <w:rPr>
                <w:rFonts w:asciiTheme="minorEastAsia" w:hAnsiTheme="minorEastAsia"/>
                <w:sz w:val="20"/>
                <w:szCs w:val="20"/>
              </w:rPr>
              <w:t>/</w:t>
            </w:r>
            <w:r>
              <w:rPr>
                <w:rFonts w:hint="eastAsia" w:asciiTheme="minorEastAsia" w:hAnsiTheme="minorEastAsia"/>
                <w:sz w:val="20"/>
                <w:szCs w:val="20"/>
              </w:rPr>
              <w:t>月，10-20公斤</w:t>
            </w:r>
            <w:r>
              <w:rPr>
                <w:rFonts w:asciiTheme="minorEastAsia" w:hAnsiTheme="minorEastAsia"/>
                <w:sz w:val="20"/>
                <w:szCs w:val="20"/>
              </w:rPr>
              <w:t>(</w:t>
            </w:r>
            <w:r>
              <w:rPr>
                <w:rFonts w:hint="eastAsia" w:asciiTheme="minorEastAsia" w:hAnsiTheme="minorEastAsia"/>
                <w:sz w:val="20"/>
                <w:szCs w:val="20"/>
              </w:rPr>
              <w:t>含20</w:t>
            </w:r>
            <w:r>
              <w:rPr>
                <w:rFonts w:asciiTheme="minorEastAsia" w:hAnsiTheme="minorEastAsia"/>
                <w:sz w:val="20"/>
                <w:szCs w:val="20"/>
              </w:rPr>
              <w:t>)</w:t>
            </w:r>
            <w:r>
              <w:rPr>
                <w:rFonts w:hint="eastAsia" w:asciiTheme="minorEastAsia" w:hAnsiTheme="minorEastAsia"/>
                <w:sz w:val="20"/>
                <w:szCs w:val="20"/>
              </w:rPr>
              <w:t>600元</w:t>
            </w:r>
            <w:r>
              <w:rPr>
                <w:rFonts w:asciiTheme="minorEastAsia" w:hAnsiTheme="minorEastAsia"/>
                <w:sz w:val="20"/>
                <w:szCs w:val="20"/>
              </w:rPr>
              <w:t>/</w:t>
            </w:r>
            <w:r>
              <w:rPr>
                <w:rFonts w:hint="eastAsia" w:asciiTheme="minorEastAsia" w:hAnsiTheme="minorEastAsia"/>
                <w:sz w:val="20"/>
                <w:szCs w:val="20"/>
              </w:rPr>
              <w:t>月，5-10公斤</w:t>
            </w:r>
            <w:r>
              <w:rPr>
                <w:rFonts w:asciiTheme="minorEastAsia" w:hAnsiTheme="minorEastAsia"/>
                <w:sz w:val="20"/>
                <w:szCs w:val="20"/>
              </w:rPr>
              <w:t>(</w:t>
            </w:r>
            <w:r>
              <w:rPr>
                <w:rFonts w:hint="eastAsia" w:asciiTheme="minorEastAsia" w:hAnsiTheme="minorEastAsia"/>
                <w:sz w:val="20"/>
                <w:szCs w:val="20"/>
              </w:rPr>
              <w:t>含10</w:t>
            </w:r>
            <w:r>
              <w:rPr>
                <w:rFonts w:asciiTheme="minorEastAsia" w:hAnsiTheme="minorEastAsia"/>
                <w:sz w:val="20"/>
                <w:szCs w:val="20"/>
              </w:rPr>
              <w:t>)</w:t>
            </w:r>
            <w:r>
              <w:rPr>
                <w:rFonts w:hint="eastAsia" w:asciiTheme="minorEastAsia" w:hAnsiTheme="minorEastAsia"/>
                <w:sz w:val="20"/>
                <w:szCs w:val="20"/>
              </w:rPr>
              <w:t>480元</w:t>
            </w:r>
            <w:r>
              <w:rPr>
                <w:rFonts w:asciiTheme="minorEastAsia" w:hAnsiTheme="minorEastAsia"/>
                <w:sz w:val="20"/>
                <w:szCs w:val="20"/>
              </w:rPr>
              <w:t>/</w:t>
            </w:r>
            <w:r>
              <w:rPr>
                <w:rFonts w:hint="eastAsia" w:asciiTheme="minorEastAsia" w:hAnsiTheme="minorEastAsia"/>
                <w:sz w:val="20"/>
                <w:szCs w:val="20"/>
              </w:rPr>
              <w:t>月，2-5公斤</w:t>
            </w:r>
            <w:r>
              <w:rPr>
                <w:rFonts w:asciiTheme="minorEastAsia" w:hAnsiTheme="minorEastAsia"/>
                <w:sz w:val="20"/>
                <w:szCs w:val="20"/>
              </w:rPr>
              <w:t>(</w:t>
            </w:r>
            <w:r>
              <w:rPr>
                <w:rFonts w:hint="eastAsia" w:asciiTheme="minorEastAsia" w:hAnsiTheme="minorEastAsia"/>
                <w:sz w:val="20"/>
                <w:szCs w:val="20"/>
              </w:rPr>
              <w:t>含5</w:t>
            </w:r>
            <w:r>
              <w:rPr>
                <w:rFonts w:asciiTheme="minorEastAsia" w:hAnsiTheme="minorEastAsia"/>
                <w:sz w:val="20"/>
                <w:szCs w:val="20"/>
              </w:rPr>
              <w:t>)</w:t>
            </w:r>
            <w:r>
              <w:rPr>
                <w:rFonts w:hint="eastAsia" w:asciiTheme="minorEastAsia" w:hAnsiTheme="minorEastAsia"/>
                <w:sz w:val="20"/>
                <w:szCs w:val="20"/>
              </w:rPr>
              <w:t>240元</w:t>
            </w:r>
            <w:r>
              <w:rPr>
                <w:rFonts w:asciiTheme="minorEastAsia" w:hAnsiTheme="minorEastAsia"/>
                <w:sz w:val="20"/>
                <w:szCs w:val="20"/>
              </w:rPr>
              <w:t>/</w:t>
            </w:r>
            <w:r>
              <w:rPr>
                <w:rFonts w:hint="eastAsia" w:asciiTheme="minorEastAsia" w:hAnsiTheme="minorEastAsia"/>
                <w:sz w:val="20"/>
                <w:szCs w:val="20"/>
              </w:rPr>
              <w:t>月，2公斤以下的120元</w:t>
            </w:r>
            <w:r>
              <w:rPr>
                <w:rFonts w:asciiTheme="minorEastAsia" w:hAnsiTheme="minorEastAsia"/>
                <w:sz w:val="20"/>
                <w:szCs w:val="20"/>
              </w:rPr>
              <w:t>/</w:t>
            </w:r>
            <w:r>
              <w:rPr>
                <w:rFonts w:hint="eastAsia" w:asciiTheme="minorEastAsia" w:hAnsiTheme="minorEastAsia"/>
                <w:sz w:val="20"/>
                <w:szCs w:val="20"/>
              </w:rPr>
              <w:t>月</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1080</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1081</w:t>
            </w:r>
            <w:r>
              <w:rPr>
                <w:rFonts w:hint="eastAsia" w:cs="宋体" w:asciiTheme="minorEastAsia" w:hAnsiTheme="minorEastAsia"/>
                <w:color w:val="000000"/>
                <w:kern w:val="0"/>
                <w:sz w:val="20"/>
                <w:szCs w:val="20"/>
              </w:rPr>
              <w:t>号、湘发改价调规〔</w:t>
            </w:r>
            <w:r>
              <w:rPr>
                <w:rFonts w:cs="Times New Roman" w:asciiTheme="minorEastAsia" w:hAnsiTheme="minorEastAsia"/>
                <w:color w:val="000000"/>
                <w:kern w:val="0"/>
                <w:sz w:val="20"/>
                <w:szCs w:val="20"/>
              </w:rPr>
              <w:t>2021</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131</w:t>
            </w:r>
            <w:r>
              <w:rPr>
                <w:rFonts w:hint="eastAsia" w:cs="宋体" w:asciiTheme="minorEastAsia" w:hAnsiTheme="minorEastAsia"/>
                <w:color w:val="000000"/>
                <w:kern w:val="0"/>
                <w:sz w:val="20"/>
                <w:szCs w:val="20"/>
              </w:rPr>
              <w:t>号、州发改价费</w:t>
            </w:r>
            <w:r>
              <w:rPr>
                <w:rFonts w:cs="宋体" w:asciiTheme="minorEastAsia" w:hAnsiTheme="minorEastAsia"/>
                <w:color w:val="000000"/>
                <w:kern w:val="0"/>
                <w:sz w:val="20"/>
                <w:szCs w:val="20"/>
              </w:rPr>
              <w:t>[2020]1</w:t>
            </w:r>
            <w:r>
              <w:rPr>
                <w:rFonts w:hint="eastAsia" w:cs="宋体" w:asciiTheme="minorEastAsia" w:hAnsiTheme="minorEastAsia"/>
                <w:color w:val="000000"/>
                <w:kern w:val="0"/>
                <w:sz w:val="20"/>
                <w:szCs w:val="20"/>
              </w:rPr>
              <w:t>4</w:t>
            </w:r>
            <w:r>
              <w:rPr>
                <w:rFonts w:cs="宋体" w:asciiTheme="minorEastAsia" w:hAnsiTheme="minorEastAsia"/>
                <w:color w:val="000000"/>
                <w:kern w:val="0"/>
                <w:sz w:val="20"/>
                <w:szCs w:val="20"/>
              </w:rPr>
              <w:t>4</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授权市人民政府制定</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生态环境部门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083" w:hRule="atLeast"/>
          <w:jc w:val="center"/>
        </w:trPr>
        <w:tc>
          <w:tcPr>
            <w:tcW w:w="762" w:type="dxa"/>
            <w:vMerge w:val="continue"/>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112" w:type="dxa"/>
            <w:vMerge w:val="continue"/>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280" w:lineRule="exact"/>
              <w:rPr>
                <w:rFonts w:cs="微软雅黑" w:asciiTheme="minorEastAsia" w:hAnsiTheme="minorEastAsia"/>
                <w:sz w:val="20"/>
                <w:szCs w:val="20"/>
              </w:rPr>
            </w:pPr>
          </w:p>
        </w:tc>
        <w:tc>
          <w:tcPr>
            <w:tcW w:w="144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（二）其他废物处置费</w:t>
            </w:r>
          </w:p>
        </w:tc>
        <w:tc>
          <w:tcPr>
            <w:tcW w:w="36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2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高温焚烧处置每公斤</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元；固化安全填埋每公斤</w:t>
            </w:r>
            <w:r>
              <w:rPr>
                <w:rFonts w:cs="Times New Roman" w:asciiTheme="minorEastAsia" w:hAnsiTheme="minorEastAsia"/>
                <w:color w:val="000000"/>
                <w:kern w:val="0"/>
                <w:sz w:val="20"/>
                <w:szCs w:val="20"/>
              </w:rPr>
              <w:t>1.8</w:t>
            </w:r>
            <w:r>
              <w:rPr>
                <w:rFonts w:hint="eastAsia" w:cs="宋体" w:asciiTheme="minorEastAsia" w:hAnsiTheme="minorEastAsia"/>
                <w:color w:val="000000"/>
                <w:kern w:val="0"/>
                <w:sz w:val="20"/>
                <w:szCs w:val="20"/>
              </w:rPr>
              <w:t>元；物化处理填埋每公斤</w:t>
            </w:r>
            <w:r>
              <w:rPr>
                <w:rFonts w:cs="Times New Roman" w:asciiTheme="minorEastAsia" w:hAnsiTheme="minorEastAsia"/>
                <w:color w:val="000000"/>
                <w:kern w:val="0"/>
                <w:sz w:val="20"/>
                <w:szCs w:val="20"/>
              </w:rPr>
              <w:t>2.9</w:t>
            </w:r>
            <w:r>
              <w:rPr>
                <w:rFonts w:hint="eastAsia" w:cs="宋体" w:asciiTheme="minorEastAsia" w:hAnsiTheme="minorEastAsia"/>
                <w:color w:val="000000"/>
                <w:kern w:val="0"/>
                <w:sz w:val="20"/>
                <w:szCs w:val="20"/>
              </w:rPr>
              <w:t>元。</w:t>
            </w:r>
          </w:p>
        </w:tc>
        <w:tc>
          <w:tcPr>
            <w:tcW w:w="195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00" w:lineRule="exac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658</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1080</w:t>
            </w:r>
            <w:r>
              <w:rPr>
                <w:rFonts w:hint="eastAsia" w:cs="宋体" w:asciiTheme="minorEastAsia" w:hAnsiTheme="minorEastAsia"/>
                <w:color w:val="000000"/>
                <w:kern w:val="0"/>
                <w:sz w:val="20"/>
                <w:szCs w:val="20"/>
              </w:rPr>
              <w:t>号、湘发改价费〔</w:t>
            </w:r>
            <w:r>
              <w:rPr>
                <w:rFonts w:cs="Times New Roman" w:asciiTheme="minorEastAsia" w:hAnsiTheme="minorEastAsia"/>
                <w:color w:val="000000"/>
                <w:kern w:val="0"/>
                <w:sz w:val="20"/>
                <w:szCs w:val="20"/>
              </w:rPr>
              <w:t>2018</w:t>
            </w:r>
            <w:r>
              <w:rPr>
                <w:rFonts w:hint="eastAsia" w:cs="宋体" w:asciiTheme="minorEastAsia" w:hAnsiTheme="minorEastAsia"/>
                <w:color w:val="000000"/>
                <w:kern w:val="0"/>
                <w:sz w:val="20"/>
                <w:szCs w:val="20"/>
              </w:rPr>
              <w:t>〕</w:t>
            </w:r>
            <w:r>
              <w:rPr>
                <w:rFonts w:cs="Times New Roman" w:asciiTheme="minorEastAsia" w:hAnsiTheme="minorEastAsia"/>
                <w:color w:val="000000"/>
                <w:kern w:val="0"/>
                <w:sz w:val="20"/>
                <w:szCs w:val="20"/>
              </w:rPr>
              <w:t>1081</w:t>
            </w:r>
            <w:r>
              <w:rPr>
                <w:rFonts w:hint="eastAsia" w:cs="宋体" w:asciiTheme="minorEastAsia" w:hAnsiTheme="minorEastAsia"/>
                <w:color w:val="000000"/>
                <w:kern w:val="0"/>
                <w:sz w:val="20"/>
                <w:szCs w:val="20"/>
              </w:rPr>
              <w:t>号</w:t>
            </w:r>
          </w:p>
        </w:tc>
        <w:tc>
          <w:tcPr>
            <w:tcW w:w="1182"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省发展改革委、省生态环境厅</w:t>
            </w:r>
          </w:p>
        </w:tc>
        <w:tc>
          <w:tcPr>
            <w:tcW w:w="106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生态环境部门</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是</w:t>
            </w:r>
          </w:p>
        </w:tc>
        <w:tc>
          <w:tcPr>
            <w:tcW w:w="86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8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否</w:t>
            </w:r>
          </w:p>
        </w:tc>
        <w:tc>
          <w:tcPr>
            <w:tcW w:w="114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jc w:val="center"/>
              <w:textAlignment w:val="center"/>
              <w:rPr>
                <w:rFonts w:cs="微软雅黑" w:asciiTheme="minorEastAsia" w:hAnsiTheme="minorEastAsia"/>
                <w:spacing w:val="-10"/>
                <w:sz w:val="20"/>
                <w:szCs w:val="20"/>
              </w:rPr>
            </w:pPr>
            <w:r>
              <w:rPr>
                <w:rFonts w:hint="eastAsia" w:cs="宋体" w:asciiTheme="minorEastAsia" w:hAnsiTheme="minorEastAsia"/>
                <w:color w:val="000000"/>
                <w:spacing w:val="-10"/>
                <w:kern w:val="0"/>
                <w:sz w:val="20"/>
                <w:szCs w:val="20"/>
              </w:rPr>
              <w:t>准许成本加合理收益</w:t>
            </w:r>
          </w:p>
        </w:tc>
        <w:tc>
          <w:tcPr>
            <w:tcW w:w="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280" w:lineRule="exact"/>
              <w:rPr>
                <w:rFonts w:cs="微软雅黑" w:asciiTheme="minorEastAsia" w:hAnsiTheme="minorEastAsia"/>
                <w:spacing w:val="-10"/>
                <w:sz w:val="20"/>
                <w:szCs w:val="20"/>
              </w:rPr>
            </w:pPr>
          </w:p>
        </w:tc>
      </w:tr>
      <w:tr>
        <w:tblPrEx>
          <w:tblCellMar>
            <w:top w:w="15" w:type="dxa"/>
            <w:left w:w="15" w:type="dxa"/>
            <w:bottom w:w="15" w:type="dxa"/>
            <w:right w:w="15" w:type="dxa"/>
          </w:tblCellMar>
        </w:tblPrEx>
        <w:trPr>
          <w:trHeight w:val="1320" w:hRule="atLeast"/>
          <w:jc w:val="center"/>
        </w:trPr>
        <w:tc>
          <w:tcPr>
            <w:tcW w:w="14857" w:type="dxa"/>
            <w:gridSpan w:val="11"/>
            <w:noWrap/>
            <w:tcMar>
              <w:top w:w="0" w:type="dxa"/>
              <w:left w:w="108" w:type="dxa"/>
              <w:bottom w:w="0" w:type="dxa"/>
              <w:right w:w="108" w:type="dxa"/>
            </w:tcMar>
            <w:vAlign w:val="center"/>
          </w:tcPr>
          <w:p>
            <w:pPr>
              <w:widowControl/>
              <w:spacing w:line="260" w:lineRule="exact"/>
              <w:ind w:firstLine="198"/>
              <w:jc w:val="left"/>
              <w:textAlignment w:val="center"/>
              <w:rPr>
                <w:rFonts w:cs="微软雅黑" w:asciiTheme="minorEastAsia" w:hAnsiTheme="minorEastAsia"/>
                <w:sz w:val="20"/>
                <w:szCs w:val="20"/>
              </w:rPr>
            </w:pPr>
            <w:r>
              <w:rPr>
                <w:rFonts w:hint="eastAsia" w:cs="宋体" w:asciiTheme="minorEastAsia" w:hAnsiTheme="minorEastAsia"/>
                <w:color w:val="000000"/>
                <w:kern w:val="0"/>
                <w:sz w:val="20"/>
                <w:szCs w:val="20"/>
              </w:rPr>
              <w:t>说明：</w:t>
            </w:r>
            <w:r>
              <w:rPr>
                <w:rFonts w:cs="Times New Roman" w:asciiTheme="minorEastAsia" w:hAnsiTheme="minorEastAsia"/>
                <w:color w:val="000000"/>
                <w:kern w:val="0"/>
                <w:sz w:val="20"/>
                <w:szCs w:val="20"/>
              </w:rPr>
              <w:t>1.</w:t>
            </w:r>
            <w:r>
              <w:rPr>
                <w:rFonts w:hint="eastAsia" w:cs="宋体" w:asciiTheme="minorEastAsia" w:hAnsiTheme="minorEastAsia"/>
                <w:color w:val="000000"/>
                <w:kern w:val="0"/>
                <w:sz w:val="20"/>
                <w:szCs w:val="20"/>
              </w:rPr>
              <w:t>政府定价的经营服务性收费目录清单根据收费政策的变化实行动态调整；</w:t>
            </w:r>
          </w:p>
          <w:p>
            <w:pPr>
              <w:widowControl/>
              <w:spacing w:line="260" w:lineRule="exact"/>
              <w:ind w:firstLine="198"/>
              <w:jc w:val="left"/>
              <w:textAlignment w:val="center"/>
              <w:rPr>
                <w:rFonts w:cs="微软雅黑" w:asciiTheme="minorEastAsia" w:hAnsiTheme="minorEastAsia"/>
                <w:sz w:val="20"/>
                <w:szCs w:val="20"/>
              </w:rPr>
            </w:pP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2.</w:t>
            </w:r>
            <w:r>
              <w:rPr>
                <w:rFonts w:hint="eastAsia" w:cs="宋体" w:asciiTheme="minorEastAsia" w:hAnsiTheme="minorEastAsia"/>
                <w:color w:val="000000"/>
                <w:kern w:val="0"/>
                <w:sz w:val="20"/>
                <w:szCs w:val="20"/>
              </w:rPr>
              <w:t>本目录清单限于政府定价的经营服务性收费项目；</w:t>
            </w:r>
          </w:p>
          <w:p>
            <w:pPr>
              <w:widowControl/>
              <w:spacing w:line="260" w:lineRule="exact"/>
              <w:ind w:firstLine="198"/>
              <w:jc w:val="left"/>
              <w:textAlignment w:val="center"/>
              <w:rPr>
                <w:rFonts w:cs="微软雅黑" w:asciiTheme="minorEastAsia" w:hAnsiTheme="minorEastAsia"/>
                <w:sz w:val="20"/>
                <w:szCs w:val="20"/>
              </w:rPr>
            </w:pP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3.</w:t>
            </w:r>
            <w:r>
              <w:rPr>
                <w:rFonts w:hint="eastAsia" w:cs="宋体" w:asciiTheme="minorEastAsia" w:hAnsiTheme="minorEastAsia"/>
                <w:color w:val="000000"/>
                <w:kern w:val="0"/>
                <w:sz w:val="20"/>
                <w:szCs w:val="20"/>
              </w:rPr>
              <w:t>上述政府定价经营服务性收费项目和标准，更新时间截止到</w:t>
            </w:r>
            <w:r>
              <w:rPr>
                <w:rFonts w:cs="Times New Roman" w:asciiTheme="minorEastAsia" w:hAnsiTheme="minorEastAsia"/>
                <w:color w:val="000000"/>
                <w:kern w:val="0"/>
                <w:sz w:val="20"/>
                <w:szCs w:val="20"/>
              </w:rPr>
              <w:t>2022</w:t>
            </w:r>
            <w:r>
              <w:rPr>
                <w:rFonts w:hint="eastAsia" w:cs="宋体" w:asciiTheme="minorEastAsia" w:hAnsiTheme="minorEastAsia"/>
                <w:color w:val="000000"/>
                <w:kern w:val="0"/>
                <w:sz w:val="20"/>
                <w:szCs w:val="20"/>
              </w:rPr>
              <w:t>年</w:t>
            </w:r>
            <w:r>
              <w:rPr>
                <w:rFonts w:cs="Times New Roman" w:asciiTheme="minorEastAsia" w:hAnsiTheme="minorEastAsia"/>
                <w:color w:val="000000"/>
                <w:kern w:val="0"/>
                <w:sz w:val="20"/>
                <w:szCs w:val="20"/>
              </w:rPr>
              <w:t>10</w:t>
            </w:r>
            <w:r>
              <w:rPr>
                <w:rFonts w:hint="eastAsia" w:cs="宋体" w:asciiTheme="minorEastAsia" w:hAnsiTheme="minorEastAsia"/>
                <w:color w:val="000000"/>
                <w:kern w:val="0"/>
                <w:sz w:val="20"/>
                <w:szCs w:val="20"/>
              </w:rPr>
              <w:t xml:space="preserve">月底。 </w:t>
            </w:r>
          </w:p>
        </w:tc>
        <w:tc>
          <w:tcPr>
            <w:tcW w:w="688" w:type="dxa"/>
            <w:noWrap/>
            <w:vAlign w:val="center"/>
          </w:tcPr>
          <w:p>
            <w:pPr>
              <w:spacing w:line="240" w:lineRule="exact"/>
              <w:jc w:val="left"/>
              <w:rPr>
                <w:rFonts w:asciiTheme="minorEastAsia" w:hAnsiTheme="minorEastAsia"/>
                <w:sz w:val="20"/>
                <w:szCs w:val="20"/>
              </w:rPr>
            </w:pPr>
          </w:p>
        </w:tc>
      </w:tr>
    </w:tbl>
    <w:p/>
    <w:sectPr>
      <w:footerReference r:id="rId3" w:type="default"/>
      <w:footerReference r:id="rId4" w:type="even"/>
      <w:pgSz w:w="16838" w:h="11906" w:orient="landscape"/>
      <w:pgMar w:top="1418" w:right="1134" w:bottom="1418" w:left="1134"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MS Mincho">
    <w:altName w:val="Segoe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30"/>
        <w:szCs w:val="30"/>
      </w:rPr>
    </w:pPr>
    <w:r>
      <w:rPr>
        <w:rFonts w:hint="default"/>
        <w:kern w:val="0"/>
        <w:sz w:val="30"/>
        <w:szCs w:val="30"/>
      </w:rPr>
      <w:t xml:space="preserve">— </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rPr>
      <w:t>7</w:t>
    </w:r>
    <w:r>
      <w:rPr>
        <w:kern w:val="0"/>
        <w:sz w:val="30"/>
        <w:szCs w:val="30"/>
      </w:rPr>
      <w:fldChar w:fldCharType="end"/>
    </w:r>
    <w:r>
      <w:rPr>
        <w:kern w:val="0"/>
        <w:sz w:val="30"/>
        <w:szCs w:val="30"/>
      </w:rPr>
      <w:t xml:space="preserve"> </w:t>
    </w:r>
    <w:r>
      <w:rPr>
        <w:rFonts w:hint="default"/>
        <w:kern w:val="0"/>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rPr>
        <w:sz w:val="30"/>
        <w:szCs w:val="30"/>
      </w:rPr>
    </w:pPr>
    <w:r>
      <w:rPr>
        <w:rFonts w:hint="default"/>
        <w:kern w:val="0"/>
        <w:sz w:val="30"/>
        <w:szCs w:val="30"/>
      </w:rPr>
      <w:t xml:space="preserve">— </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rPr>
      <w:t>6</w:t>
    </w:r>
    <w:r>
      <w:rPr>
        <w:kern w:val="0"/>
        <w:sz w:val="30"/>
        <w:szCs w:val="30"/>
      </w:rPr>
      <w:fldChar w:fldCharType="end"/>
    </w:r>
    <w:r>
      <w:rPr>
        <w:kern w:val="0"/>
        <w:sz w:val="30"/>
        <w:szCs w:val="30"/>
      </w:rPr>
      <w:t xml:space="preserve"> </w:t>
    </w:r>
    <w:r>
      <w:rPr>
        <w:rFonts w:hint="default"/>
        <w:kern w:val="0"/>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zM2NWNlNjQyZWU0MzVmZGJjNTkxNDRkZGEwMzEifQ=="/>
  </w:docVars>
  <w:rsids>
    <w:rsidRoot w:val="17A2679E"/>
    <w:rsid w:val="00B87A8B"/>
    <w:rsid w:val="03973D93"/>
    <w:rsid w:val="05656433"/>
    <w:rsid w:val="06145DD5"/>
    <w:rsid w:val="15253159"/>
    <w:rsid w:val="17A2679E"/>
    <w:rsid w:val="18414ADE"/>
    <w:rsid w:val="19566FA3"/>
    <w:rsid w:val="1E0B2915"/>
    <w:rsid w:val="202B56B1"/>
    <w:rsid w:val="44CB1EF3"/>
    <w:rsid w:val="4A36066D"/>
    <w:rsid w:val="5D1D68E0"/>
    <w:rsid w:val="657E2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3478</Words>
  <Characters>4096</Characters>
  <Lines>0</Lines>
  <Paragraphs>0</Paragraphs>
  <TotalTime>1</TotalTime>
  <ScaleCrop>false</ScaleCrop>
  <LinksUpToDate>false</LinksUpToDate>
  <CharactersWithSpaces>4120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2021-12-16T06:54:00Z</dcterms:created>
  <dc:creator>问斜阳</dc:creator>
  <cp:lastModifiedBy>Administrator</cp:lastModifiedBy>
  <dcterms:modified xsi:type="dcterms:W3CDTF">2022-12-06T12:50:18Z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D4A0D94473134BF6A698AF07B0C68430</vt:lpwstr>
  </property>
</Properties>
</file>