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227" w:rsidRPr="00F83227" w:rsidRDefault="00F83227" w:rsidP="00F83227">
      <w:pPr>
        <w:adjustRightInd w:val="0"/>
        <w:spacing w:line="360" w:lineRule="auto"/>
        <w:ind w:firstLineChars="200" w:firstLine="480"/>
        <w:jc w:val="left"/>
        <w:rPr>
          <w:rFonts w:ascii="宋体" w:eastAsia="宋体" w:hAnsi="宋体" w:cs="宋体"/>
          <w:bCs/>
          <w:color w:val="343434"/>
          <w:kern w:val="0"/>
          <w:sz w:val="24"/>
        </w:rPr>
      </w:pPr>
      <w:r w:rsidRPr="00F83227">
        <w:rPr>
          <w:rFonts w:ascii="宋体" w:eastAsia="宋体" w:hAnsi="宋体" w:cs="宋体" w:hint="eastAsia"/>
          <w:bCs/>
          <w:color w:val="343434"/>
          <w:kern w:val="0"/>
          <w:sz w:val="24"/>
        </w:rPr>
        <w:t>附件1</w:t>
      </w:r>
    </w:p>
    <w:p w:rsidR="00D33000" w:rsidRPr="007D2C34" w:rsidRDefault="00D33000" w:rsidP="007D2C34">
      <w:pPr>
        <w:adjustRightInd w:val="0"/>
        <w:spacing w:line="360" w:lineRule="auto"/>
        <w:jc w:val="center"/>
        <w:rPr>
          <w:rFonts w:ascii="宋体" w:eastAsia="宋体" w:hAnsi="宋体" w:cs="宋体"/>
          <w:bCs/>
          <w:color w:val="343434"/>
          <w:kern w:val="0"/>
          <w:sz w:val="44"/>
          <w:szCs w:val="44"/>
        </w:rPr>
      </w:pPr>
      <w:r w:rsidRPr="007D2C34">
        <w:rPr>
          <w:rFonts w:ascii="宋体" w:eastAsia="宋体" w:hAnsi="宋体" w:cs="宋体" w:hint="eastAsia"/>
          <w:bCs/>
          <w:color w:val="343434"/>
          <w:kern w:val="0"/>
          <w:sz w:val="44"/>
          <w:szCs w:val="44"/>
        </w:rPr>
        <w:t>凤凰县产业配套设施项目绩效复核评价报告</w:t>
      </w:r>
    </w:p>
    <w:p w:rsidR="001064DB" w:rsidRDefault="00886FF2" w:rsidP="00F83227">
      <w:pPr>
        <w:adjustRightInd w:val="0"/>
        <w:spacing w:line="360" w:lineRule="auto"/>
        <w:ind w:firstLineChars="200" w:firstLine="562"/>
        <w:jc w:val="left"/>
        <w:rPr>
          <w:rFonts w:ascii="宋体" w:eastAsia="宋体" w:hAnsi="宋体" w:cs="宋体"/>
          <w:b/>
          <w:color w:val="343434"/>
          <w:kern w:val="0"/>
          <w:sz w:val="28"/>
          <w:szCs w:val="28"/>
        </w:rPr>
      </w:pPr>
      <w:r>
        <w:rPr>
          <w:rFonts w:ascii="宋体" w:eastAsia="宋体" w:hAnsi="宋体" w:cs="宋体" w:hint="eastAsia"/>
          <w:b/>
          <w:color w:val="343434"/>
          <w:kern w:val="0"/>
          <w:sz w:val="28"/>
          <w:szCs w:val="28"/>
        </w:rPr>
        <w:t>一、项目基本情况</w:t>
      </w:r>
    </w:p>
    <w:p w:rsidR="001064DB" w:rsidRPr="00034FE5" w:rsidRDefault="00886FF2" w:rsidP="00F83227">
      <w:pPr>
        <w:spacing w:line="360" w:lineRule="auto"/>
        <w:ind w:firstLineChars="200" w:firstLine="560"/>
        <w:jc w:val="left"/>
        <w:textAlignment w:val="baseline"/>
        <w:rPr>
          <w:rFonts w:ascii="宋体" w:eastAsia="宋体" w:hAnsi="宋体" w:cs="宋体"/>
          <w:bCs/>
          <w:kern w:val="0"/>
          <w:sz w:val="28"/>
          <w:szCs w:val="28"/>
        </w:rPr>
      </w:pPr>
      <w:r w:rsidRPr="00034FE5">
        <w:rPr>
          <w:rFonts w:ascii="宋体" w:eastAsia="宋体" w:hAnsi="宋体" w:cs="宋体" w:hint="eastAsia"/>
          <w:bCs/>
          <w:kern w:val="0"/>
          <w:sz w:val="28"/>
          <w:szCs w:val="28"/>
        </w:rPr>
        <w:t>1、立项背景</w:t>
      </w:r>
    </w:p>
    <w:p w:rsidR="00570802" w:rsidRPr="00034FE5" w:rsidRDefault="00570802" w:rsidP="00F83227">
      <w:pPr>
        <w:spacing w:line="360" w:lineRule="auto"/>
        <w:ind w:firstLineChars="200" w:firstLine="560"/>
        <w:jc w:val="left"/>
        <w:textAlignment w:val="baseline"/>
        <w:rPr>
          <w:rFonts w:ascii="宋体" w:eastAsia="宋体" w:hAnsi="宋体" w:cs="宋体"/>
          <w:bCs/>
          <w:kern w:val="0"/>
          <w:sz w:val="28"/>
          <w:szCs w:val="28"/>
        </w:rPr>
      </w:pPr>
      <w:r w:rsidRPr="00034FE5">
        <w:rPr>
          <w:rFonts w:ascii="宋体" w:eastAsia="宋体" w:hAnsi="宋体" w:cs="宋体" w:hint="eastAsia"/>
          <w:bCs/>
          <w:kern w:val="0"/>
          <w:sz w:val="28"/>
          <w:szCs w:val="28"/>
        </w:rPr>
        <w:t>为加快实现巩固脱贫攻坚成果同乡村振兴有效衔接，根据习近平总书记系列重要讲话精神，围绕省委“三高四新”战略定位和使命任务、州委“三区两地”发展定位，深入贯彻“创新、协调、绿色、开放、共享”发展理念，坚持“政府引导、部门指导、企业主导、农户参与、市场化运作”的原则，大力发展</w:t>
      </w:r>
      <w:r w:rsidR="00F72659" w:rsidRPr="00034FE5">
        <w:rPr>
          <w:rFonts w:ascii="宋体" w:eastAsia="宋体" w:hAnsi="宋体" w:cs="宋体" w:hint="eastAsia"/>
          <w:bCs/>
          <w:kern w:val="0"/>
          <w:sz w:val="28"/>
          <w:szCs w:val="28"/>
        </w:rPr>
        <w:t>蚕桑</w:t>
      </w:r>
      <w:r w:rsidRPr="00034FE5">
        <w:rPr>
          <w:rFonts w:ascii="宋体" w:eastAsia="宋体" w:hAnsi="宋体" w:cs="宋体" w:hint="eastAsia"/>
          <w:bCs/>
          <w:kern w:val="0"/>
          <w:sz w:val="28"/>
          <w:szCs w:val="28"/>
        </w:rPr>
        <w:t>产业，助力农村产业兴旺，促进县域经济高质量发展。</w:t>
      </w:r>
    </w:p>
    <w:p w:rsidR="00570802" w:rsidRPr="00034FE5" w:rsidRDefault="0027562B" w:rsidP="00F83227">
      <w:pPr>
        <w:spacing w:line="360" w:lineRule="auto"/>
        <w:ind w:firstLineChars="200" w:firstLine="560"/>
        <w:jc w:val="left"/>
        <w:textAlignment w:val="baseline"/>
        <w:rPr>
          <w:rFonts w:ascii="宋体" w:eastAsia="宋体" w:hAnsi="宋体" w:cs="宋体"/>
          <w:bCs/>
          <w:kern w:val="0"/>
          <w:sz w:val="28"/>
          <w:szCs w:val="28"/>
        </w:rPr>
      </w:pPr>
      <w:r w:rsidRPr="00034FE5">
        <w:rPr>
          <w:rFonts w:ascii="宋体" w:eastAsia="宋体" w:hAnsi="宋体" w:cs="宋体" w:hint="eastAsia"/>
          <w:bCs/>
          <w:kern w:val="0"/>
          <w:sz w:val="28"/>
          <w:szCs w:val="28"/>
        </w:rPr>
        <w:t>近</w:t>
      </w:r>
      <w:r w:rsidR="00FE7583" w:rsidRPr="00034FE5">
        <w:rPr>
          <w:rFonts w:ascii="宋体" w:eastAsia="宋体" w:hAnsi="宋体" w:cs="宋体" w:hint="eastAsia"/>
          <w:bCs/>
          <w:kern w:val="0"/>
          <w:sz w:val="28"/>
          <w:szCs w:val="28"/>
        </w:rPr>
        <w:t>年</w:t>
      </w:r>
      <w:r w:rsidR="00570802" w:rsidRPr="00034FE5">
        <w:rPr>
          <w:rFonts w:ascii="宋体" w:eastAsia="宋体" w:hAnsi="宋体" w:cs="宋体" w:hint="eastAsia"/>
          <w:bCs/>
          <w:kern w:val="0"/>
          <w:sz w:val="28"/>
          <w:szCs w:val="28"/>
        </w:rPr>
        <w:t>来，在县委、县政府高度重视下，凤凰县大力发展</w:t>
      </w:r>
      <w:r w:rsidR="00F72659" w:rsidRPr="00034FE5">
        <w:rPr>
          <w:rFonts w:ascii="宋体" w:eastAsia="宋体" w:hAnsi="宋体" w:cs="宋体" w:hint="eastAsia"/>
          <w:bCs/>
          <w:kern w:val="0"/>
          <w:sz w:val="28"/>
          <w:szCs w:val="28"/>
        </w:rPr>
        <w:t>蚕桑</w:t>
      </w:r>
      <w:r w:rsidR="00570802" w:rsidRPr="00034FE5">
        <w:rPr>
          <w:rFonts w:ascii="宋体" w:eastAsia="宋体" w:hAnsi="宋体" w:cs="宋体" w:hint="eastAsia"/>
          <w:bCs/>
          <w:kern w:val="0"/>
          <w:sz w:val="28"/>
          <w:szCs w:val="28"/>
        </w:rPr>
        <w:t>产业，</w:t>
      </w:r>
      <w:r w:rsidR="00FE7583" w:rsidRPr="00034FE5">
        <w:rPr>
          <w:rFonts w:ascii="宋体" w:eastAsia="宋体" w:hAnsi="宋体" w:cs="宋体" w:hint="eastAsia"/>
          <w:bCs/>
          <w:kern w:val="0"/>
          <w:sz w:val="28"/>
          <w:szCs w:val="28"/>
        </w:rPr>
        <w:t>蚕桑产业已从2019年0.4万亩发展</w:t>
      </w:r>
      <w:r w:rsidR="001520F0" w:rsidRPr="00034FE5">
        <w:rPr>
          <w:rFonts w:ascii="宋体" w:eastAsia="宋体" w:hAnsi="宋体" w:cs="宋体" w:hint="eastAsia"/>
          <w:bCs/>
          <w:kern w:val="0"/>
          <w:sz w:val="28"/>
          <w:szCs w:val="28"/>
        </w:rPr>
        <w:t>至2021年1.42万亩，涉蚕桑产业农户711户，</w:t>
      </w:r>
      <w:r w:rsidR="00AC2D62" w:rsidRPr="00034FE5">
        <w:rPr>
          <w:rFonts w:ascii="宋体" w:eastAsia="宋体" w:hAnsi="宋体" w:cs="宋体" w:hint="eastAsia"/>
          <w:bCs/>
          <w:kern w:val="0"/>
          <w:sz w:val="28"/>
          <w:szCs w:val="28"/>
        </w:rPr>
        <w:t>产业主要分布在腊尔山、落潮井等9个乡镇，</w:t>
      </w:r>
      <w:r w:rsidR="00570802" w:rsidRPr="00034FE5">
        <w:rPr>
          <w:rFonts w:ascii="宋体" w:eastAsia="宋体" w:hAnsi="宋体" w:cs="宋体" w:hint="eastAsia"/>
          <w:bCs/>
          <w:kern w:val="0"/>
          <w:sz w:val="28"/>
          <w:szCs w:val="28"/>
        </w:rPr>
        <w:t>产业经济效益明显，群众反映良好。</w:t>
      </w:r>
      <w:r w:rsidR="001520F0" w:rsidRPr="00034FE5">
        <w:rPr>
          <w:rFonts w:ascii="宋体" w:eastAsia="宋体" w:hAnsi="宋体" w:cs="宋体" w:hint="eastAsia"/>
          <w:bCs/>
          <w:kern w:val="0"/>
          <w:sz w:val="28"/>
          <w:szCs w:val="28"/>
        </w:rPr>
        <w:t>为进一步做好做大做强蚕桑产业，加快推进全县蚕桑产业高质量发展，结合县情实际，县蚕桑办制定</w:t>
      </w:r>
      <w:r w:rsidR="0002694D" w:rsidRPr="00034FE5">
        <w:rPr>
          <w:rFonts w:ascii="宋体" w:eastAsia="宋体" w:hAnsi="宋体" w:cs="宋体" w:hint="eastAsia"/>
          <w:bCs/>
          <w:kern w:val="0"/>
          <w:sz w:val="28"/>
          <w:szCs w:val="28"/>
        </w:rPr>
        <w:t>了《</w:t>
      </w:r>
      <w:r w:rsidR="00AD0755" w:rsidRPr="00034FE5">
        <w:rPr>
          <w:rFonts w:ascii="宋体" w:eastAsia="宋体" w:hAnsi="宋体" w:cs="宋体" w:hint="eastAsia"/>
          <w:bCs/>
          <w:kern w:val="0"/>
          <w:sz w:val="28"/>
          <w:szCs w:val="28"/>
        </w:rPr>
        <w:t>凤凰县</w:t>
      </w:r>
      <w:r w:rsidR="001520F0" w:rsidRPr="00034FE5">
        <w:rPr>
          <w:rFonts w:ascii="宋体" w:eastAsia="宋体" w:hAnsi="宋体" w:cs="宋体" w:hint="eastAsia"/>
          <w:bCs/>
          <w:kern w:val="0"/>
          <w:sz w:val="28"/>
          <w:szCs w:val="28"/>
        </w:rPr>
        <w:t>2022年蚕桑产业发展实施方案</w:t>
      </w:r>
      <w:r w:rsidR="0002694D" w:rsidRPr="00034FE5">
        <w:rPr>
          <w:rFonts w:ascii="宋体" w:eastAsia="宋体" w:hAnsi="宋体" w:cs="宋体" w:hint="eastAsia"/>
          <w:bCs/>
          <w:kern w:val="0"/>
          <w:sz w:val="28"/>
          <w:szCs w:val="28"/>
        </w:rPr>
        <w:t>》</w:t>
      </w:r>
      <w:r w:rsidR="00F72659" w:rsidRPr="00034FE5">
        <w:rPr>
          <w:rFonts w:ascii="宋体" w:eastAsia="宋体" w:hAnsi="宋体" w:cs="宋体" w:hint="eastAsia"/>
          <w:bCs/>
          <w:kern w:val="0"/>
          <w:sz w:val="28"/>
          <w:szCs w:val="28"/>
        </w:rPr>
        <w:t>。根据</w:t>
      </w:r>
      <w:r w:rsidR="0089735E">
        <w:rPr>
          <w:rFonts w:ascii="宋体" w:eastAsia="宋体" w:hAnsi="宋体" w:cs="宋体" w:hint="eastAsia"/>
          <w:bCs/>
          <w:kern w:val="0"/>
          <w:sz w:val="28"/>
          <w:szCs w:val="28"/>
        </w:rPr>
        <w:t>凤凰县人民政府</w:t>
      </w:r>
      <w:r w:rsidR="001520F0" w:rsidRPr="00034FE5">
        <w:rPr>
          <w:rFonts w:ascii="宋体" w:eastAsia="宋体" w:hAnsi="宋体" w:cs="宋体" w:hint="eastAsia"/>
          <w:bCs/>
          <w:kern w:val="0"/>
          <w:sz w:val="28"/>
          <w:szCs w:val="28"/>
        </w:rPr>
        <w:t>关于同意</w:t>
      </w:r>
      <w:r w:rsidR="00D93090" w:rsidRPr="00034FE5">
        <w:rPr>
          <w:rFonts w:ascii="宋体" w:eastAsia="宋体" w:hAnsi="宋体" w:cs="宋体" w:hint="eastAsia"/>
          <w:bCs/>
          <w:kern w:val="0"/>
          <w:sz w:val="28"/>
          <w:szCs w:val="28"/>
        </w:rPr>
        <w:t>《</w:t>
      </w:r>
      <w:r w:rsidR="001520F0" w:rsidRPr="00034FE5">
        <w:rPr>
          <w:rFonts w:ascii="宋体" w:eastAsia="宋体" w:hAnsi="宋体" w:cs="宋体" w:hint="eastAsia"/>
          <w:bCs/>
          <w:kern w:val="0"/>
          <w:sz w:val="28"/>
          <w:szCs w:val="28"/>
        </w:rPr>
        <w:t>凤凰县2022</w:t>
      </w:r>
      <w:r w:rsidR="00C34138">
        <w:rPr>
          <w:rFonts w:ascii="宋体" w:eastAsia="宋体" w:hAnsi="宋体" w:cs="宋体" w:hint="eastAsia"/>
          <w:bCs/>
          <w:kern w:val="0"/>
          <w:sz w:val="28"/>
          <w:szCs w:val="28"/>
        </w:rPr>
        <w:t>年蚕桑产业发展实施方案</w:t>
      </w:r>
      <w:r w:rsidR="00D93090" w:rsidRPr="00034FE5">
        <w:rPr>
          <w:rFonts w:ascii="宋体" w:eastAsia="宋体" w:hAnsi="宋体" w:cs="宋体" w:hint="eastAsia"/>
          <w:bCs/>
          <w:kern w:val="0"/>
          <w:sz w:val="28"/>
          <w:szCs w:val="28"/>
        </w:rPr>
        <w:t>》</w:t>
      </w:r>
      <w:r w:rsidR="001520F0" w:rsidRPr="00034FE5">
        <w:rPr>
          <w:rFonts w:ascii="宋体" w:eastAsia="宋体" w:hAnsi="宋体" w:cs="宋体" w:hint="eastAsia"/>
          <w:bCs/>
          <w:kern w:val="0"/>
          <w:sz w:val="28"/>
          <w:szCs w:val="28"/>
        </w:rPr>
        <w:t>的批复</w:t>
      </w:r>
      <w:r w:rsidR="00F72659" w:rsidRPr="00034FE5">
        <w:rPr>
          <w:rFonts w:ascii="宋体" w:eastAsia="宋体" w:hAnsi="宋体" w:cs="宋体" w:hint="eastAsia"/>
          <w:bCs/>
          <w:kern w:val="0"/>
          <w:sz w:val="28"/>
          <w:szCs w:val="28"/>
        </w:rPr>
        <w:t>要求，2022年重点打造一个蚕桑产业乡镇落潮井镇</w:t>
      </w:r>
      <w:r w:rsidR="005007D9" w:rsidRPr="00034FE5">
        <w:rPr>
          <w:rFonts w:ascii="宋体" w:eastAsia="宋体" w:hAnsi="宋体" w:cs="宋体" w:hint="eastAsia"/>
          <w:bCs/>
          <w:kern w:val="0"/>
          <w:sz w:val="28"/>
          <w:szCs w:val="28"/>
        </w:rPr>
        <w:t>，</w:t>
      </w:r>
      <w:r w:rsidR="00F72659" w:rsidRPr="00034FE5">
        <w:rPr>
          <w:rFonts w:ascii="宋体" w:eastAsia="宋体" w:hAnsi="宋体" w:cs="宋体" w:hint="eastAsia"/>
          <w:bCs/>
          <w:kern w:val="0"/>
          <w:sz w:val="28"/>
          <w:szCs w:val="28"/>
        </w:rPr>
        <w:t>全镇蚕桑面积已达5000多亩，为满足养蚕需要，需建设一级小蚕共育室和二级小蚕共育室各一个</w:t>
      </w:r>
      <w:r w:rsidR="00E13C56" w:rsidRPr="00034FE5">
        <w:rPr>
          <w:rFonts w:ascii="宋体" w:eastAsia="宋体" w:hAnsi="宋体" w:cs="宋体" w:hint="eastAsia"/>
          <w:bCs/>
          <w:kern w:val="0"/>
          <w:sz w:val="28"/>
          <w:szCs w:val="28"/>
        </w:rPr>
        <w:t>。</w:t>
      </w:r>
    </w:p>
    <w:p w:rsidR="001064DB" w:rsidRPr="00034FE5" w:rsidRDefault="00886FF2" w:rsidP="00F83227">
      <w:pPr>
        <w:spacing w:line="360" w:lineRule="auto"/>
        <w:ind w:firstLineChars="200" w:firstLine="560"/>
        <w:jc w:val="left"/>
        <w:textAlignment w:val="baseline"/>
        <w:rPr>
          <w:rFonts w:ascii="宋体" w:eastAsia="宋体" w:hAnsi="宋体" w:cs="宋体"/>
          <w:bCs/>
          <w:kern w:val="0"/>
          <w:sz w:val="28"/>
          <w:szCs w:val="28"/>
        </w:rPr>
      </w:pPr>
      <w:r w:rsidRPr="00034FE5">
        <w:rPr>
          <w:rFonts w:ascii="宋体" w:eastAsia="宋体" w:hAnsi="宋体" w:cs="宋体" w:hint="eastAsia"/>
          <w:bCs/>
          <w:kern w:val="0"/>
          <w:sz w:val="28"/>
          <w:szCs w:val="28"/>
        </w:rPr>
        <w:t>2、项目概况</w:t>
      </w:r>
    </w:p>
    <w:p w:rsidR="001064DB" w:rsidRPr="00034FE5" w:rsidRDefault="008B3DAC" w:rsidP="00F83227">
      <w:pPr>
        <w:spacing w:line="360" w:lineRule="auto"/>
        <w:ind w:firstLineChars="200" w:firstLine="560"/>
        <w:jc w:val="left"/>
        <w:textAlignment w:val="baseline"/>
        <w:rPr>
          <w:rFonts w:ascii="宋体" w:eastAsia="宋体" w:hAnsi="宋体" w:cs="宋体"/>
          <w:bCs/>
          <w:kern w:val="0"/>
          <w:sz w:val="28"/>
          <w:szCs w:val="28"/>
        </w:rPr>
      </w:pPr>
      <w:r w:rsidRPr="00034FE5">
        <w:rPr>
          <w:rFonts w:ascii="宋体" w:eastAsia="宋体" w:hAnsi="宋体" w:cs="宋体" w:hint="eastAsia"/>
          <w:bCs/>
          <w:kern w:val="0"/>
          <w:sz w:val="28"/>
          <w:szCs w:val="28"/>
        </w:rPr>
        <w:t>2022年5月1日</w:t>
      </w:r>
      <w:r w:rsidR="00886FF2" w:rsidRPr="00034FE5">
        <w:rPr>
          <w:rFonts w:ascii="宋体" w:eastAsia="宋体" w:hAnsi="宋体" w:cs="宋体" w:hint="eastAsia"/>
          <w:bCs/>
          <w:kern w:val="0"/>
          <w:sz w:val="28"/>
          <w:szCs w:val="28"/>
        </w:rPr>
        <w:t>中共凤凰县委实施乡村振兴战略领导小组</w:t>
      </w:r>
      <w:r w:rsidRPr="00034FE5">
        <w:rPr>
          <w:rFonts w:ascii="宋体" w:eastAsia="宋体" w:hAnsi="宋体" w:cs="宋体" w:hint="eastAsia"/>
          <w:bCs/>
          <w:kern w:val="0"/>
          <w:sz w:val="28"/>
          <w:szCs w:val="28"/>
        </w:rPr>
        <w:t>《</w:t>
      </w:r>
      <w:r w:rsidR="00886FF2" w:rsidRPr="00034FE5">
        <w:rPr>
          <w:rFonts w:ascii="宋体" w:eastAsia="宋体" w:hAnsi="宋体" w:cs="宋体" w:hint="eastAsia"/>
          <w:bCs/>
          <w:kern w:val="0"/>
          <w:sz w:val="28"/>
          <w:szCs w:val="28"/>
        </w:rPr>
        <w:t>关于下达</w:t>
      </w:r>
      <w:r w:rsidR="003563FF" w:rsidRPr="00034FE5">
        <w:rPr>
          <w:rFonts w:ascii="宋体" w:eastAsia="宋体" w:hAnsi="宋体" w:cs="宋体" w:hint="eastAsia"/>
          <w:bCs/>
          <w:kern w:val="0"/>
          <w:sz w:val="28"/>
          <w:szCs w:val="28"/>
        </w:rPr>
        <w:t>2022年统筹整合财政涉农资金项目计划的通知（第八</w:t>
      </w:r>
      <w:r w:rsidR="00886FF2" w:rsidRPr="00034FE5">
        <w:rPr>
          <w:rFonts w:ascii="宋体" w:eastAsia="宋体" w:hAnsi="宋体" w:cs="宋体" w:hint="eastAsia"/>
          <w:bCs/>
          <w:kern w:val="0"/>
          <w:sz w:val="28"/>
          <w:szCs w:val="28"/>
        </w:rPr>
        <w:t>批）》凤乡振</w:t>
      </w:r>
      <w:r w:rsidR="003563FF" w:rsidRPr="00034FE5">
        <w:rPr>
          <w:rFonts w:ascii="宋体" w:eastAsia="宋体" w:hAnsi="宋体" w:cs="宋体" w:hint="eastAsia"/>
          <w:bCs/>
          <w:kern w:val="0"/>
          <w:sz w:val="28"/>
          <w:szCs w:val="28"/>
        </w:rPr>
        <w:t>领</w:t>
      </w:r>
      <w:r w:rsidR="00886FF2" w:rsidRPr="00034FE5">
        <w:rPr>
          <w:rFonts w:ascii="宋体" w:eastAsia="宋体" w:hAnsi="宋体" w:cs="宋体" w:hint="eastAsia"/>
          <w:bCs/>
          <w:kern w:val="0"/>
          <w:sz w:val="28"/>
          <w:szCs w:val="28"/>
        </w:rPr>
        <w:t>发</w:t>
      </w:r>
      <w:r w:rsidR="00886FF2" w:rsidRPr="00034FE5">
        <w:rPr>
          <w:rFonts w:ascii="宋体" w:eastAsia="宋体" w:hAnsi="宋体" w:cs="宋体" w:hint="eastAsia"/>
          <w:bCs/>
          <w:kern w:val="0"/>
          <w:sz w:val="28"/>
          <w:szCs w:val="28"/>
        </w:rPr>
        <w:lastRenderedPageBreak/>
        <w:t>〔</w:t>
      </w:r>
      <w:r w:rsidR="003563FF" w:rsidRPr="00034FE5">
        <w:rPr>
          <w:rFonts w:ascii="宋体" w:eastAsia="宋体" w:hAnsi="宋体" w:cs="宋体" w:hint="eastAsia"/>
          <w:bCs/>
          <w:kern w:val="0"/>
          <w:sz w:val="28"/>
          <w:szCs w:val="28"/>
        </w:rPr>
        <w:t>2022</w:t>
      </w:r>
      <w:r w:rsidR="00886FF2" w:rsidRPr="00034FE5">
        <w:rPr>
          <w:rFonts w:ascii="宋体" w:eastAsia="宋体" w:hAnsi="宋体" w:cs="宋体" w:hint="eastAsia"/>
          <w:bCs/>
          <w:kern w:val="0"/>
          <w:sz w:val="28"/>
          <w:szCs w:val="28"/>
        </w:rPr>
        <w:t>〕</w:t>
      </w:r>
      <w:r w:rsidR="003563FF" w:rsidRPr="00034FE5">
        <w:rPr>
          <w:rFonts w:ascii="宋体" w:eastAsia="宋体" w:hAnsi="宋体" w:cs="宋体" w:hint="eastAsia"/>
          <w:bCs/>
          <w:kern w:val="0"/>
          <w:sz w:val="28"/>
          <w:szCs w:val="28"/>
        </w:rPr>
        <w:t>39</w:t>
      </w:r>
      <w:r w:rsidR="00886FF2" w:rsidRPr="00034FE5">
        <w:rPr>
          <w:rFonts w:ascii="宋体" w:eastAsia="宋体" w:hAnsi="宋体" w:cs="宋体" w:hint="eastAsia"/>
          <w:bCs/>
          <w:kern w:val="0"/>
          <w:sz w:val="28"/>
          <w:szCs w:val="28"/>
        </w:rPr>
        <w:t>号文件</w:t>
      </w:r>
      <w:r w:rsidRPr="00034FE5">
        <w:rPr>
          <w:rFonts w:ascii="宋体" w:eastAsia="宋体" w:hAnsi="宋体" w:cs="宋体" w:hint="eastAsia"/>
          <w:bCs/>
          <w:kern w:val="0"/>
          <w:sz w:val="28"/>
          <w:szCs w:val="28"/>
        </w:rPr>
        <w:t>，</w:t>
      </w:r>
      <w:r w:rsidR="00003875" w:rsidRPr="00034FE5">
        <w:rPr>
          <w:rFonts w:ascii="宋体" w:eastAsia="宋体" w:hAnsi="宋体" w:cs="宋体" w:hint="eastAsia"/>
          <w:bCs/>
          <w:kern w:val="0"/>
          <w:sz w:val="28"/>
          <w:szCs w:val="28"/>
        </w:rPr>
        <w:t>下达统筹整合财政涉农资金项目计划</w:t>
      </w:r>
      <w:r w:rsidR="00886FF2" w:rsidRPr="00034FE5">
        <w:rPr>
          <w:rFonts w:ascii="宋体" w:eastAsia="宋体" w:hAnsi="宋体" w:cs="宋体" w:hint="eastAsia"/>
          <w:bCs/>
          <w:kern w:val="0"/>
          <w:sz w:val="28"/>
          <w:szCs w:val="28"/>
        </w:rPr>
        <w:t>。</w:t>
      </w:r>
      <w:r w:rsidR="00A119CC" w:rsidRPr="00034FE5">
        <w:rPr>
          <w:rFonts w:ascii="宋体" w:eastAsia="宋体" w:hAnsi="宋体" w:cs="宋体" w:hint="eastAsia"/>
          <w:bCs/>
          <w:kern w:val="0"/>
          <w:sz w:val="28"/>
          <w:szCs w:val="28"/>
        </w:rPr>
        <w:t>2022年度关于财政统筹整合涉农资金产业附属设施项目资金146.91万元，</w:t>
      </w:r>
      <w:r w:rsidR="00692B61" w:rsidRPr="00034FE5">
        <w:rPr>
          <w:rFonts w:ascii="宋体" w:eastAsia="宋体" w:hAnsi="宋体" w:cs="宋体" w:hint="eastAsia"/>
          <w:bCs/>
          <w:kern w:val="0"/>
          <w:sz w:val="28"/>
          <w:szCs w:val="28"/>
        </w:rPr>
        <w:t>主要用于</w:t>
      </w:r>
      <w:r w:rsidR="00F72659" w:rsidRPr="00034FE5">
        <w:rPr>
          <w:rFonts w:ascii="宋体" w:eastAsia="宋体" w:hAnsi="宋体" w:cs="宋体" w:hint="eastAsia"/>
          <w:bCs/>
          <w:kern w:val="0"/>
          <w:sz w:val="28"/>
          <w:szCs w:val="28"/>
        </w:rPr>
        <w:t>蚕桑</w:t>
      </w:r>
      <w:r w:rsidR="00692B61" w:rsidRPr="00034FE5">
        <w:rPr>
          <w:rFonts w:ascii="宋体" w:eastAsia="宋体" w:hAnsi="宋体" w:cs="宋体" w:hint="eastAsia"/>
          <w:bCs/>
          <w:kern w:val="0"/>
          <w:sz w:val="28"/>
          <w:szCs w:val="28"/>
        </w:rPr>
        <w:t>产业配套设施建设，项目建设地点：落潮井镇落潮井村、大田垅村。</w:t>
      </w:r>
      <w:r w:rsidR="00003875" w:rsidRPr="00034FE5">
        <w:rPr>
          <w:rFonts w:ascii="宋体" w:eastAsia="宋体" w:hAnsi="宋体" w:cs="宋体" w:hint="eastAsia"/>
          <w:bCs/>
          <w:kern w:val="0"/>
          <w:sz w:val="28"/>
          <w:szCs w:val="28"/>
        </w:rPr>
        <w:t>主要建设内容及规模：在落潮井村</w:t>
      </w:r>
      <w:r w:rsidR="00F52EB4" w:rsidRPr="00034FE5">
        <w:rPr>
          <w:rFonts w:ascii="宋体" w:eastAsia="宋体" w:hAnsi="宋体" w:cs="宋体" w:hint="eastAsia"/>
          <w:bCs/>
          <w:kern w:val="0"/>
          <w:sz w:val="28"/>
          <w:szCs w:val="28"/>
        </w:rPr>
        <w:t>新建385.34平方米一级小蚕培育室、30.34</w:t>
      </w:r>
      <w:r w:rsidR="008F2A61" w:rsidRPr="00034FE5">
        <w:rPr>
          <w:rFonts w:ascii="宋体" w:eastAsia="宋体" w:hAnsi="宋体" w:cs="宋体" w:hint="eastAsia"/>
          <w:bCs/>
          <w:kern w:val="0"/>
          <w:sz w:val="28"/>
          <w:szCs w:val="28"/>
        </w:rPr>
        <w:t>平方米生活用房</w:t>
      </w:r>
      <w:r w:rsidR="00123E35" w:rsidRPr="00034FE5">
        <w:rPr>
          <w:rFonts w:ascii="宋体" w:eastAsia="宋体" w:hAnsi="宋体" w:cs="宋体" w:hint="eastAsia"/>
          <w:bCs/>
          <w:kern w:val="0"/>
          <w:sz w:val="28"/>
          <w:szCs w:val="28"/>
        </w:rPr>
        <w:t>、挡土墙、地面硬化</w:t>
      </w:r>
      <w:r w:rsidR="00F52EB4" w:rsidRPr="00034FE5">
        <w:rPr>
          <w:rFonts w:ascii="宋体" w:eastAsia="宋体" w:hAnsi="宋体" w:cs="宋体" w:hint="eastAsia"/>
          <w:bCs/>
          <w:kern w:val="0"/>
          <w:sz w:val="28"/>
          <w:szCs w:val="28"/>
        </w:rPr>
        <w:t>工程</w:t>
      </w:r>
      <w:r w:rsidR="00692B61" w:rsidRPr="00034FE5">
        <w:rPr>
          <w:rFonts w:ascii="宋体" w:eastAsia="宋体" w:hAnsi="宋体" w:cs="宋体" w:hint="eastAsia"/>
          <w:bCs/>
          <w:kern w:val="0"/>
          <w:sz w:val="28"/>
          <w:szCs w:val="28"/>
        </w:rPr>
        <w:t>；</w:t>
      </w:r>
      <w:r w:rsidR="00003875" w:rsidRPr="00034FE5">
        <w:rPr>
          <w:rFonts w:ascii="宋体" w:eastAsia="宋体" w:hAnsi="宋体" w:cs="宋体" w:hint="eastAsia"/>
          <w:bCs/>
          <w:kern w:val="0"/>
          <w:sz w:val="28"/>
          <w:szCs w:val="28"/>
        </w:rPr>
        <w:t>在大田垅村</w:t>
      </w:r>
      <w:r w:rsidR="00F52EB4" w:rsidRPr="00034FE5">
        <w:rPr>
          <w:rFonts w:ascii="宋体" w:eastAsia="宋体" w:hAnsi="宋体" w:cs="宋体" w:hint="eastAsia"/>
          <w:bCs/>
          <w:kern w:val="0"/>
          <w:sz w:val="28"/>
          <w:szCs w:val="28"/>
        </w:rPr>
        <w:t>新建277.44</w:t>
      </w:r>
      <w:r w:rsidR="00123E35" w:rsidRPr="00034FE5">
        <w:rPr>
          <w:rFonts w:ascii="宋体" w:eastAsia="宋体" w:hAnsi="宋体" w:cs="宋体" w:hint="eastAsia"/>
          <w:bCs/>
          <w:kern w:val="0"/>
          <w:sz w:val="28"/>
          <w:szCs w:val="28"/>
        </w:rPr>
        <w:t>平方米二级小蚕培育室及地面硬化</w:t>
      </w:r>
      <w:r w:rsidR="00F52EB4" w:rsidRPr="00034FE5">
        <w:rPr>
          <w:rFonts w:ascii="宋体" w:eastAsia="宋体" w:hAnsi="宋体" w:cs="宋体" w:hint="eastAsia"/>
          <w:bCs/>
          <w:kern w:val="0"/>
          <w:sz w:val="28"/>
          <w:szCs w:val="28"/>
        </w:rPr>
        <w:t>工程</w:t>
      </w:r>
      <w:r w:rsidR="00692B61" w:rsidRPr="00034FE5">
        <w:rPr>
          <w:rFonts w:ascii="宋体" w:eastAsia="宋体" w:hAnsi="宋体" w:cs="宋体" w:hint="eastAsia"/>
          <w:bCs/>
          <w:kern w:val="0"/>
          <w:sz w:val="28"/>
          <w:szCs w:val="28"/>
        </w:rPr>
        <w:t>，</w:t>
      </w:r>
      <w:r w:rsidR="00886FF2" w:rsidRPr="00034FE5">
        <w:rPr>
          <w:rFonts w:ascii="宋体" w:eastAsia="宋体" w:hAnsi="宋体" w:cs="宋体" w:hint="eastAsia"/>
          <w:bCs/>
          <w:kern w:val="0"/>
          <w:sz w:val="28"/>
          <w:szCs w:val="28"/>
        </w:rPr>
        <w:t>项目建设期限为</w:t>
      </w:r>
      <w:r w:rsidR="002B48D7" w:rsidRPr="00034FE5">
        <w:rPr>
          <w:rFonts w:ascii="宋体" w:eastAsia="宋体" w:hAnsi="宋体" w:cs="宋体" w:hint="eastAsia"/>
          <w:bCs/>
          <w:kern w:val="0"/>
          <w:sz w:val="28"/>
          <w:szCs w:val="28"/>
        </w:rPr>
        <w:t>2个月</w:t>
      </w:r>
      <w:r w:rsidR="00886FF2" w:rsidRPr="00034FE5">
        <w:rPr>
          <w:rFonts w:ascii="宋体" w:eastAsia="宋体" w:hAnsi="宋体" w:cs="宋体" w:hint="eastAsia"/>
          <w:bCs/>
          <w:kern w:val="0"/>
          <w:sz w:val="28"/>
          <w:szCs w:val="28"/>
        </w:rPr>
        <w:t>。</w:t>
      </w:r>
    </w:p>
    <w:p w:rsidR="00280825" w:rsidRPr="00034FE5" w:rsidRDefault="00280825" w:rsidP="00F83227">
      <w:pPr>
        <w:spacing w:line="360" w:lineRule="auto"/>
        <w:ind w:firstLineChars="200" w:firstLine="560"/>
        <w:jc w:val="left"/>
        <w:textAlignment w:val="baseline"/>
        <w:rPr>
          <w:rFonts w:ascii="宋体" w:eastAsia="宋体" w:hAnsi="宋体" w:cs="宋体"/>
          <w:bCs/>
          <w:kern w:val="0"/>
          <w:sz w:val="28"/>
          <w:szCs w:val="28"/>
        </w:rPr>
      </w:pPr>
      <w:r w:rsidRPr="00034FE5">
        <w:rPr>
          <w:rFonts w:ascii="宋体" w:eastAsia="宋体" w:hAnsi="宋体" w:cs="宋体" w:hint="eastAsia"/>
          <w:bCs/>
          <w:kern w:val="0"/>
          <w:sz w:val="28"/>
          <w:szCs w:val="28"/>
        </w:rPr>
        <w:t>3、项目管理流程</w:t>
      </w:r>
    </w:p>
    <w:p w:rsidR="00280825" w:rsidRPr="00034FE5" w:rsidRDefault="00280825" w:rsidP="00F83227">
      <w:pPr>
        <w:adjustRightInd w:val="0"/>
        <w:spacing w:line="360" w:lineRule="auto"/>
        <w:ind w:firstLineChars="200" w:firstLine="560"/>
        <w:jc w:val="left"/>
        <w:rPr>
          <w:rFonts w:ascii="宋体" w:eastAsia="宋体" w:hAnsi="宋体" w:cs="宋体"/>
          <w:bCs/>
          <w:kern w:val="0"/>
          <w:sz w:val="28"/>
          <w:szCs w:val="28"/>
        </w:rPr>
      </w:pPr>
      <w:r w:rsidRPr="00034FE5">
        <w:rPr>
          <w:rFonts w:ascii="宋体" w:eastAsia="宋体" w:hAnsi="宋体" w:cs="宋体" w:hint="eastAsia"/>
          <w:bCs/>
          <w:kern w:val="0"/>
          <w:sz w:val="28"/>
          <w:szCs w:val="28"/>
        </w:rPr>
        <w:t>根据现场复核抽查情况核实，该项目的实施严格按照国家有关项目管理的法律法规执行,实行项目法人制、招投标制、工程监理制、预决算审核制、财政评审制、政府采购制、合同管理制，财务监督管理制。从项目实施方案制定、审批、实施进度、资金使用管理、实施对象的选择、项目实施预期效益、项目受益对象等情况开展项目监管和验收，并予以公开公示，全程公开透明</w:t>
      </w:r>
      <w:r w:rsidR="00AA2CDD">
        <w:rPr>
          <w:rFonts w:ascii="宋体" w:eastAsia="宋体" w:hAnsi="宋体" w:cs="宋体" w:hint="eastAsia"/>
          <w:bCs/>
          <w:kern w:val="0"/>
          <w:sz w:val="28"/>
          <w:szCs w:val="28"/>
        </w:rPr>
        <w:t>，采取多种方式倾听群众意见，充分发挥群众监督作用，提高群众对</w:t>
      </w:r>
      <w:r w:rsidRPr="00034FE5">
        <w:rPr>
          <w:rFonts w:ascii="宋体" w:eastAsia="宋体" w:hAnsi="宋体" w:cs="宋体" w:hint="eastAsia"/>
          <w:bCs/>
          <w:kern w:val="0"/>
          <w:sz w:val="28"/>
          <w:szCs w:val="28"/>
        </w:rPr>
        <w:t>项目的知晓度和满意度。</w:t>
      </w:r>
      <w:r w:rsidRPr="00034FE5">
        <w:rPr>
          <w:rFonts w:ascii="宋体" w:eastAsia="宋体" w:hAnsi="宋体" w:cs="宋体"/>
          <w:bCs/>
          <w:kern w:val="0"/>
          <w:sz w:val="28"/>
          <w:szCs w:val="28"/>
        </w:rPr>
        <w:t>相关制度基本得到有效执行，部门基本能够按照具体项目特征制定实施方案，实施管理机构健全、主体责任明确。</w:t>
      </w:r>
    </w:p>
    <w:p w:rsidR="001064DB" w:rsidRPr="00034FE5" w:rsidRDefault="00886FF2" w:rsidP="00F83227">
      <w:pPr>
        <w:adjustRightInd w:val="0"/>
        <w:spacing w:line="360" w:lineRule="auto"/>
        <w:ind w:firstLineChars="200" w:firstLine="560"/>
        <w:jc w:val="left"/>
        <w:rPr>
          <w:rFonts w:ascii="宋体" w:eastAsia="宋体" w:hAnsi="宋体" w:cs="宋体"/>
          <w:bCs/>
          <w:kern w:val="0"/>
          <w:sz w:val="28"/>
          <w:szCs w:val="28"/>
        </w:rPr>
      </w:pPr>
      <w:r w:rsidRPr="00034FE5">
        <w:rPr>
          <w:rFonts w:ascii="宋体" w:eastAsia="宋体" w:hAnsi="宋体" w:cs="宋体" w:hint="eastAsia"/>
          <w:bCs/>
          <w:kern w:val="0"/>
          <w:sz w:val="28"/>
          <w:szCs w:val="28"/>
        </w:rPr>
        <w:t>二、资金使用情况</w:t>
      </w:r>
    </w:p>
    <w:p w:rsidR="001064DB" w:rsidRPr="00034FE5" w:rsidRDefault="00886FF2" w:rsidP="00F83227">
      <w:pPr>
        <w:adjustRightInd w:val="0"/>
        <w:spacing w:line="360" w:lineRule="auto"/>
        <w:ind w:firstLineChars="200" w:firstLine="560"/>
        <w:jc w:val="left"/>
        <w:rPr>
          <w:rFonts w:ascii="宋体" w:eastAsia="宋体" w:hAnsi="宋体" w:cs="宋体"/>
          <w:bCs/>
          <w:kern w:val="0"/>
          <w:sz w:val="28"/>
          <w:szCs w:val="28"/>
        </w:rPr>
      </w:pPr>
      <w:r w:rsidRPr="00034FE5">
        <w:rPr>
          <w:rFonts w:ascii="宋体" w:eastAsia="宋体" w:hAnsi="宋体" w:cs="宋体" w:hint="eastAsia"/>
          <w:bCs/>
          <w:kern w:val="0"/>
          <w:sz w:val="28"/>
          <w:szCs w:val="28"/>
        </w:rPr>
        <w:t>（一）项目资金安排落实情况</w:t>
      </w:r>
    </w:p>
    <w:p w:rsidR="002C1B65" w:rsidRPr="00034FE5" w:rsidRDefault="00CF4590" w:rsidP="00F83227">
      <w:pPr>
        <w:adjustRightInd w:val="0"/>
        <w:spacing w:line="360" w:lineRule="auto"/>
        <w:ind w:firstLineChars="200" w:firstLine="560"/>
        <w:jc w:val="left"/>
        <w:rPr>
          <w:rFonts w:ascii="宋体" w:eastAsia="宋体" w:hAnsi="宋体" w:cs="宋体"/>
          <w:bCs/>
          <w:kern w:val="0"/>
          <w:sz w:val="28"/>
          <w:szCs w:val="28"/>
        </w:rPr>
      </w:pPr>
      <w:r w:rsidRPr="00034FE5">
        <w:rPr>
          <w:rFonts w:ascii="宋体" w:eastAsia="宋体" w:hAnsi="宋体" w:cs="宋体" w:hint="eastAsia"/>
          <w:bCs/>
          <w:kern w:val="0"/>
          <w:sz w:val="28"/>
          <w:szCs w:val="28"/>
        </w:rPr>
        <w:t>2022年</w:t>
      </w:r>
      <w:r w:rsidR="00A119CC" w:rsidRPr="00034FE5">
        <w:rPr>
          <w:rFonts w:ascii="宋体" w:eastAsia="宋体" w:hAnsi="宋体" w:cs="宋体" w:hint="eastAsia"/>
          <w:bCs/>
          <w:kern w:val="0"/>
          <w:sz w:val="28"/>
          <w:szCs w:val="28"/>
        </w:rPr>
        <w:t>5月20日</w:t>
      </w:r>
      <w:r w:rsidRPr="00034FE5">
        <w:rPr>
          <w:rFonts w:ascii="宋体" w:eastAsia="宋体" w:hAnsi="宋体" w:cs="宋体" w:hint="eastAsia"/>
          <w:bCs/>
          <w:kern w:val="0"/>
          <w:sz w:val="28"/>
          <w:szCs w:val="28"/>
        </w:rPr>
        <w:t>凤凰县财政局《关于下达2022年第六批统筹整合资金的通知》凤财农函〔2022〕9号文件，下达专项资金指标146.91万元，</w:t>
      </w:r>
      <w:r w:rsidR="00F628BD" w:rsidRPr="00034FE5">
        <w:rPr>
          <w:rFonts w:ascii="宋体" w:eastAsia="宋体" w:hAnsi="宋体" w:cs="宋体" w:hint="eastAsia"/>
          <w:bCs/>
          <w:kern w:val="0"/>
          <w:sz w:val="28"/>
          <w:szCs w:val="28"/>
        </w:rPr>
        <w:t>2022</w:t>
      </w:r>
      <w:r w:rsidR="00886FF2" w:rsidRPr="00034FE5">
        <w:rPr>
          <w:rFonts w:ascii="宋体" w:eastAsia="宋体" w:hAnsi="宋体" w:cs="宋体" w:hint="eastAsia"/>
          <w:bCs/>
          <w:kern w:val="0"/>
          <w:sz w:val="28"/>
          <w:szCs w:val="28"/>
        </w:rPr>
        <w:t>年</w:t>
      </w:r>
      <w:r w:rsidR="00A119CC" w:rsidRPr="00034FE5">
        <w:rPr>
          <w:rFonts w:ascii="宋体" w:eastAsia="宋体" w:hAnsi="宋体" w:cs="宋体" w:hint="eastAsia"/>
          <w:bCs/>
          <w:kern w:val="0"/>
          <w:sz w:val="28"/>
          <w:szCs w:val="28"/>
        </w:rPr>
        <w:t>11月14日</w:t>
      </w:r>
      <w:r w:rsidR="00F628BD" w:rsidRPr="00034FE5">
        <w:rPr>
          <w:rFonts w:ascii="宋体" w:eastAsia="宋体" w:hAnsi="宋体" w:cs="宋体" w:hint="eastAsia"/>
          <w:bCs/>
          <w:kern w:val="0"/>
          <w:sz w:val="28"/>
          <w:szCs w:val="28"/>
        </w:rPr>
        <w:t>凤凰县财政局</w:t>
      </w:r>
      <w:r w:rsidRPr="00034FE5">
        <w:rPr>
          <w:rFonts w:ascii="宋体" w:eastAsia="宋体" w:hAnsi="宋体" w:cs="宋体" w:hint="eastAsia"/>
          <w:bCs/>
          <w:kern w:val="0"/>
          <w:sz w:val="28"/>
          <w:szCs w:val="28"/>
        </w:rPr>
        <w:t>《</w:t>
      </w:r>
      <w:r w:rsidR="00F628BD" w:rsidRPr="00034FE5">
        <w:rPr>
          <w:rFonts w:ascii="宋体" w:eastAsia="宋体" w:hAnsi="宋体" w:cs="宋体" w:hint="eastAsia"/>
          <w:bCs/>
          <w:kern w:val="0"/>
          <w:sz w:val="28"/>
          <w:szCs w:val="28"/>
        </w:rPr>
        <w:t>关于调整及收回2022年统筹整合资金的通知》凤财农</w:t>
      </w:r>
      <w:r w:rsidR="00886FF2" w:rsidRPr="00034FE5">
        <w:rPr>
          <w:rFonts w:ascii="宋体" w:eastAsia="宋体" w:hAnsi="宋体" w:cs="宋体" w:hint="eastAsia"/>
          <w:bCs/>
          <w:kern w:val="0"/>
          <w:sz w:val="28"/>
          <w:szCs w:val="28"/>
        </w:rPr>
        <w:t>函〔</w:t>
      </w:r>
      <w:r w:rsidR="00F628BD" w:rsidRPr="00034FE5">
        <w:rPr>
          <w:rFonts w:ascii="宋体" w:eastAsia="宋体" w:hAnsi="宋体" w:cs="宋体" w:hint="eastAsia"/>
          <w:bCs/>
          <w:kern w:val="0"/>
          <w:sz w:val="28"/>
          <w:szCs w:val="28"/>
        </w:rPr>
        <w:t>2022</w:t>
      </w:r>
      <w:r w:rsidR="00886FF2" w:rsidRPr="00034FE5">
        <w:rPr>
          <w:rFonts w:ascii="宋体" w:eastAsia="宋体" w:hAnsi="宋体" w:cs="宋体" w:hint="eastAsia"/>
          <w:bCs/>
          <w:kern w:val="0"/>
          <w:sz w:val="28"/>
          <w:szCs w:val="28"/>
        </w:rPr>
        <w:t>〕</w:t>
      </w:r>
      <w:r w:rsidR="00F628BD" w:rsidRPr="00034FE5">
        <w:rPr>
          <w:rFonts w:ascii="宋体" w:eastAsia="宋体" w:hAnsi="宋体" w:cs="宋体" w:hint="eastAsia"/>
          <w:bCs/>
          <w:kern w:val="0"/>
          <w:sz w:val="28"/>
          <w:szCs w:val="28"/>
        </w:rPr>
        <w:t>29</w:t>
      </w:r>
      <w:r w:rsidR="00886FF2" w:rsidRPr="00034FE5">
        <w:rPr>
          <w:rFonts w:ascii="宋体" w:eastAsia="宋体" w:hAnsi="宋体" w:cs="宋体" w:hint="eastAsia"/>
          <w:bCs/>
          <w:kern w:val="0"/>
          <w:sz w:val="28"/>
          <w:szCs w:val="28"/>
        </w:rPr>
        <w:t>号文件，</w:t>
      </w:r>
      <w:r w:rsidR="00A119CC" w:rsidRPr="00034FE5">
        <w:rPr>
          <w:rFonts w:ascii="宋体" w:eastAsia="宋体" w:hAnsi="宋体" w:cs="宋体" w:hint="eastAsia"/>
          <w:bCs/>
          <w:kern w:val="0"/>
          <w:sz w:val="28"/>
          <w:szCs w:val="28"/>
        </w:rPr>
        <w:t>收回</w:t>
      </w:r>
      <w:r w:rsidR="00F628BD" w:rsidRPr="00034FE5">
        <w:rPr>
          <w:rFonts w:ascii="宋体" w:eastAsia="宋体" w:hAnsi="宋体" w:cs="宋体" w:hint="eastAsia"/>
          <w:bCs/>
          <w:kern w:val="0"/>
          <w:sz w:val="28"/>
          <w:szCs w:val="28"/>
        </w:rPr>
        <w:t>项目</w:t>
      </w:r>
      <w:r w:rsidR="00A119CC" w:rsidRPr="00034FE5">
        <w:rPr>
          <w:rFonts w:ascii="宋体" w:eastAsia="宋体" w:hAnsi="宋体" w:cs="宋体" w:hint="eastAsia"/>
          <w:bCs/>
          <w:kern w:val="0"/>
          <w:sz w:val="28"/>
          <w:szCs w:val="28"/>
        </w:rPr>
        <w:t>结余</w:t>
      </w:r>
      <w:r w:rsidR="00F628BD" w:rsidRPr="00034FE5">
        <w:rPr>
          <w:rFonts w:ascii="宋体" w:eastAsia="宋体" w:hAnsi="宋体" w:cs="宋体" w:hint="eastAsia"/>
          <w:bCs/>
          <w:kern w:val="0"/>
          <w:sz w:val="28"/>
          <w:szCs w:val="28"/>
        </w:rPr>
        <w:t>资金14.127875万元</w:t>
      </w:r>
      <w:r w:rsidR="00886FF2" w:rsidRPr="00034FE5">
        <w:rPr>
          <w:rFonts w:ascii="宋体" w:eastAsia="宋体" w:hAnsi="宋体" w:cs="宋体" w:hint="eastAsia"/>
          <w:bCs/>
          <w:kern w:val="0"/>
          <w:sz w:val="28"/>
          <w:szCs w:val="28"/>
        </w:rPr>
        <w:t>，</w:t>
      </w:r>
      <w:r w:rsidRPr="00034FE5">
        <w:rPr>
          <w:rFonts w:ascii="宋体" w:eastAsia="宋体" w:hAnsi="宋体" w:cs="宋体" w:hint="eastAsia"/>
          <w:bCs/>
          <w:kern w:val="0"/>
          <w:sz w:val="28"/>
          <w:szCs w:val="28"/>
        </w:rPr>
        <w:t>项目实际投入资金</w:t>
      </w:r>
      <w:r w:rsidR="00AE2DA6" w:rsidRPr="00034FE5">
        <w:rPr>
          <w:rFonts w:ascii="宋体" w:eastAsia="宋体" w:hAnsi="宋体" w:cs="宋体" w:hint="eastAsia"/>
          <w:bCs/>
          <w:kern w:val="0"/>
          <w:sz w:val="28"/>
          <w:szCs w:val="28"/>
        </w:rPr>
        <w:t>132.782125</w:t>
      </w:r>
      <w:r w:rsidRPr="00034FE5">
        <w:rPr>
          <w:rFonts w:ascii="宋体" w:eastAsia="宋体" w:hAnsi="宋体" w:cs="宋体" w:hint="eastAsia"/>
          <w:bCs/>
          <w:kern w:val="0"/>
          <w:sz w:val="28"/>
          <w:szCs w:val="28"/>
        </w:rPr>
        <w:t>万元</w:t>
      </w:r>
      <w:r w:rsidR="002C1B65" w:rsidRPr="00034FE5">
        <w:rPr>
          <w:rFonts w:ascii="宋体" w:eastAsia="宋体" w:hAnsi="宋体" w:cs="宋体" w:hint="eastAsia"/>
          <w:bCs/>
          <w:kern w:val="0"/>
          <w:sz w:val="28"/>
          <w:szCs w:val="28"/>
        </w:rPr>
        <w:t>。</w:t>
      </w:r>
    </w:p>
    <w:p w:rsidR="001064DB" w:rsidRPr="00034FE5" w:rsidRDefault="00886FF2" w:rsidP="00F83227">
      <w:pPr>
        <w:adjustRightInd w:val="0"/>
        <w:spacing w:line="360" w:lineRule="auto"/>
        <w:ind w:firstLineChars="200" w:firstLine="560"/>
        <w:jc w:val="left"/>
        <w:rPr>
          <w:rFonts w:ascii="宋体" w:eastAsia="宋体" w:hAnsi="宋体" w:cs="宋体"/>
          <w:bCs/>
          <w:kern w:val="0"/>
          <w:sz w:val="28"/>
          <w:szCs w:val="28"/>
        </w:rPr>
      </w:pPr>
      <w:r w:rsidRPr="00034FE5">
        <w:rPr>
          <w:rFonts w:ascii="宋体" w:eastAsia="宋体" w:hAnsi="宋体" w:cs="宋体" w:hint="eastAsia"/>
          <w:bCs/>
          <w:kern w:val="0"/>
          <w:sz w:val="28"/>
          <w:szCs w:val="28"/>
        </w:rPr>
        <w:lastRenderedPageBreak/>
        <w:t>（二）项目资金实际使用情况分析</w:t>
      </w:r>
    </w:p>
    <w:p w:rsidR="001064DB" w:rsidRPr="00034FE5" w:rsidRDefault="00886FF2" w:rsidP="00F83227">
      <w:pPr>
        <w:adjustRightInd w:val="0"/>
        <w:spacing w:line="360" w:lineRule="auto"/>
        <w:ind w:firstLineChars="200" w:firstLine="560"/>
        <w:jc w:val="left"/>
        <w:rPr>
          <w:rFonts w:ascii="宋体" w:eastAsia="宋体" w:hAnsi="宋体" w:cs="宋体"/>
          <w:bCs/>
          <w:kern w:val="0"/>
          <w:sz w:val="28"/>
          <w:szCs w:val="28"/>
        </w:rPr>
      </w:pPr>
      <w:r w:rsidRPr="00034FE5">
        <w:rPr>
          <w:rFonts w:ascii="宋体" w:eastAsia="宋体" w:hAnsi="宋体" w:cs="宋体" w:hint="eastAsia"/>
          <w:bCs/>
          <w:kern w:val="0"/>
          <w:sz w:val="28"/>
          <w:szCs w:val="28"/>
        </w:rPr>
        <w:t>根据项目实施单位报送的自评报告及相关材料复查核实，</w:t>
      </w:r>
      <w:r w:rsidR="00F96E0C" w:rsidRPr="00034FE5">
        <w:rPr>
          <w:rFonts w:ascii="宋体" w:eastAsia="宋体" w:hAnsi="宋体" w:cs="宋体" w:hint="eastAsia"/>
          <w:bCs/>
          <w:kern w:val="0"/>
          <w:sz w:val="28"/>
          <w:szCs w:val="28"/>
        </w:rPr>
        <w:t>2022年度</w:t>
      </w:r>
      <w:r w:rsidRPr="00034FE5">
        <w:rPr>
          <w:rFonts w:ascii="宋体" w:eastAsia="宋体" w:hAnsi="宋体" w:cs="宋体" w:hint="eastAsia"/>
          <w:bCs/>
          <w:kern w:val="0"/>
          <w:sz w:val="28"/>
          <w:szCs w:val="28"/>
        </w:rPr>
        <w:t>财政资金</w:t>
      </w:r>
      <w:r w:rsidR="003D78DB" w:rsidRPr="00034FE5">
        <w:rPr>
          <w:rFonts w:ascii="宋体" w:eastAsia="宋体" w:hAnsi="宋体" w:cs="宋体" w:hint="eastAsia"/>
          <w:bCs/>
          <w:kern w:val="0"/>
          <w:sz w:val="28"/>
          <w:szCs w:val="28"/>
        </w:rPr>
        <w:t>产业配套</w:t>
      </w:r>
      <w:r w:rsidRPr="00034FE5">
        <w:rPr>
          <w:rFonts w:ascii="宋体" w:eastAsia="宋体" w:hAnsi="宋体" w:cs="宋体" w:hint="eastAsia"/>
          <w:bCs/>
          <w:kern w:val="0"/>
          <w:sz w:val="28"/>
          <w:szCs w:val="28"/>
        </w:rPr>
        <w:t>设施项目</w:t>
      </w:r>
      <w:r w:rsidR="00304BD4" w:rsidRPr="00034FE5">
        <w:rPr>
          <w:rFonts w:ascii="宋体" w:eastAsia="宋体" w:hAnsi="宋体" w:cs="宋体" w:hint="eastAsia"/>
          <w:bCs/>
          <w:kern w:val="0"/>
          <w:sz w:val="28"/>
          <w:szCs w:val="28"/>
        </w:rPr>
        <w:t>计划</w:t>
      </w:r>
      <w:r w:rsidR="00C572EA" w:rsidRPr="00034FE5">
        <w:rPr>
          <w:rFonts w:ascii="宋体" w:eastAsia="宋体" w:hAnsi="宋体" w:cs="宋体" w:hint="eastAsia"/>
          <w:bCs/>
          <w:kern w:val="0"/>
          <w:sz w:val="28"/>
          <w:szCs w:val="28"/>
        </w:rPr>
        <w:t>投入资金</w:t>
      </w:r>
      <w:r w:rsidR="0065068B" w:rsidRPr="00034FE5">
        <w:rPr>
          <w:rFonts w:ascii="宋体" w:eastAsia="宋体" w:hAnsi="宋体" w:cs="宋体" w:hint="eastAsia"/>
          <w:bCs/>
          <w:kern w:val="0"/>
          <w:sz w:val="28"/>
          <w:szCs w:val="28"/>
        </w:rPr>
        <w:t>146.91</w:t>
      </w:r>
      <w:r w:rsidR="00C572EA" w:rsidRPr="00034FE5">
        <w:rPr>
          <w:rFonts w:ascii="宋体" w:eastAsia="宋体" w:hAnsi="宋体" w:cs="宋体" w:hint="eastAsia"/>
          <w:bCs/>
          <w:kern w:val="0"/>
          <w:sz w:val="28"/>
          <w:szCs w:val="28"/>
        </w:rPr>
        <w:t>万元，</w:t>
      </w:r>
      <w:r w:rsidR="0096304D" w:rsidRPr="00034FE5">
        <w:rPr>
          <w:rFonts w:ascii="宋体" w:eastAsia="宋体" w:hAnsi="宋体" w:cs="宋体" w:hint="eastAsia"/>
          <w:bCs/>
          <w:kern w:val="0"/>
          <w:sz w:val="28"/>
          <w:szCs w:val="28"/>
        </w:rPr>
        <w:t>实际使用项目资金132.782125万元，</w:t>
      </w:r>
      <w:r w:rsidR="00AA0158" w:rsidRPr="00034FE5">
        <w:rPr>
          <w:rFonts w:ascii="宋体" w:eastAsia="宋体" w:hAnsi="宋体" w:cs="宋体" w:hint="eastAsia"/>
          <w:bCs/>
          <w:kern w:val="0"/>
          <w:sz w:val="28"/>
          <w:szCs w:val="28"/>
        </w:rPr>
        <w:t>项目</w:t>
      </w:r>
      <w:r w:rsidR="00304BD4" w:rsidRPr="00034FE5">
        <w:rPr>
          <w:rFonts w:ascii="宋体" w:eastAsia="宋体" w:hAnsi="宋体" w:cs="宋体" w:hint="eastAsia"/>
          <w:bCs/>
          <w:kern w:val="0"/>
          <w:sz w:val="28"/>
          <w:szCs w:val="28"/>
        </w:rPr>
        <w:t>资金</w:t>
      </w:r>
      <w:r w:rsidR="0096304D" w:rsidRPr="00034FE5">
        <w:rPr>
          <w:rFonts w:ascii="宋体" w:eastAsia="宋体" w:hAnsi="宋体" w:cs="宋体" w:hint="eastAsia"/>
          <w:bCs/>
          <w:kern w:val="0"/>
          <w:sz w:val="28"/>
          <w:szCs w:val="28"/>
        </w:rPr>
        <w:t>已</w:t>
      </w:r>
      <w:r w:rsidR="000D7B5C" w:rsidRPr="00034FE5">
        <w:rPr>
          <w:rFonts w:ascii="宋体" w:eastAsia="宋体" w:hAnsi="宋体" w:cs="宋体" w:hint="eastAsia"/>
          <w:bCs/>
          <w:kern w:val="0"/>
          <w:sz w:val="28"/>
          <w:szCs w:val="28"/>
        </w:rPr>
        <w:t>全部到位，资金到位率100%，资金使用率</w:t>
      </w:r>
      <w:r w:rsidR="0065068B" w:rsidRPr="00034FE5">
        <w:rPr>
          <w:rFonts w:ascii="宋体" w:eastAsia="宋体" w:hAnsi="宋体" w:cs="宋体" w:hint="eastAsia"/>
          <w:bCs/>
          <w:kern w:val="0"/>
          <w:sz w:val="28"/>
          <w:szCs w:val="28"/>
        </w:rPr>
        <w:t>90.38</w:t>
      </w:r>
      <w:r w:rsidR="000D7B5C" w:rsidRPr="00034FE5">
        <w:rPr>
          <w:rFonts w:ascii="宋体" w:eastAsia="宋体" w:hAnsi="宋体" w:cs="宋体" w:hint="eastAsia"/>
          <w:bCs/>
          <w:kern w:val="0"/>
          <w:sz w:val="28"/>
          <w:szCs w:val="28"/>
        </w:rPr>
        <w:t>%，</w:t>
      </w:r>
      <w:r w:rsidR="00C572EA" w:rsidRPr="00034FE5">
        <w:rPr>
          <w:rFonts w:ascii="宋体" w:eastAsia="宋体" w:hAnsi="宋体" w:cs="宋体" w:hint="eastAsia"/>
          <w:bCs/>
          <w:kern w:val="0"/>
          <w:sz w:val="28"/>
          <w:szCs w:val="28"/>
        </w:rPr>
        <w:t>其中</w:t>
      </w:r>
      <w:r w:rsidR="000D7B5C" w:rsidRPr="00034FE5">
        <w:rPr>
          <w:rFonts w:ascii="宋体" w:eastAsia="宋体" w:hAnsi="宋体" w:cs="宋体" w:hint="eastAsia"/>
          <w:bCs/>
          <w:kern w:val="0"/>
          <w:sz w:val="28"/>
          <w:szCs w:val="28"/>
        </w:rPr>
        <w:t>项目按合同约定扣除3%质保金3.7503万元</w:t>
      </w:r>
      <w:r w:rsidR="00C572EA" w:rsidRPr="00034FE5">
        <w:rPr>
          <w:rFonts w:ascii="宋体" w:eastAsia="宋体" w:hAnsi="宋体" w:cs="宋体" w:hint="eastAsia"/>
          <w:bCs/>
          <w:kern w:val="0"/>
          <w:sz w:val="28"/>
          <w:szCs w:val="28"/>
        </w:rPr>
        <w:t>尚未支付</w:t>
      </w:r>
      <w:r w:rsidR="000D7B5C" w:rsidRPr="00034FE5">
        <w:rPr>
          <w:rFonts w:ascii="宋体" w:eastAsia="宋体" w:hAnsi="宋体" w:cs="宋体" w:hint="eastAsia"/>
          <w:bCs/>
          <w:kern w:val="0"/>
          <w:sz w:val="28"/>
          <w:szCs w:val="28"/>
        </w:rPr>
        <w:t>，</w:t>
      </w:r>
      <w:r w:rsidR="00AE2DA6" w:rsidRPr="00034FE5">
        <w:rPr>
          <w:rFonts w:ascii="宋体" w:eastAsia="宋体" w:hAnsi="宋体" w:cs="宋体" w:hint="eastAsia"/>
          <w:bCs/>
          <w:kern w:val="0"/>
          <w:sz w:val="28"/>
          <w:szCs w:val="28"/>
        </w:rPr>
        <w:t>实际拨付专项资金</w:t>
      </w:r>
      <w:r w:rsidR="000D7B5C" w:rsidRPr="00034FE5">
        <w:rPr>
          <w:rFonts w:ascii="宋体" w:eastAsia="宋体" w:hAnsi="宋体" w:cs="宋体" w:hint="eastAsia"/>
          <w:bCs/>
          <w:kern w:val="0"/>
          <w:sz w:val="28"/>
          <w:szCs w:val="28"/>
        </w:rPr>
        <w:t>129.031825</w:t>
      </w:r>
      <w:r w:rsidRPr="00034FE5">
        <w:rPr>
          <w:rFonts w:ascii="宋体" w:eastAsia="宋体" w:hAnsi="宋体" w:cs="宋体" w:hint="eastAsia"/>
          <w:bCs/>
          <w:kern w:val="0"/>
          <w:sz w:val="28"/>
          <w:szCs w:val="28"/>
        </w:rPr>
        <w:t>万元，明细情况如下表：</w:t>
      </w:r>
    </w:p>
    <w:p w:rsidR="001064DB" w:rsidRDefault="00482791" w:rsidP="00F83227">
      <w:pPr>
        <w:adjustRightInd w:val="0"/>
        <w:spacing w:line="360" w:lineRule="auto"/>
        <w:ind w:firstLineChars="200" w:firstLine="480"/>
        <w:jc w:val="center"/>
        <w:rPr>
          <w:rFonts w:ascii="宋体" w:eastAsia="宋体" w:hAnsi="宋体" w:cs="宋体"/>
          <w:kern w:val="0"/>
          <w:sz w:val="24"/>
        </w:rPr>
      </w:pPr>
      <w:r>
        <w:rPr>
          <w:rFonts w:ascii="宋体" w:eastAsia="宋体" w:hAnsi="宋体" w:cs="宋体" w:hint="eastAsia"/>
          <w:kern w:val="0"/>
          <w:sz w:val="24"/>
        </w:rPr>
        <w:t xml:space="preserve">              </w:t>
      </w:r>
      <w:r w:rsidR="003D78DB" w:rsidRPr="00834302">
        <w:rPr>
          <w:rFonts w:ascii="宋体" w:eastAsia="宋体" w:hAnsi="宋体" w:cs="宋体" w:hint="eastAsia"/>
          <w:kern w:val="0"/>
          <w:sz w:val="24"/>
        </w:rPr>
        <w:t>产业配套</w:t>
      </w:r>
      <w:r w:rsidR="00886FF2">
        <w:rPr>
          <w:rFonts w:ascii="宋体" w:eastAsia="宋体" w:hAnsi="宋体" w:cs="宋体" w:hint="eastAsia"/>
          <w:kern w:val="0"/>
          <w:sz w:val="24"/>
        </w:rPr>
        <w:t>设施项目资金</w:t>
      </w:r>
      <w:r w:rsidR="00E874CA">
        <w:rPr>
          <w:rFonts w:ascii="宋体" w:eastAsia="宋体" w:hAnsi="宋体" w:cs="宋体" w:hint="eastAsia"/>
          <w:kern w:val="0"/>
          <w:sz w:val="24"/>
        </w:rPr>
        <w:t>使用</w:t>
      </w:r>
      <w:r w:rsidR="00886FF2">
        <w:rPr>
          <w:rFonts w:ascii="宋体" w:eastAsia="宋体" w:hAnsi="宋体" w:cs="宋体" w:hint="eastAsia"/>
          <w:kern w:val="0"/>
          <w:sz w:val="24"/>
        </w:rPr>
        <w:t xml:space="preserve">情况汇总表 </w:t>
      </w:r>
      <w:r>
        <w:rPr>
          <w:rFonts w:ascii="宋体" w:eastAsia="宋体" w:hAnsi="宋体" w:cs="宋体" w:hint="eastAsia"/>
          <w:kern w:val="0"/>
          <w:sz w:val="24"/>
        </w:rPr>
        <w:t xml:space="preserve">       </w:t>
      </w:r>
      <w:r w:rsidR="00886FF2">
        <w:rPr>
          <w:rFonts w:ascii="宋体" w:eastAsia="宋体" w:hAnsi="宋体" w:cs="宋体" w:hint="eastAsia"/>
          <w:kern w:val="0"/>
          <w:sz w:val="24"/>
        </w:rPr>
        <w:t xml:space="preserve">  单位：万元</w:t>
      </w:r>
    </w:p>
    <w:tbl>
      <w:tblPr>
        <w:tblW w:w="8080" w:type="dxa"/>
        <w:tblInd w:w="157" w:type="dxa"/>
        <w:tblLayout w:type="fixed"/>
        <w:tblCellMar>
          <w:left w:w="0" w:type="dxa"/>
          <w:right w:w="0" w:type="dxa"/>
        </w:tblCellMar>
        <w:tblLook w:val="04A0"/>
      </w:tblPr>
      <w:tblGrid>
        <w:gridCol w:w="3451"/>
        <w:gridCol w:w="1543"/>
        <w:gridCol w:w="1543"/>
        <w:gridCol w:w="1543"/>
      </w:tblGrid>
      <w:tr w:rsidR="009113F1" w:rsidRPr="0092024E" w:rsidTr="00AC634A">
        <w:trPr>
          <w:trHeight w:hRule="exact" w:val="510"/>
        </w:trPr>
        <w:tc>
          <w:tcPr>
            <w:tcW w:w="34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113F1" w:rsidRPr="00843F7D" w:rsidRDefault="009113F1" w:rsidP="00F83227">
            <w:pPr>
              <w:spacing w:line="360" w:lineRule="auto"/>
              <w:ind w:firstLineChars="200" w:firstLine="360"/>
              <w:jc w:val="center"/>
              <w:textAlignment w:val="baseline"/>
              <w:rPr>
                <w:rFonts w:ascii="宋体" w:eastAsia="宋体" w:hAnsi="宋体" w:cs="宋体"/>
                <w:bCs/>
                <w:color w:val="343434"/>
                <w:kern w:val="0"/>
                <w:sz w:val="18"/>
                <w:szCs w:val="18"/>
              </w:rPr>
            </w:pPr>
            <w:r w:rsidRPr="00843F7D">
              <w:rPr>
                <w:rFonts w:ascii="宋体" w:eastAsia="宋体" w:hAnsi="宋体" w:cs="宋体" w:hint="eastAsia"/>
                <w:bCs/>
                <w:color w:val="343434"/>
                <w:kern w:val="0"/>
                <w:sz w:val="18"/>
                <w:szCs w:val="18"/>
              </w:rPr>
              <w:t>项目建设内容</w:t>
            </w:r>
          </w:p>
        </w:tc>
        <w:tc>
          <w:tcPr>
            <w:tcW w:w="15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113F1" w:rsidRPr="00843F7D" w:rsidRDefault="009113F1" w:rsidP="00F83227">
            <w:pPr>
              <w:spacing w:line="360" w:lineRule="auto"/>
              <w:ind w:firstLineChars="200" w:firstLine="360"/>
              <w:jc w:val="center"/>
              <w:textAlignment w:val="baseline"/>
              <w:rPr>
                <w:rFonts w:ascii="宋体" w:eastAsia="宋体" w:hAnsi="宋体" w:cs="宋体"/>
                <w:bCs/>
                <w:color w:val="343434"/>
                <w:kern w:val="0"/>
                <w:sz w:val="18"/>
                <w:szCs w:val="18"/>
              </w:rPr>
            </w:pPr>
            <w:r w:rsidRPr="00843F7D">
              <w:rPr>
                <w:rFonts w:ascii="宋体" w:eastAsia="宋体" w:hAnsi="宋体" w:cs="宋体" w:hint="eastAsia"/>
                <w:bCs/>
                <w:color w:val="343434"/>
                <w:kern w:val="0"/>
                <w:sz w:val="18"/>
                <w:szCs w:val="18"/>
              </w:rPr>
              <w:t>预算金额</w:t>
            </w:r>
          </w:p>
        </w:tc>
        <w:tc>
          <w:tcPr>
            <w:tcW w:w="15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113F1" w:rsidRPr="00843F7D" w:rsidRDefault="009113F1" w:rsidP="00F83227">
            <w:pPr>
              <w:spacing w:line="360" w:lineRule="auto"/>
              <w:ind w:firstLineChars="200" w:firstLine="360"/>
              <w:jc w:val="center"/>
              <w:textAlignment w:val="baseline"/>
              <w:rPr>
                <w:rFonts w:ascii="宋体" w:eastAsia="宋体" w:hAnsi="宋体" w:cs="宋体"/>
                <w:bCs/>
                <w:color w:val="343434"/>
                <w:kern w:val="0"/>
                <w:sz w:val="18"/>
                <w:szCs w:val="18"/>
              </w:rPr>
            </w:pPr>
            <w:r w:rsidRPr="00843F7D">
              <w:rPr>
                <w:rFonts w:ascii="宋体" w:eastAsia="宋体" w:hAnsi="宋体" w:cs="宋体" w:hint="eastAsia"/>
                <w:bCs/>
                <w:color w:val="343434"/>
                <w:kern w:val="0"/>
                <w:sz w:val="18"/>
                <w:szCs w:val="18"/>
              </w:rPr>
              <w:t>实际使用金额</w:t>
            </w:r>
          </w:p>
        </w:tc>
        <w:tc>
          <w:tcPr>
            <w:tcW w:w="1543" w:type="dxa"/>
            <w:tcBorders>
              <w:top w:val="single" w:sz="4" w:space="0" w:color="000000"/>
              <w:left w:val="single" w:sz="4" w:space="0" w:color="000000"/>
              <w:bottom w:val="single" w:sz="4" w:space="0" w:color="000000"/>
              <w:right w:val="single" w:sz="4" w:space="0" w:color="000000"/>
            </w:tcBorders>
            <w:vAlign w:val="center"/>
          </w:tcPr>
          <w:p w:rsidR="009113F1" w:rsidRPr="00843F7D" w:rsidRDefault="009113F1" w:rsidP="00F83227">
            <w:pPr>
              <w:spacing w:line="360" w:lineRule="auto"/>
              <w:ind w:firstLineChars="200" w:firstLine="360"/>
              <w:jc w:val="center"/>
              <w:textAlignment w:val="baseline"/>
              <w:rPr>
                <w:rFonts w:ascii="宋体" w:eastAsia="宋体" w:hAnsi="宋体" w:cs="宋体"/>
                <w:bCs/>
                <w:color w:val="343434"/>
                <w:kern w:val="0"/>
                <w:sz w:val="18"/>
                <w:szCs w:val="18"/>
              </w:rPr>
            </w:pPr>
            <w:r w:rsidRPr="00843F7D">
              <w:rPr>
                <w:rFonts w:ascii="宋体" w:eastAsia="宋体" w:hAnsi="宋体" w:cs="宋体" w:hint="eastAsia"/>
                <w:bCs/>
                <w:color w:val="343434"/>
                <w:kern w:val="0"/>
                <w:sz w:val="18"/>
                <w:szCs w:val="18"/>
              </w:rPr>
              <w:t>资金结余</w:t>
            </w:r>
          </w:p>
        </w:tc>
      </w:tr>
      <w:tr w:rsidR="009113F1" w:rsidRPr="0092024E" w:rsidTr="00AC634A">
        <w:trPr>
          <w:trHeight w:hRule="exact" w:val="510"/>
        </w:trPr>
        <w:tc>
          <w:tcPr>
            <w:tcW w:w="34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113F1" w:rsidRPr="006D6902" w:rsidRDefault="009113F1" w:rsidP="00F83227">
            <w:pPr>
              <w:spacing w:line="360" w:lineRule="auto"/>
              <w:ind w:firstLineChars="200" w:firstLine="360"/>
              <w:jc w:val="center"/>
              <w:textAlignment w:val="baseline"/>
              <w:rPr>
                <w:rFonts w:ascii="宋体" w:eastAsia="宋体" w:hAnsi="宋体" w:cs="宋体"/>
                <w:bCs/>
                <w:color w:val="343434"/>
                <w:kern w:val="0"/>
                <w:sz w:val="18"/>
                <w:szCs w:val="18"/>
              </w:rPr>
            </w:pPr>
            <w:r w:rsidRPr="006D6902">
              <w:rPr>
                <w:rFonts w:ascii="宋体" w:eastAsia="宋体" w:hAnsi="宋体" w:cs="宋体" w:hint="eastAsia"/>
                <w:bCs/>
                <w:color w:val="343434"/>
                <w:kern w:val="0"/>
                <w:sz w:val="18"/>
                <w:szCs w:val="18"/>
              </w:rPr>
              <w:t>凤凰县落潮井镇一级小蚕共育建设项目</w:t>
            </w:r>
          </w:p>
        </w:tc>
        <w:tc>
          <w:tcPr>
            <w:tcW w:w="15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113F1" w:rsidRPr="00843F7D" w:rsidRDefault="009113F1" w:rsidP="00F83227">
            <w:pPr>
              <w:spacing w:line="360" w:lineRule="auto"/>
              <w:ind w:firstLineChars="200" w:firstLine="360"/>
              <w:jc w:val="center"/>
              <w:textAlignment w:val="baseline"/>
              <w:rPr>
                <w:rFonts w:ascii="宋体" w:eastAsia="宋体" w:hAnsi="宋体" w:cs="宋体"/>
                <w:bCs/>
                <w:color w:val="343434"/>
                <w:kern w:val="0"/>
                <w:sz w:val="18"/>
                <w:szCs w:val="18"/>
              </w:rPr>
            </w:pPr>
            <w:r w:rsidRPr="00843F7D">
              <w:rPr>
                <w:rFonts w:ascii="宋体" w:eastAsia="宋体" w:hAnsi="宋体" w:cs="宋体"/>
                <w:bCs/>
                <w:color w:val="343434"/>
                <w:kern w:val="0"/>
                <w:sz w:val="18"/>
                <w:szCs w:val="18"/>
              </w:rPr>
              <w:t>88</w:t>
            </w:r>
            <w:r w:rsidRPr="00843F7D">
              <w:rPr>
                <w:rFonts w:ascii="宋体" w:eastAsia="宋体" w:hAnsi="宋体" w:cs="宋体" w:hint="eastAsia"/>
                <w:bCs/>
                <w:color w:val="343434"/>
                <w:kern w:val="0"/>
                <w:sz w:val="18"/>
                <w:szCs w:val="18"/>
              </w:rPr>
              <w:t>.</w:t>
            </w:r>
            <w:r w:rsidRPr="00843F7D">
              <w:rPr>
                <w:rFonts w:ascii="宋体" w:eastAsia="宋体" w:hAnsi="宋体" w:cs="宋体"/>
                <w:bCs/>
                <w:color w:val="343434"/>
                <w:kern w:val="0"/>
                <w:sz w:val="18"/>
                <w:szCs w:val="18"/>
              </w:rPr>
              <w:t>254546</w:t>
            </w:r>
          </w:p>
        </w:tc>
        <w:tc>
          <w:tcPr>
            <w:tcW w:w="15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113F1" w:rsidRPr="00843F7D" w:rsidRDefault="009113F1" w:rsidP="00F83227">
            <w:pPr>
              <w:spacing w:line="360" w:lineRule="auto"/>
              <w:ind w:firstLineChars="200" w:firstLine="360"/>
              <w:jc w:val="center"/>
              <w:textAlignment w:val="baseline"/>
              <w:rPr>
                <w:rFonts w:ascii="宋体" w:eastAsia="宋体" w:hAnsi="宋体" w:cs="宋体"/>
                <w:bCs/>
                <w:color w:val="343434"/>
                <w:kern w:val="0"/>
                <w:sz w:val="18"/>
                <w:szCs w:val="18"/>
              </w:rPr>
            </w:pPr>
            <w:r w:rsidRPr="00843F7D">
              <w:rPr>
                <w:rFonts w:ascii="宋体" w:eastAsia="宋体" w:hAnsi="宋体" w:cs="宋体" w:hint="eastAsia"/>
                <w:bCs/>
                <w:color w:val="343434"/>
                <w:kern w:val="0"/>
                <w:sz w:val="18"/>
                <w:szCs w:val="18"/>
              </w:rPr>
              <w:t>83.032644</w:t>
            </w:r>
          </w:p>
        </w:tc>
        <w:tc>
          <w:tcPr>
            <w:tcW w:w="1543" w:type="dxa"/>
            <w:tcBorders>
              <w:top w:val="single" w:sz="4" w:space="0" w:color="000000"/>
              <w:left w:val="single" w:sz="4" w:space="0" w:color="000000"/>
              <w:bottom w:val="single" w:sz="4" w:space="0" w:color="000000"/>
              <w:right w:val="single" w:sz="4" w:space="0" w:color="000000"/>
            </w:tcBorders>
            <w:vAlign w:val="center"/>
          </w:tcPr>
          <w:p w:rsidR="009113F1" w:rsidRPr="00843F7D" w:rsidRDefault="009113F1" w:rsidP="00F83227">
            <w:pPr>
              <w:spacing w:line="360" w:lineRule="auto"/>
              <w:ind w:firstLineChars="200" w:firstLine="360"/>
              <w:jc w:val="center"/>
              <w:textAlignment w:val="baseline"/>
              <w:rPr>
                <w:rFonts w:ascii="宋体" w:eastAsia="宋体" w:hAnsi="宋体" w:cs="宋体"/>
                <w:bCs/>
                <w:color w:val="343434"/>
                <w:kern w:val="0"/>
                <w:sz w:val="18"/>
                <w:szCs w:val="18"/>
              </w:rPr>
            </w:pPr>
            <w:r w:rsidRPr="00843F7D">
              <w:rPr>
                <w:rFonts w:ascii="宋体" w:eastAsia="宋体" w:hAnsi="宋体" w:cs="宋体" w:hint="eastAsia"/>
                <w:bCs/>
                <w:color w:val="343434"/>
                <w:kern w:val="0"/>
                <w:sz w:val="18"/>
                <w:szCs w:val="18"/>
              </w:rPr>
              <w:t>5.221902</w:t>
            </w:r>
          </w:p>
          <w:p w:rsidR="009113F1" w:rsidRPr="00843F7D" w:rsidRDefault="009113F1" w:rsidP="00F83227">
            <w:pPr>
              <w:spacing w:line="360" w:lineRule="auto"/>
              <w:ind w:firstLineChars="200" w:firstLine="360"/>
              <w:jc w:val="center"/>
              <w:textAlignment w:val="baseline"/>
              <w:rPr>
                <w:rFonts w:ascii="宋体" w:eastAsia="宋体" w:hAnsi="宋体" w:cs="宋体"/>
                <w:bCs/>
                <w:color w:val="343434"/>
                <w:kern w:val="0"/>
                <w:sz w:val="18"/>
                <w:szCs w:val="18"/>
              </w:rPr>
            </w:pPr>
          </w:p>
        </w:tc>
      </w:tr>
      <w:tr w:rsidR="009113F1" w:rsidRPr="0092024E" w:rsidTr="00AC634A">
        <w:trPr>
          <w:trHeight w:hRule="exact" w:val="510"/>
        </w:trPr>
        <w:tc>
          <w:tcPr>
            <w:tcW w:w="34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113F1" w:rsidRPr="006D6902" w:rsidRDefault="009113F1" w:rsidP="00F83227">
            <w:pPr>
              <w:spacing w:line="360" w:lineRule="auto"/>
              <w:ind w:firstLineChars="200" w:firstLine="360"/>
              <w:jc w:val="center"/>
              <w:textAlignment w:val="baseline"/>
              <w:rPr>
                <w:rFonts w:ascii="宋体" w:eastAsia="宋体" w:hAnsi="宋体" w:cs="宋体"/>
                <w:bCs/>
                <w:color w:val="343434"/>
                <w:kern w:val="0"/>
                <w:sz w:val="18"/>
                <w:szCs w:val="18"/>
              </w:rPr>
            </w:pPr>
            <w:r w:rsidRPr="006D6902">
              <w:rPr>
                <w:rFonts w:ascii="宋体" w:eastAsia="宋体" w:hAnsi="宋体" w:cs="宋体" w:hint="eastAsia"/>
                <w:bCs/>
                <w:color w:val="343434"/>
                <w:kern w:val="0"/>
                <w:sz w:val="18"/>
                <w:szCs w:val="18"/>
              </w:rPr>
              <w:t>凤凰县落潮井镇二级小蚕共育建设项目</w:t>
            </w:r>
          </w:p>
        </w:tc>
        <w:tc>
          <w:tcPr>
            <w:tcW w:w="15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113F1" w:rsidRPr="00843F7D" w:rsidRDefault="009113F1" w:rsidP="00F83227">
            <w:pPr>
              <w:spacing w:line="360" w:lineRule="auto"/>
              <w:ind w:firstLineChars="200" w:firstLine="360"/>
              <w:jc w:val="center"/>
              <w:textAlignment w:val="baseline"/>
              <w:rPr>
                <w:rFonts w:ascii="宋体" w:eastAsia="宋体" w:hAnsi="宋体" w:cs="宋体"/>
                <w:bCs/>
                <w:color w:val="343434"/>
                <w:kern w:val="0"/>
                <w:sz w:val="18"/>
                <w:szCs w:val="18"/>
              </w:rPr>
            </w:pPr>
            <w:r w:rsidRPr="00843F7D">
              <w:rPr>
                <w:rFonts w:ascii="宋体" w:eastAsia="宋体" w:hAnsi="宋体" w:cs="宋体"/>
                <w:bCs/>
                <w:color w:val="343434"/>
                <w:kern w:val="0"/>
                <w:sz w:val="18"/>
                <w:szCs w:val="18"/>
              </w:rPr>
              <w:t>47</w:t>
            </w:r>
            <w:r w:rsidRPr="00843F7D">
              <w:rPr>
                <w:rFonts w:ascii="宋体" w:eastAsia="宋体" w:hAnsi="宋体" w:cs="宋体" w:hint="eastAsia"/>
                <w:bCs/>
                <w:color w:val="343434"/>
                <w:kern w:val="0"/>
                <w:sz w:val="18"/>
                <w:szCs w:val="18"/>
              </w:rPr>
              <w:t>.</w:t>
            </w:r>
            <w:r w:rsidRPr="00843F7D">
              <w:rPr>
                <w:rFonts w:ascii="宋体" w:eastAsia="宋体" w:hAnsi="宋体" w:cs="宋体"/>
                <w:bCs/>
                <w:color w:val="343434"/>
                <w:kern w:val="0"/>
                <w:sz w:val="18"/>
                <w:szCs w:val="18"/>
              </w:rPr>
              <w:t>774696</w:t>
            </w:r>
          </w:p>
        </w:tc>
        <w:tc>
          <w:tcPr>
            <w:tcW w:w="15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113F1" w:rsidRPr="00843F7D" w:rsidRDefault="009113F1" w:rsidP="00F83227">
            <w:pPr>
              <w:spacing w:line="360" w:lineRule="auto"/>
              <w:ind w:firstLineChars="200" w:firstLine="360"/>
              <w:jc w:val="center"/>
              <w:textAlignment w:val="baseline"/>
              <w:rPr>
                <w:rFonts w:ascii="宋体" w:eastAsia="宋体" w:hAnsi="宋体" w:cs="宋体"/>
                <w:bCs/>
                <w:color w:val="343434"/>
                <w:kern w:val="0"/>
                <w:sz w:val="18"/>
                <w:szCs w:val="18"/>
              </w:rPr>
            </w:pPr>
            <w:r w:rsidRPr="00843F7D">
              <w:rPr>
                <w:rFonts w:ascii="宋体" w:eastAsia="宋体" w:hAnsi="宋体" w:cs="宋体" w:hint="eastAsia"/>
                <w:bCs/>
                <w:color w:val="343434"/>
                <w:kern w:val="0"/>
                <w:sz w:val="18"/>
                <w:szCs w:val="18"/>
              </w:rPr>
              <w:t>41.976381</w:t>
            </w:r>
          </w:p>
        </w:tc>
        <w:tc>
          <w:tcPr>
            <w:tcW w:w="1543" w:type="dxa"/>
            <w:tcBorders>
              <w:top w:val="single" w:sz="4" w:space="0" w:color="000000"/>
              <w:left w:val="single" w:sz="4" w:space="0" w:color="000000"/>
              <w:bottom w:val="single" w:sz="4" w:space="0" w:color="000000"/>
              <w:right w:val="single" w:sz="4" w:space="0" w:color="000000"/>
            </w:tcBorders>
            <w:vAlign w:val="center"/>
          </w:tcPr>
          <w:p w:rsidR="009113F1" w:rsidRPr="00843F7D" w:rsidRDefault="009113F1" w:rsidP="00F83227">
            <w:pPr>
              <w:spacing w:line="360" w:lineRule="auto"/>
              <w:ind w:firstLineChars="200" w:firstLine="360"/>
              <w:jc w:val="center"/>
              <w:textAlignment w:val="baseline"/>
              <w:rPr>
                <w:rFonts w:ascii="宋体" w:eastAsia="宋体" w:hAnsi="宋体" w:cs="宋体"/>
                <w:bCs/>
                <w:color w:val="343434"/>
                <w:kern w:val="0"/>
                <w:sz w:val="18"/>
                <w:szCs w:val="18"/>
              </w:rPr>
            </w:pPr>
            <w:r w:rsidRPr="00843F7D">
              <w:rPr>
                <w:rFonts w:ascii="宋体" w:eastAsia="宋体" w:hAnsi="宋体" w:cs="宋体" w:hint="eastAsia"/>
                <w:bCs/>
                <w:color w:val="343434"/>
                <w:kern w:val="0"/>
                <w:sz w:val="18"/>
                <w:szCs w:val="18"/>
              </w:rPr>
              <w:t>5.798315</w:t>
            </w:r>
          </w:p>
        </w:tc>
      </w:tr>
      <w:tr w:rsidR="009113F1" w:rsidRPr="0092024E" w:rsidTr="00707C17">
        <w:trPr>
          <w:trHeight w:hRule="exact" w:val="1282"/>
        </w:trPr>
        <w:tc>
          <w:tcPr>
            <w:tcW w:w="34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113F1" w:rsidRPr="006D6902" w:rsidRDefault="009113F1" w:rsidP="00F83227">
            <w:pPr>
              <w:spacing w:line="360" w:lineRule="auto"/>
              <w:ind w:firstLineChars="200" w:firstLine="360"/>
              <w:jc w:val="center"/>
              <w:textAlignment w:val="baseline"/>
              <w:rPr>
                <w:rFonts w:ascii="宋体" w:eastAsia="宋体" w:hAnsi="宋体" w:cs="宋体"/>
                <w:bCs/>
                <w:color w:val="343434"/>
                <w:kern w:val="0"/>
                <w:sz w:val="18"/>
                <w:szCs w:val="18"/>
              </w:rPr>
            </w:pPr>
            <w:r w:rsidRPr="006D6902">
              <w:rPr>
                <w:rFonts w:ascii="宋体" w:eastAsia="宋体" w:hAnsi="宋体" w:cs="宋体" w:hint="eastAsia"/>
                <w:bCs/>
                <w:color w:val="343434"/>
                <w:kern w:val="0"/>
                <w:sz w:val="18"/>
                <w:szCs w:val="18"/>
              </w:rPr>
              <w:t>工程其他费用</w:t>
            </w:r>
          </w:p>
          <w:p w:rsidR="009113F1" w:rsidRPr="006D6902" w:rsidRDefault="009113F1" w:rsidP="00F83227">
            <w:pPr>
              <w:spacing w:line="360" w:lineRule="auto"/>
              <w:ind w:firstLineChars="200" w:firstLine="360"/>
              <w:jc w:val="center"/>
              <w:textAlignment w:val="baseline"/>
              <w:rPr>
                <w:rFonts w:ascii="宋体" w:eastAsia="宋体" w:hAnsi="宋体" w:cs="宋体"/>
                <w:bCs/>
                <w:color w:val="343434"/>
                <w:kern w:val="0"/>
                <w:sz w:val="18"/>
                <w:szCs w:val="18"/>
              </w:rPr>
            </w:pPr>
            <w:r w:rsidRPr="006D6902">
              <w:rPr>
                <w:rFonts w:ascii="宋体" w:eastAsia="宋体" w:hAnsi="宋体" w:cs="宋体" w:hint="eastAsia"/>
                <w:bCs/>
                <w:color w:val="343434"/>
                <w:kern w:val="0"/>
                <w:sz w:val="18"/>
                <w:szCs w:val="18"/>
              </w:rPr>
              <w:t>（工程设计费、工程造价咨询费、监理费）</w:t>
            </w:r>
          </w:p>
        </w:tc>
        <w:tc>
          <w:tcPr>
            <w:tcW w:w="15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113F1" w:rsidRPr="00843F7D" w:rsidRDefault="009113F1" w:rsidP="00F83227">
            <w:pPr>
              <w:spacing w:line="360" w:lineRule="auto"/>
              <w:ind w:firstLineChars="200" w:firstLine="360"/>
              <w:jc w:val="center"/>
              <w:textAlignment w:val="baseline"/>
              <w:rPr>
                <w:rFonts w:ascii="宋体" w:eastAsia="宋体" w:hAnsi="宋体" w:cs="宋体"/>
                <w:bCs/>
                <w:color w:val="343434"/>
                <w:kern w:val="0"/>
                <w:sz w:val="18"/>
                <w:szCs w:val="18"/>
              </w:rPr>
            </w:pPr>
            <w:r w:rsidRPr="00843F7D">
              <w:rPr>
                <w:rFonts w:ascii="宋体" w:eastAsia="宋体" w:hAnsi="宋体" w:cs="宋体" w:hint="eastAsia"/>
                <w:bCs/>
                <w:color w:val="343434"/>
                <w:kern w:val="0"/>
                <w:sz w:val="18"/>
                <w:szCs w:val="18"/>
              </w:rPr>
              <w:t>10.880758</w:t>
            </w:r>
          </w:p>
        </w:tc>
        <w:tc>
          <w:tcPr>
            <w:tcW w:w="15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113F1" w:rsidRPr="00843F7D" w:rsidRDefault="009113F1" w:rsidP="00F83227">
            <w:pPr>
              <w:spacing w:line="360" w:lineRule="auto"/>
              <w:ind w:firstLineChars="200" w:firstLine="360"/>
              <w:jc w:val="center"/>
              <w:textAlignment w:val="baseline"/>
              <w:rPr>
                <w:rFonts w:ascii="宋体" w:eastAsia="宋体" w:hAnsi="宋体" w:cs="宋体"/>
                <w:bCs/>
                <w:color w:val="343434"/>
                <w:kern w:val="0"/>
                <w:sz w:val="18"/>
                <w:szCs w:val="18"/>
              </w:rPr>
            </w:pPr>
            <w:r w:rsidRPr="00843F7D">
              <w:rPr>
                <w:rFonts w:ascii="宋体" w:eastAsia="宋体" w:hAnsi="宋体" w:cs="宋体" w:hint="eastAsia"/>
                <w:bCs/>
                <w:color w:val="343434"/>
                <w:kern w:val="0"/>
                <w:sz w:val="18"/>
                <w:szCs w:val="18"/>
              </w:rPr>
              <w:t>7.7731</w:t>
            </w:r>
          </w:p>
        </w:tc>
        <w:tc>
          <w:tcPr>
            <w:tcW w:w="1543" w:type="dxa"/>
            <w:tcBorders>
              <w:top w:val="single" w:sz="4" w:space="0" w:color="000000"/>
              <w:left w:val="single" w:sz="4" w:space="0" w:color="000000"/>
              <w:bottom w:val="single" w:sz="4" w:space="0" w:color="000000"/>
              <w:right w:val="single" w:sz="4" w:space="0" w:color="000000"/>
            </w:tcBorders>
            <w:vAlign w:val="center"/>
          </w:tcPr>
          <w:p w:rsidR="009113F1" w:rsidRPr="00843F7D" w:rsidRDefault="009113F1" w:rsidP="00F83227">
            <w:pPr>
              <w:spacing w:line="360" w:lineRule="auto"/>
              <w:ind w:firstLineChars="200" w:firstLine="360"/>
              <w:jc w:val="center"/>
              <w:textAlignment w:val="baseline"/>
              <w:rPr>
                <w:rFonts w:ascii="宋体" w:eastAsia="宋体" w:hAnsi="宋体" w:cs="宋体"/>
                <w:bCs/>
                <w:color w:val="343434"/>
                <w:kern w:val="0"/>
                <w:sz w:val="18"/>
                <w:szCs w:val="18"/>
              </w:rPr>
            </w:pPr>
            <w:r w:rsidRPr="00843F7D">
              <w:rPr>
                <w:rFonts w:ascii="宋体" w:eastAsia="宋体" w:hAnsi="宋体" w:cs="宋体" w:hint="eastAsia"/>
                <w:bCs/>
                <w:color w:val="343434"/>
                <w:kern w:val="0"/>
                <w:sz w:val="18"/>
                <w:szCs w:val="18"/>
              </w:rPr>
              <w:t>3.107658</w:t>
            </w:r>
          </w:p>
        </w:tc>
      </w:tr>
      <w:tr w:rsidR="009113F1" w:rsidRPr="0092024E" w:rsidTr="00707C17">
        <w:trPr>
          <w:trHeight w:hRule="exact" w:val="397"/>
        </w:trPr>
        <w:tc>
          <w:tcPr>
            <w:tcW w:w="34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113F1" w:rsidRPr="00843F7D" w:rsidRDefault="009113F1" w:rsidP="00F83227">
            <w:pPr>
              <w:spacing w:line="360" w:lineRule="auto"/>
              <w:ind w:firstLineChars="200" w:firstLine="360"/>
              <w:jc w:val="center"/>
              <w:textAlignment w:val="baseline"/>
              <w:rPr>
                <w:rFonts w:ascii="宋体" w:eastAsia="宋体" w:hAnsi="宋体" w:cs="宋体"/>
                <w:bCs/>
                <w:color w:val="343434"/>
                <w:kern w:val="0"/>
                <w:sz w:val="18"/>
                <w:szCs w:val="18"/>
              </w:rPr>
            </w:pPr>
            <w:r w:rsidRPr="00843F7D">
              <w:rPr>
                <w:rFonts w:ascii="宋体" w:eastAsia="宋体" w:hAnsi="宋体" w:cs="宋体" w:hint="eastAsia"/>
                <w:bCs/>
                <w:color w:val="343434"/>
                <w:kern w:val="0"/>
                <w:sz w:val="18"/>
                <w:szCs w:val="18"/>
              </w:rPr>
              <w:t>合  计</w:t>
            </w:r>
          </w:p>
        </w:tc>
        <w:tc>
          <w:tcPr>
            <w:tcW w:w="15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113F1" w:rsidRPr="00843F7D" w:rsidRDefault="009113F1" w:rsidP="00F83227">
            <w:pPr>
              <w:spacing w:line="360" w:lineRule="auto"/>
              <w:ind w:firstLineChars="200" w:firstLine="360"/>
              <w:jc w:val="center"/>
              <w:textAlignment w:val="baseline"/>
              <w:rPr>
                <w:rFonts w:ascii="宋体" w:eastAsia="宋体" w:hAnsi="宋体" w:cs="宋体"/>
                <w:bCs/>
                <w:color w:val="343434"/>
                <w:kern w:val="0"/>
                <w:sz w:val="18"/>
                <w:szCs w:val="18"/>
              </w:rPr>
            </w:pPr>
            <w:r w:rsidRPr="00843F7D">
              <w:rPr>
                <w:rFonts w:ascii="宋体" w:eastAsia="宋体" w:hAnsi="宋体" w:cs="宋体" w:hint="eastAsia"/>
                <w:bCs/>
                <w:color w:val="343434"/>
                <w:kern w:val="0"/>
                <w:sz w:val="18"/>
                <w:szCs w:val="18"/>
              </w:rPr>
              <w:t>146.91</w:t>
            </w:r>
          </w:p>
        </w:tc>
        <w:tc>
          <w:tcPr>
            <w:tcW w:w="15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113F1" w:rsidRPr="00843F7D" w:rsidRDefault="009113F1" w:rsidP="00F83227">
            <w:pPr>
              <w:spacing w:line="360" w:lineRule="auto"/>
              <w:ind w:firstLineChars="200" w:firstLine="360"/>
              <w:jc w:val="center"/>
              <w:textAlignment w:val="baseline"/>
              <w:rPr>
                <w:rFonts w:ascii="宋体" w:eastAsia="宋体" w:hAnsi="宋体" w:cs="宋体"/>
                <w:bCs/>
                <w:color w:val="343434"/>
                <w:kern w:val="0"/>
                <w:sz w:val="18"/>
                <w:szCs w:val="18"/>
              </w:rPr>
            </w:pPr>
            <w:r w:rsidRPr="00843F7D">
              <w:rPr>
                <w:rFonts w:ascii="宋体" w:eastAsia="宋体" w:hAnsi="宋体" w:cs="宋体" w:hint="eastAsia"/>
                <w:bCs/>
                <w:color w:val="343434"/>
                <w:kern w:val="0"/>
                <w:sz w:val="18"/>
                <w:szCs w:val="18"/>
              </w:rPr>
              <w:t>132.782125</w:t>
            </w:r>
          </w:p>
        </w:tc>
        <w:tc>
          <w:tcPr>
            <w:tcW w:w="1543" w:type="dxa"/>
            <w:tcBorders>
              <w:top w:val="single" w:sz="4" w:space="0" w:color="000000"/>
              <w:left w:val="single" w:sz="4" w:space="0" w:color="000000"/>
              <w:bottom w:val="single" w:sz="4" w:space="0" w:color="000000"/>
              <w:right w:val="single" w:sz="4" w:space="0" w:color="000000"/>
            </w:tcBorders>
            <w:vAlign w:val="center"/>
          </w:tcPr>
          <w:p w:rsidR="009113F1" w:rsidRPr="00843F7D" w:rsidRDefault="009113F1" w:rsidP="00F83227">
            <w:pPr>
              <w:spacing w:line="360" w:lineRule="auto"/>
              <w:ind w:firstLineChars="200" w:firstLine="360"/>
              <w:jc w:val="center"/>
              <w:textAlignment w:val="baseline"/>
              <w:rPr>
                <w:rFonts w:ascii="宋体" w:eastAsia="宋体" w:hAnsi="宋体" w:cs="宋体"/>
                <w:bCs/>
                <w:color w:val="343434"/>
                <w:kern w:val="0"/>
                <w:sz w:val="18"/>
                <w:szCs w:val="18"/>
              </w:rPr>
            </w:pPr>
            <w:r w:rsidRPr="00843F7D">
              <w:rPr>
                <w:rFonts w:ascii="宋体" w:eastAsia="宋体" w:hAnsi="宋体" w:cs="宋体" w:hint="eastAsia"/>
                <w:bCs/>
                <w:color w:val="343434"/>
                <w:kern w:val="0"/>
                <w:sz w:val="18"/>
                <w:szCs w:val="18"/>
              </w:rPr>
              <w:t>14.127875</w:t>
            </w:r>
          </w:p>
        </w:tc>
      </w:tr>
    </w:tbl>
    <w:p w:rsidR="00322D5E" w:rsidRPr="00034FE5" w:rsidRDefault="00322D5E" w:rsidP="00F83227">
      <w:pPr>
        <w:spacing w:line="360" w:lineRule="auto"/>
        <w:ind w:firstLineChars="200" w:firstLine="560"/>
        <w:jc w:val="left"/>
        <w:textAlignment w:val="baseline"/>
        <w:rPr>
          <w:rFonts w:ascii="宋体" w:eastAsia="宋体" w:hAnsi="宋体" w:cs="宋体"/>
          <w:bCs/>
          <w:kern w:val="0"/>
          <w:sz w:val="28"/>
          <w:szCs w:val="28"/>
        </w:rPr>
      </w:pPr>
      <w:r w:rsidRPr="00034FE5">
        <w:rPr>
          <w:rFonts w:ascii="宋体" w:eastAsia="宋体" w:hAnsi="宋体" w:cs="宋体" w:hint="eastAsia"/>
          <w:bCs/>
          <w:kern w:val="0"/>
          <w:sz w:val="28"/>
          <w:szCs w:val="28"/>
        </w:rPr>
        <w:t>项目资金严格按照“专户管理，专款专用，注重实效”的原则进行资金管理使用</w:t>
      </w:r>
      <w:r w:rsidR="00B219AD">
        <w:rPr>
          <w:rFonts w:ascii="宋体" w:eastAsia="宋体" w:hAnsi="宋体" w:cs="宋体" w:hint="eastAsia"/>
          <w:bCs/>
          <w:kern w:val="0"/>
          <w:sz w:val="28"/>
          <w:szCs w:val="28"/>
        </w:rPr>
        <w:t>，严格</w:t>
      </w:r>
      <w:r w:rsidR="00B219AD" w:rsidRPr="00B219AD">
        <w:rPr>
          <w:rFonts w:ascii="宋体" w:eastAsia="宋体" w:hAnsi="宋体" w:cs="宋体"/>
          <w:bCs/>
          <w:kern w:val="0"/>
          <w:sz w:val="28"/>
          <w:szCs w:val="28"/>
        </w:rPr>
        <w:t>规范项目资金拨付</w:t>
      </w:r>
      <w:r w:rsidR="00B219AD" w:rsidRPr="00B219AD">
        <w:rPr>
          <w:rFonts w:ascii="宋体" w:eastAsia="宋体" w:hAnsi="宋体" w:cs="宋体" w:hint="eastAsia"/>
          <w:bCs/>
          <w:kern w:val="0"/>
          <w:sz w:val="28"/>
          <w:szCs w:val="28"/>
        </w:rPr>
        <w:t>和报账程序</w:t>
      </w:r>
      <w:r w:rsidRPr="00034FE5">
        <w:rPr>
          <w:rFonts w:ascii="宋体" w:eastAsia="宋体" w:hAnsi="宋体" w:cs="宋体" w:hint="eastAsia"/>
          <w:bCs/>
          <w:kern w:val="0"/>
          <w:sz w:val="28"/>
          <w:szCs w:val="28"/>
        </w:rPr>
        <w:t>。由项目施工单位向项目建设单位凤凰县林业局提交专项资金相关报账资料后，再经项目监理方、项目负责人、财务主管、财务分管领导、单位分管领导和单位主管领导签字盖章后，由凤凰县林业局通过凤凰县国库集中支付核算中心，拨付到项目施工单位，资金开支范围、标准、支付依据合规合法，有完整的审批程序和手续。通过检查未发现截留、挤占、挪用专项资金的情况。</w:t>
      </w:r>
    </w:p>
    <w:p w:rsidR="001064DB" w:rsidRDefault="00886FF2" w:rsidP="00F83227">
      <w:pPr>
        <w:adjustRightInd w:val="0"/>
        <w:spacing w:line="360" w:lineRule="auto"/>
        <w:ind w:firstLineChars="200" w:firstLine="562"/>
        <w:jc w:val="left"/>
        <w:rPr>
          <w:rFonts w:ascii="宋体" w:eastAsia="宋体" w:hAnsi="宋体" w:cs="宋体"/>
          <w:b/>
          <w:color w:val="343434"/>
          <w:kern w:val="0"/>
          <w:sz w:val="28"/>
          <w:szCs w:val="28"/>
        </w:rPr>
      </w:pPr>
      <w:r>
        <w:rPr>
          <w:rFonts w:ascii="宋体" w:eastAsia="宋体" w:hAnsi="宋体" w:cs="宋体" w:hint="eastAsia"/>
          <w:b/>
          <w:color w:val="343434"/>
          <w:kern w:val="0"/>
          <w:sz w:val="28"/>
          <w:szCs w:val="28"/>
        </w:rPr>
        <w:t>三、项目绩效情况</w:t>
      </w:r>
    </w:p>
    <w:p w:rsidR="001064DB" w:rsidRPr="00034FE5" w:rsidRDefault="00886FF2" w:rsidP="00F83227">
      <w:pPr>
        <w:spacing w:line="360" w:lineRule="auto"/>
        <w:ind w:firstLineChars="200" w:firstLine="560"/>
        <w:jc w:val="left"/>
        <w:textAlignment w:val="baseline"/>
        <w:rPr>
          <w:rFonts w:ascii="宋体" w:eastAsia="宋体" w:hAnsi="宋体" w:cs="宋体"/>
          <w:bCs/>
          <w:kern w:val="0"/>
          <w:sz w:val="28"/>
          <w:szCs w:val="28"/>
        </w:rPr>
      </w:pPr>
      <w:r w:rsidRPr="00034FE5">
        <w:rPr>
          <w:rFonts w:ascii="宋体" w:eastAsia="宋体" w:hAnsi="宋体" w:cs="宋体" w:hint="eastAsia"/>
          <w:bCs/>
          <w:kern w:val="0"/>
          <w:sz w:val="28"/>
          <w:szCs w:val="28"/>
        </w:rPr>
        <w:t>（一）绩效目标</w:t>
      </w:r>
    </w:p>
    <w:p w:rsidR="001064DB" w:rsidRPr="00034FE5" w:rsidRDefault="00886FF2" w:rsidP="00F83227">
      <w:pPr>
        <w:spacing w:line="360" w:lineRule="auto"/>
        <w:ind w:firstLineChars="200" w:firstLine="560"/>
        <w:jc w:val="left"/>
        <w:textAlignment w:val="baseline"/>
        <w:rPr>
          <w:rFonts w:ascii="宋体" w:eastAsia="宋体" w:hAnsi="宋体" w:cs="宋体"/>
          <w:bCs/>
          <w:kern w:val="0"/>
          <w:sz w:val="28"/>
          <w:szCs w:val="28"/>
        </w:rPr>
      </w:pPr>
      <w:r w:rsidRPr="00034FE5">
        <w:rPr>
          <w:rFonts w:ascii="宋体" w:eastAsia="宋体" w:hAnsi="宋体" w:cs="宋体" w:hint="eastAsia"/>
          <w:bCs/>
          <w:kern w:val="0"/>
          <w:sz w:val="28"/>
          <w:szCs w:val="28"/>
        </w:rPr>
        <w:t>1、长期绩效目标：通过建设</w:t>
      </w:r>
      <w:r w:rsidR="00266F1D" w:rsidRPr="00034FE5">
        <w:rPr>
          <w:rFonts w:ascii="宋体" w:eastAsia="宋体" w:hAnsi="宋体" w:cs="宋体" w:hint="eastAsia"/>
          <w:bCs/>
          <w:kern w:val="0"/>
          <w:sz w:val="28"/>
          <w:szCs w:val="28"/>
        </w:rPr>
        <w:t>小蚕共育室</w:t>
      </w:r>
      <w:r w:rsidRPr="00034FE5">
        <w:rPr>
          <w:rFonts w:ascii="宋体" w:eastAsia="宋体" w:hAnsi="宋体" w:cs="宋体" w:hint="eastAsia"/>
          <w:bCs/>
          <w:kern w:val="0"/>
          <w:sz w:val="28"/>
          <w:szCs w:val="28"/>
        </w:rPr>
        <w:t>，优化资源配置，</w:t>
      </w:r>
      <w:r w:rsidR="001B7B79" w:rsidRPr="00034FE5">
        <w:rPr>
          <w:rFonts w:ascii="宋体" w:eastAsia="宋体" w:hAnsi="宋体" w:cs="宋体" w:hint="eastAsia"/>
          <w:bCs/>
          <w:kern w:val="0"/>
          <w:sz w:val="28"/>
          <w:szCs w:val="28"/>
        </w:rPr>
        <w:t>满足</w:t>
      </w:r>
      <w:r w:rsidR="004E0A97" w:rsidRPr="00034FE5">
        <w:rPr>
          <w:rFonts w:ascii="宋体" w:eastAsia="宋体" w:hAnsi="宋体" w:cs="宋体" w:hint="eastAsia"/>
          <w:bCs/>
          <w:kern w:val="0"/>
          <w:sz w:val="28"/>
          <w:szCs w:val="28"/>
        </w:rPr>
        <w:t>农</w:t>
      </w:r>
      <w:r w:rsidR="001B7B79" w:rsidRPr="00034FE5">
        <w:rPr>
          <w:rFonts w:ascii="宋体" w:eastAsia="宋体" w:hAnsi="宋体" w:cs="宋体" w:hint="eastAsia"/>
          <w:bCs/>
          <w:kern w:val="0"/>
          <w:sz w:val="28"/>
          <w:szCs w:val="28"/>
        </w:rPr>
        <w:t>户</w:t>
      </w:r>
      <w:r w:rsidR="004E0A97" w:rsidRPr="00034FE5">
        <w:rPr>
          <w:rFonts w:ascii="宋体" w:eastAsia="宋体" w:hAnsi="宋体" w:cs="宋体" w:hint="eastAsia"/>
          <w:bCs/>
          <w:kern w:val="0"/>
          <w:sz w:val="28"/>
          <w:szCs w:val="28"/>
        </w:rPr>
        <w:t>生</w:t>
      </w:r>
      <w:r w:rsidR="004E0A97" w:rsidRPr="00034FE5">
        <w:rPr>
          <w:rFonts w:ascii="宋体" w:eastAsia="宋体" w:hAnsi="宋体" w:cs="宋体" w:hint="eastAsia"/>
          <w:bCs/>
          <w:kern w:val="0"/>
          <w:sz w:val="28"/>
          <w:szCs w:val="28"/>
        </w:rPr>
        <w:lastRenderedPageBreak/>
        <w:t>产需求，</w:t>
      </w:r>
      <w:r w:rsidR="00FE7583" w:rsidRPr="00034FE5">
        <w:rPr>
          <w:rFonts w:ascii="宋体" w:eastAsia="宋体" w:hAnsi="宋体" w:cs="宋体" w:hint="eastAsia"/>
          <w:bCs/>
          <w:kern w:val="0"/>
          <w:sz w:val="28"/>
          <w:szCs w:val="28"/>
        </w:rPr>
        <w:t>确保</w:t>
      </w:r>
      <w:r w:rsidR="00F72659" w:rsidRPr="00034FE5">
        <w:rPr>
          <w:rFonts w:ascii="宋体" w:eastAsia="宋体" w:hAnsi="宋体" w:cs="宋体" w:hint="eastAsia"/>
          <w:bCs/>
          <w:kern w:val="0"/>
          <w:sz w:val="28"/>
          <w:szCs w:val="28"/>
        </w:rPr>
        <w:t>蚕桑</w:t>
      </w:r>
      <w:r w:rsidR="00FE7583" w:rsidRPr="00034FE5">
        <w:rPr>
          <w:rFonts w:ascii="宋体" w:eastAsia="宋体" w:hAnsi="宋体" w:cs="宋体" w:hint="eastAsia"/>
          <w:bCs/>
          <w:kern w:val="0"/>
          <w:sz w:val="28"/>
          <w:szCs w:val="28"/>
        </w:rPr>
        <w:t>生产顺利发展</w:t>
      </w:r>
      <w:r w:rsidR="0002694D" w:rsidRPr="00034FE5">
        <w:rPr>
          <w:rFonts w:ascii="宋体" w:eastAsia="宋体" w:hAnsi="宋体" w:cs="宋体" w:hint="eastAsia"/>
          <w:bCs/>
          <w:kern w:val="0"/>
          <w:sz w:val="28"/>
          <w:szCs w:val="28"/>
        </w:rPr>
        <w:t>。</w:t>
      </w:r>
      <w:r w:rsidR="00FE7583" w:rsidRPr="00034FE5">
        <w:rPr>
          <w:rFonts w:ascii="宋体" w:eastAsia="宋体" w:hAnsi="宋体" w:cs="宋体" w:hint="eastAsia"/>
          <w:bCs/>
          <w:kern w:val="0"/>
          <w:sz w:val="28"/>
          <w:szCs w:val="28"/>
        </w:rPr>
        <w:t>促进农民增收、企业增效，推动</w:t>
      </w:r>
      <w:r w:rsidR="00F72659" w:rsidRPr="00034FE5">
        <w:rPr>
          <w:rFonts w:ascii="宋体" w:eastAsia="宋体" w:hAnsi="宋体" w:cs="宋体" w:hint="eastAsia"/>
          <w:bCs/>
          <w:kern w:val="0"/>
          <w:sz w:val="28"/>
          <w:szCs w:val="28"/>
        </w:rPr>
        <w:t>蚕桑</w:t>
      </w:r>
      <w:r w:rsidR="00FE7583" w:rsidRPr="00034FE5">
        <w:rPr>
          <w:rFonts w:ascii="宋体" w:eastAsia="宋体" w:hAnsi="宋体" w:cs="宋体" w:hint="eastAsia"/>
          <w:bCs/>
          <w:kern w:val="0"/>
          <w:sz w:val="28"/>
          <w:szCs w:val="28"/>
        </w:rPr>
        <w:t>产</w:t>
      </w:r>
      <w:r w:rsidR="0089615C" w:rsidRPr="00034FE5">
        <w:rPr>
          <w:rFonts w:ascii="宋体" w:eastAsia="宋体" w:hAnsi="宋体" w:cs="宋体" w:hint="eastAsia"/>
          <w:bCs/>
          <w:kern w:val="0"/>
          <w:sz w:val="28"/>
          <w:szCs w:val="28"/>
        </w:rPr>
        <w:t>业</w:t>
      </w:r>
      <w:r w:rsidR="0002694D" w:rsidRPr="00034FE5">
        <w:rPr>
          <w:rFonts w:ascii="宋体" w:eastAsia="宋体" w:hAnsi="宋体" w:cs="宋体" w:hint="eastAsia"/>
          <w:bCs/>
          <w:kern w:val="0"/>
          <w:sz w:val="28"/>
          <w:szCs w:val="28"/>
        </w:rPr>
        <w:t>高质量发展，</w:t>
      </w:r>
      <w:r w:rsidR="00AA0158" w:rsidRPr="00034FE5">
        <w:rPr>
          <w:rFonts w:ascii="宋体" w:eastAsia="宋体" w:hAnsi="宋体" w:cs="宋体" w:hint="eastAsia"/>
          <w:bCs/>
          <w:kern w:val="0"/>
          <w:sz w:val="28"/>
          <w:szCs w:val="28"/>
        </w:rPr>
        <w:t>确保产</w:t>
      </w:r>
      <w:r w:rsidRPr="00034FE5">
        <w:rPr>
          <w:rFonts w:ascii="宋体" w:eastAsia="宋体" w:hAnsi="宋体" w:cs="宋体" w:hint="eastAsia"/>
          <w:bCs/>
          <w:kern w:val="0"/>
          <w:sz w:val="28"/>
          <w:szCs w:val="28"/>
        </w:rPr>
        <w:t>业增产农民持续增收，为社会稳定</w:t>
      </w:r>
      <w:r w:rsidR="00BB11AA" w:rsidRPr="00034FE5">
        <w:rPr>
          <w:rFonts w:ascii="宋体" w:eastAsia="宋体" w:hAnsi="宋体" w:cs="宋体" w:hint="eastAsia"/>
          <w:bCs/>
          <w:kern w:val="0"/>
          <w:sz w:val="28"/>
          <w:szCs w:val="28"/>
        </w:rPr>
        <w:t>发展</w:t>
      </w:r>
      <w:r w:rsidRPr="00034FE5">
        <w:rPr>
          <w:rFonts w:ascii="宋体" w:eastAsia="宋体" w:hAnsi="宋体" w:cs="宋体" w:hint="eastAsia"/>
          <w:bCs/>
          <w:kern w:val="0"/>
          <w:sz w:val="28"/>
          <w:szCs w:val="28"/>
        </w:rPr>
        <w:t>提供有力的保障。</w:t>
      </w:r>
    </w:p>
    <w:p w:rsidR="001064DB" w:rsidRPr="00034FE5" w:rsidRDefault="00886FF2" w:rsidP="00F83227">
      <w:pPr>
        <w:spacing w:line="360" w:lineRule="auto"/>
        <w:ind w:firstLineChars="200" w:firstLine="560"/>
        <w:jc w:val="left"/>
        <w:textAlignment w:val="baseline"/>
        <w:rPr>
          <w:rFonts w:ascii="宋体" w:eastAsia="宋体" w:hAnsi="宋体" w:cs="宋体"/>
          <w:bCs/>
          <w:kern w:val="0"/>
          <w:sz w:val="28"/>
          <w:szCs w:val="28"/>
        </w:rPr>
      </w:pPr>
      <w:r w:rsidRPr="00034FE5">
        <w:rPr>
          <w:rFonts w:ascii="宋体" w:eastAsia="宋体" w:hAnsi="宋体" w:cs="宋体" w:hint="eastAsia"/>
          <w:bCs/>
          <w:kern w:val="0"/>
          <w:sz w:val="28"/>
          <w:szCs w:val="28"/>
        </w:rPr>
        <w:t>2、年度绩效目标：</w:t>
      </w:r>
      <w:r w:rsidR="0002694D" w:rsidRPr="00034FE5">
        <w:rPr>
          <w:rFonts w:ascii="宋体" w:eastAsia="宋体" w:hAnsi="宋体" w:cs="宋体" w:hint="eastAsia"/>
          <w:bCs/>
          <w:kern w:val="0"/>
          <w:sz w:val="28"/>
          <w:szCs w:val="28"/>
        </w:rPr>
        <w:t>新建小蚕一级共育室1</w:t>
      </w:r>
      <w:r w:rsidR="00B65A49" w:rsidRPr="00034FE5">
        <w:rPr>
          <w:rFonts w:ascii="宋体" w:eastAsia="宋体" w:hAnsi="宋体" w:cs="宋体" w:hint="eastAsia"/>
          <w:bCs/>
          <w:kern w:val="0"/>
          <w:sz w:val="28"/>
          <w:szCs w:val="28"/>
        </w:rPr>
        <w:t>处、新建小蚕二级共育室1处。当年实现一级共育室产值10</w:t>
      </w:r>
      <w:r w:rsidR="00BF6E41" w:rsidRPr="00034FE5">
        <w:rPr>
          <w:rFonts w:ascii="宋体" w:eastAsia="宋体" w:hAnsi="宋体" w:cs="宋体" w:hint="eastAsia"/>
          <w:bCs/>
          <w:kern w:val="0"/>
          <w:sz w:val="28"/>
          <w:szCs w:val="28"/>
        </w:rPr>
        <w:t>万元，二级共</w:t>
      </w:r>
      <w:r w:rsidR="00B65A49" w:rsidRPr="00034FE5">
        <w:rPr>
          <w:rFonts w:ascii="宋体" w:eastAsia="宋体" w:hAnsi="宋体" w:cs="宋体" w:hint="eastAsia"/>
          <w:bCs/>
          <w:kern w:val="0"/>
          <w:sz w:val="28"/>
          <w:szCs w:val="28"/>
        </w:rPr>
        <w:t>育室产值10万元，受益人口达到1200人</w:t>
      </w:r>
      <w:r w:rsidRPr="00034FE5">
        <w:rPr>
          <w:rFonts w:ascii="宋体" w:eastAsia="宋体" w:hAnsi="宋体" w:cs="宋体" w:hint="eastAsia"/>
          <w:bCs/>
          <w:kern w:val="0"/>
          <w:sz w:val="28"/>
          <w:szCs w:val="28"/>
        </w:rPr>
        <w:t>。</w:t>
      </w:r>
    </w:p>
    <w:p w:rsidR="00947DF8" w:rsidRDefault="00947DF8" w:rsidP="00F83227">
      <w:pPr>
        <w:spacing w:line="360" w:lineRule="auto"/>
        <w:ind w:firstLineChars="200" w:firstLine="560"/>
        <w:jc w:val="left"/>
        <w:textAlignment w:val="baseline"/>
        <w:rPr>
          <w:rFonts w:ascii="宋体" w:eastAsia="宋体" w:hAnsi="宋体" w:cs="宋体"/>
          <w:bCs/>
          <w:color w:val="343434"/>
          <w:kern w:val="0"/>
          <w:sz w:val="28"/>
          <w:szCs w:val="28"/>
        </w:rPr>
      </w:pPr>
      <w:r w:rsidRPr="00034FE5">
        <w:rPr>
          <w:rFonts w:ascii="宋体" w:eastAsia="宋体" w:hAnsi="宋体" w:cs="宋体" w:hint="eastAsia"/>
          <w:bCs/>
          <w:kern w:val="0"/>
          <w:sz w:val="28"/>
          <w:szCs w:val="28"/>
        </w:rPr>
        <w:t>项目各绩效指标设立情况如下</w:t>
      </w:r>
      <w:r w:rsidR="00A5488F" w:rsidRPr="00034FE5">
        <w:rPr>
          <w:rFonts w:ascii="宋体" w:eastAsia="宋体" w:hAnsi="宋体" w:cs="宋体" w:hint="eastAsia"/>
          <w:bCs/>
          <w:kern w:val="0"/>
          <w:sz w:val="28"/>
          <w:szCs w:val="28"/>
        </w:rPr>
        <w:t>表</w:t>
      </w:r>
      <w:r w:rsidRPr="00034FE5">
        <w:rPr>
          <w:rFonts w:ascii="宋体" w:eastAsia="宋体" w:hAnsi="宋体" w:cs="宋体" w:hint="eastAsia"/>
          <w:bCs/>
          <w:kern w:val="0"/>
          <w:sz w:val="28"/>
          <w:szCs w:val="28"/>
        </w:rPr>
        <w:t xml:space="preserve">： </w:t>
      </w:r>
      <w:r>
        <w:rPr>
          <w:rFonts w:ascii="宋体" w:eastAsia="宋体" w:hAnsi="宋体" w:cs="宋体" w:hint="eastAsia"/>
          <w:bCs/>
          <w:color w:val="343434"/>
          <w:kern w:val="0"/>
          <w:sz w:val="28"/>
          <w:szCs w:val="28"/>
        </w:rPr>
        <w:t xml:space="preserve">         </w:t>
      </w:r>
    </w:p>
    <w:tbl>
      <w:tblPr>
        <w:tblStyle w:val="a8"/>
        <w:tblW w:w="4887" w:type="pct"/>
        <w:tblLook w:val="04A0"/>
      </w:tblPr>
      <w:tblGrid>
        <w:gridCol w:w="2746"/>
        <w:gridCol w:w="3551"/>
        <w:gridCol w:w="2781"/>
      </w:tblGrid>
      <w:tr w:rsidR="00947DF8" w:rsidTr="00142D23">
        <w:trPr>
          <w:trHeight w:hRule="exact" w:val="454"/>
        </w:trPr>
        <w:tc>
          <w:tcPr>
            <w:tcW w:w="1512" w:type="pct"/>
          </w:tcPr>
          <w:p w:rsidR="00947DF8" w:rsidRPr="009914E3" w:rsidRDefault="00947DF8" w:rsidP="00F83227">
            <w:pPr>
              <w:spacing w:line="360" w:lineRule="auto"/>
              <w:ind w:firstLineChars="200" w:firstLine="360"/>
              <w:jc w:val="center"/>
              <w:textAlignment w:val="baseline"/>
              <w:rPr>
                <w:rFonts w:ascii="宋体" w:eastAsia="宋体" w:hAnsi="宋体" w:cs="宋体"/>
                <w:bCs/>
                <w:color w:val="343434"/>
                <w:kern w:val="0"/>
                <w:sz w:val="18"/>
                <w:szCs w:val="18"/>
              </w:rPr>
            </w:pPr>
            <w:r w:rsidRPr="009914E3">
              <w:rPr>
                <w:rFonts w:ascii="宋体" w:eastAsia="宋体" w:hAnsi="宋体" w:cs="宋体" w:hint="eastAsia"/>
                <w:bCs/>
                <w:color w:val="343434"/>
                <w:kern w:val="0"/>
                <w:sz w:val="18"/>
                <w:szCs w:val="18"/>
              </w:rPr>
              <w:t>指标名称</w:t>
            </w:r>
          </w:p>
        </w:tc>
        <w:tc>
          <w:tcPr>
            <w:tcW w:w="1956" w:type="pct"/>
          </w:tcPr>
          <w:p w:rsidR="00947DF8" w:rsidRPr="009914E3" w:rsidRDefault="00947DF8" w:rsidP="00F83227">
            <w:pPr>
              <w:spacing w:line="360" w:lineRule="auto"/>
              <w:ind w:firstLineChars="200" w:firstLine="360"/>
              <w:jc w:val="center"/>
              <w:textAlignment w:val="baseline"/>
              <w:rPr>
                <w:rFonts w:ascii="宋体" w:eastAsia="宋体" w:hAnsi="宋体" w:cs="宋体"/>
                <w:bCs/>
                <w:color w:val="343434"/>
                <w:kern w:val="0"/>
                <w:sz w:val="18"/>
                <w:szCs w:val="18"/>
              </w:rPr>
            </w:pPr>
            <w:r>
              <w:rPr>
                <w:rFonts w:ascii="宋体" w:eastAsia="宋体" w:hAnsi="宋体" w:cs="宋体" w:hint="eastAsia"/>
                <w:bCs/>
                <w:color w:val="343434"/>
                <w:kern w:val="0"/>
                <w:sz w:val="18"/>
                <w:szCs w:val="18"/>
              </w:rPr>
              <w:t>指标内容</w:t>
            </w:r>
          </w:p>
        </w:tc>
        <w:tc>
          <w:tcPr>
            <w:tcW w:w="1532" w:type="pct"/>
          </w:tcPr>
          <w:p w:rsidR="00947DF8" w:rsidRPr="009914E3" w:rsidRDefault="00947DF8" w:rsidP="00F83227">
            <w:pPr>
              <w:spacing w:line="360" w:lineRule="auto"/>
              <w:ind w:firstLineChars="200" w:firstLine="360"/>
              <w:jc w:val="center"/>
              <w:textAlignment w:val="baseline"/>
              <w:rPr>
                <w:rFonts w:ascii="宋体" w:eastAsia="宋体" w:hAnsi="宋体" w:cs="宋体"/>
                <w:bCs/>
                <w:color w:val="343434"/>
                <w:kern w:val="0"/>
                <w:sz w:val="18"/>
                <w:szCs w:val="18"/>
              </w:rPr>
            </w:pPr>
            <w:r>
              <w:rPr>
                <w:rFonts w:ascii="宋体" w:eastAsia="宋体" w:hAnsi="宋体" w:cs="宋体" w:hint="eastAsia"/>
                <w:bCs/>
                <w:color w:val="343434"/>
                <w:kern w:val="0"/>
                <w:sz w:val="18"/>
                <w:szCs w:val="18"/>
              </w:rPr>
              <w:t>指标值</w:t>
            </w:r>
          </w:p>
        </w:tc>
      </w:tr>
      <w:tr w:rsidR="00947DF8" w:rsidTr="00142D23">
        <w:trPr>
          <w:trHeight w:hRule="exact" w:val="454"/>
        </w:trPr>
        <w:tc>
          <w:tcPr>
            <w:tcW w:w="1512" w:type="pct"/>
            <w:vMerge w:val="restart"/>
          </w:tcPr>
          <w:p w:rsidR="00947DF8" w:rsidRDefault="00947DF8" w:rsidP="00F83227">
            <w:pPr>
              <w:spacing w:line="360" w:lineRule="auto"/>
              <w:ind w:firstLineChars="200" w:firstLine="360"/>
              <w:jc w:val="center"/>
              <w:textAlignment w:val="baseline"/>
              <w:rPr>
                <w:rFonts w:ascii="宋体" w:eastAsia="宋体" w:hAnsi="宋体" w:cs="宋体"/>
                <w:bCs/>
                <w:color w:val="343434"/>
                <w:kern w:val="0"/>
                <w:sz w:val="18"/>
                <w:szCs w:val="18"/>
              </w:rPr>
            </w:pPr>
          </w:p>
          <w:p w:rsidR="00947DF8" w:rsidRPr="009914E3" w:rsidRDefault="00947DF8" w:rsidP="00F83227">
            <w:pPr>
              <w:spacing w:line="360" w:lineRule="auto"/>
              <w:ind w:firstLineChars="200" w:firstLine="360"/>
              <w:textAlignment w:val="baseline"/>
              <w:rPr>
                <w:rFonts w:ascii="宋体" w:eastAsia="宋体" w:hAnsi="宋体" w:cs="宋体"/>
                <w:bCs/>
                <w:color w:val="343434"/>
                <w:kern w:val="0"/>
                <w:sz w:val="18"/>
                <w:szCs w:val="18"/>
              </w:rPr>
            </w:pPr>
            <w:r>
              <w:rPr>
                <w:rFonts w:ascii="宋体" w:eastAsia="宋体" w:hAnsi="宋体" w:cs="宋体" w:hint="eastAsia"/>
                <w:bCs/>
                <w:color w:val="343434"/>
                <w:kern w:val="0"/>
                <w:sz w:val="18"/>
                <w:szCs w:val="18"/>
              </w:rPr>
              <w:t>数量指标</w:t>
            </w:r>
          </w:p>
        </w:tc>
        <w:tc>
          <w:tcPr>
            <w:tcW w:w="1956" w:type="pct"/>
          </w:tcPr>
          <w:p w:rsidR="00947DF8" w:rsidRPr="009914E3" w:rsidRDefault="00947DF8" w:rsidP="00F83227">
            <w:pPr>
              <w:spacing w:line="360" w:lineRule="auto"/>
              <w:ind w:firstLineChars="200" w:firstLine="360"/>
              <w:jc w:val="left"/>
              <w:textAlignment w:val="baseline"/>
              <w:rPr>
                <w:rFonts w:ascii="宋体" w:eastAsia="宋体" w:hAnsi="宋体" w:cs="宋体"/>
                <w:bCs/>
                <w:color w:val="343434"/>
                <w:kern w:val="0"/>
                <w:sz w:val="18"/>
                <w:szCs w:val="18"/>
              </w:rPr>
            </w:pPr>
            <w:r>
              <w:rPr>
                <w:rFonts w:ascii="宋体" w:eastAsia="宋体" w:hAnsi="宋体" w:cs="宋体" w:hint="eastAsia"/>
                <w:bCs/>
                <w:color w:val="343434"/>
                <w:kern w:val="0"/>
                <w:sz w:val="18"/>
                <w:szCs w:val="18"/>
              </w:rPr>
              <w:t>新建一级共育室建设面积</w:t>
            </w:r>
          </w:p>
        </w:tc>
        <w:tc>
          <w:tcPr>
            <w:tcW w:w="1532" w:type="pct"/>
          </w:tcPr>
          <w:p w:rsidR="00947DF8" w:rsidRPr="009914E3" w:rsidRDefault="00947DF8" w:rsidP="00F83227">
            <w:pPr>
              <w:spacing w:line="360" w:lineRule="auto"/>
              <w:ind w:firstLineChars="200" w:firstLine="360"/>
              <w:jc w:val="center"/>
              <w:textAlignment w:val="baseline"/>
              <w:rPr>
                <w:rFonts w:ascii="宋体" w:eastAsia="宋体" w:hAnsi="宋体" w:cs="宋体"/>
                <w:bCs/>
                <w:color w:val="343434"/>
                <w:kern w:val="0"/>
                <w:sz w:val="18"/>
                <w:szCs w:val="18"/>
              </w:rPr>
            </w:pPr>
            <w:r>
              <w:rPr>
                <w:rFonts w:ascii="宋体" w:eastAsia="宋体" w:hAnsi="宋体" w:cs="宋体" w:hint="eastAsia"/>
                <w:bCs/>
                <w:color w:val="343434"/>
                <w:kern w:val="0"/>
                <w:sz w:val="18"/>
                <w:szCs w:val="18"/>
              </w:rPr>
              <w:t>385.34㎡</w:t>
            </w:r>
          </w:p>
        </w:tc>
      </w:tr>
      <w:tr w:rsidR="00947DF8" w:rsidTr="00142D23">
        <w:trPr>
          <w:trHeight w:hRule="exact" w:val="454"/>
        </w:trPr>
        <w:tc>
          <w:tcPr>
            <w:tcW w:w="1512" w:type="pct"/>
            <w:vMerge/>
          </w:tcPr>
          <w:p w:rsidR="00947DF8" w:rsidRPr="009914E3" w:rsidRDefault="00947DF8" w:rsidP="00F83227">
            <w:pPr>
              <w:spacing w:line="360" w:lineRule="auto"/>
              <w:ind w:firstLineChars="200" w:firstLine="360"/>
              <w:jc w:val="center"/>
              <w:textAlignment w:val="baseline"/>
              <w:rPr>
                <w:rFonts w:ascii="宋体" w:eastAsia="宋体" w:hAnsi="宋体" w:cs="宋体"/>
                <w:bCs/>
                <w:color w:val="343434"/>
                <w:kern w:val="0"/>
                <w:sz w:val="18"/>
                <w:szCs w:val="18"/>
              </w:rPr>
            </w:pPr>
          </w:p>
        </w:tc>
        <w:tc>
          <w:tcPr>
            <w:tcW w:w="1956" w:type="pct"/>
          </w:tcPr>
          <w:p w:rsidR="00947DF8" w:rsidRPr="009914E3" w:rsidRDefault="00947DF8" w:rsidP="00F83227">
            <w:pPr>
              <w:spacing w:line="360" w:lineRule="auto"/>
              <w:ind w:firstLineChars="200" w:firstLine="360"/>
              <w:jc w:val="left"/>
              <w:textAlignment w:val="baseline"/>
              <w:rPr>
                <w:rFonts w:ascii="宋体" w:eastAsia="宋体" w:hAnsi="宋体" w:cs="宋体"/>
                <w:bCs/>
                <w:color w:val="343434"/>
                <w:kern w:val="0"/>
                <w:sz w:val="18"/>
                <w:szCs w:val="18"/>
              </w:rPr>
            </w:pPr>
            <w:r>
              <w:rPr>
                <w:rFonts w:ascii="宋体" w:eastAsia="宋体" w:hAnsi="宋体" w:cs="宋体" w:hint="eastAsia"/>
                <w:bCs/>
                <w:color w:val="343434"/>
                <w:kern w:val="0"/>
                <w:sz w:val="18"/>
                <w:szCs w:val="18"/>
              </w:rPr>
              <w:t>生活用房面积</w:t>
            </w:r>
          </w:p>
        </w:tc>
        <w:tc>
          <w:tcPr>
            <w:tcW w:w="1532" w:type="pct"/>
          </w:tcPr>
          <w:p w:rsidR="00947DF8" w:rsidRPr="009914E3" w:rsidRDefault="00947DF8" w:rsidP="00F83227">
            <w:pPr>
              <w:spacing w:line="360" w:lineRule="auto"/>
              <w:ind w:firstLineChars="200" w:firstLine="360"/>
              <w:jc w:val="center"/>
              <w:textAlignment w:val="baseline"/>
              <w:rPr>
                <w:rFonts w:ascii="宋体" w:eastAsia="宋体" w:hAnsi="宋体" w:cs="宋体"/>
                <w:bCs/>
                <w:color w:val="343434"/>
                <w:kern w:val="0"/>
                <w:sz w:val="18"/>
                <w:szCs w:val="18"/>
              </w:rPr>
            </w:pPr>
            <w:r>
              <w:rPr>
                <w:rFonts w:ascii="宋体" w:eastAsia="宋体" w:hAnsi="宋体" w:cs="宋体" w:hint="eastAsia"/>
                <w:bCs/>
                <w:color w:val="343434"/>
                <w:kern w:val="0"/>
                <w:sz w:val="18"/>
                <w:szCs w:val="18"/>
              </w:rPr>
              <w:t>30.34㎡</w:t>
            </w:r>
          </w:p>
        </w:tc>
      </w:tr>
      <w:tr w:rsidR="00947DF8" w:rsidTr="00142D23">
        <w:trPr>
          <w:trHeight w:hRule="exact" w:val="454"/>
        </w:trPr>
        <w:tc>
          <w:tcPr>
            <w:tcW w:w="1512" w:type="pct"/>
            <w:vMerge/>
          </w:tcPr>
          <w:p w:rsidR="00947DF8" w:rsidRPr="009914E3" w:rsidRDefault="00947DF8" w:rsidP="00F83227">
            <w:pPr>
              <w:spacing w:line="360" w:lineRule="auto"/>
              <w:ind w:firstLineChars="200" w:firstLine="360"/>
              <w:jc w:val="center"/>
              <w:textAlignment w:val="baseline"/>
              <w:rPr>
                <w:rFonts w:ascii="宋体" w:eastAsia="宋体" w:hAnsi="宋体" w:cs="宋体"/>
                <w:bCs/>
                <w:color w:val="343434"/>
                <w:kern w:val="0"/>
                <w:sz w:val="18"/>
                <w:szCs w:val="18"/>
              </w:rPr>
            </w:pPr>
          </w:p>
        </w:tc>
        <w:tc>
          <w:tcPr>
            <w:tcW w:w="1956" w:type="pct"/>
          </w:tcPr>
          <w:p w:rsidR="00947DF8" w:rsidRPr="009914E3" w:rsidRDefault="00947DF8" w:rsidP="00F83227">
            <w:pPr>
              <w:spacing w:line="360" w:lineRule="auto"/>
              <w:ind w:firstLineChars="200" w:firstLine="360"/>
              <w:jc w:val="left"/>
              <w:textAlignment w:val="baseline"/>
              <w:rPr>
                <w:rFonts w:ascii="宋体" w:eastAsia="宋体" w:hAnsi="宋体" w:cs="宋体"/>
                <w:bCs/>
                <w:color w:val="343434"/>
                <w:kern w:val="0"/>
                <w:sz w:val="18"/>
                <w:szCs w:val="18"/>
              </w:rPr>
            </w:pPr>
            <w:r>
              <w:rPr>
                <w:rFonts w:ascii="宋体" w:eastAsia="宋体" w:hAnsi="宋体" w:cs="宋体" w:hint="eastAsia"/>
                <w:bCs/>
                <w:color w:val="343434"/>
                <w:kern w:val="0"/>
                <w:sz w:val="18"/>
                <w:szCs w:val="18"/>
              </w:rPr>
              <w:t>新建二级共育室建设面积</w:t>
            </w:r>
          </w:p>
        </w:tc>
        <w:tc>
          <w:tcPr>
            <w:tcW w:w="1532" w:type="pct"/>
          </w:tcPr>
          <w:p w:rsidR="00947DF8" w:rsidRPr="009914E3" w:rsidRDefault="00947DF8" w:rsidP="00F83227">
            <w:pPr>
              <w:spacing w:line="360" w:lineRule="auto"/>
              <w:ind w:firstLineChars="200" w:firstLine="360"/>
              <w:jc w:val="center"/>
              <w:textAlignment w:val="baseline"/>
              <w:rPr>
                <w:rFonts w:ascii="宋体" w:eastAsia="宋体" w:hAnsi="宋体" w:cs="宋体"/>
                <w:bCs/>
                <w:color w:val="343434"/>
                <w:kern w:val="0"/>
                <w:sz w:val="18"/>
                <w:szCs w:val="18"/>
              </w:rPr>
            </w:pPr>
            <w:r>
              <w:rPr>
                <w:rFonts w:ascii="宋体" w:eastAsia="宋体" w:hAnsi="宋体" w:cs="宋体" w:hint="eastAsia"/>
                <w:bCs/>
                <w:color w:val="343434"/>
                <w:kern w:val="0"/>
                <w:sz w:val="18"/>
                <w:szCs w:val="18"/>
              </w:rPr>
              <w:t>277.44㎡</w:t>
            </w:r>
          </w:p>
        </w:tc>
      </w:tr>
      <w:tr w:rsidR="00947DF8" w:rsidTr="00142D23">
        <w:trPr>
          <w:trHeight w:hRule="exact" w:val="454"/>
        </w:trPr>
        <w:tc>
          <w:tcPr>
            <w:tcW w:w="1512" w:type="pct"/>
            <w:vMerge/>
          </w:tcPr>
          <w:p w:rsidR="00947DF8" w:rsidRPr="009914E3" w:rsidRDefault="00947DF8" w:rsidP="00F83227">
            <w:pPr>
              <w:spacing w:line="360" w:lineRule="auto"/>
              <w:ind w:firstLineChars="200" w:firstLine="360"/>
              <w:jc w:val="center"/>
              <w:textAlignment w:val="baseline"/>
              <w:rPr>
                <w:rFonts w:ascii="宋体" w:eastAsia="宋体" w:hAnsi="宋体" w:cs="宋体"/>
                <w:bCs/>
                <w:color w:val="343434"/>
                <w:kern w:val="0"/>
                <w:sz w:val="18"/>
                <w:szCs w:val="18"/>
              </w:rPr>
            </w:pPr>
          </w:p>
        </w:tc>
        <w:tc>
          <w:tcPr>
            <w:tcW w:w="1956" w:type="pct"/>
          </w:tcPr>
          <w:p w:rsidR="00947DF8" w:rsidRPr="009914E3" w:rsidRDefault="00947DF8" w:rsidP="00F83227">
            <w:pPr>
              <w:spacing w:line="360" w:lineRule="auto"/>
              <w:ind w:firstLineChars="200" w:firstLine="360"/>
              <w:jc w:val="left"/>
              <w:textAlignment w:val="baseline"/>
              <w:rPr>
                <w:rFonts w:ascii="宋体" w:eastAsia="宋体" w:hAnsi="宋体" w:cs="宋体"/>
                <w:bCs/>
                <w:color w:val="343434"/>
                <w:kern w:val="0"/>
                <w:sz w:val="18"/>
                <w:szCs w:val="18"/>
              </w:rPr>
            </w:pPr>
            <w:r>
              <w:rPr>
                <w:rFonts w:ascii="宋体" w:eastAsia="宋体" w:hAnsi="宋体" w:cs="宋体" w:hint="eastAsia"/>
                <w:bCs/>
                <w:color w:val="343434"/>
                <w:kern w:val="0"/>
                <w:sz w:val="18"/>
                <w:szCs w:val="18"/>
              </w:rPr>
              <w:t>养蚕共育室个数</w:t>
            </w:r>
          </w:p>
        </w:tc>
        <w:tc>
          <w:tcPr>
            <w:tcW w:w="1532" w:type="pct"/>
          </w:tcPr>
          <w:p w:rsidR="00947DF8" w:rsidRPr="009914E3" w:rsidRDefault="00947DF8" w:rsidP="00F83227">
            <w:pPr>
              <w:spacing w:line="360" w:lineRule="auto"/>
              <w:ind w:firstLineChars="200" w:firstLine="360"/>
              <w:jc w:val="center"/>
              <w:textAlignment w:val="baseline"/>
              <w:rPr>
                <w:rFonts w:ascii="宋体" w:eastAsia="宋体" w:hAnsi="宋体" w:cs="宋体"/>
                <w:bCs/>
                <w:color w:val="343434"/>
                <w:kern w:val="0"/>
                <w:sz w:val="18"/>
                <w:szCs w:val="18"/>
              </w:rPr>
            </w:pPr>
            <w:r>
              <w:rPr>
                <w:rFonts w:ascii="宋体" w:eastAsia="宋体" w:hAnsi="宋体" w:cs="宋体" w:hint="eastAsia"/>
                <w:bCs/>
                <w:color w:val="343434"/>
                <w:kern w:val="0"/>
                <w:sz w:val="18"/>
                <w:szCs w:val="18"/>
              </w:rPr>
              <w:t>2处</w:t>
            </w:r>
          </w:p>
        </w:tc>
      </w:tr>
      <w:tr w:rsidR="00947DF8" w:rsidTr="00142D23">
        <w:trPr>
          <w:trHeight w:hRule="exact" w:val="454"/>
        </w:trPr>
        <w:tc>
          <w:tcPr>
            <w:tcW w:w="1512" w:type="pct"/>
          </w:tcPr>
          <w:p w:rsidR="00947DF8" w:rsidRPr="009914E3" w:rsidRDefault="00947DF8" w:rsidP="00F83227">
            <w:pPr>
              <w:spacing w:line="360" w:lineRule="auto"/>
              <w:ind w:firstLineChars="200" w:firstLine="360"/>
              <w:jc w:val="center"/>
              <w:textAlignment w:val="baseline"/>
              <w:rPr>
                <w:rFonts w:ascii="宋体" w:eastAsia="宋体" w:hAnsi="宋体" w:cs="宋体"/>
                <w:bCs/>
                <w:color w:val="343434"/>
                <w:kern w:val="0"/>
                <w:sz w:val="18"/>
                <w:szCs w:val="18"/>
              </w:rPr>
            </w:pPr>
            <w:r>
              <w:rPr>
                <w:rFonts w:ascii="宋体" w:eastAsia="宋体" w:hAnsi="宋体" w:cs="宋体"/>
                <w:bCs/>
                <w:color w:val="343434"/>
                <w:kern w:val="0"/>
                <w:sz w:val="18"/>
                <w:szCs w:val="18"/>
              </w:rPr>
              <w:t>质量指标</w:t>
            </w:r>
          </w:p>
        </w:tc>
        <w:tc>
          <w:tcPr>
            <w:tcW w:w="1956" w:type="pct"/>
          </w:tcPr>
          <w:p w:rsidR="00947DF8" w:rsidRPr="009914E3" w:rsidRDefault="00947DF8" w:rsidP="00F83227">
            <w:pPr>
              <w:spacing w:line="360" w:lineRule="auto"/>
              <w:ind w:firstLineChars="200" w:firstLine="360"/>
              <w:jc w:val="left"/>
              <w:textAlignment w:val="baseline"/>
              <w:rPr>
                <w:rFonts w:ascii="宋体" w:eastAsia="宋体" w:hAnsi="宋体" w:cs="宋体"/>
                <w:bCs/>
                <w:color w:val="343434"/>
                <w:kern w:val="0"/>
                <w:sz w:val="18"/>
                <w:szCs w:val="18"/>
              </w:rPr>
            </w:pPr>
            <w:r>
              <w:rPr>
                <w:rFonts w:ascii="宋体" w:eastAsia="宋体" w:hAnsi="宋体" w:cs="宋体"/>
                <w:bCs/>
                <w:color w:val="343434"/>
                <w:kern w:val="0"/>
                <w:sz w:val="18"/>
                <w:szCs w:val="18"/>
              </w:rPr>
              <w:t>项目验收合格率</w:t>
            </w:r>
          </w:p>
        </w:tc>
        <w:tc>
          <w:tcPr>
            <w:tcW w:w="1532" w:type="pct"/>
          </w:tcPr>
          <w:p w:rsidR="00947DF8" w:rsidRPr="009914E3" w:rsidRDefault="00947DF8" w:rsidP="00F83227">
            <w:pPr>
              <w:spacing w:line="360" w:lineRule="auto"/>
              <w:ind w:firstLineChars="200" w:firstLine="360"/>
              <w:jc w:val="center"/>
              <w:textAlignment w:val="baseline"/>
              <w:rPr>
                <w:rFonts w:ascii="宋体" w:eastAsia="宋体" w:hAnsi="宋体" w:cs="宋体"/>
                <w:bCs/>
                <w:color w:val="343434"/>
                <w:kern w:val="0"/>
                <w:sz w:val="18"/>
                <w:szCs w:val="18"/>
              </w:rPr>
            </w:pPr>
            <w:r>
              <w:rPr>
                <w:rFonts w:ascii="宋体" w:eastAsia="宋体" w:hAnsi="宋体" w:cs="宋体" w:hint="eastAsia"/>
                <w:bCs/>
                <w:color w:val="343434"/>
                <w:kern w:val="0"/>
                <w:sz w:val="18"/>
                <w:szCs w:val="18"/>
              </w:rPr>
              <w:t>100%</w:t>
            </w:r>
          </w:p>
        </w:tc>
      </w:tr>
      <w:tr w:rsidR="00947DF8" w:rsidTr="00142D23">
        <w:trPr>
          <w:trHeight w:hRule="exact" w:val="454"/>
        </w:trPr>
        <w:tc>
          <w:tcPr>
            <w:tcW w:w="1512" w:type="pct"/>
          </w:tcPr>
          <w:p w:rsidR="00947DF8" w:rsidRPr="009914E3" w:rsidRDefault="00947DF8" w:rsidP="00F83227">
            <w:pPr>
              <w:spacing w:line="360" w:lineRule="auto"/>
              <w:ind w:firstLineChars="200" w:firstLine="360"/>
              <w:jc w:val="center"/>
              <w:textAlignment w:val="baseline"/>
              <w:rPr>
                <w:rFonts w:ascii="宋体" w:eastAsia="宋体" w:hAnsi="宋体" w:cs="宋体"/>
                <w:bCs/>
                <w:color w:val="343434"/>
                <w:kern w:val="0"/>
                <w:sz w:val="18"/>
                <w:szCs w:val="18"/>
              </w:rPr>
            </w:pPr>
            <w:r>
              <w:rPr>
                <w:rFonts w:ascii="宋体" w:eastAsia="宋体" w:hAnsi="宋体" w:cs="宋体"/>
                <w:bCs/>
                <w:color w:val="343434"/>
                <w:kern w:val="0"/>
                <w:sz w:val="18"/>
                <w:szCs w:val="18"/>
              </w:rPr>
              <w:t>时效指标</w:t>
            </w:r>
          </w:p>
        </w:tc>
        <w:tc>
          <w:tcPr>
            <w:tcW w:w="1956" w:type="pct"/>
          </w:tcPr>
          <w:p w:rsidR="00947DF8" w:rsidRPr="009914E3" w:rsidRDefault="00947DF8" w:rsidP="00F83227">
            <w:pPr>
              <w:spacing w:line="360" w:lineRule="auto"/>
              <w:ind w:firstLineChars="200" w:firstLine="360"/>
              <w:jc w:val="left"/>
              <w:textAlignment w:val="baseline"/>
              <w:rPr>
                <w:rFonts w:ascii="宋体" w:eastAsia="宋体" w:hAnsi="宋体" w:cs="宋体"/>
                <w:bCs/>
                <w:color w:val="343434"/>
                <w:kern w:val="0"/>
                <w:sz w:val="18"/>
                <w:szCs w:val="18"/>
              </w:rPr>
            </w:pPr>
            <w:r>
              <w:rPr>
                <w:rFonts w:ascii="宋体" w:eastAsia="宋体" w:hAnsi="宋体" w:cs="宋体"/>
                <w:bCs/>
                <w:color w:val="343434"/>
                <w:kern w:val="0"/>
                <w:sz w:val="18"/>
                <w:szCs w:val="18"/>
              </w:rPr>
              <w:t>完成时间</w:t>
            </w:r>
          </w:p>
        </w:tc>
        <w:tc>
          <w:tcPr>
            <w:tcW w:w="1532" w:type="pct"/>
          </w:tcPr>
          <w:p w:rsidR="00947DF8" w:rsidRPr="009914E3" w:rsidRDefault="00947DF8" w:rsidP="00F83227">
            <w:pPr>
              <w:spacing w:line="360" w:lineRule="auto"/>
              <w:ind w:firstLineChars="200" w:firstLine="360"/>
              <w:jc w:val="center"/>
              <w:textAlignment w:val="baseline"/>
              <w:rPr>
                <w:rFonts w:ascii="宋体" w:eastAsia="宋体" w:hAnsi="宋体" w:cs="宋体"/>
                <w:bCs/>
                <w:color w:val="343434"/>
                <w:kern w:val="0"/>
                <w:sz w:val="18"/>
                <w:szCs w:val="18"/>
              </w:rPr>
            </w:pPr>
            <w:r>
              <w:rPr>
                <w:rFonts w:ascii="宋体" w:eastAsia="宋体" w:hAnsi="宋体" w:cs="宋体"/>
                <w:bCs/>
                <w:color w:val="343434"/>
                <w:kern w:val="0"/>
                <w:sz w:val="18"/>
                <w:szCs w:val="18"/>
              </w:rPr>
              <w:t>截止至</w:t>
            </w:r>
            <w:r>
              <w:rPr>
                <w:rFonts w:ascii="宋体" w:eastAsia="宋体" w:hAnsi="宋体" w:cs="宋体" w:hint="eastAsia"/>
                <w:bCs/>
                <w:color w:val="343434"/>
                <w:kern w:val="0"/>
                <w:sz w:val="18"/>
                <w:szCs w:val="18"/>
              </w:rPr>
              <w:t>2022年7月31日</w:t>
            </w:r>
          </w:p>
        </w:tc>
      </w:tr>
      <w:tr w:rsidR="00947DF8" w:rsidTr="00142D23">
        <w:trPr>
          <w:trHeight w:hRule="exact" w:val="454"/>
        </w:trPr>
        <w:tc>
          <w:tcPr>
            <w:tcW w:w="1512" w:type="pct"/>
          </w:tcPr>
          <w:p w:rsidR="00947DF8" w:rsidRPr="009914E3" w:rsidRDefault="00947DF8" w:rsidP="00F83227">
            <w:pPr>
              <w:spacing w:line="360" w:lineRule="auto"/>
              <w:ind w:firstLineChars="200" w:firstLine="360"/>
              <w:jc w:val="center"/>
              <w:textAlignment w:val="baseline"/>
              <w:rPr>
                <w:rFonts w:ascii="宋体" w:eastAsia="宋体" w:hAnsi="宋体" w:cs="宋体"/>
                <w:bCs/>
                <w:color w:val="343434"/>
                <w:kern w:val="0"/>
                <w:sz w:val="18"/>
                <w:szCs w:val="18"/>
              </w:rPr>
            </w:pPr>
            <w:r>
              <w:rPr>
                <w:rFonts w:ascii="宋体" w:eastAsia="宋体" w:hAnsi="宋体" w:cs="宋体"/>
                <w:bCs/>
                <w:color w:val="343434"/>
                <w:kern w:val="0"/>
                <w:sz w:val="18"/>
                <w:szCs w:val="18"/>
              </w:rPr>
              <w:t>成本指标</w:t>
            </w:r>
          </w:p>
        </w:tc>
        <w:tc>
          <w:tcPr>
            <w:tcW w:w="1956" w:type="pct"/>
          </w:tcPr>
          <w:p w:rsidR="00947DF8" w:rsidRPr="009914E3" w:rsidRDefault="00947DF8" w:rsidP="00F83227">
            <w:pPr>
              <w:spacing w:line="360" w:lineRule="auto"/>
              <w:ind w:firstLineChars="200" w:firstLine="360"/>
              <w:jc w:val="left"/>
              <w:textAlignment w:val="baseline"/>
              <w:rPr>
                <w:rFonts w:ascii="宋体" w:eastAsia="宋体" w:hAnsi="宋体" w:cs="宋体"/>
                <w:bCs/>
                <w:color w:val="343434"/>
                <w:kern w:val="0"/>
                <w:sz w:val="18"/>
                <w:szCs w:val="18"/>
              </w:rPr>
            </w:pPr>
            <w:r>
              <w:rPr>
                <w:rFonts w:ascii="宋体" w:eastAsia="宋体" w:hAnsi="宋体" w:cs="宋体"/>
                <w:bCs/>
                <w:color w:val="343434"/>
                <w:kern w:val="0"/>
                <w:sz w:val="18"/>
                <w:szCs w:val="18"/>
              </w:rPr>
              <w:t>项目总投入</w:t>
            </w:r>
          </w:p>
        </w:tc>
        <w:tc>
          <w:tcPr>
            <w:tcW w:w="1532" w:type="pct"/>
          </w:tcPr>
          <w:p w:rsidR="00947DF8" w:rsidRPr="009914E3" w:rsidRDefault="00F9782A" w:rsidP="00F83227">
            <w:pPr>
              <w:spacing w:line="360" w:lineRule="auto"/>
              <w:ind w:firstLineChars="200" w:firstLine="360"/>
              <w:jc w:val="center"/>
              <w:textAlignment w:val="baseline"/>
              <w:rPr>
                <w:rFonts w:ascii="宋体" w:eastAsia="宋体" w:hAnsi="宋体" w:cs="宋体"/>
                <w:bCs/>
                <w:color w:val="343434"/>
                <w:kern w:val="0"/>
                <w:sz w:val="18"/>
                <w:szCs w:val="18"/>
              </w:rPr>
            </w:pPr>
            <w:r>
              <w:rPr>
                <w:rFonts w:ascii="宋体" w:eastAsia="宋体" w:hAnsi="宋体" w:cs="宋体" w:hint="eastAsia"/>
                <w:bCs/>
                <w:color w:val="343434"/>
                <w:kern w:val="0"/>
                <w:sz w:val="18"/>
                <w:szCs w:val="18"/>
              </w:rPr>
              <w:t>≤</w:t>
            </w:r>
            <w:r w:rsidR="00947DF8">
              <w:rPr>
                <w:rFonts w:ascii="宋体" w:eastAsia="宋体" w:hAnsi="宋体" w:cs="宋体" w:hint="eastAsia"/>
                <w:bCs/>
                <w:color w:val="343434"/>
                <w:kern w:val="0"/>
                <w:sz w:val="18"/>
                <w:szCs w:val="18"/>
              </w:rPr>
              <w:t>146.91万元</w:t>
            </w:r>
          </w:p>
        </w:tc>
      </w:tr>
      <w:tr w:rsidR="00947DF8" w:rsidTr="00142D23">
        <w:trPr>
          <w:trHeight w:hRule="exact" w:val="454"/>
        </w:trPr>
        <w:tc>
          <w:tcPr>
            <w:tcW w:w="1512" w:type="pct"/>
            <w:vMerge w:val="restart"/>
            <w:vAlign w:val="center"/>
          </w:tcPr>
          <w:p w:rsidR="00947DF8" w:rsidRDefault="00947DF8" w:rsidP="00F83227">
            <w:pPr>
              <w:spacing w:line="360" w:lineRule="auto"/>
              <w:ind w:firstLineChars="200" w:firstLine="360"/>
              <w:jc w:val="center"/>
              <w:textAlignment w:val="baseline"/>
              <w:rPr>
                <w:rFonts w:ascii="宋体" w:eastAsia="宋体" w:hAnsi="宋体" w:cs="宋体"/>
                <w:bCs/>
                <w:color w:val="343434"/>
                <w:kern w:val="0"/>
                <w:sz w:val="18"/>
                <w:szCs w:val="18"/>
              </w:rPr>
            </w:pPr>
            <w:r w:rsidRPr="00947DF8">
              <w:rPr>
                <w:rFonts w:ascii="宋体" w:eastAsia="宋体" w:hAnsi="宋体" w:cs="宋体"/>
                <w:bCs/>
                <w:color w:val="343434"/>
                <w:kern w:val="0"/>
                <w:sz w:val="18"/>
                <w:szCs w:val="18"/>
                <w:fitText w:val="1080" w:id="-1184700928"/>
              </w:rPr>
              <w:t>经济效益指标</w:t>
            </w:r>
          </w:p>
        </w:tc>
        <w:tc>
          <w:tcPr>
            <w:tcW w:w="1956" w:type="pct"/>
          </w:tcPr>
          <w:p w:rsidR="00947DF8" w:rsidRDefault="00947DF8" w:rsidP="00F83227">
            <w:pPr>
              <w:spacing w:line="360" w:lineRule="auto"/>
              <w:ind w:firstLineChars="200" w:firstLine="360"/>
              <w:jc w:val="left"/>
              <w:textAlignment w:val="baseline"/>
              <w:rPr>
                <w:rFonts w:ascii="宋体" w:eastAsia="宋体" w:hAnsi="宋体" w:cs="宋体"/>
                <w:bCs/>
                <w:color w:val="343434"/>
                <w:kern w:val="0"/>
                <w:sz w:val="18"/>
                <w:szCs w:val="18"/>
              </w:rPr>
            </w:pPr>
            <w:r>
              <w:rPr>
                <w:rFonts w:ascii="宋体" w:eastAsia="宋体" w:hAnsi="宋体" w:cs="宋体"/>
                <w:bCs/>
                <w:color w:val="343434"/>
                <w:kern w:val="0"/>
                <w:sz w:val="18"/>
                <w:szCs w:val="18"/>
              </w:rPr>
              <w:t>当年实现一级共育室产值</w:t>
            </w:r>
          </w:p>
        </w:tc>
        <w:tc>
          <w:tcPr>
            <w:tcW w:w="1532" w:type="pct"/>
          </w:tcPr>
          <w:p w:rsidR="00947DF8" w:rsidRDefault="00947DF8" w:rsidP="00F83227">
            <w:pPr>
              <w:spacing w:line="360" w:lineRule="auto"/>
              <w:ind w:firstLineChars="200" w:firstLine="360"/>
              <w:jc w:val="center"/>
              <w:textAlignment w:val="baseline"/>
              <w:rPr>
                <w:rFonts w:ascii="宋体" w:eastAsia="宋体" w:hAnsi="宋体" w:cs="宋体"/>
                <w:bCs/>
                <w:color w:val="343434"/>
                <w:kern w:val="0"/>
                <w:sz w:val="18"/>
                <w:szCs w:val="18"/>
              </w:rPr>
            </w:pPr>
            <w:r>
              <w:rPr>
                <w:rFonts w:ascii="宋体" w:eastAsia="宋体" w:hAnsi="宋体" w:cs="宋体" w:hint="eastAsia"/>
                <w:bCs/>
                <w:color w:val="343434"/>
                <w:kern w:val="0"/>
                <w:sz w:val="18"/>
                <w:szCs w:val="18"/>
              </w:rPr>
              <w:t>≥10万元</w:t>
            </w:r>
          </w:p>
        </w:tc>
      </w:tr>
      <w:tr w:rsidR="00947DF8" w:rsidTr="00142D23">
        <w:trPr>
          <w:trHeight w:hRule="exact" w:val="454"/>
        </w:trPr>
        <w:tc>
          <w:tcPr>
            <w:tcW w:w="1512" w:type="pct"/>
            <w:vMerge/>
          </w:tcPr>
          <w:p w:rsidR="00947DF8" w:rsidRDefault="00947DF8" w:rsidP="00F83227">
            <w:pPr>
              <w:spacing w:line="360" w:lineRule="auto"/>
              <w:ind w:firstLineChars="200" w:firstLine="360"/>
              <w:jc w:val="center"/>
              <w:textAlignment w:val="baseline"/>
              <w:rPr>
                <w:rFonts w:ascii="宋体" w:eastAsia="宋体" w:hAnsi="宋体" w:cs="宋体"/>
                <w:bCs/>
                <w:color w:val="343434"/>
                <w:kern w:val="0"/>
                <w:sz w:val="18"/>
                <w:szCs w:val="18"/>
              </w:rPr>
            </w:pPr>
          </w:p>
        </w:tc>
        <w:tc>
          <w:tcPr>
            <w:tcW w:w="1956" w:type="pct"/>
          </w:tcPr>
          <w:p w:rsidR="00947DF8" w:rsidRDefault="00947DF8" w:rsidP="00F83227">
            <w:pPr>
              <w:spacing w:line="360" w:lineRule="auto"/>
              <w:ind w:firstLineChars="200" w:firstLine="360"/>
              <w:jc w:val="left"/>
              <w:textAlignment w:val="baseline"/>
              <w:rPr>
                <w:rFonts w:ascii="宋体" w:eastAsia="宋体" w:hAnsi="宋体" w:cs="宋体"/>
                <w:bCs/>
                <w:color w:val="343434"/>
                <w:kern w:val="0"/>
                <w:sz w:val="18"/>
                <w:szCs w:val="18"/>
              </w:rPr>
            </w:pPr>
            <w:r>
              <w:rPr>
                <w:rFonts w:ascii="宋体" w:eastAsia="宋体" w:hAnsi="宋体" w:cs="宋体"/>
                <w:bCs/>
                <w:color w:val="343434"/>
                <w:kern w:val="0"/>
                <w:sz w:val="18"/>
                <w:szCs w:val="18"/>
              </w:rPr>
              <w:t>当年实现二级共育室产值</w:t>
            </w:r>
          </w:p>
        </w:tc>
        <w:tc>
          <w:tcPr>
            <w:tcW w:w="1532" w:type="pct"/>
          </w:tcPr>
          <w:p w:rsidR="00947DF8" w:rsidRDefault="00947DF8" w:rsidP="00F83227">
            <w:pPr>
              <w:spacing w:line="360" w:lineRule="auto"/>
              <w:ind w:firstLineChars="200" w:firstLine="360"/>
              <w:jc w:val="center"/>
              <w:textAlignment w:val="baseline"/>
              <w:rPr>
                <w:rFonts w:ascii="宋体" w:eastAsia="宋体" w:hAnsi="宋体" w:cs="宋体"/>
                <w:bCs/>
                <w:color w:val="343434"/>
                <w:kern w:val="0"/>
                <w:sz w:val="18"/>
                <w:szCs w:val="18"/>
              </w:rPr>
            </w:pPr>
            <w:r>
              <w:rPr>
                <w:rFonts w:ascii="宋体" w:eastAsia="宋体" w:hAnsi="宋体" w:cs="宋体" w:hint="eastAsia"/>
                <w:bCs/>
                <w:color w:val="343434"/>
                <w:kern w:val="0"/>
                <w:sz w:val="18"/>
                <w:szCs w:val="18"/>
              </w:rPr>
              <w:t>≥10万元</w:t>
            </w:r>
          </w:p>
        </w:tc>
      </w:tr>
      <w:tr w:rsidR="00947DF8" w:rsidTr="00142D23">
        <w:trPr>
          <w:trHeight w:hRule="exact" w:val="454"/>
        </w:trPr>
        <w:tc>
          <w:tcPr>
            <w:tcW w:w="1512" w:type="pct"/>
          </w:tcPr>
          <w:p w:rsidR="00947DF8" w:rsidRDefault="00947DF8" w:rsidP="00F83227">
            <w:pPr>
              <w:spacing w:line="360" w:lineRule="auto"/>
              <w:ind w:firstLineChars="200" w:firstLine="360"/>
              <w:jc w:val="center"/>
              <w:textAlignment w:val="baseline"/>
              <w:rPr>
                <w:rFonts w:ascii="宋体" w:eastAsia="宋体" w:hAnsi="宋体" w:cs="宋体"/>
                <w:bCs/>
                <w:color w:val="343434"/>
                <w:kern w:val="0"/>
                <w:sz w:val="18"/>
                <w:szCs w:val="18"/>
              </w:rPr>
            </w:pPr>
            <w:r>
              <w:rPr>
                <w:rFonts w:ascii="宋体" w:eastAsia="宋体" w:hAnsi="宋体" w:cs="宋体"/>
                <w:bCs/>
                <w:color w:val="343434"/>
                <w:kern w:val="0"/>
                <w:sz w:val="18"/>
                <w:szCs w:val="18"/>
              </w:rPr>
              <w:t>社会效益指标</w:t>
            </w:r>
          </w:p>
        </w:tc>
        <w:tc>
          <w:tcPr>
            <w:tcW w:w="1956" w:type="pct"/>
          </w:tcPr>
          <w:p w:rsidR="00947DF8" w:rsidRDefault="00947DF8" w:rsidP="00F83227">
            <w:pPr>
              <w:spacing w:line="360" w:lineRule="auto"/>
              <w:ind w:firstLineChars="200" w:firstLine="360"/>
              <w:jc w:val="left"/>
              <w:textAlignment w:val="baseline"/>
              <w:rPr>
                <w:rFonts w:ascii="宋体" w:eastAsia="宋体" w:hAnsi="宋体" w:cs="宋体"/>
                <w:bCs/>
                <w:color w:val="343434"/>
                <w:kern w:val="0"/>
                <w:sz w:val="18"/>
                <w:szCs w:val="18"/>
              </w:rPr>
            </w:pPr>
            <w:r>
              <w:rPr>
                <w:rFonts w:ascii="宋体" w:eastAsia="宋体" w:hAnsi="宋体" w:cs="宋体"/>
                <w:bCs/>
                <w:color w:val="343434"/>
                <w:kern w:val="0"/>
                <w:sz w:val="18"/>
                <w:szCs w:val="18"/>
              </w:rPr>
              <w:t>受益农村人口</w:t>
            </w:r>
          </w:p>
        </w:tc>
        <w:tc>
          <w:tcPr>
            <w:tcW w:w="1532" w:type="pct"/>
          </w:tcPr>
          <w:p w:rsidR="00947DF8" w:rsidRDefault="00947DF8" w:rsidP="00F83227">
            <w:pPr>
              <w:spacing w:line="360" w:lineRule="auto"/>
              <w:ind w:firstLineChars="200" w:firstLine="360"/>
              <w:jc w:val="center"/>
              <w:textAlignment w:val="baseline"/>
              <w:rPr>
                <w:rFonts w:ascii="宋体" w:eastAsia="宋体" w:hAnsi="宋体" w:cs="宋体"/>
                <w:bCs/>
                <w:color w:val="343434"/>
                <w:kern w:val="0"/>
                <w:sz w:val="18"/>
                <w:szCs w:val="18"/>
              </w:rPr>
            </w:pPr>
            <w:r>
              <w:rPr>
                <w:rFonts w:ascii="宋体" w:eastAsia="宋体" w:hAnsi="宋体" w:cs="宋体" w:hint="eastAsia"/>
                <w:bCs/>
                <w:color w:val="343434"/>
                <w:kern w:val="0"/>
                <w:sz w:val="18"/>
                <w:szCs w:val="18"/>
              </w:rPr>
              <w:t>≥1200人</w:t>
            </w:r>
          </w:p>
        </w:tc>
      </w:tr>
      <w:tr w:rsidR="00947DF8" w:rsidTr="00142D23">
        <w:trPr>
          <w:trHeight w:hRule="exact" w:val="454"/>
        </w:trPr>
        <w:tc>
          <w:tcPr>
            <w:tcW w:w="1512" w:type="pct"/>
          </w:tcPr>
          <w:p w:rsidR="00947DF8" w:rsidRDefault="00947DF8" w:rsidP="00F83227">
            <w:pPr>
              <w:spacing w:line="360" w:lineRule="auto"/>
              <w:ind w:firstLineChars="200" w:firstLine="360"/>
              <w:jc w:val="center"/>
              <w:textAlignment w:val="baseline"/>
              <w:rPr>
                <w:rFonts w:ascii="宋体" w:eastAsia="宋体" w:hAnsi="宋体" w:cs="宋体"/>
                <w:bCs/>
                <w:color w:val="343434"/>
                <w:kern w:val="0"/>
                <w:sz w:val="18"/>
                <w:szCs w:val="18"/>
              </w:rPr>
            </w:pPr>
            <w:r>
              <w:rPr>
                <w:rFonts w:ascii="宋体" w:eastAsia="宋体" w:hAnsi="宋体" w:cs="宋体"/>
                <w:bCs/>
                <w:color w:val="343434"/>
                <w:kern w:val="0"/>
                <w:sz w:val="18"/>
                <w:szCs w:val="18"/>
              </w:rPr>
              <w:t>可持续影响指标</w:t>
            </w:r>
          </w:p>
        </w:tc>
        <w:tc>
          <w:tcPr>
            <w:tcW w:w="1956" w:type="pct"/>
          </w:tcPr>
          <w:p w:rsidR="00947DF8" w:rsidRDefault="00947DF8" w:rsidP="00F83227">
            <w:pPr>
              <w:spacing w:line="360" w:lineRule="auto"/>
              <w:ind w:firstLineChars="200" w:firstLine="360"/>
              <w:jc w:val="left"/>
              <w:textAlignment w:val="baseline"/>
              <w:rPr>
                <w:rFonts w:ascii="宋体" w:eastAsia="宋体" w:hAnsi="宋体" w:cs="宋体"/>
                <w:bCs/>
                <w:color w:val="343434"/>
                <w:kern w:val="0"/>
                <w:sz w:val="18"/>
                <w:szCs w:val="18"/>
              </w:rPr>
            </w:pPr>
            <w:r>
              <w:rPr>
                <w:rFonts w:ascii="宋体" w:eastAsia="宋体" w:hAnsi="宋体" w:cs="宋体"/>
                <w:bCs/>
                <w:color w:val="343434"/>
                <w:kern w:val="0"/>
                <w:sz w:val="18"/>
                <w:szCs w:val="18"/>
              </w:rPr>
              <w:t>工程寿命</w:t>
            </w:r>
          </w:p>
        </w:tc>
        <w:tc>
          <w:tcPr>
            <w:tcW w:w="1532" w:type="pct"/>
          </w:tcPr>
          <w:p w:rsidR="00947DF8" w:rsidRDefault="00947DF8" w:rsidP="00F83227">
            <w:pPr>
              <w:spacing w:line="360" w:lineRule="auto"/>
              <w:ind w:firstLineChars="200" w:firstLine="360"/>
              <w:textAlignment w:val="baseline"/>
              <w:rPr>
                <w:rFonts w:ascii="宋体" w:eastAsia="宋体" w:hAnsi="宋体" w:cs="宋体"/>
                <w:bCs/>
                <w:color w:val="343434"/>
                <w:kern w:val="0"/>
                <w:sz w:val="18"/>
                <w:szCs w:val="18"/>
              </w:rPr>
            </w:pPr>
            <w:r>
              <w:rPr>
                <w:rFonts w:ascii="宋体" w:eastAsia="宋体" w:hAnsi="宋体" w:cs="宋体" w:hint="eastAsia"/>
                <w:bCs/>
                <w:color w:val="343434"/>
                <w:kern w:val="0"/>
                <w:sz w:val="18"/>
                <w:szCs w:val="18"/>
              </w:rPr>
              <w:t>≥10年</w:t>
            </w:r>
          </w:p>
        </w:tc>
      </w:tr>
      <w:tr w:rsidR="00947DF8" w:rsidTr="00142D23">
        <w:trPr>
          <w:trHeight w:hRule="exact" w:val="454"/>
        </w:trPr>
        <w:tc>
          <w:tcPr>
            <w:tcW w:w="1512" w:type="pct"/>
          </w:tcPr>
          <w:p w:rsidR="00947DF8" w:rsidRDefault="00947DF8" w:rsidP="00F83227">
            <w:pPr>
              <w:spacing w:line="360" w:lineRule="auto"/>
              <w:ind w:firstLineChars="200" w:firstLine="360"/>
              <w:jc w:val="center"/>
              <w:textAlignment w:val="baseline"/>
              <w:rPr>
                <w:rFonts w:ascii="宋体" w:eastAsia="宋体" w:hAnsi="宋体" w:cs="宋体"/>
                <w:bCs/>
                <w:color w:val="343434"/>
                <w:kern w:val="0"/>
                <w:sz w:val="18"/>
                <w:szCs w:val="18"/>
              </w:rPr>
            </w:pPr>
            <w:r>
              <w:rPr>
                <w:rFonts w:ascii="宋体" w:eastAsia="宋体" w:hAnsi="宋体" w:cs="宋体"/>
                <w:bCs/>
                <w:color w:val="343434"/>
                <w:kern w:val="0"/>
                <w:sz w:val="18"/>
                <w:szCs w:val="18"/>
              </w:rPr>
              <w:t>服务对象满意度指标</w:t>
            </w:r>
          </w:p>
        </w:tc>
        <w:tc>
          <w:tcPr>
            <w:tcW w:w="1956" w:type="pct"/>
          </w:tcPr>
          <w:p w:rsidR="00947DF8" w:rsidRDefault="00947DF8" w:rsidP="00F83227">
            <w:pPr>
              <w:spacing w:line="360" w:lineRule="auto"/>
              <w:ind w:firstLineChars="200" w:firstLine="360"/>
              <w:jc w:val="left"/>
              <w:textAlignment w:val="baseline"/>
              <w:rPr>
                <w:rFonts w:ascii="宋体" w:eastAsia="宋体" w:hAnsi="宋体" w:cs="宋体"/>
                <w:bCs/>
                <w:color w:val="343434"/>
                <w:kern w:val="0"/>
                <w:sz w:val="18"/>
                <w:szCs w:val="18"/>
              </w:rPr>
            </w:pPr>
            <w:r>
              <w:rPr>
                <w:rFonts w:ascii="宋体" w:eastAsia="宋体" w:hAnsi="宋体" w:cs="宋体" w:hint="eastAsia"/>
                <w:bCs/>
                <w:color w:val="343434"/>
                <w:kern w:val="0"/>
                <w:sz w:val="18"/>
                <w:szCs w:val="18"/>
              </w:rPr>
              <w:t>农户满意度</w:t>
            </w:r>
          </w:p>
        </w:tc>
        <w:tc>
          <w:tcPr>
            <w:tcW w:w="1532" w:type="pct"/>
          </w:tcPr>
          <w:p w:rsidR="00947DF8" w:rsidRDefault="00947DF8" w:rsidP="00F83227">
            <w:pPr>
              <w:spacing w:line="360" w:lineRule="auto"/>
              <w:ind w:firstLineChars="200" w:firstLine="360"/>
              <w:textAlignment w:val="baseline"/>
              <w:rPr>
                <w:rFonts w:ascii="宋体" w:eastAsia="宋体" w:hAnsi="宋体" w:cs="宋体"/>
                <w:bCs/>
                <w:color w:val="343434"/>
                <w:kern w:val="0"/>
                <w:sz w:val="18"/>
                <w:szCs w:val="18"/>
              </w:rPr>
            </w:pPr>
            <w:r>
              <w:rPr>
                <w:rFonts w:ascii="宋体" w:eastAsia="宋体" w:hAnsi="宋体" w:cs="宋体" w:hint="eastAsia"/>
                <w:bCs/>
                <w:color w:val="343434"/>
                <w:kern w:val="0"/>
                <w:sz w:val="18"/>
                <w:szCs w:val="18"/>
              </w:rPr>
              <w:t>≥90%</w:t>
            </w:r>
          </w:p>
        </w:tc>
      </w:tr>
    </w:tbl>
    <w:p w:rsidR="001064DB" w:rsidRPr="00034FE5" w:rsidRDefault="00886FF2" w:rsidP="00F83227">
      <w:pPr>
        <w:spacing w:line="360" w:lineRule="auto"/>
        <w:ind w:firstLineChars="200" w:firstLine="560"/>
        <w:jc w:val="left"/>
        <w:textAlignment w:val="baseline"/>
        <w:rPr>
          <w:rFonts w:ascii="宋体" w:eastAsia="宋体" w:hAnsi="宋体" w:cs="宋体"/>
          <w:bCs/>
          <w:kern w:val="0"/>
          <w:sz w:val="28"/>
          <w:szCs w:val="28"/>
        </w:rPr>
      </w:pPr>
      <w:r w:rsidRPr="00034FE5">
        <w:rPr>
          <w:rFonts w:ascii="宋体" w:eastAsia="宋体" w:hAnsi="宋体" w:cs="宋体" w:hint="eastAsia"/>
          <w:bCs/>
          <w:kern w:val="0"/>
          <w:sz w:val="28"/>
          <w:szCs w:val="28"/>
        </w:rPr>
        <w:t>（二）项目产出及绩效完成情况</w:t>
      </w:r>
    </w:p>
    <w:p w:rsidR="00047FE3" w:rsidRPr="00034FE5" w:rsidRDefault="00886FF2" w:rsidP="00F83227">
      <w:pPr>
        <w:spacing w:line="360" w:lineRule="auto"/>
        <w:ind w:firstLineChars="200" w:firstLine="560"/>
        <w:jc w:val="left"/>
        <w:textAlignment w:val="baseline"/>
        <w:rPr>
          <w:rFonts w:ascii="宋体" w:eastAsia="宋体" w:hAnsi="宋体" w:cs="宋体"/>
          <w:bCs/>
          <w:kern w:val="0"/>
          <w:sz w:val="28"/>
          <w:szCs w:val="28"/>
        </w:rPr>
      </w:pPr>
      <w:r w:rsidRPr="00034FE5">
        <w:rPr>
          <w:rFonts w:ascii="宋体" w:eastAsia="宋体" w:hAnsi="宋体" w:cs="宋体" w:hint="eastAsia"/>
          <w:bCs/>
          <w:kern w:val="0"/>
          <w:sz w:val="28"/>
          <w:szCs w:val="28"/>
        </w:rPr>
        <w:t>1、项目产出情况：</w:t>
      </w:r>
    </w:p>
    <w:p w:rsidR="00B365A6" w:rsidRPr="00034FE5" w:rsidRDefault="00B365A6" w:rsidP="00F83227">
      <w:pPr>
        <w:spacing w:line="360" w:lineRule="auto"/>
        <w:ind w:firstLineChars="200" w:firstLine="560"/>
        <w:jc w:val="left"/>
        <w:textAlignment w:val="baseline"/>
        <w:rPr>
          <w:rFonts w:ascii="宋体" w:eastAsia="宋体" w:hAnsi="宋体" w:cs="宋体"/>
          <w:bCs/>
          <w:kern w:val="0"/>
          <w:sz w:val="28"/>
          <w:szCs w:val="28"/>
        </w:rPr>
      </w:pPr>
      <w:r w:rsidRPr="00034FE5">
        <w:rPr>
          <w:rFonts w:ascii="宋体" w:eastAsia="宋体" w:hAnsi="宋体" w:cs="宋体" w:hint="eastAsia"/>
          <w:bCs/>
          <w:kern w:val="0"/>
          <w:sz w:val="28"/>
          <w:szCs w:val="28"/>
        </w:rPr>
        <w:t>2022年度产业配套设施建设项目实际使用资金132.782125万元，项目完成2处养蚕共育室建设，项目已全部竣工验收合格并移交到</w:t>
      </w:r>
      <w:r w:rsidR="007D5D46" w:rsidRPr="00034FE5">
        <w:rPr>
          <w:rFonts w:ascii="宋体" w:eastAsia="宋体" w:hAnsi="宋体" w:cs="宋体" w:hint="eastAsia"/>
          <w:bCs/>
          <w:kern w:val="0"/>
          <w:sz w:val="28"/>
          <w:szCs w:val="28"/>
        </w:rPr>
        <w:t>受益村</w:t>
      </w:r>
      <w:r w:rsidRPr="00034FE5">
        <w:rPr>
          <w:rFonts w:ascii="宋体" w:eastAsia="宋体" w:hAnsi="宋体" w:cs="宋体" w:hint="eastAsia"/>
          <w:bCs/>
          <w:kern w:val="0"/>
          <w:sz w:val="28"/>
          <w:szCs w:val="28"/>
        </w:rPr>
        <w:t>。</w:t>
      </w:r>
    </w:p>
    <w:p w:rsidR="00047FE3" w:rsidRPr="00034FE5" w:rsidRDefault="00BB7D79" w:rsidP="00F83227">
      <w:pPr>
        <w:spacing w:line="360" w:lineRule="auto"/>
        <w:ind w:firstLineChars="200" w:firstLine="560"/>
        <w:jc w:val="left"/>
        <w:textAlignment w:val="baseline"/>
        <w:rPr>
          <w:rFonts w:ascii="宋体" w:eastAsia="宋体" w:hAnsi="宋体" w:cs="宋体"/>
          <w:bCs/>
          <w:kern w:val="0"/>
          <w:sz w:val="28"/>
          <w:szCs w:val="28"/>
        </w:rPr>
      </w:pPr>
      <w:r w:rsidRPr="00034FE5">
        <w:rPr>
          <w:rFonts w:ascii="宋体" w:eastAsia="宋体" w:hAnsi="宋体" w:cs="宋体" w:hint="eastAsia"/>
          <w:bCs/>
          <w:kern w:val="0"/>
          <w:sz w:val="28"/>
          <w:szCs w:val="28"/>
        </w:rPr>
        <w:t>落潮井镇</w:t>
      </w:r>
      <w:r w:rsidR="002E2124">
        <w:rPr>
          <w:rFonts w:ascii="宋体" w:eastAsia="宋体" w:hAnsi="宋体" w:cs="宋体" w:hint="eastAsia"/>
          <w:bCs/>
          <w:kern w:val="0"/>
          <w:sz w:val="28"/>
          <w:szCs w:val="28"/>
        </w:rPr>
        <w:t>落潮井村</w:t>
      </w:r>
      <w:r w:rsidRPr="00034FE5">
        <w:rPr>
          <w:rFonts w:ascii="宋体" w:eastAsia="宋体" w:hAnsi="宋体" w:cs="宋体" w:hint="eastAsia"/>
          <w:bCs/>
          <w:kern w:val="0"/>
          <w:sz w:val="28"/>
          <w:szCs w:val="28"/>
        </w:rPr>
        <w:t>一级小蚕共育室建设项目共计使用财政资金88.087651万元，其中工程部分83.032644万元（按合同规定扣除3%的质</w:t>
      </w:r>
      <w:r w:rsidRPr="00034FE5">
        <w:rPr>
          <w:rFonts w:ascii="宋体" w:eastAsia="宋体" w:hAnsi="宋体" w:cs="宋体" w:hint="eastAsia"/>
          <w:bCs/>
          <w:kern w:val="0"/>
          <w:sz w:val="28"/>
          <w:szCs w:val="28"/>
        </w:rPr>
        <w:lastRenderedPageBreak/>
        <w:t>保金2.4910万元尚未支付），项目其他费用（工程设计费、工程造价咨询费、监理费）5.0550</w:t>
      </w:r>
      <w:r w:rsidR="009409BC">
        <w:rPr>
          <w:rFonts w:ascii="宋体" w:eastAsia="宋体" w:hAnsi="宋体" w:cs="宋体" w:hint="eastAsia"/>
          <w:bCs/>
          <w:kern w:val="0"/>
          <w:sz w:val="28"/>
          <w:szCs w:val="28"/>
        </w:rPr>
        <w:t>0</w:t>
      </w:r>
      <w:r w:rsidRPr="00034FE5">
        <w:rPr>
          <w:rFonts w:ascii="宋体" w:eastAsia="宋体" w:hAnsi="宋体" w:cs="宋体" w:hint="eastAsia"/>
          <w:bCs/>
          <w:kern w:val="0"/>
          <w:sz w:val="28"/>
          <w:szCs w:val="28"/>
        </w:rPr>
        <w:t>7万元。项目通过邀请招标方式组织实施，由湖南美辰建设园林工程有限公司凤凰分公司负责工程实施，由中锦天鸿管理（集团）有限公司湖南凤凰分公司负责工程监理工作。项目</w:t>
      </w:r>
      <w:r w:rsidR="00886FF2" w:rsidRPr="00034FE5">
        <w:rPr>
          <w:rFonts w:ascii="宋体" w:eastAsia="宋体" w:hAnsi="宋体" w:cs="宋体" w:hint="eastAsia"/>
          <w:bCs/>
          <w:kern w:val="0"/>
          <w:sz w:val="28"/>
          <w:szCs w:val="28"/>
        </w:rPr>
        <w:t>完成</w:t>
      </w:r>
      <w:r w:rsidR="00D01D8F" w:rsidRPr="00034FE5">
        <w:rPr>
          <w:rFonts w:ascii="宋体" w:eastAsia="宋体" w:hAnsi="宋体" w:cs="宋体" w:hint="eastAsia"/>
          <w:bCs/>
          <w:kern w:val="0"/>
          <w:sz w:val="28"/>
          <w:szCs w:val="28"/>
        </w:rPr>
        <w:t>新建</w:t>
      </w:r>
      <w:r w:rsidR="00047FE3" w:rsidRPr="00034FE5">
        <w:rPr>
          <w:rFonts w:ascii="宋体" w:eastAsia="宋体" w:hAnsi="宋体" w:cs="宋体" w:hint="eastAsia"/>
          <w:bCs/>
          <w:kern w:val="0"/>
          <w:sz w:val="28"/>
          <w:szCs w:val="28"/>
        </w:rPr>
        <w:t>385.34</w:t>
      </w:r>
      <w:r w:rsidR="00D01D8F" w:rsidRPr="00034FE5">
        <w:rPr>
          <w:rFonts w:ascii="宋体" w:eastAsia="宋体" w:hAnsi="宋体" w:cs="宋体" w:hint="eastAsia"/>
          <w:bCs/>
          <w:kern w:val="0"/>
          <w:sz w:val="28"/>
          <w:szCs w:val="28"/>
        </w:rPr>
        <w:t>平方米一级小蚕培</w:t>
      </w:r>
      <w:r w:rsidR="00047FE3" w:rsidRPr="00034FE5">
        <w:rPr>
          <w:rFonts w:ascii="宋体" w:eastAsia="宋体" w:hAnsi="宋体" w:cs="宋体" w:hint="eastAsia"/>
          <w:bCs/>
          <w:kern w:val="0"/>
          <w:sz w:val="28"/>
          <w:szCs w:val="28"/>
        </w:rPr>
        <w:t>育室、30.34</w:t>
      </w:r>
      <w:r w:rsidR="003A222C" w:rsidRPr="00034FE5">
        <w:rPr>
          <w:rFonts w:ascii="宋体" w:eastAsia="宋体" w:hAnsi="宋体" w:cs="宋体" w:hint="eastAsia"/>
          <w:bCs/>
          <w:kern w:val="0"/>
          <w:sz w:val="28"/>
          <w:szCs w:val="28"/>
        </w:rPr>
        <w:t>平方米生活用房</w:t>
      </w:r>
      <w:r w:rsidR="00B84A57" w:rsidRPr="00034FE5">
        <w:rPr>
          <w:rFonts w:ascii="宋体" w:eastAsia="宋体" w:hAnsi="宋体" w:cs="宋体" w:hint="eastAsia"/>
          <w:bCs/>
          <w:kern w:val="0"/>
          <w:sz w:val="28"/>
          <w:szCs w:val="28"/>
        </w:rPr>
        <w:t>、挡土墙、地面硬化</w:t>
      </w:r>
      <w:r w:rsidR="00047FE3" w:rsidRPr="00034FE5">
        <w:rPr>
          <w:rFonts w:ascii="宋体" w:eastAsia="宋体" w:hAnsi="宋体" w:cs="宋体" w:hint="eastAsia"/>
          <w:bCs/>
          <w:kern w:val="0"/>
          <w:sz w:val="28"/>
          <w:szCs w:val="28"/>
        </w:rPr>
        <w:t>工程。主要建设内容</w:t>
      </w:r>
      <w:r w:rsidR="00470121" w:rsidRPr="00034FE5">
        <w:rPr>
          <w:rFonts w:ascii="宋体" w:eastAsia="宋体" w:hAnsi="宋体" w:cs="宋体" w:hint="eastAsia"/>
          <w:bCs/>
          <w:kern w:val="0"/>
          <w:sz w:val="28"/>
          <w:szCs w:val="28"/>
        </w:rPr>
        <w:t>如下：</w:t>
      </w:r>
    </w:p>
    <w:tbl>
      <w:tblPr>
        <w:tblStyle w:val="a8"/>
        <w:tblW w:w="0" w:type="auto"/>
        <w:tblInd w:w="675" w:type="dxa"/>
        <w:tblLook w:val="04A0"/>
      </w:tblPr>
      <w:tblGrid>
        <w:gridCol w:w="1701"/>
        <w:gridCol w:w="2268"/>
        <w:gridCol w:w="3402"/>
      </w:tblGrid>
      <w:tr w:rsidR="0034529C" w:rsidTr="00DB36B6">
        <w:trPr>
          <w:trHeight w:hRule="exact" w:val="397"/>
        </w:trPr>
        <w:tc>
          <w:tcPr>
            <w:tcW w:w="1701" w:type="dxa"/>
          </w:tcPr>
          <w:p w:rsidR="0034529C" w:rsidRPr="006D2648" w:rsidRDefault="0034529C" w:rsidP="00F83227">
            <w:pPr>
              <w:spacing w:line="360" w:lineRule="auto"/>
              <w:ind w:firstLineChars="200" w:firstLine="360"/>
              <w:jc w:val="center"/>
              <w:textAlignment w:val="baseline"/>
              <w:rPr>
                <w:rFonts w:ascii="宋体" w:eastAsia="宋体" w:hAnsi="宋体" w:cs="宋体"/>
                <w:bCs/>
                <w:color w:val="343434"/>
                <w:kern w:val="0"/>
                <w:sz w:val="18"/>
                <w:szCs w:val="18"/>
              </w:rPr>
            </w:pPr>
            <w:r w:rsidRPr="006D2648">
              <w:rPr>
                <w:rFonts w:ascii="宋体" w:eastAsia="宋体" w:hAnsi="宋体" w:cs="宋体" w:hint="eastAsia"/>
                <w:bCs/>
                <w:color w:val="343434"/>
                <w:kern w:val="0"/>
                <w:sz w:val="18"/>
                <w:szCs w:val="18"/>
              </w:rPr>
              <w:t>序号</w:t>
            </w:r>
          </w:p>
        </w:tc>
        <w:tc>
          <w:tcPr>
            <w:tcW w:w="2268" w:type="dxa"/>
          </w:tcPr>
          <w:p w:rsidR="0034529C" w:rsidRPr="006D2648" w:rsidRDefault="0034529C" w:rsidP="00F83227">
            <w:pPr>
              <w:spacing w:line="360" w:lineRule="auto"/>
              <w:ind w:firstLineChars="200" w:firstLine="360"/>
              <w:jc w:val="center"/>
              <w:textAlignment w:val="baseline"/>
              <w:rPr>
                <w:rFonts w:ascii="宋体" w:eastAsia="宋体" w:hAnsi="宋体" w:cs="宋体"/>
                <w:bCs/>
                <w:color w:val="343434"/>
                <w:kern w:val="0"/>
                <w:sz w:val="18"/>
                <w:szCs w:val="18"/>
              </w:rPr>
            </w:pPr>
            <w:r w:rsidRPr="006D2648">
              <w:rPr>
                <w:rFonts w:ascii="宋体" w:eastAsia="宋体" w:hAnsi="宋体" w:cs="宋体" w:hint="eastAsia"/>
                <w:bCs/>
                <w:color w:val="343434"/>
                <w:kern w:val="0"/>
                <w:sz w:val="18"/>
                <w:szCs w:val="18"/>
              </w:rPr>
              <w:t>工程名称</w:t>
            </w:r>
          </w:p>
        </w:tc>
        <w:tc>
          <w:tcPr>
            <w:tcW w:w="3402" w:type="dxa"/>
          </w:tcPr>
          <w:p w:rsidR="0034529C" w:rsidRPr="006D2648" w:rsidRDefault="0034529C" w:rsidP="00F83227">
            <w:pPr>
              <w:spacing w:line="360" w:lineRule="auto"/>
              <w:ind w:firstLineChars="200" w:firstLine="360"/>
              <w:jc w:val="center"/>
              <w:textAlignment w:val="baseline"/>
              <w:rPr>
                <w:rFonts w:ascii="宋体" w:eastAsia="宋体" w:hAnsi="宋体" w:cs="宋体"/>
                <w:bCs/>
                <w:color w:val="343434"/>
                <w:kern w:val="0"/>
                <w:sz w:val="18"/>
                <w:szCs w:val="18"/>
              </w:rPr>
            </w:pPr>
            <w:r>
              <w:rPr>
                <w:rFonts w:ascii="宋体" w:eastAsia="宋体" w:hAnsi="宋体" w:cs="宋体" w:hint="eastAsia"/>
                <w:bCs/>
                <w:color w:val="343434"/>
                <w:kern w:val="0"/>
                <w:sz w:val="18"/>
                <w:szCs w:val="18"/>
              </w:rPr>
              <w:t>工程量</w:t>
            </w:r>
          </w:p>
        </w:tc>
      </w:tr>
      <w:tr w:rsidR="0034529C" w:rsidTr="00DB36B6">
        <w:trPr>
          <w:trHeight w:hRule="exact" w:val="397"/>
        </w:trPr>
        <w:tc>
          <w:tcPr>
            <w:tcW w:w="1701" w:type="dxa"/>
          </w:tcPr>
          <w:p w:rsidR="0034529C" w:rsidRPr="006D2648" w:rsidRDefault="0034529C" w:rsidP="00F83227">
            <w:pPr>
              <w:spacing w:line="360" w:lineRule="auto"/>
              <w:ind w:firstLineChars="200" w:firstLine="360"/>
              <w:jc w:val="center"/>
              <w:textAlignment w:val="baseline"/>
              <w:rPr>
                <w:rFonts w:ascii="宋体" w:eastAsia="宋体" w:hAnsi="宋体" w:cs="宋体"/>
                <w:bCs/>
                <w:color w:val="343434"/>
                <w:kern w:val="0"/>
                <w:sz w:val="18"/>
                <w:szCs w:val="18"/>
              </w:rPr>
            </w:pPr>
            <w:r w:rsidRPr="006D2648">
              <w:rPr>
                <w:rFonts w:ascii="宋体" w:eastAsia="宋体" w:hAnsi="宋体" w:cs="宋体" w:hint="eastAsia"/>
                <w:bCs/>
                <w:color w:val="343434"/>
                <w:kern w:val="0"/>
                <w:sz w:val="18"/>
                <w:szCs w:val="18"/>
              </w:rPr>
              <w:t>1</w:t>
            </w:r>
          </w:p>
        </w:tc>
        <w:tc>
          <w:tcPr>
            <w:tcW w:w="2268" w:type="dxa"/>
          </w:tcPr>
          <w:p w:rsidR="0034529C" w:rsidRPr="006D2648" w:rsidRDefault="0034529C" w:rsidP="00F83227">
            <w:pPr>
              <w:spacing w:line="360" w:lineRule="auto"/>
              <w:ind w:firstLineChars="200" w:firstLine="360"/>
              <w:jc w:val="center"/>
              <w:textAlignment w:val="baseline"/>
              <w:rPr>
                <w:rFonts w:ascii="宋体" w:eastAsia="宋体" w:hAnsi="宋体" w:cs="宋体"/>
                <w:bCs/>
                <w:color w:val="343434"/>
                <w:kern w:val="0"/>
                <w:sz w:val="18"/>
                <w:szCs w:val="18"/>
              </w:rPr>
            </w:pPr>
            <w:r>
              <w:rPr>
                <w:rFonts w:ascii="宋体" w:eastAsia="宋体" w:hAnsi="宋体" w:cs="宋体" w:hint="eastAsia"/>
                <w:bCs/>
                <w:color w:val="343434"/>
                <w:kern w:val="0"/>
                <w:sz w:val="18"/>
                <w:szCs w:val="18"/>
              </w:rPr>
              <w:t>挖沟槽土方</w:t>
            </w:r>
          </w:p>
        </w:tc>
        <w:tc>
          <w:tcPr>
            <w:tcW w:w="3402" w:type="dxa"/>
          </w:tcPr>
          <w:p w:rsidR="0034529C" w:rsidRPr="006D2648" w:rsidRDefault="0034529C" w:rsidP="00F83227">
            <w:pPr>
              <w:spacing w:line="360" w:lineRule="auto"/>
              <w:ind w:firstLineChars="200" w:firstLine="360"/>
              <w:jc w:val="center"/>
              <w:textAlignment w:val="baseline"/>
              <w:rPr>
                <w:rFonts w:ascii="宋体" w:eastAsia="宋体" w:hAnsi="宋体" w:cs="宋体"/>
                <w:bCs/>
                <w:color w:val="343434"/>
                <w:kern w:val="0"/>
                <w:sz w:val="18"/>
                <w:szCs w:val="18"/>
              </w:rPr>
            </w:pPr>
            <w:r>
              <w:rPr>
                <w:rFonts w:ascii="宋体" w:eastAsia="宋体" w:hAnsi="宋体" w:cs="宋体" w:hint="eastAsia"/>
                <w:bCs/>
                <w:color w:val="343434"/>
                <w:kern w:val="0"/>
                <w:sz w:val="18"/>
                <w:szCs w:val="18"/>
              </w:rPr>
              <w:t>57.96m³</w:t>
            </w:r>
          </w:p>
        </w:tc>
      </w:tr>
      <w:tr w:rsidR="0034529C" w:rsidTr="00DB36B6">
        <w:trPr>
          <w:trHeight w:hRule="exact" w:val="397"/>
        </w:trPr>
        <w:tc>
          <w:tcPr>
            <w:tcW w:w="1701" w:type="dxa"/>
          </w:tcPr>
          <w:p w:rsidR="0034529C" w:rsidRPr="006D2648" w:rsidRDefault="0034529C" w:rsidP="00F83227">
            <w:pPr>
              <w:spacing w:line="360" w:lineRule="auto"/>
              <w:ind w:firstLineChars="200" w:firstLine="360"/>
              <w:jc w:val="center"/>
              <w:textAlignment w:val="baseline"/>
              <w:rPr>
                <w:rFonts w:ascii="宋体" w:eastAsia="宋体" w:hAnsi="宋体" w:cs="宋体"/>
                <w:bCs/>
                <w:color w:val="343434"/>
                <w:kern w:val="0"/>
                <w:sz w:val="18"/>
                <w:szCs w:val="18"/>
              </w:rPr>
            </w:pPr>
            <w:r w:rsidRPr="006D2648">
              <w:rPr>
                <w:rFonts w:ascii="宋体" w:eastAsia="宋体" w:hAnsi="宋体" w:cs="宋体" w:hint="eastAsia"/>
                <w:bCs/>
                <w:color w:val="343434"/>
                <w:kern w:val="0"/>
                <w:sz w:val="18"/>
                <w:szCs w:val="18"/>
              </w:rPr>
              <w:t>2</w:t>
            </w:r>
          </w:p>
        </w:tc>
        <w:tc>
          <w:tcPr>
            <w:tcW w:w="2268" w:type="dxa"/>
          </w:tcPr>
          <w:p w:rsidR="0034529C" w:rsidRPr="006D2648" w:rsidRDefault="0034529C" w:rsidP="00F83227">
            <w:pPr>
              <w:spacing w:line="360" w:lineRule="auto"/>
              <w:ind w:firstLineChars="200" w:firstLine="360"/>
              <w:jc w:val="center"/>
              <w:textAlignment w:val="baseline"/>
              <w:rPr>
                <w:rFonts w:ascii="宋体" w:eastAsia="宋体" w:hAnsi="宋体" w:cs="宋体"/>
                <w:bCs/>
                <w:color w:val="343434"/>
                <w:kern w:val="0"/>
                <w:sz w:val="18"/>
                <w:szCs w:val="18"/>
              </w:rPr>
            </w:pPr>
            <w:r>
              <w:rPr>
                <w:rFonts w:ascii="宋体" w:eastAsia="宋体" w:hAnsi="宋体" w:cs="宋体" w:hint="eastAsia"/>
                <w:bCs/>
                <w:color w:val="343434"/>
                <w:kern w:val="0"/>
                <w:sz w:val="18"/>
                <w:szCs w:val="18"/>
              </w:rPr>
              <w:t>回填方</w:t>
            </w:r>
          </w:p>
        </w:tc>
        <w:tc>
          <w:tcPr>
            <w:tcW w:w="3402" w:type="dxa"/>
          </w:tcPr>
          <w:p w:rsidR="0034529C" w:rsidRPr="006D2648" w:rsidRDefault="0034529C" w:rsidP="00F83227">
            <w:pPr>
              <w:spacing w:line="360" w:lineRule="auto"/>
              <w:ind w:firstLineChars="200" w:firstLine="360"/>
              <w:jc w:val="center"/>
              <w:textAlignment w:val="baseline"/>
              <w:rPr>
                <w:rFonts w:ascii="宋体" w:eastAsia="宋体" w:hAnsi="宋体" w:cs="宋体"/>
                <w:bCs/>
                <w:color w:val="343434"/>
                <w:kern w:val="0"/>
                <w:sz w:val="18"/>
                <w:szCs w:val="18"/>
              </w:rPr>
            </w:pPr>
            <w:r>
              <w:rPr>
                <w:rFonts w:ascii="宋体" w:eastAsia="宋体" w:hAnsi="宋体" w:cs="宋体" w:hint="eastAsia"/>
                <w:bCs/>
                <w:color w:val="343434"/>
                <w:kern w:val="0"/>
                <w:sz w:val="18"/>
                <w:szCs w:val="18"/>
              </w:rPr>
              <w:t>8.43m³</w:t>
            </w:r>
          </w:p>
        </w:tc>
      </w:tr>
      <w:tr w:rsidR="0034529C" w:rsidTr="00DB36B6">
        <w:trPr>
          <w:trHeight w:hRule="exact" w:val="397"/>
        </w:trPr>
        <w:tc>
          <w:tcPr>
            <w:tcW w:w="1701" w:type="dxa"/>
          </w:tcPr>
          <w:p w:rsidR="0034529C" w:rsidRPr="006D2648" w:rsidRDefault="0034529C" w:rsidP="00F83227">
            <w:pPr>
              <w:spacing w:line="360" w:lineRule="auto"/>
              <w:ind w:firstLineChars="200" w:firstLine="360"/>
              <w:jc w:val="center"/>
              <w:textAlignment w:val="baseline"/>
              <w:rPr>
                <w:rFonts w:ascii="宋体" w:eastAsia="宋体" w:hAnsi="宋体" w:cs="宋体"/>
                <w:bCs/>
                <w:color w:val="343434"/>
                <w:kern w:val="0"/>
                <w:sz w:val="18"/>
                <w:szCs w:val="18"/>
              </w:rPr>
            </w:pPr>
            <w:r w:rsidRPr="006D2648">
              <w:rPr>
                <w:rFonts w:ascii="宋体" w:eastAsia="宋体" w:hAnsi="宋体" w:cs="宋体" w:hint="eastAsia"/>
                <w:bCs/>
                <w:color w:val="343434"/>
                <w:kern w:val="0"/>
                <w:sz w:val="18"/>
                <w:szCs w:val="18"/>
              </w:rPr>
              <w:t>3</w:t>
            </w:r>
          </w:p>
        </w:tc>
        <w:tc>
          <w:tcPr>
            <w:tcW w:w="2268" w:type="dxa"/>
          </w:tcPr>
          <w:p w:rsidR="0034529C" w:rsidRPr="006D2648" w:rsidRDefault="0034529C" w:rsidP="00F83227">
            <w:pPr>
              <w:spacing w:line="360" w:lineRule="auto"/>
              <w:ind w:firstLineChars="200" w:firstLine="360"/>
              <w:jc w:val="center"/>
              <w:textAlignment w:val="baseline"/>
              <w:rPr>
                <w:rFonts w:ascii="宋体" w:eastAsia="宋体" w:hAnsi="宋体" w:cs="宋体"/>
                <w:bCs/>
                <w:color w:val="343434"/>
                <w:kern w:val="0"/>
                <w:sz w:val="18"/>
                <w:szCs w:val="18"/>
              </w:rPr>
            </w:pPr>
            <w:r>
              <w:rPr>
                <w:rFonts w:ascii="宋体" w:eastAsia="宋体" w:hAnsi="宋体" w:cs="宋体" w:hint="eastAsia"/>
                <w:bCs/>
                <w:color w:val="343434"/>
                <w:kern w:val="0"/>
                <w:sz w:val="18"/>
                <w:szCs w:val="18"/>
              </w:rPr>
              <w:t>切块墙</w:t>
            </w:r>
          </w:p>
        </w:tc>
        <w:tc>
          <w:tcPr>
            <w:tcW w:w="3402" w:type="dxa"/>
          </w:tcPr>
          <w:p w:rsidR="0034529C" w:rsidRPr="006D2648" w:rsidRDefault="0034529C" w:rsidP="00F83227">
            <w:pPr>
              <w:spacing w:line="360" w:lineRule="auto"/>
              <w:ind w:firstLineChars="200" w:firstLine="360"/>
              <w:jc w:val="center"/>
              <w:textAlignment w:val="baseline"/>
              <w:rPr>
                <w:rFonts w:ascii="宋体" w:eastAsia="宋体" w:hAnsi="宋体" w:cs="宋体"/>
                <w:bCs/>
                <w:color w:val="343434"/>
                <w:kern w:val="0"/>
                <w:sz w:val="18"/>
                <w:szCs w:val="18"/>
              </w:rPr>
            </w:pPr>
            <w:r>
              <w:rPr>
                <w:rFonts w:ascii="宋体" w:eastAsia="宋体" w:hAnsi="宋体" w:cs="宋体" w:hint="eastAsia"/>
                <w:bCs/>
                <w:color w:val="343434"/>
                <w:kern w:val="0"/>
                <w:sz w:val="18"/>
                <w:szCs w:val="18"/>
              </w:rPr>
              <w:t>17.40m³</w:t>
            </w:r>
          </w:p>
        </w:tc>
      </w:tr>
      <w:tr w:rsidR="0034529C" w:rsidTr="00DB36B6">
        <w:trPr>
          <w:trHeight w:hRule="exact" w:val="397"/>
        </w:trPr>
        <w:tc>
          <w:tcPr>
            <w:tcW w:w="1701" w:type="dxa"/>
          </w:tcPr>
          <w:p w:rsidR="0034529C" w:rsidRPr="006D2648" w:rsidRDefault="0034529C" w:rsidP="00F83227">
            <w:pPr>
              <w:spacing w:line="360" w:lineRule="auto"/>
              <w:ind w:firstLineChars="200" w:firstLine="360"/>
              <w:jc w:val="center"/>
              <w:textAlignment w:val="baseline"/>
              <w:rPr>
                <w:rFonts w:ascii="宋体" w:eastAsia="宋体" w:hAnsi="宋体" w:cs="宋体"/>
                <w:bCs/>
                <w:color w:val="343434"/>
                <w:kern w:val="0"/>
                <w:sz w:val="18"/>
                <w:szCs w:val="18"/>
              </w:rPr>
            </w:pPr>
            <w:r w:rsidRPr="006D2648">
              <w:rPr>
                <w:rFonts w:ascii="宋体" w:eastAsia="宋体" w:hAnsi="宋体" w:cs="宋体" w:hint="eastAsia"/>
                <w:bCs/>
                <w:color w:val="343434"/>
                <w:kern w:val="0"/>
                <w:sz w:val="18"/>
                <w:szCs w:val="18"/>
              </w:rPr>
              <w:t>4</w:t>
            </w:r>
          </w:p>
        </w:tc>
        <w:tc>
          <w:tcPr>
            <w:tcW w:w="2268" w:type="dxa"/>
          </w:tcPr>
          <w:p w:rsidR="0034529C" w:rsidRPr="006D2648" w:rsidRDefault="0034529C" w:rsidP="00F83227">
            <w:pPr>
              <w:spacing w:line="360" w:lineRule="auto"/>
              <w:ind w:firstLineChars="200" w:firstLine="360"/>
              <w:jc w:val="center"/>
              <w:textAlignment w:val="baseline"/>
              <w:rPr>
                <w:rFonts w:ascii="宋体" w:eastAsia="宋体" w:hAnsi="宋体" w:cs="宋体"/>
                <w:bCs/>
                <w:color w:val="343434"/>
                <w:kern w:val="0"/>
                <w:sz w:val="18"/>
                <w:szCs w:val="18"/>
              </w:rPr>
            </w:pPr>
            <w:r>
              <w:rPr>
                <w:rFonts w:ascii="宋体" w:eastAsia="宋体" w:hAnsi="宋体" w:cs="宋体" w:hint="eastAsia"/>
                <w:bCs/>
                <w:color w:val="343434"/>
                <w:kern w:val="0"/>
                <w:sz w:val="18"/>
                <w:szCs w:val="18"/>
              </w:rPr>
              <w:t>钢支撑、钢拉条</w:t>
            </w:r>
          </w:p>
        </w:tc>
        <w:tc>
          <w:tcPr>
            <w:tcW w:w="3402" w:type="dxa"/>
          </w:tcPr>
          <w:p w:rsidR="0034529C" w:rsidRPr="006D2648" w:rsidRDefault="0034529C" w:rsidP="00F83227">
            <w:pPr>
              <w:spacing w:line="360" w:lineRule="auto"/>
              <w:ind w:firstLineChars="200" w:firstLine="360"/>
              <w:jc w:val="center"/>
              <w:textAlignment w:val="baseline"/>
              <w:rPr>
                <w:rFonts w:ascii="宋体" w:eastAsia="宋体" w:hAnsi="宋体" w:cs="宋体"/>
                <w:bCs/>
                <w:color w:val="343434"/>
                <w:kern w:val="0"/>
                <w:sz w:val="18"/>
                <w:szCs w:val="18"/>
              </w:rPr>
            </w:pPr>
            <w:r>
              <w:rPr>
                <w:rFonts w:ascii="宋体" w:eastAsia="宋体" w:hAnsi="宋体" w:cs="宋体" w:hint="eastAsia"/>
                <w:bCs/>
                <w:color w:val="343434"/>
                <w:kern w:val="0"/>
                <w:sz w:val="18"/>
                <w:szCs w:val="18"/>
              </w:rPr>
              <w:t>1.25t</w:t>
            </w:r>
          </w:p>
        </w:tc>
      </w:tr>
      <w:tr w:rsidR="0034529C" w:rsidTr="00DB36B6">
        <w:trPr>
          <w:trHeight w:hRule="exact" w:val="397"/>
        </w:trPr>
        <w:tc>
          <w:tcPr>
            <w:tcW w:w="1701" w:type="dxa"/>
          </w:tcPr>
          <w:p w:rsidR="0034529C" w:rsidRPr="006D2648" w:rsidRDefault="0034529C" w:rsidP="00F83227">
            <w:pPr>
              <w:spacing w:line="360" w:lineRule="auto"/>
              <w:ind w:firstLineChars="200" w:firstLine="360"/>
              <w:jc w:val="center"/>
              <w:textAlignment w:val="baseline"/>
              <w:rPr>
                <w:rFonts w:ascii="宋体" w:eastAsia="宋体" w:hAnsi="宋体" w:cs="宋体"/>
                <w:bCs/>
                <w:color w:val="343434"/>
                <w:kern w:val="0"/>
                <w:sz w:val="18"/>
                <w:szCs w:val="18"/>
              </w:rPr>
            </w:pPr>
            <w:r>
              <w:rPr>
                <w:rFonts w:ascii="宋体" w:eastAsia="宋体" w:hAnsi="宋体" w:cs="宋体" w:hint="eastAsia"/>
                <w:bCs/>
                <w:color w:val="343434"/>
                <w:kern w:val="0"/>
                <w:sz w:val="18"/>
                <w:szCs w:val="18"/>
              </w:rPr>
              <w:t>5</w:t>
            </w:r>
          </w:p>
        </w:tc>
        <w:tc>
          <w:tcPr>
            <w:tcW w:w="2268" w:type="dxa"/>
          </w:tcPr>
          <w:p w:rsidR="0034529C" w:rsidRDefault="0034529C" w:rsidP="00F83227">
            <w:pPr>
              <w:spacing w:line="360" w:lineRule="auto"/>
              <w:ind w:firstLineChars="200" w:firstLine="360"/>
              <w:jc w:val="center"/>
              <w:textAlignment w:val="baseline"/>
              <w:rPr>
                <w:rFonts w:ascii="宋体" w:eastAsia="宋体" w:hAnsi="宋体" w:cs="宋体"/>
                <w:bCs/>
                <w:color w:val="343434"/>
                <w:kern w:val="0"/>
                <w:sz w:val="18"/>
                <w:szCs w:val="18"/>
              </w:rPr>
            </w:pPr>
            <w:r>
              <w:rPr>
                <w:rFonts w:ascii="宋体" w:eastAsia="宋体" w:hAnsi="宋体" w:cs="宋体" w:hint="eastAsia"/>
                <w:bCs/>
                <w:color w:val="343434"/>
                <w:kern w:val="0"/>
                <w:sz w:val="18"/>
                <w:szCs w:val="18"/>
              </w:rPr>
              <w:t>吊顶天棚</w:t>
            </w:r>
          </w:p>
        </w:tc>
        <w:tc>
          <w:tcPr>
            <w:tcW w:w="3402" w:type="dxa"/>
          </w:tcPr>
          <w:p w:rsidR="0034529C" w:rsidRDefault="0034529C" w:rsidP="00F83227">
            <w:pPr>
              <w:spacing w:line="360" w:lineRule="auto"/>
              <w:ind w:firstLineChars="200" w:firstLine="360"/>
              <w:jc w:val="center"/>
              <w:textAlignment w:val="baseline"/>
              <w:rPr>
                <w:rFonts w:ascii="宋体" w:eastAsia="宋体" w:hAnsi="宋体" w:cs="宋体"/>
                <w:bCs/>
                <w:color w:val="343434"/>
                <w:kern w:val="0"/>
                <w:sz w:val="18"/>
                <w:szCs w:val="18"/>
              </w:rPr>
            </w:pPr>
            <w:r>
              <w:rPr>
                <w:rFonts w:ascii="宋体" w:eastAsia="宋体" w:hAnsi="宋体" w:cs="宋体" w:hint="eastAsia"/>
                <w:bCs/>
                <w:color w:val="343434"/>
                <w:kern w:val="0"/>
                <w:sz w:val="18"/>
                <w:szCs w:val="18"/>
              </w:rPr>
              <w:t>310.28㎡</w:t>
            </w:r>
          </w:p>
        </w:tc>
      </w:tr>
    </w:tbl>
    <w:p w:rsidR="00D01D8F" w:rsidRPr="00034FE5" w:rsidRDefault="00D01D8F" w:rsidP="00F83227">
      <w:pPr>
        <w:spacing w:line="360" w:lineRule="auto"/>
        <w:ind w:firstLineChars="200" w:firstLine="560"/>
        <w:jc w:val="left"/>
        <w:textAlignment w:val="baseline"/>
        <w:rPr>
          <w:rFonts w:ascii="宋体" w:eastAsia="宋体" w:hAnsi="宋体" w:cs="宋体"/>
          <w:bCs/>
          <w:kern w:val="0"/>
          <w:sz w:val="28"/>
          <w:szCs w:val="28"/>
        </w:rPr>
      </w:pPr>
      <w:r w:rsidRPr="00034FE5">
        <w:rPr>
          <w:rFonts w:ascii="宋体" w:eastAsia="宋体" w:hAnsi="宋体" w:cs="宋体" w:hint="eastAsia"/>
          <w:bCs/>
          <w:kern w:val="0"/>
          <w:sz w:val="28"/>
          <w:szCs w:val="28"/>
        </w:rPr>
        <w:t>落潮井镇</w:t>
      </w:r>
      <w:r w:rsidR="00BC553F">
        <w:rPr>
          <w:rFonts w:ascii="宋体" w:eastAsia="宋体" w:hAnsi="宋体" w:cs="宋体" w:hint="eastAsia"/>
          <w:bCs/>
          <w:kern w:val="0"/>
          <w:sz w:val="28"/>
          <w:szCs w:val="28"/>
        </w:rPr>
        <w:t>大田垅</w:t>
      </w:r>
      <w:r w:rsidR="002E2124">
        <w:rPr>
          <w:rFonts w:ascii="宋体" w:eastAsia="宋体" w:hAnsi="宋体" w:cs="宋体" w:hint="eastAsia"/>
          <w:bCs/>
          <w:kern w:val="0"/>
          <w:sz w:val="28"/>
          <w:szCs w:val="28"/>
        </w:rPr>
        <w:t>村</w:t>
      </w:r>
      <w:r w:rsidR="00B25F41" w:rsidRPr="00034FE5">
        <w:rPr>
          <w:rFonts w:ascii="宋体" w:eastAsia="宋体" w:hAnsi="宋体" w:cs="宋体" w:hint="eastAsia"/>
          <w:bCs/>
          <w:kern w:val="0"/>
          <w:sz w:val="28"/>
          <w:szCs w:val="28"/>
        </w:rPr>
        <w:t>二级小蚕共育室建设项目共计使用财政资金</w:t>
      </w:r>
      <w:r w:rsidR="00BB7D79" w:rsidRPr="00034FE5">
        <w:rPr>
          <w:rFonts w:ascii="宋体" w:eastAsia="宋体" w:hAnsi="宋体" w:cs="宋体" w:hint="eastAsia"/>
          <w:bCs/>
          <w:kern w:val="0"/>
          <w:sz w:val="28"/>
          <w:szCs w:val="28"/>
        </w:rPr>
        <w:t>44.694474</w:t>
      </w:r>
      <w:r w:rsidR="00B25F41" w:rsidRPr="00034FE5">
        <w:rPr>
          <w:rFonts w:ascii="宋体" w:eastAsia="宋体" w:hAnsi="宋体" w:cs="宋体" w:hint="eastAsia"/>
          <w:bCs/>
          <w:kern w:val="0"/>
          <w:sz w:val="28"/>
          <w:szCs w:val="28"/>
        </w:rPr>
        <w:t>万元，其中工程部分</w:t>
      </w:r>
      <w:r w:rsidR="00BB7D79" w:rsidRPr="00034FE5">
        <w:rPr>
          <w:rFonts w:ascii="宋体" w:eastAsia="宋体" w:hAnsi="宋体" w:cs="宋体" w:hint="eastAsia"/>
          <w:bCs/>
          <w:kern w:val="0"/>
          <w:sz w:val="28"/>
          <w:szCs w:val="28"/>
        </w:rPr>
        <w:t>41.976381</w:t>
      </w:r>
      <w:r w:rsidR="00B25F41" w:rsidRPr="00034FE5">
        <w:rPr>
          <w:rFonts w:ascii="宋体" w:eastAsia="宋体" w:hAnsi="宋体" w:cs="宋体" w:hint="eastAsia"/>
          <w:bCs/>
          <w:kern w:val="0"/>
          <w:sz w:val="28"/>
          <w:szCs w:val="28"/>
        </w:rPr>
        <w:t>万元（按合同规定扣除3%的质保金</w:t>
      </w:r>
      <w:r w:rsidR="00BB7D79" w:rsidRPr="00034FE5">
        <w:rPr>
          <w:rFonts w:ascii="宋体" w:eastAsia="宋体" w:hAnsi="宋体" w:cs="宋体" w:hint="eastAsia"/>
          <w:bCs/>
          <w:kern w:val="0"/>
          <w:sz w:val="28"/>
          <w:szCs w:val="28"/>
        </w:rPr>
        <w:t>1.2593</w:t>
      </w:r>
      <w:r w:rsidR="00B25F41" w:rsidRPr="00034FE5">
        <w:rPr>
          <w:rFonts w:ascii="宋体" w:eastAsia="宋体" w:hAnsi="宋体" w:cs="宋体" w:hint="eastAsia"/>
          <w:bCs/>
          <w:kern w:val="0"/>
          <w:sz w:val="28"/>
          <w:szCs w:val="28"/>
        </w:rPr>
        <w:t>万元尚未支付），项目其他费用（工程设计费、工程造价咨询费、监理费）</w:t>
      </w:r>
      <w:r w:rsidR="00BB7D79" w:rsidRPr="00034FE5">
        <w:rPr>
          <w:rFonts w:ascii="宋体" w:eastAsia="宋体" w:hAnsi="宋体" w:cs="宋体" w:hint="eastAsia"/>
          <w:bCs/>
          <w:kern w:val="0"/>
          <w:sz w:val="28"/>
          <w:szCs w:val="28"/>
        </w:rPr>
        <w:t>2.718093</w:t>
      </w:r>
      <w:r w:rsidR="00BB5A09" w:rsidRPr="00034FE5">
        <w:rPr>
          <w:rFonts w:ascii="宋体" w:eastAsia="宋体" w:hAnsi="宋体" w:cs="宋体" w:hint="eastAsia"/>
          <w:bCs/>
          <w:kern w:val="0"/>
          <w:sz w:val="28"/>
          <w:szCs w:val="28"/>
        </w:rPr>
        <w:t>万元。项目通过邀请招标方式组织实施，</w:t>
      </w:r>
      <w:r w:rsidR="00B25F41" w:rsidRPr="00034FE5">
        <w:rPr>
          <w:rFonts w:ascii="宋体" w:eastAsia="宋体" w:hAnsi="宋体" w:cs="宋体" w:hint="eastAsia"/>
          <w:bCs/>
          <w:kern w:val="0"/>
          <w:sz w:val="28"/>
          <w:szCs w:val="28"/>
        </w:rPr>
        <w:t>由凤凰县吉兴水利工程队负责</w:t>
      </w:r>
      <w:r w:rsidR="00BB5A09" w:rsidRPr="00034FE5">
        <w:rPr>
          <w:rFonts w:ascii="宋体" w:eastAsia="宋体" w:hAnsi="宋体" w:cs="宋体" w:hint="eastAsia"/>
          <w:bCs/>
          <w:kern w:val="0"/>
          <w:sz w:val="28"/>
          <w:szCs w:val="28"/>
        </w:rPr>
        <w:t>工程</w:t>
      </w:r>
      <w:r w:rsidR="00B25F41" w:rsidRPr="00034FE5">
        <w:rPr>
          <w:rFonts w:ascii="宋体" w:eastAsia="宋体" w:hAnsi="宋体" w:cs="宋体" w:hint="eastAsia"/>
          <w:bCs/>
          <w:kern w:val="0"/>
          <w:sz w:val="28"/>
          <w:szCs w:val="28"/>
        </w:rPr>
        <w:t>具体施工，由中锦天鸿管理（集团）有限公司湖南凤凰分公司负责工程监理工作。项目</w:t>
      </w:r>
      <w:r w:rsidRPr="00034FE5">
        <w:rPr>
          <w:rFonts w:ascii="宋体" w:eastAsia="宋体" w:hAnsi="宋体" w:cs="宋体" w:hint="eastAsia"/>
          <w:bCs/>
          <w:kern w:val="0"/>
          <w:sz w:val="28"/>
          <w:szCs w:val="28"/>
        </w:rPr>
        <w:t>完成新建277.44</w:t>
      </w:r>
      <w:r w:rsidR="00B84A57" w:rsidRPr="00034FE5">
        <w:rPr>
          <w:rFonts w:ascii="宋体" w:eastAsia="宋体" w:hAnsi="宋体" w:cs="宋体" w:hint="eastAsia"/>
          <w:bCs/>
          <w:kern w:val="0"/>
          <w:sz w:val="28"/>
          <w:szCs w:val="28"/>
        </w:rPr>
        <w:t>平方米二级小蚕培育室及地面硬化</w:t>
      </w:r>
      <w:r w:rsidRPr="00034FE5">
        <w:rPr>
          <w:rFonts w:ascii="宋体" w:eastAsia="宋体" w:hAnsi="宋体" w:cs="宋体" w:hint="eastAsia"/>
          <w:bCs/>
          <w:kern w:val="0"/>
          <w:sz w:val="28"/>
          <w:szCs w:val="28"/>
        </w:rPr>
        <w:t>工程</w:t>
      </w:r>
      <w:r w:rsidR="00D063DA" w:rsidRPr="00034FE5">
        <w:rPr>
          <w:rFonts w:ascii="宋体" w:eastAsia="宋体" w:hAnsi="宋体" w:cs="宋体" w:hint="eastAsia"/>
          <w:bCs/>
          <w:kern w:val="0"/>
          <w:sz w:val="28"/>
          <w:szCs w:val="28"/>
        </w:rPr>
        <w:t>。</w:t>
      </w:r>
      <w:r w:rsidRPr="00034FE5">
        <w:rPr>
          <w:rFonts w:ascii="宋体" w:eastAsia="宋体" w:hAnsi="宋体" w:cs="宋体" w:hint="eastAsia"/>
          <w:bCs/>
          <w:kern w:val="0"/>
          <w:sz w:val="28"/>
          <w:szCs w:val="28"/>
        </w:rPr>
        <w:t>主要建设内容</w:t>
      </w:r>
      <w:r w:rsidR="00D063DA" w:rsidRPr="00034FE5">
        <w:rPr>
          <w:rFonts w:ascii="宋体" w:eastAsia="宋体" w:hAnsi="宋体" w:cs="宋体" w:hint="eastAsia"/>
          <w:bCs/>
          <w:kern w:val="0"/>
          <w:sz w:val="28"/>
          <w:szCs w:val="28"/>
        </w:rPr>
        <w:t>如下：</w:t>
      </w:r>
    </w:p>
    <w:tbl>
      <w:tblPr>
        <w:tblStyle w:val="a8"/>
        <w:tblW w:w="0" w:type="auto"/>
        <w:tblInd w:w="675" w:type="dxa"/>
        <w:tblLook w:val="04A0"/>
      </w:tblPr>
      <w:tblGrid>
        <w:gridCol w:w="1701"/>
        <w:gridCol w:w="2272"/>
        <w:gridCol w:w="3398"/>
      </w:tblGrid>
      <w:tr w:rsidR="0034529C" w:rsidTr="00506778">
        <w:trPr>
          <w:trHeight w:hRule="exact" w:val="397"/>
        </w:trPr>
        <w:tc>
          <w:tcPr>
            <w:tcW w:w="1701" w:type="dxa"/>
          </w:tcPr>
          <w:p w:rsidR="0034529C" w:rsidRPr="006D2648" w:rsidRDefault="0034529C" w:rsidP="00F83227">
            <w:pPr>
              <w:spacing w:line="360" w:lineRule="auto"/>
              <w:ind w:firstLineChars="200" w:firstLine="360"/>
              <w:jc w:val="center"/>
              <w:textAlignment w:val="baseline"/>
              <w:rPr>
                <w:rFonts w:ascii="宋体" w:eastAsia="宋体" w:hAnsi="宋体" w:cs="宋体"/>
                <w:bCs/>
                <w:color w:val="343434"/>
                <w:kern w:val="0"/>
                <w:sz w:val="18"/>
                <w:szCs w:val="18"/>
              </w:rPr>
            </w:pPr>
            <w:r w:rsidRPr="006D2648">
              <w:rPr>
                <w:rFonts w:ascii="宋体" w:eastAsia="宋体" w:hAnsi="宋体" w:cs="宋体" w:hint="eastAsia"/>
                <w:bCs/>
                <w:color w:val="343434"/>
                <w:kern w:val="0"/>
                <w:sz w:val="18"/>
                <w:szCs w:val="18"/>
              </w:rPr>
              <w:t>序号</w:t>
            </w:r>
          </w:p>
        </w:tc>
        <w:tc>
          <w:tcPr>
            <w:tcW w:w="2272" w:type="dxa"/>
          </w:tcPr>
          <w:p w:rsidR="0034529C" w:rsidRPr="006D2648" w:rsidRDefault="0034529C" w:rsidP="00F83227">
            <w:pPr>
              <w:spacing w:line="360" w:lineRule="auto"/>
              <w:ind w:firstLineChars="200" w:firstLine="360"/>
              <w:jc w:val="center"/>
              <w:textAlignment w:val="baseline"/>
              <w:rPr>
                <w:rFonts w:ascii="宋体" w:eastAsia="宋体" w:hAnsi="宋体" w:cs="宋体"/>
                <w:bCs/>
                <w:color w:val="343434"/>
                <w:kern w:val="0"/>
                <w:sz w:val="18"/>
                <w:szCs w:val="18"/>
              </w:rPr>
            </w:pPr>
            <w:r w:rsidRPr="006D2648">
              <w:rPr>
                <w:rFonts w:ascii="宋体" w:eastAsia="宋体" w:hAnsi="宋体" w:cs="宋体" w:hint="eastAsia"/>
                <w:bCs/>
                <w:color w:val="343434"/>
                <w:kern w:val="0"/>
                <w:sz w:val="18"/>
                <w:szCs w:val="18"/>
              </w:rPr>
              <w:t>工程名称</w:t>
            </w:r>
          </w:p>
        </w:tc>
        <w:tc>
          <w:tcPr>
            <w:tcW w:w="3398" w:type="dxa"/>
          </w:tcPr>
          <w:p w:rsidR="0034529C" w:rsidRPr="006D2648" w:rsidRDefault="0034529C" w:rsidP="00F83227">
            <w:pPr>
              <w:spacing w:line="360" w:lineRule="auto"/>
              <w:ind w:firstLineChars="200" w:firstLine="360"/>
              <w:jc w:val="center"/>
              <w:textAlignment w:val="baseline"/>
              <w:rPr>
                <w:rFonts w:ascii="宋体" w:eastAsia="宋体" w:hAnsi="宋体" w:cs="宋体"/>
                <w:bCs/>
                <w:color w:val="343434"/>
                <w:kern w:val="0"/>
                <w:sz w:val="18"/>
                <w:szCs w:val="18"/>
              </w:rPr>
            </w:pPr>
            <w:r>
              <w:rPr>
                <w:rFonts w:ascii="宋体" w:eastAsia="宋体" w:hAnsi="宋体" w:cs="宋体" w:hint="eastAsia"/>
                <w:bCs/>
                <w:color w:val="343434"/>
                <w:kern w:val="0"/>
                <w:sz w:val="18"/>
                <w:szCs w:val="18"/>
              </w:rPr>
              <w:t>工程量</w:t>
            </w:r>
          </w:p>
        </w:tc>
      </w:tr>
      <w:tr w:rsidR="0034529C" w:rsidTr="00506778">
        <w:trPr>
          <w:trHeight w:hRule="exact" w:val="397"/>
        </w:trPr>
        <w:tc>
          <w:tcPr>
            <w:tcW w:w="1701" w:type="dxa"/>
          </w:tcPr>
          <w:p w:rsidR="0034529C" w:rsidRPr="006D2648" w:rsidRDefault="0034529C" w:rsidP="00F83227">
            <w:pPr>
              <w:spacing w:line="360" w:lineRule="auto"/>
              <w:ind w:firstLineChars="200" w:firstLine="360"/>
              <w:jc w:val="center"/>
              <w:textAlignment w:val="baseline"/>
              <w:rPr>
                <w:rFonts w:ascii="宋体" w:eastAsia="宋体" w:hAnsi="宋体" w:cs="宋体"/>
                <w:bCs/>
                <w:color w:val="343434"/>
                <w:kern w:val="0"/>
                <w:sz w:val="18"/>
                <w:szCs w:val="18"/>
              </w:rPr>
            </w:pPr>
            <w:r w:rsidRPr="006D2648">
              <w:rPr>
                <w:rFonts w:ascii="宋体" w:eastAsia="宋体" w:hAnsi="宋体" w:cs="宋体" w:hint="eastAsia"/>
                <w:bCs/>
                <w:color w:val="343434"/>
                <w:kern w:val="0"/>
                <w:sz w:val="18"/>
                <w:szCs w:val="18"/>
              </w:rPr>
              <w:t>1</w:t>
            </w:r>
          </w:p>
        </w:tc>
        <w:tc>
          <w:tcPr>
            <w:tcW w:w="2272" w:type="dxa"/>
          </w:tcPr>
          <w:p w:rsidR="0034529C" w:rsidRPr="006D2648" w:rsidRDefault="0034529C" w:rsidP="00F83227">
            <w:pPr>
              <w:spacing w:line="360" w:lineRule="auto"/>
              <w:ind w:firstLineChars="200" w:firstLine="360"/>
              <w:jc w:val="center"/>
              <w:textAlignment w:val="baseline"/>
              <w:rPr>
                <w:rFonts w:ascii="宋体" w:eastAsia="宋体" w:hAnsi="宋体" w:cs="宋体"/>
                <w:bCs/>
                <w:color w:val="343434"/>
                <w:kern w:val="0"/>
                <w:sz w:val="18"/>
                <w:szCs w:val="18"/>
              </w:rPr>
            </w:pPr>
            <w:r>
              <w:rPr>
                <w:rFonts w:ascii="宋体" w:eastAsia="宋体" w:hAnsi="宋体" w:cs="宋体" w:hint="eastAsia"/>
                <w:bCs/>
                <w:color w:val="343434"/>
                <w:kern w:val="0"/>
                <w:sz w:val="18"/>
                <w:szCs w:val="18"/>
              </w:rPr>
              <w:t>钢支撑、钢拉条</w:t>
            </w:r>
          </w:p>
        </w:tc>
        <w:tc>
          <w:tcPr>
            <w:tcW w:w="3398" w:type="dxa"/>
          </w:tcPr>
          <w:p w:rsidR="0034529C" w:rsidRPr="006D2648" w:rsidRDefault="0034529C" w:rsidP="00F83227">
            <w:pPr>
              <w:spacing w:line="360" w:lineRule="auto"/>
              <w:ind w:firstLineChars="200" w:firstLine="360"/>
              <w:jc w:val="center"/>
              <w:textAlignment w:val="baseline"/>
              <w:rPr>
                <w:rFonts w:ascii="宋体" w:eastAsia="宋体" w:hAnsi="宋体" w:cs="宋体"/>
                <w:bCs/>
                <w:color w:val="343434"/>
                <w:kern w:val="0"/>
                <w:sz w:val="18"/>
                <w:szCs w:val="18"/>
              </w:rPr>
            </w:pPr>
            <w:r>
              <w:rPr>
                <w:rFonts w:ascii="宋体" w:eastAsia="宋体" w:hAnsi="宋体" w:cs="宋体" w:hint="eastAsia"/>
                <w:bCs/>
                <w:color w:val="343434"/>
                <w:kern w:val="0"/>
                <w:sz w:val="18"/>
                <w:szCs w:val="18"/>
              </w:rPr>
              <w:t>1.13t</w:t>
            </w:r>
          </w:p>
        </w:tc>
      </w:tr>
      <w:tr w:rsidR="0034529C" w:rsidTr="00506778">
        <w:trPr>
          <w:trHeight w:hRule="exact" w:val="397"/>
        </w:trPr>
        <w:tc>
          <w:tcPr>
            <w:tcW w:w="1701" w:type="dxa"/>
          </w:tcPr>
          <w:p w:rsidR="0034529C" w:rsidRPr="006D2648" w:rsidRDefault="0034529C" w:rsidP="00F83227">
            <w:pPr>
              <w:spacing w:line="360" w:lineRule="auto"/>
              <w:ind w:firstLineChars="200" w:firstLine="360"/>
              <w:jc w:val="center"/>
              <w:textAlignment w:val="baseline"/>
              <w:rPr>
                <w:rFonts w:ascii="宋体" w:eastAsia="宋体" w:hAnsi="宋体" w:cs="宋体"/>
                <w:bCs/>
                <w:color w:val="343434"/>
                <w:kern w:val="0"/>
                <w:sz w:val="18"/>
                <w:szCs w:val="18"/>
              </w:rPr>
            </w:pPr>
            <w:r w:rsidRPr="006D2648">
              <w:rPr>
                <w:rFonts w:ascii="宋体" w:eastAsia="宋体" w:hAnsi="宋体" w:cs="宋体" w:hint="eastAsia"/>
                <w:bCs/>
                <w:color w:val="343434"/>
                <w:kern w:val="0"/>
                <w:sz w:val="18"/>
                <w:szCs w:val="18"/>
              </w:rPr>
              <w:t>2</w:t>
            </w:r>
          </w:p>
        </w:tc>
        <w:tc>
          <w:tcPr>
            <w:tcW w:w="2272" w:type="dxa"/>
          </w:tcPr>
          <w:p w:rsidR="0034529C" w:rsidRPr="006D2648" w:rsidRDefault="0034529C" w:rsidP="00F83227">
            <w:pPr>
              <w:spacing w:line="360" w:lineRule="auto"/>
              <w:ind w:firstLineChars="200" w:firstLine="360"/>
              <w:jc w:val="center"/>
              <w:textAlignment w:val="baseline"/>
              <w:rPr>
                <w:rFonts w:ascii="宋体" w:eastAsia="宋体" w:hAnsi="宋体" w:cs="宋体"/>
                <w:bCs/>
                <w:color w:val="343434"/>
                <w:kern w:val="0"/>
                <w:sz w:val="18"/>
                <w:szCs w:val="18"/>
              </w:rPr>
            </w:pPr>
            <w:r>
              <w:rPr>
                <w:rFonts w:ascii="宋体" w:eastAsia="宋体" w:hAnsi="宋体" w:cs="宋体" w:hint="eastAsia"/>
                <w:bCs/>
                <w:color w:val="343434"/>
                <w:kern w:val="0"/>
                <w:sz w:val="18"/>
                <w:szCs w:val="18"/>
              </w:rPr>
              <w:t>钢彩墙板</w:t>
            </w:r>
          </w:p>
        </w:tc>
        <w:tc>
          <w:tcPr>
            <w:tcW w:w="3398" w:type="dxa"/>
          </w:tcPr>
          <w:p w:rsidR="0034529C" w:rsidRPr="006D2648" w:rsidRDefault="0034529C" w:rsidP="00F83227">
            <w:pPr>
              <w:spacing w:line="360" w:lineRule="auto"/>
              <w:ind w:firstLineChars="200" w:firstLine="360"/>
              <w:jc w:val="center"/>
              <w:textAlignment w:val="baseline"/>
              <w:rPr>
                <w:rFonts w:ascii="宋体" w:eastAsia="宋体" w:hAnsi="宋体" w:cs="宋体"/>
                <w:bCs/>
                <w:color w:val="343434"/>
                <w:kern w:val="0"/>
                <w:sz w:val="18"/>
                <w:szCs w:val="18"/>
              </w:rPr>
            </w:pPr>
            <w:r>
              <w:rPr>
                <w:rFonts w:ascii="宋体" w:eastAsia="宋体" w:hAnsi="宋体" w:cs="宋体" w:hint="eastAsia"/>
                <w:bCs/>
                <w:color w:val="343434"/>
                <w:kern w:val="0"/>
                <w:sz w:val="18"/>
                <w:szCs w:val="18"/>
              </w:rPr>
              <w:t>116.52㎡</w:t>
            </w:r>
          </w:p>
        </w:tc>
      </w:tr>
      <w:tr w:rsidR="0034529C" w:rsidTr="00506778">
        <w:trPr>
          <w:trHeight w:hRule="exact" w:val="397"/>
        </w:trPr>
        <w:tc>
          <w:tcPr>
            <w:tcW w:w="1701" w:type="dxa"/>
          </w:tcPr>
          <w:p w:rsidR="0034529C" w:rsidRPr="006D2648" w:rsidRDefault="0034529C" w:rsidP="00F83227">
            <w:pPr>
              <w:spacing w:line="360" w:lineRule="auto"/>
              <w:ind w:firstLineChars="200" w:firstLine="360"/>
              <w:jc w:val="center"/>
              <w:textAlignment w:val="baseline"/>
              <w:rPr>
                <w:rFonts w:ascii="宋体" w:eastAsia="宋体" w:hAnsi="宋体" w:cs="宋体"/>
                <w:bCs/>
                <w:color w:val="343434"/>
                <w:kern w:val="0"/>
                <w:sz w:val="18"/>
                <w:szCs w:val="18"/>
              </w:rPr>
            </w:pPr>
            <w:r w:rsidRPr="006D2648">
              <w:rPr>
                <w:rFonts w:ascii="宋体" w:eastAsia="宋体" w:hAnsi="宋体" w:cs="宋体" w:hint="eastAsia"/>
                <w:bCs/>
                <w:color w:val="343434"/>
                <w:kern w:val="0"/>
                <w:sz w:val="18"/>
                <w:szCs w:val="18"/>
              </w:rPr>
              <w:t>3</w:t>
            </w:r>
          </w:p>
        </w:tc>
        <w:tc>
          <w:tcPr>
            <w:tcW w:w="2272" w:type="dxa"/>
          </w:tcPr>
          <w:p w:rsidR="0034529C" w:rsidRPr="006D2648" w:rsidRDefault="0034529C" w:rsidP="00F83227">
            <w:pPr>
              <w:spacing w:line="360" w:lineRule="auto"/>
              <w:ind w:firstLineChars="200" w:firstLine="360"/>
              <w:jc w:val="center"/>
              <w:textAlignment w:val="baseline"/>
              <w:rPr>
                <w:rFonts w:ascii="宋体" w:eastAsia="宋体" w:hAnsi="宋体" w:cs="宋体"/>
                <w:bCs/>
                <w:color w:val="343434"/>
                <w:kern w:val="0"/>
                <w:sz w:val="18"/>
                <w:szCs w:val="18"/>
              </w:rPr>
            </w:pPr>
            <w:r>
              <w:rPr>
                <w:rFonts w:ascii="宋体" w:eastAsia="宋体" w:hAnsi="宋体" w:cs="宋体" w:hint="eastAsia"/>
                <w:bCs/>
                <w:color w:val="343434"/>
                <w:kern w:val="0"/>
                <w:sz w:val="18"/>
                <w:szCs w:val="18"/>
              </w:rPr>
              <w:t>钢材屋面</w:t>
            </w:r>
          </w:p>
        </w:tc>
        <w:tc>
          <w:tcPr>
            <w:tcW w:w="3398" w:type="dxa"/>
          </w:tcPr>
          <w:p w:rsidR="0034529C" w:rsidRPr="006D2648" w:rsidRDefault="0034529C" w:rsidP="00F83227">
            <w:pPr>
              <w:spacing w:line="360" w:lineRule="auto"/>
              <w:ind w:firstLineChars="200" w:firstLine="360"/>
              <w:jc w:val="center"/>
              <w:textAlignment w:val="baseline"/>
              <w:rPr>
                <w:rFonts w:ascii="宋体" w:eastAsia="宋体" w:hAnsi="宋体" w:cs="宋体"/>
                <w:bCs/>
                <w:color w:val="343434"/>
                <w:kern w:val="0"/>
                <w:sz w:val="18"/>
                <w:szCs w:val="18"/>
              </w:rPr>
            </w:pPr>
            <w:r>
              <w:rPr>
                <w:rFonts w:ascii="宋体" w:eastAsia="宋体" w:hAnsi="宋体" w:cs="宋体" w:hint="eastAsia"/>
                <w:bCs/>
                <w:color w:val="343434"/>
                <w:kern w:val="0"/>
                <w:sz w:val="18"/>
                <w:szCs w:val="18"/>
              </w:rPr>
              <w:t>378.03㎡</w:t>
            </w:r>
          </w:p>
        </w:tc>
      </w:tr>
      <w:tr w:rsidR="0034529C" w:rsidTr="00506778">
        <w:trPr>
          <w:trHeight w:hRule="exact" w:val="397"/>
        </w:trPr>
        <w:tc>
          <w:tcPr>
            <w:tcW w:w="1701" w:type="dxa"/>
          </w:tcPr>
          <w:p w:rsidR="0034529C" w:rsidRPr="006D2648" w:rsidRDefault="0034529C" w:rsidP="00F83227">
            <w:pPr>
              <w:spacing w:line="360" w:lineRule="auto"/>
              <w:ind w:firstLineChars="200" w:firstLine="360"/>
              <w:jc w:val="center"/>
              <w:textAlignment w:val="baseline"/>
              <w:rPr>
                <w:rFonts w:ascii="宋体" w:eastAsia="宋体" w:hAnsi="宋体" w:cs="宋体"/>
                <w:bCs/>
                <w:color w:val="343434"/>
                <w:kern w:val="0"/>
                <w:sz w:val="18"/>
                <w:szCs w:val="18"/>
              </w:rPr>
            </w:pPr>
            <w:r w:rsidRPr="006D2648">
              <w:rPr>
                <w:rFonts w:ascii="宋体" w:eastAsia="宋体" w:hAnsi="宋体" w:cs="宋体" w:hint="eastAsia"/>
                <w:bCs/>
                <w:color w:val="343434"/>
                <w:kern w:val="0"/>
                <w:sz w:val="18"/>
                <w:szCs w:val="18"/>
              </w:rPr>
              <w:t>4</w:t>
            </w:r>
          </w:p>
        </w:tc>
        <w:tc>
          <w:tcPr>
            <w:tcW w:w="2272" w:type="dxa"/>
          </w:tcPr>
          <w:p w:rsidR="0034529C" w:rsidRPr="006D2648" w:rsidRDefault="0034529C" w:rsidP="00F83227">
            <w:pPr>
              <w:spacing w:line="360" w:lineRule="auto"/>
              <w:ind w:firstLineChars="200" w:firstLine="360"/>
              <w:jc w:val="center"/>
              <w:textAlignment w:val="baseline"/>
              <w:rPr>
                <w:rFonts w:ascii="宋体" w:eastAsia="宋体" w:hAnsi="宋体" w:cs="宋体"/>
                <w:bCs/>
                <w:color w:val="343434"/>
                <w:kern w:val="0"/>
                <w:sz w:val="18"/>
                <w:szCs w:val="18"/>
              </w:rPr>
            </w:pPr>
            <w:r>
              <w:rPr>
                <w:rFonts w:ascii="宋体" w:eastAsia="宋体" w:hAnsi="宋体" w:cs="宋体" w:hint="eastAsia"/>
                <w:bCs/>
                <w:color w:val="343434"/>
                <w:kern w:val="0"/>
                <w:sz w:val="18"/>
                <w:szCs w:val="18"/>
              </w:rPr>
              <w:t>吊顶天棚</w:t>
            </w:r>
          </w:p>
        </w:tc>
        <w:tc>
          <w:tcPr>
            <w:tcW w:w="3398" w:type="dxa"/>
          </w:tcPr>
          <w:p w:rsidR="0034529C" w:rsidRPr="006D2648" w:rsidRDefault="0034529C" w:rsidP="00F83227">
            <w:pPr>
              <w:spacing w:line="360" w:lineRule="auto"/>
              <w:ind w:firstLineChars="200" w:firstLine="360"/>
              <w:jc w:val="center"/>
              <w:textAlignment w:val="baseline"/>
              <w:rPr>
                <w:rFonts w:ascii="宋体" w:eastAsia="宋体" w:hAnsi="宋体" w:cs="宋体"/>
                <w:bCs/>
                <w:color w:val="343434"/>
                <w:kern w:val="0"/>
                <w:sz w:val="18"/>
                <w:szCs w:val="18"/>
              </w:rPr>
            </w:pPr>
            <w:r>
              <w:rPr>
                <w:rFonts w:ascii="宋体" w:eastAsia="宋体" w:hAnsi="宋体" w:cs="宋体" w:hint="eastAsia"/>
                <w:bCs/>
                <w:color w:val="343434"/>
                <w:kern w:val="0"/>
                <w:sz w:val="18"/>
                <w:szCs w:val="18"/>
              </w:rPr>
              <w:t>261.66㎡</w:t>
            </w:r>
          </w:p>
        </w:tc>
      </w:tr>
    </w:tbl>
    <w:p w:rsidR="002606BA" w:rsidRPr="00034FE5" w:rsidRDefault="00886FF2" w:rsidP="00F83227">
      <w:pPr>
        <w:spacing w:line="360" w:lineRule="auto"/>
        <w:ind w:firstLineChars="200" w:firstLine="560"/>
        <w:jc w:val="left"/>
        <w:textAlignment w:val="baseline"/>
        <w:rPr>
          <w:rFonts w:ascii="宋体" w:eastAsia="宋体" w:hAnsi="宋体" w:cs="宋体"/>
          <w:bCs/>
          <w:kern w:val="0"/>
          <w:sz w:val="28"/>
          <w:szCs w:val="28"/>
        </w:rPr>
      </w:pPr>
      <w:r>
        <w:rPr>
          <w:rFonts w:ascii="宋体" w:eastAsia="宋体" w:hAnsi="宋体" w:cs="宋体" w:hint="eastAsia"/>
          <w:bCs/>
          <w:color w:val="343434"/>
          <w:kern w:val="0"/>
          <w:sz w:val="28"/>
          <w:szCs w:val="28"/>
        </w:rPr>
        <w:t>项目的实施</w:t>
      </w:r>
      <w:r w:rsidR="0034529C">
        <w:rPr>
          <w:rFonts w:ascii="宋体" w:eastAsia="宋体" w:hAnsi="宋体" w:cs="宋体" w:hint="eastAsia"/>
          <w:bCs/>
          <w:color w:val="343434"/>
          <w:kern w:val="0"/>
          <w:sz w:val="28"/>
          <w:szCs w:val="28"/>
        </w:rPr>
        <w:t>满足了农户的养蚕需求，</w:t>
      </w:r>
      <w:r>
        <w:rPr>
          <w:rFonts w:ascii="宋体" w:eastAsia="宋体" w:hAnsi="宋体" w:cs="宋体" w:hint="eastAsia"/>
          <w:bCs/>
          <w:color w:val="343434"/>
          <w:kern w:val="0"/>
          <w:sz w:val="28"/>
          <w:szCs w:val="28"/>
        </w:rPr>
        <w:t>增加了就业岗位，</w:t>
      </w:r>
      <w:r w:rsidR="00732BE5">
        <w:rPr>
          <w:rFonts w:ascii="宋体" w:eastAsia="宋体" w:hAnsi="宋体" w:cs="宋体" w:hint="eastAsia"/>
          <w:bCs/>
          <w:color w:val="343434"/>
          <w:kern w:val="0"/>
          <w:sz w:val="28"/>
          <w:szCs w:val="28"/>
        </w:rPr>
        <w:t>扩大了产</w:t>
      </w:r>
      <w:r w:rsidR="00732BE5" w:rsidRPr="00034FE5">
        <w:rPr>
          <w:rFonts w:ascii="宋体" w:eastAsia="宋体" w:hAnsi="宋体" w:cs="宋体" w:hint="eastAsia"/>
          <w:bCs/>
          <w:kern w:val="0"/>
          <w:sz w:val="28"/>
          <w:szCs w:val="28"/>
        </w:rPr>
        <w:t>业规模</w:t>
      </w:r>
      <w:r w:rsidRPr="00034FE5">
        <w:rPr>
          <w:rFonts w:ascii="宋体" w:eastAsia="宋体" w:hAnsi="宋体" w:cs="宋体" w:hint="eastAsia"/>
          <w:bCs/>
          <w:kern w:val="0"/>
          <w:sz w:val="28"/>
          <w:szCs w:val="28"/>
        </w:rPr>
        <w:t xml:space="preserve">，确保农业增产农民持续增收，为社会稳定提供有力的保障。    </w:t>
      </w:r>
    </w:p>
    <w:p w:rsidR="00B95074" w:rsidRPr="00034FE5" w:rsidRDefault="003F71ED" w:rsidP="00F83227">
      <w:pPr>
        <w:spacing w:line="360" w:lineRule="auto"/>
        <w:ind w:firstLineChars="200" w:firstLine="560"/>
        <w:jc w:val="left"/>
        <w:textAlignment w:val="baseline"/>
        <w:rPr>
          <w:rFonts w:ascii="宋体" w:eastAsia="宋体" w:hAnsi="宋体" w:cs="宋体"/>
          <w:bCs/>
          <w:kern w:val="0"/>
          <w:sz w:val="28"/>
          <w:szCs w:val="28"/>
        </w:rPr>
      </w:pPr>
      <w:r w:rsidRPr="00034FE5">
        <w:rPr>
          <w:rFonts w:ascii="宋体" w:eastAsia="宋体" w:hAnsi="宋体" w:cs="宋体" w:hint="eastAsia"/>
          <w:bCs/>
          <w:kern w:val="0"/>
          <w:sz w:val="28"/>
          <w:szCs w:val="28"/>
        </w:rPr>
        <w:lastRenderedPageBreak/>
        <w:t>质量指标：凤凰县林业局</w:t>
      </w:r>
      <w:r w:rsidR="00B95074" w:rsidRPr="00034FE5">
        <w:rPr>
          <w:rFonts w:ascii="宋体" w:eastAsia="宋体" w:hAnsi="宋体" w:cs="宋体" w:hint="eastAsia"/>
          <w:bCs/>
          <w:kern w:val="0"/>
          <w:sz w:val="28"/>
          <w:szCs w:val="28"/>
        </w:rPr>
        <w:t>组织</w:t>
      </w:r>
      <w:r w:rsidR="007B575D" w:rsidRPr="00034FE5">
        <w:rPr>
          <w:rFonts w:ascii="宋体" w:eastAsia="宋体" w:hAnsi="宋体" w:cs="宋体" w:hint="eastAsia"/>
          <w:bCs/>
          <w:kern w:val="0"/>
          <w:sz w:val="28"/>
          <w:szCs w:val="28"/>
        </w:rPr>
        <w:t>了</w:t>
      </w:r>
      <w:r w:rsidR="00B95074" w:rsidRPr="00034FE5">
        <w:rPr>
          <w:rFonts w:ascii="宋体" w:eastAsia="宋体" w:hAnsi="宋体" w:cs="宋体" w:hint="eastAsia"/>
          <w:bCs/>
          <w:kern w:val="0"/>
          <w:sz w:val="28"/>
          <w:szCs w:val="28"/>
        </w:rPr>
        <w:t>相关单位及技术人员到现场进行检查测量，评定各部分工程质量，检查相关工程资料，讨论并通过了工程验收，项目验收合格率100%。</w:t>
      </w:r>
    </w:p>
    <w:p w:rsidR="00B95074" w:rsidRPr="00034FE5" w:rsidRDefault="00B95074" w:rsidP="00F83227">
      <w:pPr>
        <w:spacing w:line="360" w:lineRule="auto"/>
        <w:ind w:firstLineChars="200" w:firstLine="560"/>
        <w:jc w:val="left"/>
        <w:textAlignment w:val="baseline"/>
        <w:rPr>
          <w:rFonts w:ascii="宋体" w:eastAsia="宋体" w:hAnsi="宋体" w:cs="宋体"/>
          <w:bCs/>
          <w:kern w:val="0"/>
          <w:sz w:val="28"/>
          <w:szCs w:val="28"/>
        </w:rPr>
      </w:pPr>
      <w:r w:rsidRPr="00034FE5">
        <w:rPr>
          <w:rFonts w:ascii="宋体" w:eastAsia="宋体" w:hAnsi="宋体" w:cs="宋体" w:hint="eastAsia"/>
          <w:bCs/>
          <w:kern w:val="0"/>
          <w:sz w:val="28"/>
          <w:szCs w:val="28"/>
        </w:rPr>
        <w:t>时效指标：依据中共凤凰县委实施乡村振兴战略领导小组《关于下达2022年统筹整合财政涉农资金项目计划的通知（第八批）》凤乡振领发〔2022〕39号文件的要求，项目计划开工时间2022年6月，计划完工时间2022年7</w:t>
      </w:r>
      <w:r w:rsidR="00E52769" w:rsidRPr="00034FE5">
        <w:rPr>
          <w:rFonts w:ascii="宋体" w:eastAsia="宋体" w:hAnsi="宋体" w:cs="宋体" w:hint="eastAsia"/>
          <w:bCs/>
          <w:kern w:val="0"/>
          <w:sz w:val="28"/>
          <w:szCs w:val="28"/>
        </w:rPr>
        <w:t>月。根据项目实施单位报送的自评材料了解到，</w:t>
      </w:r>
      <w:r w:rsidRPr="00034FE5">
        <w:rPr>
          <w:rFonts w:ascii="宋体" w:eastAsia="宋体" w:hAnsi="宋体" w:cs="宋体" w:hint="eastAsia"/>
          <w:bCs/>
          <w:kern w:val="0"/>
          <w:sz w:val="28"/>
          <w:szCs w:val="28"/>
        </w:rPr>
        <w:t>落潮井镇一级小蚕共育室建设项目2022年6月23日开工，7月22</w:t>
      </w:r>
      <w:r w:rsidR="00E52769" w:rsidRPr="00034FE5">
        <w:rPr>
          <w:rFonts w:ascii="宋体" w:eastAsia="宋体" w:hAnsi="宋体" w:cs="宋体" w:hint="eastAsia"/>
          <w:bCs/>
          <w:kern w:val="0"/>
          <w:sz w:val="28"/>
          <w:szCs w:val="28"/>
        </w:rPr>
        <w:t>日项目竣工，</w:t>
      </w:r>
      <w:r w:rsidRPr="00034FE5">
        <w:rPr>
          <w:rFonts w:ascii="宋体" w:eastAsia="宋体" w:hAnsi="宋体" w:cs="宋体" w:hint="eastAsia"/>
          <w:bCs/>
          <w:kern w:val="0"/>
          <w:sz w:val="28"/>
          <w:szCs w:val="28"/>
        </w:rPr>
        <w:t>落潮井镇二级小蚕共育室建设项目2022年6月23日开工，7月24日项目竣工，7月29日凤凰县林业局组织</w:t>
      </w:r>
      <w:r w:rsidR="00637DCC" w:rsidRPr="00034FE5">
        <w:rPr>
          <w:rFonts w:ascii="宋体" w:eastAsia="宋体" w:hAnsi="宋体" w:cs="宋体" w:hint="eastAsia"/>
          <w:bCs/>
          <w:kern w:val="0"/>
          <w:sz w:val="28"/>
          <w:szCs w:val="28"/>
        </w:rPr>
        <w:t>了</w:t>
      </w:r>
      <w:r w:rsidR="00092CF1" w:rsidRPr="00034FE5">
        <w:rPr>
          <w:rFonts w:ascii="宋体" w:eastAsia="宋体" w:hAnsi="宋体" w:cs="宋体" w:hint="eastAsia"/>
          <w:bCs/>
          <w:kern w:val="0"/>
          <w:sz w:val="28"/>
          <w:szCs w:val="28"/>
        </w:rPr>
        <w:t>相关单位对项目进行</w:t>
      </w:r>
      <w:r w:rsidRPr="00034FE5">
        <w:rPr>
          <w:rFonts w:ascii="宋体" w:eastAsia="宋体" w:hAnsi="宋体" w:cs="宋体" w:hint="eastAsia"/>
          <w:bCs/>
          <w:kern w:val="0"/>
          <w:sz w:val="28"/>
          <w:szCs w:val="28"/>
        </w:rPr>
        <w:t>验收</w:t>
      </w:r>
      <w:r w:rsidR="00F20337" w:rsidRPr="00034FE5">
        <w:rPr>
          <w:rFonts w:ascii="宋体" w:eastAsia="宋体" w:hAnsi="宋体" w:cs="宋体" w:hint="eastAsia"/>
          <w:bCs/>
          <w:kern w:val="0"/>
          <w:sz w:val="28"/>
          <w:szCs w:val="28"/>
        </w:rPr>
        <w:t>，</w:t>
      </w:r>
      <w:r w:rsidR="0094363B" w:rsidRPr="00034FE5">
        <w:rPr>
          <w:rFonts w:ascii="宋体" w:eastAsia="宋体" w:hAnsi="宋体" w:cs="宋体" w:hint="eastAsia"/>
          <w:bCs/>
          <w:kern w:val="0"/>
          <w:sz w:val="28"/>
          <w:szCs w:val="28"/>
        </w:rPr>
        <w:t>项目实际完成时间在计划完成时间内</w:t>
      </w:r>
      <w:r w:rsidRPr="00034FE5">
        <w:rPr>
          <w:rFonts w:ascii="宋体" w:eastAsia="宋体" w:hAnsi="宋体" w:cs="宋体" w:hint="eastAsia"/>
          <w:bCs/>
          <w:kern w:val="0"/>
          <w:sz w:val="28"/>
          <w:szCs w:val="28"/>
        </w:rPr>
        <w:t xml:space="preserve">。 </w:t>
      </w:r>
    </w:p>
    <w:p w:rsidR="009F4CBF" w:rsidRPr="00034FE5" w:rsidRDefault="009F4CBF" w:rsidP="00F83227">
      <w:pPr>
        <w:spacing w:line="360" w:lineRule="auto"/>
        <w:ind w:firstLineChars="200" w:firstLine="560"/>
        <w:jc w:val="left"/>
        <w:textAlignment w:val="baseline"/>
        <w:rPr>
          <w:rFonts w:ascii="宋体" w:eastAsia="宋体" w:hAnsi="宋体" w:cs="宋体"/>
          <w:bCs/>
          <w:kern w:val="0"/>
          <w:sz w:val="28"/>
          <w:szCs w:val="28"/>
        </w:rPr>
      </w:pPr>
      <w:r w:rsidRPr="00034FE5">
        <w:rPr>
          <w:rFonts w:ascii="宋体" w:eastAsia="宋体" w:hAnsi="宋体" w:cs="宋体" w:hint="eastAsia"/>
          <w:bCs/>
          <w:kern w:val="0"/>
          <w:sz w:val="28"/>
          <w:szCs w:val="28"/>
        </w:rPr>
        <w:t>成本指标：</w:t>
      </w:r>
      <w:r w:rsidR="00552387" w:rsidRPr="00034FE5">
        <w:rPr>
          <w:rFonts w:ascii="宋体" w:eastAsia="宋体" w:hAnsi="宋体" w:cs="宋体" w:hint="eastAsia"/>
          <w:bCs/>
          <w:kern w:val="0"/>
          <w:sz w:val="28"/>
          <w:szCs w:val="28"/>
        </w:rPr>
        <w:t>经查看项目单位提供的项目资料，成本指标控制在绩效目标内。</w:t>
      </w:r>
    </w:p>
    <w:p w:rsidR="001064DB" w:rsidRPr="00034FE5" w:rsidRDefault="00886FF2" w:rsidP="00F83227">
      <w:pPr>
        <w:spacing w:line="360" w:lineRule="auto"/>
        <w:ind w:firstLineChars="200" w:firstLine="560"/>
        <w:jc w:val="left"/>
        <w:textAlignment w:val="baseline"/>
        <w:rPr>
          <w:rFonts w:ascii="宋体" w:eastAsia="宋体" w:hAnsi="宋体" w:cs="宋体"/>
          <w:bCs/>
          <w:kern w:val="0"/>
          <w:sz w:val="28"/>
          <w:szCs w:val="28"/>
        </w:rPr>
      </w:pPr>
      <w:r w:rsidRPr="00034FE5">
        <w:rPr>
          <w:rFonts w:ascii="宋体" w:eastAsia="宋体" w:hAnsi="宋体" w:cs="宋体" w:hint="eastAsia"/>
          <w:bCs/>
          <w:kern w:val="0"/>
          <w:sz w:val="28"/>
          <w:szCs w:val="28"/>
        </w:rPr>
        <w:t>2、绩效完成情况</w:t>
      </w:r>
    </w:p>
    <w:p w:rsidR="00223363" w:rsidRPr="00034FE5" w:rsidRDefault="00886FF2" w:rsidP="00F83227">
      <w:pPr>
        <w:spacing w:line="360" w:lineRule="auto"/>
        <w:ind w:firstLineChars="200" w:firstLine="560"/>
        <w:jc w:val="left"/>
        <w:textAlignment w:val="baseline"/>
        <w:rPr>
          <w:rFonts w:ascii="宋体" w:eastAsia="宋体" w:hAnsi="宋体" w:cs="宋体"/>
          <w:bCs/>
          <w:kern w:val="0"/>
          <w:sz w:val="28"/>
          <w:szCs w:val="28"/>
        </w:rPr>
      </w:pPr>
      <w:r w:rsidRPr="00034FE5">
        <w:rPr>
          <w:rFonts w:ascii="宋体" w:eastAsia="宋体" w:hAnsi="宋体" w:cs="宋体" w:hint="eastAsia"/>
          <w:bCs/>
          <w:kern w:val="0"/>
          <w:sz w:val="28"/>
          <w:szCs w:val="28"/>
        </w:rPr>
        <w:t>（1）经济效益：</w:t>
      </w:r>
      <w:r w:rsidR="00637FDE" w:rsidRPr="00034FE5">
        <w:rPr>
          <w:rFonts w:ascii="宋体" w:eastAsia="宋体" w:hAnsi="宋体" w:cs="宋体" w:hint="eastAsia"/>
          <w:bCs/>
          <w:kern w:val="0"/>
          <w:sz w:val="28"/>
          <w:szCs w:val="28"/>
        </w:rPr>
        <w:t>县</w:t>
      </w:r>
      <w:r w:rsidR="00F72659" w:rsidRPr="00034FE5">
        <w:rPr>
          <w:rFonts w:ascii="宋体" w:eastAsia="宋体" w:hAnsi="宋体" w:cs="宋体" w:hint="eastAsia"/>
          <w:bCs/>
          <w:kern w:val="0"/>
          <w:sz w:val="28"/>
          <w:szCs w:val="28"/>
        </w:rPr>
        <w:t>蚕桑</w:t>
      </w:r>
      <w:r w:rsidR="00637FDE" w:rsidRPr="00034FE5">
        <w:rPr>
          <w:rFonts w:ascii="宋体" w:eastAsia="宋体" w:hAnsi="宋体" w:cs="宋体" w:hint="eastAsia"/>
          <w:bCs/>
          <w:kern w:val="0"/>
          <w:sz w:val="28"/>
          <w:szCs w:val="28"/>
        </w:rPr>
        <w:t>产业发展通过形成</w:t>
      </w:r>
      <w:r w:rsidR="00223363" w:rsidRPr="00034FE5">
        <w:rPr>
          <w:rFonts w:ascii="宋体" w:eastAsia="宋体" w:hAnsi="宋体" w:cs="宋体" w:hint="eastAsia"/>
          <w:bCs/>
          <w:kern w:val="0"/>
          <w:sz w:val="28"/>
          <w:szCs w:val="28"/>
        </w:rPr>
        <w:t>“</w:t>
      </w:r>
      <w:r w:rsidR="00223363" w:rsidRPr="00034FE5">
        <w:rPr>
          <w:rFonts w:ascii="宋体" w:eastAsia="宋体" w:hAnsi="宋体" w:cs="宋体"/>
          <w:bCs/>
          <w:kern w:val="0"/>
          <w:sz w:val="28"/>
          <w:szCs w:val="28"/>
        </w:rPr>
        <w:t>政府+企业+农户</w:t>
      </w:r>
      <w:r w:rsidR="00223363" w:rsidRPr="00034FE5">
        <w:rPr>
          <w:rFonts w:ascii="宋体" w:eastAsia="宋体" w:hAnsi="宋体" w:cs="宋体" w:hint="eastAsia"/>
          <w:bCs/>
          <w:kern w:val="0"/>
          <w:sz w:val="28"/>
          <w:szCs w:val="28"/>
        </w:rPr>
        <w:t xml:space="preserve"> ”</w:t>
      </w:r>
      <w:r w:rsidR="00637FDE" w:rsidRPr="00034FE5">
        <w:rPr>
          <w:rFonts w:ascii="宋体" w:eastAsia="宋体" w:hAnsi="宋体" w:cs="宋体"/>
          <w:bCs/>
          <w:kern w:val="0"/>
          <w:sz w:val="28"/>
          <w:szCs w:val="28"/>
        </w:rPr>
        <w:t xml:space="preserve"> 利益联结机制，有效保障了农户收益，拓宽农户增收渠道。</w:t>
      </w:r>
      <w:r w:rsidR="00405AA4" w:rsidRPr="00034FE5">
        <w:rPr>
          <w:rFonts w:ascii="宋体" w:eastAsia="宋体" w:hAnsi="宋体" w:cs="宋体"/>
          <w:bCs/>
          <w:kern w:val="0"/>
          <w:sz w:val="28"/>
          <w:szCs w:val="28"/>
        </w:rPr>
        <w:t>通过前期</w:t>
      </w:r>
      <w:r w:rsidR="00CB52E1" w:rsidRPr="00034FE5">
        <w:rPr>
          <w:rFonts w:ascii="宋体" w:eastAsia="宋体" w:hAnsi="宋体" w:cs="宋体"/>
          <w:bCs/>
          <w:kern w:val="0"/>
          <w:sz w:val="28"/>
          <w:szCs w:val="28"/>
        </w:rPr>
        <w:t>发展</w:t>
      </w:r>
      <w:r w:rsidR="00405AA4" w:rsidRPr="00034FE5">
        <w:rPr>
          <w:rFonts w:ascii="宋体" w:eastAsia="宋体" w:hAnsi="宋体" w:cs="宋体" w:hint="eastAsia"/>
          <w:bCs/>
          <w:kern w:val="0"/>
          <w:sz w:val="28"/>
          <w:szCs w:val="28"/>
        </w:rPr>
        <w:t>，</w:t>
      </w:r>
      <w:r w:rsidR="00630A13" w:rsidRPr="00034FE5">
        <w:rPr>
          <w:rFonts w:ascii="宋体" w:eastAsia="宋体" w:hAnsi="宋体" w:cs="宋体" w:hint="eastAsia"/>
          <w:bCs/>
          <w:kern w:val="0"/>
          <w:sz w:val="28"/>
          <w:szCs w:val="28"/>
        </w:rPr>
        <w:t>蚕桑</w:t>
      </w:r>
      <w:r w:rsidR="009C5445" w:rsidRPr="00034FE5">
        <w:rPr>
          <w:rFonts w:ascii="宋体" w:eastAsia="宋体" w:hAnsi="宋体" w:cs="宋体" w:hint="eastAsia"/>
          <w:bCs/>
          <w:kern w:val="0"/>
          <w:sz w:val="28"/>
          <w:szCs w:val="28"/>
        </w:rPr>
        <w:t>产业已有了初步的成果，蚕桑种植面积逐步扩大，为满足</w:t>
      </w:r>
      <w:r w:rsidR="00630A13" w:rsidRPr="00034FE5">
        <w:rPr>
          <w:rFonts w:ascii="宋体" w:eastAsia="宋体" w:hAnsi="宋体" w:cs="宋体" w:hint="eastAsia"/>
          <w:bCs/>
          <w:kern w:val="0"/>
          <w:sz w:val="28"/>
          <w:szCs w:val="28"/>
        </w:rPr>
        <w:t>农户</w:t>
      </w:r>
      <w:r w:rsidR="009C5445" w:rsidRPr="00034FE5">
        <w:rPr>
          <w:rFonts w:ascii="宋体" w:eastAsia="宋体" w:hAnsi="宋体" w:cs="宋体" w:hint="eastAsia"/>
          <w:bCs/>
          <w:kern w:val="0"/>
          <w:sz w:val="28"/>
          <w:szCs w:val="28"/>
        </w:rPr>
        <w:t>养蚕需要，</w:t>
      </w:r>
      <w:r w:rsidR="00637FDE" w:rsidRPr="00034FE5">
        <w:rPr>
          <w:rFonts w:ascii="宋体" w:eastAsia="宋体" w:hAnsi="宋体" w:cs="宋体" w:hint="eastAsia"/>
          <w:bCs/>
          <w:kern w:val="0"/>
          <w:sz w:val="28"/>
          <w:szCs w:val="28"/>
        </w:rPr>
        <w:t>通过</w:t>
      </w:r>
      <w:r w:rsidR="00637FDE" w:rsidRPr="00034FE5">
        <w:rPr>
          <w:rFonts w:ascii="宋体" w:eastAsia="宋体" w:hAnsi="宋体" w:cs="宋体"/>
          <w:bCs/>
          <w:kern w:val="0"/>
          <w:sz w:val="28"/>
          <w:szCs w:val="28"/>
        </w:rPr>
        <w:t>项目的实施</w:t>
      </w:r>
      <w:r w:rsidR="00637FDE" w:rsidRPr="00034FE5">
        <w:rPr>
          <w:rFonts w:ascii="宋体" w:eastAsia="宋体" w:hAnsi="宋体" w:cs="宋体" w:hint="eastAsia"/>
          <w:bCs/>
          <w:kern w:val="0"/>
          <w:sz w:val="28"/>
          <w:szCs w:val="28"/>
        </w:rPr>
        <w:t>，</w:t>
      </w:r>
      <w:r w:rsidR="00637FDE" w:rsidRPr="00034FE5">
        <w:rPr>
          <w:rFonts w:ascii="宋体" w:eastAsia="宋体" w:hAnsi="宋体" w:cs="宋体"/>
          <w:bCs/>
          <w:kern w:val="0"/>
          <w:sz w:val="28"/>
          <w:szCs w:val="28"/>
        </w:rPr>
        <w:t>使用</w:t>
      </w:r>
      <w:r w:rsidR="00223363" w:rsidRPr="00034FE5">
        <w:rPr>
          <w:rFonts w:ascii="宋体" w:eastAsia="宋体" w:hAnsi="宋体" w:cs="宋体"/>
          <w:bCs/>
          <w:kern w:val="0"/>
          <w:sz w:val="28"/>
          <w:szCs w:val="28"/>
        </w:rPr>
        <w:t>财政资金建设小蚕共育基地，</w:t>
      </w:r>
      <w:r w:rsidR="00637FDE" w:rsidRPr="00034FE5">
        <w:rPr>
          <w:rFonts w:ascii="宋体" w:eastAsia="宋体" w:hAnsi="宋体" w:cs="宋体"/>
          <w:bCs/>
          <w:kern w:val="0"/>
          <w:sz w:val="28"/>
          <w:szCs w:val="28"/>
        </w:rPr>
        <w:t>由企业对小蚕共育进行技术指导</w:t>
      </w:r>
      <w:r w:rsidR="009C5445" w:rsidRPr="00034FE5">
        <w:rPr>
          <w:rFonts w:ascii="宋体" w:eastAsia="宋体" w:hAnsi="宋体" w:cs="宋体" w:hint="eastAsia"/>
          <w:bCs/>
          <w:kern w:val="0"/>
          <w:sz w:val="28"/>
          <w:szCs w:val="28"/>
        </w:rPr>
        <w:t>，实现高产高效，为蚕桑产业发展提供了有力的</w:t>
      </w:r>
      <w:r w:rsidR="003764C4" w:rsidRPr="00034FE5">
        <w:rPr>
          <w:rFonts w:ascii="宋体" w:eastAsia="宋体" w:hAnsi="宋体" w:cs="宋体" w:hint="eastAsia"/>
          <w:bCs/>
          <w:kern w:val="0"/>
          <w:sz w:val="28"/>
          <w:szCs w:val="28"/>
        </w:rPr>
        <w:t>保障，农村</w:t>
      </w:r>
      <w:r w:rsidRPr="00034FE5">
        <w:rPr>
          <w:rFonts w:ascii="宋体" w:eastAsia="宋体" w:hAnsi="宋体" w:cs="宋体" w:hint="eastAsia"/>
          <w:bCs/>
          <w:kern w:val="0"/>
          <w:sz w:val="28"/>
          <w:szCs w:val="28"/>
        </w:rPr>
        <w:t>生活质量得到显著提高。</w:t>
      </w:r>
      <w:r w:rsidR="00637FDE" w:rsidRPr="00034FE5">
        <w:rPr>
          <w:rFonts w:ascii="宋体" w:eastAsia="宋体" w:hAnsi="宋体" w:cs="宋体" w:hint="eastAsia"/>
          <w:bCs/>
          <w:kern w:val="0"/>
          <w:sz w:val="28"/>
          <w:szCs w:val="28"/>
        </w:rPr>
        <w:t>根据现场复核抽查情况核实，落潮井镇</w:t>
      </w:r>
      <w:r w:rsidR="00C0466B" w:rsidRPr="00034FE5">
        <w:rPr>
          <w:rFonts w:ascii="宋体" w:eastAsia="宋体" w:hAnsi="宋体" w:cs="宋体" w:hint="eastAsia"/>
          <w:bCs/>
          <w:kern w:val="0"/>
          <w:sz w:val="28"/>
          <w:szCs w:val="28"/>
        </w:rPr>
        <w:t>作为2022年蚕桑产业重点打造乡镇，</w:t>
      </w:r>
      <w:r w:rsidR="00630A13" w:rsidRPr="00034FE5">
        <w:rPr>
          <w:rFonts w:ascii="宋体" w:eastAsia="宋体" w:hAnsi="宋体" w:cs="宋体" w:hint="eastAsia"/>
          <w:bCs/>
          <w:kern w:val="0"/>
          <w:sz w:val="28"/>
          <w:szCs w:val="28"/>
        </w:rPr>
        <w:t>2023</w:t>
      </w:r>
      <w:r w:rsidR="00C0466B" w:rsidRPr="00034FE5">
        <w:rPr>
          <w:rFonts w:ascii="宋体" w:eastAsia="宋体" w:hAnsi="宋体" w:cs="宋体" w:hint="eastAsia"/>
          <w:bCs/>
          <w:kern w:val="0"/>
          <w:sz w:val="28"/>
          <w:szCs w:val="28"/>
        </w:rPr>
        <w:t>年</w:t>
      </w:r>
      <w:r w:rsidR="00E64069" w:rsidRPr="00034FE5">
        <w:rPr>
          <w:rFonts w:ascii="宋体" w:eastAsia="宋体" w:hAnsi="宋体" w:cs="宋体" w:hint="eastAsia"/>
          <w:bCs/>
          <w:kern w:val="0"/>
          <w:sz w:val="28"/>
          <w:szCs w:val="28"/>
        </w:rPr>
        <w:t>前7批</w:t>
      </w:r>
      <w:r w:rsidR="00DE3C67" w:rsidRPr="00034FE5">
        <w:rPr>
          <w:rFonts w:ascii="宋体" w:eastAsia="宋体" w:hAnsi="宋体" w:cs="宋体" w:hint="eastAsia"/>
          <w:bCs/>
          <w:kern w:val="0"/>
          <w:sz w:val="28"/>
          <w:szCs w:val="28"/>
        </w:rPr>
        <w:t>蚕茧</w:t>
      </w:r>
      <w:r w:rsidR="00630A13" w:rsidRPr="00034FE5">
        <w:rPr>
          <w:rFonts w:ascii="宋体" w:eastAsia="宋体" w:hAnsi="宋体" w:cs="宋体" w:hint="eastAsia"/>
          <w:bCs/>
          <w:kern w:val="0"/>
          <w:sz w:val="28"/>
          <w:szCs w:val="28"/>
        </w:rPr>
        <w:t>收入达到177.6万元</w:t>
      </w:r>
      <w:r w:rsidR="00637FDE" w:rsidRPr="00034FE5">
        <w:rPr>
          <w:rFonts w:ascii="宋体" w:eastAsia="宋体" w:hAnsi="宋体" w:cs="宋体" w:hint="eastAsia"/>
          <w:bCs/>
          <w:kern w:val="0"/>
          <w:sz w:val="28"/>
          <w:szCs w:val="28"/>
        </w:rPr>
        <w:t>，</w:t>
      </w:r>
      <w:r w:rsidR="00C0466B" w:rsidRPr="00034FE5">
        <w:rPr>
          <w:rFonts w:ascii="宋体" w:eastAsia="宋体" w:hAnsi="宋体" w:cs="宋体" w:hint="eastAsia"/>
          <w:bCs/>
          <w:kern w:val="0"/>
          <w:sz w:val="28"/>
          <w:szCs w:val="28"/>
        </w:rPr>
        <w:t>农户看到较好的产业前景，养蚕积极性较高，同时带动周边乡镇发展蚕桑产业。</w:t>
      </w:r>
    </w:p>
    <w:p w:rsidR="00B271EE" w:rsidRPr="00034FE5" w:rsidRDefault="00886FF2" w:rsidP="00F83227">
      <w:pPr>
        <w:widowControl/>
        <w:spacing w:line="360" w:lineRule="auto"/>
        <w:ind w:firstLineChars="200" w:firstLine="560"/>
        <w:jc w:val="left"/>
        <w:textAlignment w:val="baseline"/>
        <w:rPr>
          <w:rFonts w:ascii="宋体" w:eastAsia="宋体" w:hAnsi="宋体" w:cs="宋体"/>
          <w:bCs/>
          <w:kern w:val="0"/>
          <w:sz w:val="28"/>
          <w:szCs w:val="28"/>
        </w:rPr>
      </w:pPr>
      <w:r w:rsidRPr="00034FE5">
        <w:rPr>
          <w:rFonts w:ascii="宋体" w:eastAsia="宋体" w:hAnsi="宋体" w:cs="宋体" w:hint="eastAsia"/>
          <w:bCs/>
          <w:kern w:val="0"/>
          <w:sz w:val="28"/>
          <w:szCs w:val="28"/>
        </w:rPr>
        <w:lastRenderedPageBreak/>
        <w:t>（2）社会效益：</w:t>
      </w:r>
      <w:r w:rsidR="006D5D08" w:rsidRPr="00034FE5">
        <w:rPr>
          <w:rFonts w:ascii="宋体" w:eastAsia="宋体" w:hAnsi="宋体" w:cs="宋体" w:hint="eastAsia"/>
          <w:bCs/>
          <w:kern w:val="0"/>
          <w:sz w:val="28"/>
          <w:szCs w:val="28"/>
        </w:rPr>
        <w:t>小蚕共育室</w:t>
      </w:r>
      <w:r w:rsidR="00242D86" w:rsidRPr="00034FE5">
        <w:rPr>
          <w:rFonts w:ascii="宋体" w:eastAsia="宋体" w:hAnsi="宋体" w:cs="宋体" w:hint="eastAsia"/>
          <w:bCs/>
          <w:kern w:val="0"/>
          <w:sz w:val="28"/>
          <w:szCs w:val="28"/>
        </w:rPr>
        <w:t>项目的</w:t>
      </w:r>
      <w:r w:rsidR="008A6142" w:rsidRPr="00034FE5">
        <w:rPr>
          <w:rFonts w:ascii="宋体" w:eastAsia="宋体" w:hAnsi="宋体" w:cs="宋体" w:hint="eastAsia"/>
          <w:bCs/>
          <w:kern w:val="0"/>
          <w:sz w:val="28"/>
          <w:szCs w:val="28"/>
        </w:rPr>
        <w:t>实施</w:t>
      </w:r>
      <w:r w:rsidR="00242D86" w:rsidRPr="00034FE5">
        <w:rPr>
          <w:rFonts w:ascii="宋体" w:eastAsia="宋体" w:hAnsi="宋体" w:cs="宋体" w:hint="eastAsia"/>
          <w:bCs/>
          <w:kern w:val="0"/>
          <w:sz w:val="28"/>
          <w:szCs w:val="28"/>
        </w:rPr>
        <w:t>，</w:t>
      </w:r>
      <w:r w:rsidR="005B791C" w:rsidRPr="00034FE5">
        <w:rPr>
          <w:rFonts w:ascii="宋体" w:eastAsia="宋体" w:hAnsi="宋体" w:cs="宋体" w:hint="eastAsia"/>
          <w:bCs/>
          <w:kern w:val="0"/>
          <w:sz w:val="28"/>
          <w:szCs w:val="28"/>
        </w:rPr>
        <w:t>满足了更多农户养蚕需求，</w:t>
      </w:r>
      <w:r w:rsidR="008A6142" w:rsidRPr="00034FE5">
        <w:rPr>
          <w:rFonts w:ascii="宋体" w:eastAsia="宋体" w:hAnsi="宋体" w:cs="宋体"/>
          <w:bCs/>
          <w:kern w:val="0"/>
          <w:sz w:val="28"/>
          <w:szCs w:val="28"/>
        </w:rPr>
        <w:t>通过集中共育，形成规模化，</w:t>
      </w:r>
      <w:r w:rsidR="005B791C" w:rsidRPr="00034FE5">
        <w:rPr>
          <w:rFonts w:ascii="宋体" w:eastAsia="宋体" w:hAnsi="宋体" w:cs="宋体"/>
          <w:bCs/>
          <w:kern w:val="0"/>
          <w:sz w:val="28"/>
          <w:szCs w:val="28"/>
        </w:rPr>
        <w:t>由企业对小蚕共育进行技术指导</w:t>
      </w:r>
      <w:r w:rsidR="005B791C" w:rsidRPr="00034FE5">
        <w:rPr>
          <w:rFonts w:ascii="宋体" w:eastAsia="宋体" w:hAnsi="宋体" w:cs="宋体" w:hint="eastAsia"/>
          <w:bCs/>
          <w:kern w:val="0"/>
          <w:sz w:val="28"/>
          <w:szCs w:val="28"/>
        </w:rPr>
        <w:t>，</w:t>
      </w:r>
      <w:r w:rsidR="00E13729" w:rsidRPr="00034FE5">
        <w:rPr>
          <w:rFonts w:ascii="宋体" w:eastAsia="宋体" w:hAnsi="宋体" w:cs="宋体"/>
          <w:bCs/>
          <w:kern w:val="0"/>
          <w:sz w:val="28"/>
          <w:szCs w:val="28"/>
        </w:rPr>
        <w:t>保障了小蚕的生长发育</w:t>
      </w:r>
      <w:r w:rsidR="005B791C" w:rsidRPr="00034FE5">
        <w:rPr>
          <w:rFonts w:ascii="宋体" w:eastAsia="宋体" w:hAnsi="宋体" w:cs="宋体"/>
          <w:bCs/>
          <w:kern w:val="0"/>
          <w:sz w:val="28"/>
          <w:szCs w:val="28"/>
        </w:rPr>
        <w:t>质量</w:t>
      </w:r>
      <w:r w:rsidR="00E13729" w:rsidRPr="00034FE5">
        <w:rPr>
          <w:rFonts w:ascii="宋体" w:eastAsia="宋体" w:hAnsi="宋体" w:cs="宋体"/>
          <w:bCs/>
          <w:kern w:val="0"/>
          <w:sz w:val="28"/>
          <w:szCs w:val="28"/>
        </w:rPr>
        <w:t>，</w:t>
      </w:r>
      <w:r w:rsidR="005B791C" w:rsidRPr="00034FE5">
        <w:rPr>
          <w:rFonts w:ascii="宋体" w:eastAsia="宋体" w:hAnsi="宋体" w:cs="宋体"/>
          <w:bCs/>
          <w:kern w:val="0"/>
          <w:sz w:val="28"/>
          <w:szCs w:val="28"/>
        </w:rPr>
        <w:t>促进蚕桑产业持续稳定发展</w:t>
      </w:r>
      <w:r w:rsidR="006D5FFD" w:rsidRPr="00034FE5">
        <w:rPr>
          <w:rFonts w:ascii="宋体" w:eastAsia="宋体" w:hAnsi="宋体" w:cs="宋体" w:hint="eastAsia"/>
          <w:bCs/>
          <w:kern w:val="0"/>
          <w:sz w:val="28"/>
          <w:szCs w:val="28"/>
        </w:rPr>
        <w:t>。</w:t>
      </w:r>
      <w:r w:rsidR="00FB4739" w:rsidRPr="00034FE5">
        <w:rPr>
          <w:rFonts w:ascii="宋体" w:eastAsia="宋体" w:hAnsi="宋体" w:cs="宋体" w:hint="eastAsia"/>
          <w:bCs/>
          <w:kern w:val="0"/>
          <w:sz w:val="28"/>
          <w:szCs w:val="28"/>
        </w:rPr>
        <w:t>解决</w:t>
      </w:r>
      <w:r w:rsidR="008326CD" w:rsidRPr="00034FE5">
        <w:rPr>
          <w:rFonts w:ascii="宋体" w:eastAsia="宋体" w:hAnsi="宋体" w:cs="宋体" w:hint="eastAsia"/>
          <w:bCs/>
          <w:kern w:val="0"/>
          <w:sz w:val="28"/>
          <w:szCs w:val="28"/>
        </w:rPr>
        <w:t>农村大龄劳动力</w:t>
      </w:r>
      <w:r w:rsidR="00FB4739" w:rsidRPr="00034FE5">
        <w:rPr>
          <w:rFonts w:ascii="宋体" w:eastAsia="宋体" w:hAnsi="宋体" w:cs="宋体" w:hint="eastAsia"/>
          <w:bCs/>
          <w:kern w:val="0"/>
          <w:sz w:val="28"/>
          <w:szCs w:val="28"/>
        </w:rPr>
        <w:t>家门口就业的新局面</w:t>
      </w:r>
      <w:r w:rsidR="008326CD" w:rsidRPr="00034FE5">
        <w:rPr>
          <w:rFonts w:ascii="宋体" w:eastAsia="宋体" w:hAnsi="宋体" w:cs="宋体" w:hint="eastAsia"/>
          <w:bCs/>
          <w:kern w:val="0"/>
          <w:sz w:val="28"/>
          <w:szCs w:val="28"/>
        </w:rPr>
        <w:t>，</w:t>
      </w:r>
      <w:r w:rsidR="00FB4739" w:rsidRPr="00034FE5">
        <w:rPr>
          <w:rFonts w:ascii="宋体" w:eastAsia="宋体" w:hAnsi="宋体" w:cs="宋体" w:hint="eastAsia"/>
          <w:bCs/>
          <w:kern w:val="0"/>
          <w:sz w:val="28"/>
          <w:szCs w:val="28"/>
        </w:rPr>
        <w:t>有效助推了农村空巢老人</w:t>
      </w:r>
      <w:r w:rsidR="0002779C" w:rsidRPr="00034FE5">
        <w:rPr>
          <w:rFonts w:ascii="宋体" w:eastAsia="宋体" w:hAnsi="宋体" w:cs="宋体" w:hint="eastAsia"/>
          <w:bCs/>
          <w:kern w:val="0"/>
          <w:sz w:val="28"/>
          <w:szCs w:val="28"/>
        </w:rPr>
        <w:t>、</w:t>
      </w:r>
      <w:r w:rsidR="00FB4739" w:rsidRPr="00034FE5">
        <w:rPr>
          <w:rFonts w:ascii="宋体" w:eastAsia="宋体" w:hAnsi="宋体" w:cs="宋体" w:hint="eastAsia"/>
          <w:bCs/>
          <w:kern w:val="0"/>
          <w:sz w:val="28"/>
          <w:szCs w:val="28"/>
        </w:rPr>
        <w:t>留守儿童等社会问题解决，</w:t>
      </w:r>
      <w:r w:rsidR="00C200F9" w:rsidRPr="00034FE5">
        <w:rPr>
          <w:rFonts w:ascii="宋体" w:eastAsia="宋体" w:hAnsi="宋体" w:cs="宋体" w:hint="eastAsia"/>
          <w:bCs/>
          <w:kern w:val="0"/>
          <w:sz w:val="28"/>
          <w:szCs w:val="28"/>
        </w:rPr>
        <w:t>对于促进社会和谐稳定、民族团结进步、乡村振兴和县域经济发展发挥了积极作用。</w:t>
      </w:r>
      <w:r w:rsidR="006D5D08" w:rsidRPr="00034FE5">
        <w:rPr>
          <w:rFonts w:ascii="宋体" w:eastAsia="宋体" w:hAnsi="宋体" w:cs="宋体" w:hint="eastAsia"/>
          <w:bCs/>
          <w:kern w:val="0"/>
          <w:sz w:val="28"/>
          <w:szCs w:val="28"/>
        </w:rPr>
        <w:t>根据项目单位报送的自评材料及现场复核抽查情况了解到，</w:t>
      </w:r>
      <w:r w:rsidR="00415AE6" w:rsidRPr="00034FE5">
        <w:rPr>
          <w:rFonts w:ascii="宋体" w:eastAsia="宋体" w:hAnsi="宋体" w:cs="宋体" w:hint="eastAsia"/>
          <w:bCs/>
          <w:kern w:val="0"/>
          <w:sz w:val="28"/>
          <w:szCs w:val="28"/>
        </w:rPr>
        <w:t>通过项目的实施，</w:t>
      </w:r>
      <w:r w:rsidR="00E13729" w:rsidRPr="00034FE5">
        <w:rPr>
          <w:rFonts w:ascii="宋体" w:eastAsia="宋体" w:hAnsi="宋体" w:cs="宋体" w:hint="eastAsia"/>
          <w:bCs/>
          <w:kern w:val="0"/>
          <w:sz w:val="28"/>
          <w:szCs w:val="28"/>
        </w:rPr>
        <w:t>受益人口达到1200人</w:t>
      </w:r>
      <w:r w:rsidR="00086046" w:rsidRPr="00034FE5">
        <w:rPr>
          <w:rFonts w:ascii="宋体" w:eastAsia="宋体" w:hAnsi="宋体" w:cs="宋体" w:hint="eastAsia"/>
          <w:bCs/>
          <w:kern w:val="0"/>
          <w:sz w:val="28"/>
          <w:szCs w:val="28"/>
        </w:rPr>
        <w:t>以上</w:t>
      </w:r>
      <w:r w:rsidR="00E13729" w:rsidRPr="00034FE5">
        <w:rPr>
          <w:rFonts w:ascii="宋体" w:eastAsia="宋体" w:hAnsi="宋体" w:cs="宋体" w:hint="eastAsia"/>
          <w:bCs/>
          <w:kern w:val="0"/>
          <w:sz w:val="28"/>
          <w:szCs w:val="28"/>
        </w:rPr>
        <w:t>，</w:t>
      </w:r>
      <w:r w:rsidR="00A256D9" w:rsidRPr="00034FE5">
        <w:rPr>
          <w:rFonts w:ascii="宋体" w:eastAsia="宋体" w:hAnsi="宋体" w:cs="宋体" w:hint="eastAsia"/>
          <w:bCs/>
          <w:kern w:val="0"/>
          <w:sz w:val="28"/>
          <w:szCs w:val="28"/>
        </w:rPr>
        <w:t>同时可</w:t>
      </w:r>
      <w:r w:rsidR="00415AE6" w:rsidRPr="00034FE5">
        <w:rPr>
          <w:rFonts w:ascii="宋体" w:eastAsia="宋体" w:hAnsi="宋体" w:cs="宋体" w:hint="eastAsia"/>
          <w:bCs/>
          <w:kern w:val="0"/>
          <w:sz w:val="28"/>
          <w:szCs w:val="28"/>
        </w:rPr>
        <w:t>带动更多农户通过养蚕实现收入增加</w:t>
      </w:r>
      <w:r w:rsidR="00B271EE" w:rsidRPr="00034FE5">
        <w:rPr>
          <w:rFonts w:ascii="宋体" w:eastAsia="宋体" w:hAnsi="宋体" w:cs="宋体" w:hint="eastAsia"/>
          <w:bCs/>
          <w:kern w:val="0"/>
          <w:sz w:val="28"/>
          <w:szCs w:val="28"/>
        </w:rPr>
        <w:t>。</w:t>
      </w:r>
    </w:p>
    <w:p w:rsidR="001064DB" w:rsidRPr="00034FE5" w:rsidRDefault="00886FF2" w:rsidP="00F83227">
      <w:pPr>
        <w:widowControl/>
        <w:spacing w:line="360" w:lineRule="auto"/>
        <w:ind w:firstLineChars="200" w:firstLine="560"/>
        <w:jc w:val="left"/>
        <w:textAlignment w:val="baseline"/>
        <w:rPr>
          <w:rFonts w:ascii="宋体" w:eastAsia="宋体" w:hAnsi="宋体" w:cs="宋体"/>
          <w:bCs/>
          <w:kern w:val="0"/>
          <w:sz w:val="28"/>
          <w:szCs w:val="28"/>
        </w:rPr>
      </w:pPr>
      <w:r w:rsidRPr="00034FE5">
        <w:rPr>
          <w:rFonts w:ascii="宋体" w:eastAsia="宋体" w:hAnsi="宋体" w:cs="宋体" w:hint="eastAsia"/>
          <w:bCs/>
          <w:kern w:val="0"/>
          <w:sz w:val="28"/>
          <w:szCs w:val="28"/>
        </w:rPr>
        <w:t>（3）生态效益：通过项目的实施增强了基础设施条件建设配套，为</w:t>
      </w:r>
      <w:r w:rsidR="00F72659" w:rsidRPr="00034FE5">
        <w:rPr>
          <w:rFonts w:ascii="宋体" w:eastAsia="宋体" w:hAnsi="宋体" w:cs="宋体" w:hint="eastAsia"/>
          <w:bCs/>
          <w:kern w:val="0"/>
          <w:sz w:val="28"/>
          <w:szCs w:val="28"/>
        </w:rPr>
        <w:t>蚕桑</w:t>
      </w:r>
      <w:r w:rsidRPr="00034FE5">
        <w:rPr>
          <w:rFonts w:ascii="宋体" w:eastAsia="宋体" w:hAnsi="宋体" w:cs="宋体" w:hint="eastAsia"/>
          <w:bCs/>
          <w:kern w:val="0"/>
          <w:sz w:val="28"/>
          <w:szCs w:val="28"/>
        </w:rPr>
        <w:t>产业提供了有力的保障，从而保证了</w:t>
      </w:r>
      <w:r w:rsidR="00E735EA" w:rsidRPr="00034FE5">
        <w:rPr>
          <w:rFonts w:ascii="宋体" w:eastAsia="宋体" w:hAnsi="宋体" w:cs="宋体" w:hint="eastAsia"/>
          <w:bCs/>
          <w:kern w:val="0"/>
          <w:sz w:val="28"/>
          <w:szCs w:val="28"/>
        </w:rPr>
        <w:t>桑树</w:t>
      </w:r>
      <w:r w:rsidRPr="00034FE5">
        <w:rPr>
          <w:rFonts w:ascii="宋体" w:eastAsia="宋体" w:hAnsi="宋体" w:cs="宋体" w:hint="eastAsia"/>
          <w:bCs/>
          <w:kern w:val="0"/>
          <w:sz w:val="28"/>
          <w:szCs w:val="28"/>
        </w:rPr>
        <w:t>种植户种植区持续种植，提高土地的利用率，有效防止了地面水分蒸发，改善周边环境。</w:t>
      </w:r>
    </w:p>
    <w:p w:rsidR="00C00355" w:rsidRPr="00C00355" w:rsidRDefault="00886FF2" w:rsidP="00F83227">
      <w:pPr>
        <w:spacing w:line="360" w:lineRule="auto"/>
        <w:ind w:firstLineChars="200" w:firstLine="560"/>
        <w:rPr>
          <w:rFonts w:asciiTheme="minorEastAsia" w:hAnsiTheme="minorEastAsia"/>
          <w:sz w:val="28"/>
          <w:szCs w:val="28"/>
        </w:rPr>
      </w:pPr>
      <w:r w:rsidRPr="00EB1F42">
        <w:rPr>
          <w:rFonts w:asciiTheme="minorEastAsia" w:hAnsiTheme="minorEastAsia" w:cs="宋体" w:hint="eastAsia"/>
          <w:kern w:val="0"/>
          <w:sz w:val="28"/>
          <w:szCs w:val="28"/>
        </w:rPr>
        <w:t>（4）可持续影响：</w:t>
      </w:r>
      <w:r w:rsidR="00477079" w:rsidRPr="00EB1F42">
        <w:rPr>
          <w:rFonts w:asciiTheme="minorEastAsia" w:hAnsiTheme="minorEastAsia" w:cs="宋体" w:hint="eastAsia"/>
          <w:kern w:val="0"/>
          <w:sz w:val="28"/>
          <w:szCs w:val="28"/>
        </w:rPr>
        <w:t>工程设计使用年限大于10年，</w:t>
      </w:r>
      <w:r w:rsidRPr="00EB1F42">
        <w:rPr>
          <w:rFonts w:asciiTheme="minorEastAsia" w:hAnsiTheme="minorEastAsia" w:cs="宋体" w:hint="eastAsia"/>
          <w:kern w:val="0"/>
          <w:sz w:val="28"/>
          <w:szCs w:val="28"/>
        </w:rPr>
        <w:t>通过项目的实施，带动了</w:t>
      </w:r>
      <w:r w:rsidR="00F72659" w:rsidRPr="00EB1F42">
        <w:rPr>
          <w:rFonts w:asciiTheme="minorEastAsia" w:hAnsiTheme="minorEastAsia" w:cs="宋体" w:hint="eastAsia"/>
          <w:kern w:val="0"/>
          <w:sz w:val="28"/>
          <w:szCs w:val="28"/>
        </w:rPr>
        <w:t>蚕桑</w:t>
      </w:r>
      <w:r w:rsidRPr="00EB1F42">
        <w:rPr>
          <w:rFonts w:asciiTheme="minorEastAsia" w:hAnsiTheme="minorEastAsia" w:cs="宋体" w:hint="eastAsia"/>
          <w:kern w:val="0"/>
          <w:sz w:val="28"/>
          <w:szCs w:val="28"/>
        </w:rPr>
        <w:t>产业的发展，</w:t>
      </w:r>
      <w:r w:rsidR="0070266D" w:rsidRPr="00EB1F42">
        <w:rPr>
          <w:rFonts w:asciiTheme="minorEastAsia" w:hAnsiTheme="minorEastAsia" w:cs="宋体" w:hint="eastAsia"/>
          <w:kern w:val="0"/>
          <w:sz w:val="28"/>
          <w:szCs w:val="28"/>
        </w:rPr>
        <w:t>使得项目区群众和周边群众收入快速增长。</w:t>
      </w:r>
      <w:r w:rsidR="0070266D" w:rsidRPr="00EB1F42">
        <w:rPr>
          <w:rFonts w:asciiTheme="minorEastAsia" w:hAnsiTheme="minorEastAsia" w:cs="宋体"/>
          <w:kern w:val="0"/>
          <w:sz w:val="28"/>
          <w:szCs w:val="28"/>
        </w:rPr>
        <w:t>农户利用企业提供的生产物资和技术指导开展种桑养蚕生产，依托</w:t>
      </w:r>
      <w:r w:rsidR="0070266D" w:rsidRPr="00EB1F42">
        <w:rPr>
          <w:rFonts w:asciiTheme="minorEastAsia" w:hAnsiTheme="minorEastAsia" w:cs="宋体" w:hint="eastAsia"/>
          <w:kern w:val="0"/>
          <w:sz w:val="28"/>
          <w:szCs w:val="28"/>
        </w:rPr>
        <w:t>农户</w:t>
      </w:r>
      <w:r w:rsidR="0070266D" w:rsidRPr="00EB1F42">
        <w:rPr>
          <w:rFonts w:asciiTheme="minorEastAsia" w:hAnsiTheme="minorEastAsia" w:cs="宋体"/>
          <w:kern w:val="0"/>
          <w:sz w:val="28"/>
          <w:szCs w:val="28"/>
        </w:rPr>
        <w:t>与企业签订</w:t>
      </w:r>
      <w:r w:rsidR="0070266D" w:rsidRPr="00EB1F42">
        <w:rPr>
          <w:rFonts w:asciiTheme="minorEastAsia" w:hAnsiTheme="minorEastAsia" w:cs="宋体" w:hint="eastAsia"/>
          <w:kern w:val="0"/>
          <w:sz w:val="28"/>
          <w:szCs w:val="28"/>
        </w:rPr>
        <w:t>最低</w:t>
      </w:r>
      <w:r w:rsidR="0070266D" w:rsidRPr="00EB1F42">
        <w:rPr>
          <w:rFonts w:asciiTheme="minorEastAsia" w:hAnsiTheme="minorEastAsia" w:cs="宋体"/>
          <w:kern w:val="0"/>
          <w:sz w:val="28"/>
          <w:szCs w:val="28"/>
        </w:rPr>
        <w:t>收购保价合同，长期稳定收购蚕农所产</w:t>
      </w:r>
      <w:r w:rsidR="00A805D0" w:rsidRPr="00EB1F42">
        <w:rPr>
          <w:rFonts w:asciiTheme="minorEastAsia" w:hAnsiTheme="minorEastAsia" w:cs="宋体" w:hint="eastAsia"/>
          <w:kern w:val="0"/>
          <w:sz w:val="28"/>
          <w:szCs w:val="28"/>
        </w:rPr>
        <w:t>蚕</w:t>
      </w:r>
      <w:r w:rsidR="00A805D0" w:rsidRPr="00EB1F42">
        <w:rPr>
          <w:rFonts w:asciiTheme="minorEastAsia" w:hAnsiTheme="minorEastAsia" w:cs="宋体"/>
          <w:kern w:val="0"/>
          <w:sz w:val="28"/>
          <w:szCs w:val="28"/>
        </w:rPr>
        <w:t>茧</w:t>
      </w:r>
      <w:r w:rsidR="0070266D" w:rsidRPr="00EB1F42">
        <w:rPr>
          <w:rFonts w:asciiTheme="minorEastAsia" w:hAnsiTheme="minorEastAsia" w:cs="宋体"/>
          <w:kern w:val="0"/>
          <w:sz w:val="28"/>
          <w:szCs w:val="28"/>
        </w:rPr>
        <w:t>，</w:t>
      </w:r>
      <w:r w:rsidR="0070266D" w:rsidRPr="00C00355">
        <w:rPr>
          <w:rFonts w:asciiTheme="minorEastAsia" w:hAnsiTheme="minorEastAsia"/>
          <w:sz w:val="28"/>
          <w:szCs w:val="28"/>
        </w:rPr>
        <w:t>保证了农户的长期收益。带动</w:t>
      </w:r>
      <w:r w:rsidRPr="00C00355">
        <w:rPr>
          <w:rFonts w:asciiTheme="minorEastAsia" w:hAnsiTheme="minorEastAsia" w:hint="eastAsia"/>
          <w:sz w:val="28"/>
          <w:szCs w:val="28"/>
        </w:rPr>
        <w:t>贫困农户摆脱贫困</w:t>
      </w:r>
      <w:r w:rsidR="0075111E" w:rsidRPr="00C00355">
        <w:rPr>
          <w:rFonts w:asciiTheme="minorEastAsia" w:hAnsiTheme="minorEastAsia" w:hint="eastAsia"/>
          <w:sz w:val="28"/>
          <w:szCs w:val="28"/>
        </w:rPr>
        <w:t>，</w:t>
      </w:r>
      <w:r w:rsidRPr="00C00355">
        <w:rPr>
          <w:rFonts w:asciiTheme="minorEastAsia" w:hAnsiTheme="minorEastAsia" w:hint="eastAsia"/>
          <w:sz w:val="28"/>
          <w:szCs w:val="28"/>
        </w:rPr>
        <w:t>实现区域经济社会的可持续发展</w:t>
      </w:r>
      <w:r w:rsidR="00C00355" w:rsidRPr="00C00355">
        <w:rPr>
          <w:rFonts w:asciiTheme="minorEastAsia" w:hAnsiTheme="minorEastAsia" w:hint="eastAsia"/>
          <w:sz w:val="28"/>
          <w:szCs w:val="28"/>
        </w:rPr>
        <w:t>。</w:t>
      </w:r>
    </w:p>
    <w:p w:rsidR="001064DB" w:rsidRPr="00C00355" w:rsidRDefault="00886FF2" w:rsidP="00F83227">
      <w:pPr>
        <w:spacing w:line="360" w:lineRule="auto"/>
        <w:ind w:firstLineChars="200" w:firstLine="560"/>
        <w:rPr>
          <w:rFonts w:asciiTheme="minorEastAsia" w:hAnsiTheme="minorEastAsia"/>
          <w:sz w:val="28"/>
          <w:szCs w:val="28"/>
        </w:rPr>
      </w:pPr>
      <w:r w:rsidRPr="00C00355">
        <w:rPr>
          <w:rFonts w:asciiTheme="minorEastAsia" w:hAnsiTheme="minorEastAsia" w:hint="eastAsia"/>
          <w:sz w:val="28"/>
          <w:szCs w:val="28"/>
        </w:rPr>
        <w:t>（5）满意度：</w:t>
      </w:r>
      <w:r w:rsidR="004D4D29" w:rsidRPr="00C00355">
        <w:rPr>
          <w:rFonts w:asciiTheme="minorEastAsia" w:hAnsiTheme="minorEastAsia" w:hint="eastAsia"/>
          <w:sz w:val="28"/>
          <w:szCs w:val="28"/>
        </w:rPr>
        <w:t>通</w:t>
      </w:r>
      <w:r w:rsidR="000E4930" w:rsidRPr="00C00355">
        <w:rPr>
          <w:rFonts w:asciiTheme="minorEastAsia" w:hAnsiTheme="minorEastAsia" w:hint="eastAsia"/>
          <w:sz w:val="28"/>
          <w:szCs w:val="28"/>
        </w:rPr>
        <w:t>过对项目受益服务对象现场调查，</w:t>
      </w:r>
      <w:r w:rsidR="004D4D29" w:rsidRPr="00C00355">
        <w:rPr>
          <w:rFonts w:asciiTheme="minorEastAsia" w:hAnsiTheme="minorEastAsia" w:hint="eastAsia"/>
          <w:sz w:val="28"/>
          <w:szCs w:val="28"/>
        </w:rPr>
        <w:t>发放调查问卷</w:t>
      </w:r>
      <w:r w:rsidR="00843265" w:rsidRPr="00C00355">
        <w:rPr>
          <w:rFonts w:asciiTheme="minorEastAsia" w:hAnsiTheme="minorEastAsia" w:hint="eastAsia"/>
          <w:sz w:val="28"/>
          <w:szCs w:val="28"/>
        </w:rPr>
        <w:t>20</w:t>
      </w:r>
      <w:r w:rsidR="004D4D29" w:rsidRPr="00C00355">
        <w:rPr>
          <w:rFonts w:asciiTheme="minorEastAsia" w:hAnsiTheme="minorEastAsia" w:hint="eastAsia"/>
          <w:sz w:val="28"/>
          <w:szCs w:val="28"/>
        </w:rPr>
        <w:t>份，实际有效收回</w:t>
      </w:r>
      <w:r w:rsidR="00843265" w:rsidRPr="00C00355">
        <w:rPr>
          <w:rFonts w:asciiTheme="minorEastAsia" w:hAnsiTheme="minorEastAsia" w:hint="eastAsia"/>
          <w:sz w:val="28"/>
          <w:szCs w:val="28"/>
        </w:rPr>
        <w:t>20</w:t>
      </w:r>
      <w:r w:rsidR="004D4D29" w:rsidRPr="00C00355">
        <w:rPr>
          <w:rFonts w:asciiTheme="minorEastAsia" w:hAnsiTheme="minorEastAsia" w:hint="eastAsia"/>
          <w:sz w:val="28"/>
          <w:szCs w:val="28"/>
        </w:rPr>
        <w:t>份，有效回收率100%，</w:t>
      </w:r>
      <w:r w:rsidR="000E4930" w:rsidRPr="00C00355">
        <w:rPr>
          <w:rFonts w:asciiTheme="minorEastAsia" w:hAnsiTheme="minorEastAsia" w:hint="eastAsia"/>
          <w:sz w:val="28"/>
          <w:szCs w:val="28"/>
        </w:rPr>
        <w:t>受益群众对产业附属设施建设项目满意率达</w:t>
      </w:r>
      <w:r w:rsidR="002B7C02" w:rsidRPr="00C00355">
        <w:rPr>
          <w:rFonts w:asciiTheme="minorEastAsia" w:hAnsiTheme="minorEastAsia" w:hint="eastAsia"/>
          <w:sz w:val="28"/>
          <w:szCs w:val="28"/>
        </w:rPr>
        <w:t>95</w:t>
      </w:r>
      <w:r w:rsidR="000E4930" w:rsidRPr="00C00355">
        <w:rPr>
          <w:rFonts w:asciiTheme="minorEastAsia" w:hAnsiTheme="minorEastAsia" w:hint="eastAsia"/>
          <w:sz w:val="28"/>
          <w:szCs w:val="28"/>
        </w:rPr>
        <w:t>%。</w:t>
      </w:r>
    </w:p>
    <w:p w:rsidR="001064DB" w:rsidRDefault="00886FF2" w:rsidP="00F83227">
      <w:pPr>
        <w:adjustRightInd w:val="0"/>
        <w:spacing w:line="360" w:lineRule="auto"/>
        <w:ind w:firstLineChars="200" w:firstLine="562"/>
        <w:jc w:val="left"/>
        <w:rPr>
          <w:rFonts w:ascii="宋体" w:eastAsia="宋体" w:hAnsi="宋体" w:cs="宋体"/>
          <w:b/>
          <w:color w:val="343434"/>
          <w:kern w:val="0"/>
          <w:sz w:val="28"/>
          <w:szCs w:val="28"/>
        </w:rPr>
      </w:pPr>
      <w:r>
        <w:rPr>
          <w:rFonts w:ascii="宋体" w:eastAsia="宋体" w:hAnsi="宋体" w:cs="宋体" w:hint="eastAsia"/>
          <w:b/>
          <w:color w:val="343434"/>
          <w:kern w:val="0"/>
          <w:sz w:val="28"/>
          <w:szCs w:val="28"/>
        </w:rPr>
        <w:t>四、现场评价复核抽查情况</w:t>
      </w:r>
    </w:p>
    <w:p w:rsidR="001064DB" w:rsidRPr="00BD5902" w:rsidRDefault="00886FF2" w:rsidP="00F83227">
      <w:pPr>
        <w:spacing w:line="360" w:lineRule="auto"/>
        <w:ind w:firstLineChars="200" w:firstLine="560"/>
        <w:rPr>
          <w:rFonts w:asciiTheme="minorEastAsia" w:hAnsiTheme="minorEastAsia" w:cs="宋体"/>
          <w:kern w:val="0"/>
          <w:sz w:val="28"/>
          <w:szCs w:val="28"/>
        </w:rPr>
      </w:pPr>
      <w:r w:rsidRPr="002C35E4">
        <w:rPr>
          <w:rFonts w:asciiTheme="minorEastAsia" w:hAnsiTheme="minorEastAsia" w:hint="eastAsia"/>
          <w:sz w:val="28"/>
          <w:szCs w:val="28"/>
        </w:rPr>
        <w:t>《凤凰县财政局关于开展</w:t>
      </w:r>
      <w:r w:rsidR="00AE2DA6" w:rsidRPr="002C35E4">
        <w:rPr>
          <w:rFonts w:asciiTheme="minorEastAsia" w:hAnsiTheme="minorEastAsia" w:hint="eastAsia"/>
          <w:sz w:val="28"/>
          <w:szCs w:val="28"/>
        </w:rPr>
        <w:t>2022</w:t>
      </w:r>
      <w:r w:rsidRPr="002C35E4">
        <w:rPr>
          <w:rFonts w:asciiTheme="minorEastAsia" w:hAnsiTheme="minorEastAsia" w:hint="eastAsia"/>
          <w:sz w:val="28"/>
          <w:szCs w:val="28"/>
        </w:rPr>
        <w:t>年财政衔接推进乡村振兴补助资金和统筹整合财政涉农资金绩效自评复核评价工作的通知》凤财绩函〔</w:t>
      </w:r>
      <w:r w:rsidR="00EC400B" w:rsidRPr="002C35E4">
        <w:rPr>
          <w:rFonts w:asciiTheme="minorEastAsia" w:hAnsiTheme="minorEastAsia" w:hint="eastAsia"/>
          <w:sz w:val="28"/>
          <w:szCs w:val="28"/>
        </w:rPr>
        <w:t>2023</w:t>
      </w:r>
      <w:r w:rsidRPr="002C35E4">
        <w:rPr>
          <w:rFonts w:asciiTheme="minorEastAsia" w:hAnsiTheme="minorEastAsia" w:hint="eastAsia"/>
          <w:sz w:val="28"/>
          <w:szCs w:val="28"/>
        </w:rPr>
        <w:t>〕3号</w:t>
      </w:r>
      <w:r w:rsidRPr="002C35E4">
        <w:rPr>
          <w:rFonts w:asciiTheme="minorEastAsia" w:hAnsiTheme="minorEastAsia" w:hint="eastAsia"/>
          <w:sz w:val="28"/>
          <w:szCs w:val="28"/>
        </w:rPr>
        <w:lastRenderedPageBreak/>
        <w:t>文件</w:t>
      </w:r>
      <w:r>
        <w:rPr>
          <w:rFonts w:asciiTheme="minorEastAsia" w:hAnsiTheme="minorEastAsia" w:hint="eastAsia"/>
          <w:sz w:val="28"/>
          <w:szCs w:val="28"/>
        </w:rPr>
        <w:t>，评价小组人员于</w:t>
      </w:r>
      <w:r w:rsidR="00EC400B">
        <w:rPr>
          <w:rFonts w:asciiTheme="minorEastAsia" w:hAnsiTheme="minorEastAsia" w:hint="eastAsia"/>
          <w:sz w:val="28"/>
          <w:szCs w:val="28"/>
        </w:rPr>
        <w:t>2023</w:t>
      </w:r>
      <w:r>
        <w:rPr>
          <w:rFonts w:asciiTheme="minorEastAsia" w:hAnsiTheme="minorEastAsia" w:hint="eastAsia"/>
          <w:sz w:val="28"/>
          <w:szCs w:val="28"/>
        </w:rPr>
        <w:t>年</w:t>
      </w:r>
      <w:r w:rsidR="002E7AC3">
        <w:rPr>
          <w:rFonts w:asciiTheme="minorEastAsia" w:hAnsiTheme="minorEastAsia" w:hint="eastAsia"/>
          <w:sz w:val="28"/>
          <w:szCs w:val="28"/>
        </w:rPr>
        <w:t>8</w:t>
      </w:r>
      <w:r>
        <w:rPr>
          <w:rFonts w:asciiTheme="minorEastAsia" w:hAnsiTheme="minorEastAsia" w:hint="eastAsia"/>
          <w:sz w:val="28"/>
          <w:szCs w:val="28"/>
        </w:rPr>
        <w:t>月</w:t>
      </w:r>
      <w:r w:rsidR="002E7AC3">
        <w:rPr>
          <w:rFonts w:asciiTheme="minorEastAsia" w:hAnsiTheme="minorEastAsia" w:hint="eastAsia"/>
          <w:sz w:val="28"/>
          <w:szCs w:val="28"/>
        </w:rPr>
        <w:t>5</w:t>
      </w:r>
      <w:r>
        <w:rPr>
          <w:rFonts w:asciiTheme="minorEastAsia" w:hAnsiTheme="minorEastAsia" w:hint="eastAsia"/>
          <w:sz w:val="28"/>
          <w:szCs w:val="28"/>
        </w:rPr>
        <w:t>日对</w:t>
      </w:r>
      <w:r w:rsidR="00EC400B">
        <w:rPr>
          <w:rFonts w:asciiTheme="minorEastAsia" w:hAnsiTheme="minorEastAsia" w:hint="eastAsia"/>
          <w:sz w:val="28"/>
          <w:szCs w:val="28"/>
        </w:rPr>
        <w:t>2022</w:t>
      </w:r>
      <w:r>
        <w:rPr>
          <w:rFonts w:asciiTheme="minorEastAsia" w:hAnsiTheme="minorEastAsia" w:hint="eastAsia"/>
          <w:sz w:val="28"/>
          <w:szCs w:val="28"/>
        </w:rPr>
        <w:t>年度凤凰县林业局</w:t>
      </w:r>
      <w:r w:rsidR="003D78DB" w:rsidRPr="00366A5E">
        <w:rPr>
          <w:rFonts w:asciiTheme="minorEastAsia" w:hAnsiTheme="minorEastAsia" w:hint="eastAsia"/>
          <w:sz w:val="28"/>
          <w:szCs w:val="28"/>
        </w:rPr>
        <w:t>产业配套</w:t>
      </w:r>
      <w:r>
        <w:rPr>
          <w:rFonts w:asciiTheme="minorEastAsia" w:hAnsiTheme="minorEastAsia" w:hint="eastAsia"/>
          <w:sz w:val="28"/>
          <w:szCs w:val="28"/>
        </w:rPr>
        <w:t>设施项目资金绩效自评开展复核评</w:t>
      </w:r>
      <w:r w:rsidRPr="00461940">
        <w:rPr>
          <w:rFonts w:asciiTheme="minorEastAsia" w:hAnsiTheme="minorEastAsia" w:hint="eastAsia"/>
          <w:sz w:val="28"/>
          <w:szCs w:val="28"/>
        </w:rPr>
        <w:t>价工作，</w:t>
      </w:r>
      <w:r w:rsidR="00461940" w:rsidRPr="00461940">
        <w:rPr>
          <w:rFonts w:asciiTheme="minorEastAsia" w:hAnsiTheme="minorEastAsia" w:hint="eastAsia"/>
          <w:sz w:val="28"/>
          <w:szCs w:val="28"/>
        </w:rPr>
        <w:t>本项目</w:t>
      </w:r>
      <w:r w:rsidRPr="00461940">
        <w:rPr>
          <w:rFonts w:asciiTheme="minorEastAsia" w:hAnsiTheme="minorEastAsia" w:hint="eastAsia"/>
          <w:sz w:val="28"/>
          <w:szCs w:val="28"/>
        </w:rPr>
        <w:t>采用到主管单位查看项目申报、评审、公示等资料和抽查项目实施</w:t>
      </w:r>
      <w:r>
        <w:rPr>
          <w:rFonts w:asciiTheme="minorEastAsia" w:hAnsiTheme="minorEastAsia" w:hint="eastAsia"/>
          <w:sz w:val="28"/>
          <w:szCs w:val="28"/>
        </w:rPr>
        <w:t>单位现场评价相结合的方式进行，</w:t>
      </w:r>
      <w:r w:rsidRPr="002C35E4">
        <w:rPr>
          <w:rFonts w:asciiTheme="minorEastAsia" w:hAnsiTheme="minorEastAsia" w:hint="eastAsia"/>
          <w:sz w:val="28"/>
          <w:szCs w:val="28"/>
        </w:rPr>
        <w:t>通过查阅资料、会计抽查、</w:t>
      </w:r>
      <w:r>
        <w:rPr>
          <w:rFonts w:asciiTheme="minorEastAsia" w:hAnsiTheme="minorEastAsia" w:cs="宋体" w:hint="eastAsia"/>
          <w:kern w:val="0"/>
          <w:sz w:val="28"/>
          <w:szCs w:val="28"/>
        </w:rPr>
        <w:t>实地查看、问卷调查等方式实施现场评价。评价小组通过查阅</w:t>
      </w:r>
      <w:r>
        <w:rPr>
          <w:rFonts w:asciiTheme="minorEastAsia" w:hAnsiTheme="minorEastAsia" w:hint="eastAsia"/>
          <w:sz w:val="28"/>
          <w:szCs w:val="28"/>
        </w:rPr>
        <w:t>凤凰县林业局</w:t>
      </w:r>
      <w:r>
        <w:rPr>
          <w:rFonts w:asciiTheme="minorEastAsia" w:hAnsiTheme="minorEastAsia" w:cs="宋体" w:hint="eastAsia"/>
          <w:kern w:val="0"/>
          <w:sz w:val="28"/>
          <w:szCs w:val="28"/>
        </w:rPr>
        <w:t>的财务资料，检查财政拨款凭证，了解拨款到位情况，通过检查支付凭证了解专项资金使用情况，收付是否符合财政专项资金的管理办法</w:t>
      </w:r>
      <w:r w:rsidRPr="00BD5902">
        <w:rPr>
          <w:rFonts w:asciiTheme="minorEastAsia" w:hAnsiTheme="minorEastAsia" w:cs="宋体" w:hint="eastAsia"/>
          <w:kern w:val="0"/>
          <w:sz w:val="28"/>
          <w:szCs w:val="28"/>
        </w:rPr>
        <w:t>，对专项资金项目的财务收支情况，工程建设进展情况等办法，对凤凰县林业局的统筹整合专项资金项目的资金使用情况进行全面的绩效复核，对绩效指标完成情况、项目产出情况、项目效益情况和项目满意度等进行了考核，本次评价是真实的、可靠的、公允的。</w:t>
      </w:r>
    </w:p>
    <w:p w:rsidR="001064DB" w:rsidRDefault="00886FF2" w:rsidP="00F83227">
      <w:pPr>
        <w:adjustRightInd w:val="0"/>
        <w:spacing w:line="360" w:lineRule="auto"/>
        <w:ind w:firstLineChars="200" w:firstLine="562"/>
        <w:jc w:val="left"/>
        <w:rPr>
          <w:rFonts w:ascii="宋体" w:eastAsia="宋体" w:hAnsi="宋体" w:cs="宋体"/>
          <w:b/>
          <w:color w:val="343434"/>
          <w:kern w:val="0"/>
          <w:sz w:val="28"/>
          <w:szCs w:val="28"/>
        </w:rPr>
      </w:pPr>
      <w:r>
        <w:rPr>
          <w:rFonts w:ascii="宋体" w:eastAsia="宋体" w:hAnsi="宋体" w:cs="宋体" w:hint="eastAsia"/>
          <w:b/>
          <w:color w:val="343434"/>
          <w:kern w:val="0"/>
          <w:sz w:val="28"/>
          <w:szCs w:val="28"/>
        </w:rPr>
        <w:t>五、评价结论及分析</w:t>
      </w:r>
    </w:p>
    <w:p w:rsidR="001064DB" w:rsidRDefault="00886FF2" w:rsidP="00F83227">
      <w:pPr>
        <w:spacing w:line="360" w:lineRule="auto"/>
        <w:ind w:firstLineChars="200" w:firstLine="560"/>
        <w:rPr>
          <w:rFonts w:asciiTheme="minorEastAsia" w:hAnsiTheme="minorEastAsia" w:cs="宋体"/>
          <w:kern w:val="0"/>
          <w:sz w:val="28"/>
          <w:szCs w:val="28"/>
        </w:rPr>
      </w:pPr>
      <w:r>
        <w:rPr>
          <w:rFonts w:asciiTheme="minorEastAsia" w:hAnsiTheme="minorEastAsia" w:cs="宋体" w:hint="eastAsia"/>
          <w:kern w:val="0"/>
          <w:sz w:val="28"/>
          <w:szCs w:val="28"/>
        </w:rPr>
        <w:t>（一）综合评价结果</w:t>
      </w:r>
    </w:p>
    <w:p w:rsidR="001064DB" w:rsidRPr="00142D23" w:rsidRDefault="00886FF2" w:rsidP="00F83227">
      <w:pPr>
        <w:spacing w:line="360" w:lineRule="auto"/>
        <w:ind w:firstLineChars="200" w:firstLine="560"/>
        <w:rPr>
          <w:rFonts w:asciiTheme="minorEastAsia" w:hAnsiTheme="minorEastAsia"/>
          <w:sz w:val="28"/>
          <w:szCs w:val="28"/>
        </w:rPr>
      </w:pPr>
      <w:r w:rsidRPr="00142D23">
        <w:rPr>
          <w:rFonts w:asciiTheme="minorEastAsia" w:hAnsiTheme="minorEastAsia" w:hint="eastAsia"/>
          <w:sz w:val="28"/>
          <w:szCs w:val="28"/>
        </w:rPr>
        <w:t>本次现场评价</w:t>
      </w:r>
      <w:r w:rsidR="00EC400B" w:rsidRPr="00142D23">
        <w:rPr>
          <w:rFonts w:asciiTheme="minorEastAsia" w:hAnsiTheme="minorEastAsia" w:hint="eastAsia"/>
          <w:sz w:val="28"/>
          <w:szCs w:val="28"/>
        </w:rPr>
        <w:t>2022</w:t>
      </w:r>
      <w:r w:rsidRPr="00142D23">
        <w:rPr>
          <w:rFonts w:asciiTheme="minorEastAsia" w:hAnsiTheme="minorEastAsia" w:hint="eastAsia"/>
          <w:sz w:val="28"/>
          <w:szCs w:val="28"/>
        </w:rPr>
        <w:t>年凤凰县林业局</w:t>
      </w:r>
      <w:r w:rsidR="003D78DB" w:rsidRPr="00142D23">
        <w:rPr>
          <w:rFonts w:asciiTheme="minorEastAsia" w:hAnsiTheme="minorEastAsia" w:hint="eastAsia"/>
          <w:sz w:val="28"/>
          <w:szCs w:val="28"/>
        </w:rPr>
        <w:t>产业配套</w:t>
      </w:r>
      <w:r w:rsidRPr="00142D23">
        <w:rPr>
          <w:rFonts w:asciiTheme="minorEastAsia" w:hAnsiTheme="minorEastAsia" w:hint="eastAsia"/>
          <w:sz w:val="28"/>
          <w:szCs w:val="28"/>
        </w:rPr>
        <w:t>设施项目资金的使用绩效评价结果为</w:t>
      </w:r>
      <w:r w:rsidR="00B35BEA">
        <w:rPr>
          <w:rFonts w:asciiTheme="minorEastAsia" w:hAnsiTheme="minorEastAsia" w:hint="eastAsia"/>
          <w:sz w:val="28"/>
          <w:szCs w:val="28"/>
        </w:rPr>
        <w:t>89</w:t>
      </w:r>
      <w:r w:rsidR="002651CE">
        <w:rPr>
          <w:rFonts w:asciiTheme="minorEastAsia" w:hAnsiTheme="minorEastAsia" w:hint="eastAsia"/>
          <w:sz w:val="28"/>
          <w:szCs w:val="28"/>
        </w:rPr>
        <w:t>.0</w:t>
      </w:r>
      <w:r w:rsidR="00B72CF6" w:rsidRPr="00142D23">
        <w:rPr>
          <w:rFonts w:asciiTheme="minorEastAsia" w:hAnsiTheme="minorEastAsia" w:hint="eastAsia"/>
          <w:sz w:val="28"/>
          <w:szCs w:val="28"/>
        </w:rPr>
        <w:t>0</w:t>
      </w:r>
      <w:r w:rsidR="00B35BEA">
        <w:rPr>
          <w:rFonts w:asciiTheme="minorEastAsia" w:hAnsiTheme="minorEastAsia" w:hint="eastAsia"/>
          <w:sz w:val="28"/>
          <w:szCs w:val="28"/>
        </w:rPr>
        <w:t>分，评价等级为“良</w:t>
      </w:r>
      <w:r w:rsidRPr="00142D23">
        <w:rPr>
          <w:rFonts w:asciiTheme="minorEastAsia" w:hAnsiTheme="minorEastAsia" w:hint="eastAsia"/>
          <w:sz w:val="28"/>
          <w:szCs w:val="28"/>
        </w:rPr>
        <w:t>”。其中：项目投入指标得分</w:t>
      </w:r>
      <w:r w:rsidR="00B72CF6" w:rsidRPr="00142D23">
        <w:rPr>
          <w:rFonts w:asciiTheme="minorEastAsia" w:hAnsiTheme="minorEastAsia" w:hint="eastAsia"/>
          <w:sz w:val="28"/>
          <w:szCs w:val="28"/>
        </w:rPr>
        <w:t>10</w:t>
      </w:r>
      <w:r w:rsidRPr="00142D23">
        <w:rPr>
          <w:rFonts w:asciiTheme="minorEastAsia" w:hAnsiTheme="minorEastAsia" w:hint="eastAsia"/>
          <w:sz w:val="28"/>
          <w:szCs w:val="28"/>
        </w:rPr>
        <w:t>.00分，过程指标得分</w:t>
      </w:r>
      <w:r w:rsidR="00B35BEA">
        <w:rPr>
          <w:rFonts w:asciiTheme="minorEastAsia" w:hAnsiTheme="minorEastAsia" w:hint="eastAsia"/>
          <w:sz w:val="28"/>
          <w:szCs w:val="28"/>
        </w:rPr>
        <w:t>1</w:t>
      </w:r>
      <w:r w:rsidR="002651CE">
        <w:rPr>
          <w:rFonts w:asciiTheme="minorEastAsia" w:hAnsiTheme="minorEastAsia" w:hint="eastAsia"/>
          <w:sz w:val="28"/>
          <w:szCs w:val="28"/>
        </w:rPr>
        <w:t>3</w:t>
      </w:r>
      <w:r w:rsidRPr="00142D23">
        <w:rPr>
          <w:rFonts w:asciiTheme="minorEastAsia" w:hAnsiTheme="minorEastAsia" w:hint="eastAsia"/>
          <w:sz w:val="28"/>
          <w:szCs w:val="28"/>
        </w:rPr>
        <w:t>.00分，产出指标得分</w:t>
      </w:r>
      <w:r w:rsidR="00B72CF6" w:rsidRPr="00142D23">
        <w:rPr>
          <w:rFonts w:asciiTheme="minorEastAsia" w:hAnsiTheme="minorEastAsia" w:hint="eastAsia"/>
          <w:sz w:val="28"/>
          <w:szCs w:val="28"/>
        </w:rPr>
        <w:t>30</w:t>
      </w:r>
      <w:r w:rsidRPr="00142D23">
        <w:rPr>
          <w:rFonts w:asciiTheme="minorEastAsia" w:hAnsiTheme="minorEastAsia" w:hint="eastAsia"/>
          <w:sz w:val="28"/>
          <w:szCs w:val="28"/>
        </w:rPr>
        <w:t>.00分，效果指标得分</w:t>
      </w:r>
      <w:r w:rsidR="002651CE">
        <w:rPr>
          <w:rFonts w:asciiTheme="minorEastAsia" w:hAnsiTheme="minorEastAsia" w:hint="eastAsia"/>
          <w:sz w:val="28"/>
          <w:szCs w:val="28"/>
        </w:rPr>
        <w:t>36.00</w:t>
      </w:r>
      <w:r w:rsidRPr="00142D23">
        <w:rPr>
          <w:rFonts w:asciiTheme="minorEastAsia" w:hAnsiTheme="minorEastAsia" w:hint="eastAsia"/>
          <w:sz w:val="28"/>
          <w:szCs w:val="28"/>
        </w:rPr>
        <w:t>分。具体评分结果如下表所示：</w:t>
      </w:r>
    </w:p>
    <w:tbl>
      <w:tblPr>
        <w:tblStyle w:val="a8"/>
        <w:tblW w:w="0" w:type="auto"/>
        <w:jc w:val="center"/>
        <w:tblLook w:val="04A0"/>
      </w:tblPr>
      <w:tblGrid>
        <w:gridCol w:w="1312"/>
        <w:gridCol w:w="1420"/>
        <w:gridCol w:w="1420"/>
        <w:gridCol w:w="1420"/>
        <w:gridCol w:w="1421"/>
        <w:gridCol w:w="1421"/>
      </w:tblGrid>
      <w:tr w:rsidR="001064DB" w:rsidTr="00142D23">
        <w:trPr>
          <w:trHeight w:hRule="exact" w:val="397"/>
          <w:jc w:val="center"/>
        </w:trPr>
        <w:tc>
          <w:tcPr>
            <w:tcW w:w="1312" w:type="dxa"/>
            <w:vAlign w:val="center"/>
          </w:tcPr>
          <w:p w:rsidR="001064DB" w:rsidRDefault="00886FF2" w:rsidP="00F83227">
            <w:pPr>
              <w:spacing w:line="360" w:lineRule="auto"/>
              <w:ind w:firstLineChars="200" w:firstLine="480"/>
              <w:jc w:val="center"/>
              <w:rPr>
                <w:rFonts w:asciiTheme="minorEastAsia" w:hAnsiTheme="minorEastAsia" w:cs="宋体"/>
                <w:kern w:val="0"/>
                <w:sz w:val="24"/>
              </w:rPr>
            </w:pPr>
            <w:r>
              <w:rPr>
                <w:rFonts w:asciiTheme="minorEastAsia" w:hAnsiTheme="minorEastAsia" w:cs="宋体" w:hint="eastAsia"/>
                <w:kern w:val="0"/>
                <w:sz w:val="24"/>
              </w:rPr>
              <w:t>指标</w:t>
            </w:r>
          </w:p>
        </w:tc>
        <w:tc>
          <w:tcPr>
            <w:tcW w:w="1420" w:type="dxa"/>
            <w:vAlign w:val="center"/>
          </w:tcPr>
          <w:p w:rsidR="001064DB" w:rsidRDefault="00886FF2" w:rsidP="00F83227">
            <w:pPr>
              <w:spacing w:line="360" w:lineRule="auto"/>
              <w:ind w:firstLineChars="200" w:firstLine="480"/>
              <w:jc w:val="center"/>
              <w:rPr>
                <w:rFonts w:asciiTheme="minorEastAsia" w:hAnsiTheme="minorEastAsia" w:cs="宋体"/>
                <w:kern w:val="0"/>
                <w:sz w:val="24"/>
              </w:rPr>
            </w:pPr>
            <w:r>
              <w:rPr>
                <w:rFonts w:asciiTheme="minorEastAsia" w:hAnsiTheme="minorEastAsia" w:cs="宋体" w:hint="eastAsia"/>
                <w:kern w:val="0"/>
                <w:sz w:val="24"/>
              </w:rPr>
              <w:t>投入</w:t>
            </w:r>
          </w:p>
        </w:tc>
        <w:tc>
          <w:tcPr>
            <w:tcW w:w="1420" w:type="dxa"/>
            <w:vAlign w:val="center"/>
          </w:tcPr>
          <w:p w:rsidR="001064DB" w:rsidRDefault="00886FF2" w:rsidP="00F83227">
            <w:pPr>
              <w:spacing w:line="360" w:lineRule="auto"/>
              <w:ind w:firstLineChars="200" w:firstLine="480"/>
              <w:jc w:val="center"/>
              <w:rPr>
                <w:rFonts w:asciiTheme="minorEastAsia" w:hAnsiTheme="minorEastAsia" w:cs="宋体"/>
                <w:kern w:val="0"/>
                <w:sz w:val="24"/>
              </w:rPr>
            </w:pPr>
            <w:r>
              <w:rPr>
                <w:rFonts w:asciiTheme="minorEastAsia" w:hAnsiTheme="minorEastAsia" w:cs="宋体" w:hint="eastAsia"/>
                <w:kern w:val="0"/>
                <w:sz w:val="24"/>
              </w:rPr>
              <w:t>过程</w:t>
            </w:r>
          </w:p>
        </w:tc>
        <w:tc>
          <w:tcPr>
            <w:tcW w:w="1420" w:type="dxa"/>
            <w:vAlign w:val="center"/>
          </w:tcPr>
          <w:p w:rsidR="001064DB" w:rsidRDefault="00886FF2" w:rsidP="00F83227">
            <w:pPr>
              <w:spacing w:line="360" w:lineRule="auto"/>
              <w:ind w:firstLineChars="200" w:firstLine="480"/>
              <w:jc w:val="center"/>
              <w:rPr>
                <w:rFonts w:asciiTheme="minorEastAsia" w:hAnsiTheme="minorEastAsia" w:cs="宋体"/>
                <w:kern w:val="0"/>
                <w:sz w:val="24"/>
              </w:rPr>
            </w:pPr>
            <w:r>
              <w:rPr>
                <w:rFonts w:asciiTheme="minorEastAsia" w:hAnsiTheme="minorEastAsia" w:cs="宋体" w:hint="eastAsia"/>
                <w:kern w:val="0"/>
                <w:sz w:val="24"/>
              </w:rPr>
              <w:t>产出</w:t>
            </w:r>
          </w:p>
        </w:tc>
        <w:tc>
          <w:tcPr>
            <w:tcW w:w="1421" w:type="dxa"/>
            <w:vAlign w:val="center"/>
          </w:tcPr>
          <w:p w:rsidR="001064DB" w:rsidRDefault="00886FF2" w:rsidP="00F83227">
            <w:pPr>
              <w:spacing w:line="360" w:lineRule="auto"/>
              <w:ind w:firstLineChars="200" w:firstLine="480"/>
              <w:jc w:val="center"/>
              <w:rPr>
                <w:rFonts w:asciiTheme="minorEastAsia" w:hAnsiTheme="minorEastAsia" w:cs="宋体"/>
                <w:kern w:val="0"/>
                <w:sz w:val="24"/>
              </w:rPr>
            </w:pPr>
            <w:r>
              <w:rPr>
                <w:rFonts w:asciiTheme="minorEastAsia" w:hAnsiTheme="minorEastAsia" w:cs="宋体" w:hint="eastAsia"/>
                <w:kern w:val="0"/>
                <w:sz w:val="24"/>
              </w:rPr>
              <w:t>效果</w:t>
            </w:r>
          </w:p>
        </w:tc>
        <w:tc>
          <w:tcPr>
            <w:tcW w:w="1421" w:type="dxa"/>
            <w:vAlign w:val="center"/>
          </w:tcPr>
          <w:p w:rsidR="001064DB" w:rsidRDefault="00886FF2" w:rsidP="00F83227">
            <w:pPr>
              <w:spacing w:line="360" w:lineRule="auto"/>
              <w:ind w:firstLineChars="200" w:firstLine="480"/>
              <w:jc w:val="center"/>
              <w:rPr>
                <w:rFonts w:asciiTheme="minorEastAsia" w:hAnsiTheme="minorEastAsia" w:cs="宋体"/>
                <w:kern w:val="0"/>
                <w:sz w:val="24"/>
              </w:rPr>
            </w:pPr>
            <w:r>
              <w:rPr>
                <w:rFonts w:asciiTheme="minorEastAsia" w:hAnsiTheme="minorEastAsia" w:cs="宋体" w:hint="eastAsia"/>
                <w:kern w:val="0"/>
                <w:sz w:val="24"/>
              </w:rPr>
              <w:t>总分</w:t>
            </w:r>
          </w:p>
        </w:tc>
      </w:tr>
      <w:tr w:rsidR="001064DB" w:rsidTr="00142D23">
        <w:trPr>
          <w:trHeight w:hRule="exact" w:val="397"/>
          <w:jc w:val="center"/>
        </w:trPr>
        <w:tc>
          <w:tcPr>
            <w:tcW w:w="1312" w:type="dxa"/>
            <w:vAlign w:val="center"/>
          </w:tcPr>
          <w:p w:rsidR="001064DB" w:rsidRDefault="00886FF2" w:rsidP="00F83227">
            <w:pPr>
              <w:spacing w:line="360" w:lineRule="auto"/>
              <w:ind w:firstLineChars="200" w:firstLine="480"/>
              <w:jc w:val="center"/>
              <w:rPr>
                <w:rFonts w:asciiTheme="minorEastAsia" w:hAnsiTheme="minorEastAsia" w:cs="宋体"/>
                <w:kern w:val="0"/>
                <w:sz w:val="24"/>
              </w:rPr>
            </w:pPr>
            <w:r>
              <w:rPr>
                <w:rFonts w:asciiTheme="minorEastAsia" w:hAnsiTheme="minorEastAsia" w:cs="宋体" w:hint="eastAsia"/>
                <w:kern w:val="0"/>
                <w:sz w:val="24"/>
              </w:rPr>
              <w:t>权重</w:t>
            </w:r>
          </w:p>
        </w:tc>
        <w:tc>
          <w:tcPr>
            <w:tcW w:w="1420" w:type="dxa"/>
            <w:vAlign w:val="center"/>
          </w:tcPr>
          <w:p w:rsidR="001064DB" w:rsidRDefault="00886FF2" w:rsidP="00F83227">
            <w:pPr>
              <w:spacing w:line="360" w:lineRule="auto"/>
              <w:ind w:firstLineChars="200" w:firstLine="480"/>
              <w:jc w:val="center"/>
              <w:rPr>
                <w:rFonts w:asciiTheme="minorEastAsia" w:hAnsiTheme="minorEastAsia" w:cs="宋体"/>
                <w:kern w:val="0"/>
                <w:sz w:val="24"/>
              </w:rPr>
            </w:pPr>
            <w:r>
              <w:rPr>
                <w:rFonts w:asciiTheme="minorEastAsia" w:hAnsiTheme="minorEastAsia" w:cs="宋体" w:hint="eastAsia"/>
                <w:kern w:val="0"/>
                <w:sz w:val="24"/>
              </w:rPr>
              <w:t>14.00</w:t>
            </w:r>
          </w:p>
        </w:tc>
        <w:tc>
          <w:tcPr>
            <w:tcW w:w="1420" w:type="dxa"/>
            <w:vAlign w:val="center"/>
          </w:tcPr>
          <w:p w:rsidR="001064DB" w:rsidRDefault="00886FF2" w:rsidP="00F83227">
            <w:pPr>
              <w:spacing w:line="360" w:lineRule="auto"/>
              <w:ind w:firstLineChars="200" w:firstLine="480"/>
              <w:jc w:val="center"/>
              <w:rPr>
                <w:rFonts w:asciiTheme="minorEastAsia" w:hAnsiTheme="minorEastAsia" w:cs="宋体"/>
                <w:kern w:val="0"/>
                <w:sz w:val="24"/>
              </w:rPr>
            </w:pPr>
            <w:r>
              <w:rPr>
                <w:rFonts w:asciiTheme="minorEastAsia" w:hAnsiTheme="minorEastAsia" w:cs="宋体" w:hint="eastAsia"/>
                <w:kern w:val="0"/>
                <w:sz w:val="24"/>
              </w:rPr>
              <w:t>16.00</w:t>
            </w:r>
          </w:p>
        </w:tc>
        <w:tc>
          <w:tcPr>
            <w:tcW w:w="1420" w:type="dxa"/>
            <w:vAlign w:val="center"/>
          </w:tcPr>
          <w:p w:rsidR="001064DB" w:rsidRDefault="00886FF2" w:rsidP="00F83227">
            <w:pPr>
              <w:spacing w:line="360" w:lineRule="auto"/>
              <w:ind w:firstLineChars="200" w:firstLine="480"/>
              <w:jc w:val="center"/>
              <w:rPr>
                <w:rFonts w:asciiTheme="minorEastAsia" w:hAnsiTheme="minorEastAsia" w:cs="宋体"/>
                <w:kern w:val="0"/>
                <w:sz w:val="24"/>
              </w:rPr>
            </w:pPr>
            <w:r>
              <w:rPr>
                <w:rFonts w:asciiTheme="minorEastAsia" w:hAnsiTheme="minorEastAsia" w:cs="宋体" w:hint="eastAsia"/>
                <w:kern w:val="0"/>
                <w:sz w:val="24"/>
              </w:rPr>
              <w:t>30.00</w:t>
            </w:r>
          </w:p>
        </w:tc>
        <w:tc>
          <w:tcPr>
            <w:tcW w:w="1421" w:type="dxa"/>
            <w:vAlign w:val="center"/>
          </w:tcPr>
          <w:p w:rsidR="001064DB" w:rsidRDefault="00886FF2" w:rsidP="00F83227">
            <w:pPr>
              <w:spacing w:line="360" w:lineRule="auto"/>
              <w:ind w:firstLineChars="200" w:firstLine="480"/>
              <w:jc w:val="center"/>
              <w:rPr>
                <w:rFonts w:asciiTheme="minorEastAsia" w:hAnsiTheme="minorEastAsia" w:cs="宋体"/>
                <w:kern w:val="0"/>
                <w:sz w:val="24"/>
              </w:rPr>
            </w:pPr>
            <w:r>
              <w:rPr>
                <w:rFonts w:asciiTheme="minorEastAsia" w:hAnsiTheme="minorEastAsia" w:cs="宋体" w:hint="eastAsia"/>
                <w:kern w:val="0"/>
                <w:sz w:val="24"/>
              </w:rPr>
              <w:t>40.00</w:t>
            </w:r>
          </w:p>
        </w:tc>
        <w:tc>
          <w:tcPr>
            <w:tcW w:w="1421" w:type="dxa"/>
            <w:vAlign w:val="center"/>
          </w:tcPr>
          <w:p w:rsidR="001064DB" w:rsidRDefault="00886FF2" w:rsidP="00F83227">
            <w:pPr>
              <w:spacing w:line="360" w:lineRule="auto"/>
              <w:ind w:firstLineChars="200" w:firstLine="480"/>
              <w:jc w:val="center"/>
              <w:rPr>
                <w:rFonts w:asciiTheme="minorEastAsia" w:hAnsiTheme="minorEastAsia" w:cs="宋体"/>
                <w:kern w:val="0"/>
                <w:sz w:val="24"/>
              </w:rPr>
            </w:pPr>
            <w:r>
              <w:rPr>
                <w:rFonts w:asciiTheme="minorEastAsia" w:hAnsiTheme="minorEastAsia" w:cs="宋体" w:hint="eastAsia"/>
                <w:kern w:val="0"/>
                <w:sz w:val="24"/>
              </w:rPr>
              <w:t>100.00</w:t>
            </w:r>
          </w:p>
        </w:tc>
      </w:tr>
      <w:tr w:rsidR="001064DB" w:rsidTr="00142D23">
        <w:trPr>
          <w:trHeight w:hRule="exact" w:val="397"/>
          <w:jc w:val="center"/>
        </w:trPr>
        <w:tc>
          <w:tcPr>
            <w:tcW w:w="1312" w:type="dxa"/>
            <w:vAlign w:val="center"/>
          </w:tcPr>
          <w:p w:rsidR="001064DB" w:rsidRDefault="00886FF2" w:rsidP="00F83227">
            <w:pPr>
              <w:spacing w:line="360" w:lineRule="auto"/>
              <w:ind w:firstLineChars="200" w:firstLine="480"/>
              <w:jc w:val="center"/>
              <w:rPr>
                <w:rFonts w:asciiTheme="minorEastAsia" w:hAnsiTheme="minorEastAsia" w:cs="宋体"/>
                <w:kern w:val="0"/>
                <w:sz w:val="24"/>
              </w:rPr>
            </w:pPr>
            <w:r>
              <w:rPr>
                <w:rFonts w:asciiTheme="minorEastAsia" w:hAnsiTheme="minorEastAsia" w:cs="宋体" w:hint="eastAsia"/>
                <w:kern w:val="0"/>
                <w:sz w:val="24"/>
              </w:rPr>
              <w:t>得分</w:t>
            </w:r>
          </w:p>
        </w:tc>
        <w:tc>
          <w:tcPr>
            <w:tcW w:w="1420" w:type="dxa"/>
            <w:vAlign w:val="center"/>
          </w:tcPr>
          <w:p w:rsidR="001064DB" w:rsidRDefault="00CC445E" w:rsidP="00F83227">
            <w:pPr>
              <w:spacing w:line="360" w:lineRule="auto"/>
              <w:ind w:firstLineChars="200" w:firstLine="480"/>
              <w:jc w:val="center"/>
              <w:rPr>
                <w:rFonts w:asciiTheme="minorEastAsia" w:hAnsiTheme="minorEastAsia" w:cs="宋体"/>
                <w:kern w:val="0"/>
                <w:sz w:val="24"/>
              </w:rPr>
            </w:pPr>
            <w:r>
              <w:rPr>
                <w:rFonts w:asciiTheme="minorEastAsia" w:hAnsiTheme="minorEastAsia" w:cs="宋体" w:hint="eastAsia"/>
                <w:kern w:val="0"/>
                <w:sz w:val="24"/>
              </w:rPr>
              <w:t>10.00</w:t>
            </w:r>
          </w:p>
        </w:tc>
        <w:tc>
          <w:tcPr>
            <w:tcW w:w="1420" w:type="dxa"/>
            <w:vAlign w:val="center"/>
          </w:tcPr>
          <w:p w:rsidR="001064DB" w:rsidRDefault="002651CE" w:rsidP="00F83227">
            <w:pPr>
              <w:spacing w:line="360" w:lineRule="auto"/>
              <w:ind w:firstLineChars="200" w:firstLine="480"/>
              <w:jc w:val="center"/>
              <w:rPr>
                <w:rFonts w:asciiTheme="minorEastAsia" w:hAnsiTheme="minorEastAsia" w:cs="宋体"/>
                <w:kern w:val="0"/>
                <w:sz w:val="24"/>
              </w:rPr>
            </w:pPr>
            <w:r>
              <w:rPr>
                <w:rFonts w:asciiTheme="minorEastAsia" w:hAnsiTheme="minorEastAsia" w:cs="宋体" w:hint="eastAsia"/>
                <w:kern w:val="0"/>
                <w:sz w:val="24"/>
              </w:rPr>
              <w:t>13</w:t>
            </w:r>
            <w:r w:rsidR="00886FF2">
              <w:rPr>
                <w:rFonts w:asciiTheme="minorEastAsia" w:hAnsiTheme="minorEastAsia" w:cs="宋体" w:hint="eastAsia"/>
                <w:kern w:val="0"/>
                <w:sz w:val="24"/>
              </w:rPr>
              <w:t>.00</w:t>
            </w:r>
          </w:p>
        </w:tc>
        <w:tc>
          <w:tcPr>
            <w:tcW w:w="1420" w:type="dxa"/>
            <w:vAlign w:val="center"/>
          </w:tcPr>
          <w:p w:rsidR="001064DB" w:rsidRDefault="000B2F5C" w:rsidP="00F83227">
            <w:pPr>
              <w:spacing w:line="360" w:lineRule="auto"/>
              <w:ind w:firstLineChars="200" w:firstLine="480"/>
              <w:jc w:val="center"/>
              <w:rPr>
                <w:rFonts w:asciiTheme="minorEastAsia" w:hAnsiTheme="minorEastAsia" w:cs="宋体"/>
                <w:kern w:val="0"/>
                <w:sz w:val="24"/>
              </w:rPr>
            </w:pPr>
            <w:r>
              <w:rPr>
                <w:rFonts w:asciiTheme="minorEastAsia" w:hAnsiTheme="minorEastAsia" w:cs="宋体" w:hint="eastAsia"/>
                <w:kern w:val="0"/>
                <w:sz w:val="24"/>
              </w:rPr>
              <w:t>30.00</w:t>
            </w:r>
          </w:p>
        </w:tc>
        <w:tc>
          <w:tcPr>
            <w:tcW w:w="1421" w:type="dxa"/>
            <w:vAlign w:val="center"/>
          </w:tcPr>
          <w:p w:rsidR="001064DB" w:rsidRDefault="002651CE" w:rsidP="00F83227">
            <w:pPr>
              <w:spacing w:line="360" w:lineRule="auto"/>
              <w:ind w:firstLineChars="200" w:firstLine="480"/>
              <w:jc w:val="center"/>
              <w:rPr>
                <w:rFonts w:asciiTheme="minorEastAsia" w:hAnsiTheme="minorEastAsia" w:cs="宋体"/>
                <w:kern w:val="0"/>
                <w:sz w:val="24"/>
              </w:rPr>
            </w:pPr>
            <w:r>
              <w:rPr>
                <w:rFonts w:asciiTheme="minorEastAsia" w:hAnsiTheme="minorEastAsia" w:cs="宋体" w:hint="eastAsia"/>
                <w:kern w:val="0"/>
                <w:sz w:val="24"/>
              </w:rPr>
              <w:t>36.00</w:t>
            </w:r>
          </w:p>
        </w:tc>
        <w:tc>
          <w:tcPr>
            <w:tcW w:w="1421" w:type="dxa"/>
            <w:vAlign w:val="center"/>
          </w:tcPr>
          <w:p w:rsidR="001064DB" w:rsidRDefault="007C5F0D" w:rsidP="00F83227">
            <w:pPr>
              <w:spacing w:line="360" w:lineRule="auto"/>
              <w:ind w:firstLineChars="200" w:firstLine="480"/>
              <w:rPr>
                <w:rFonts w:asciiTheme="minorEastAsia" w:hAnsiTheme="minorEastAsia" w:cs="宋体"/>
                <w:kern w:val="0"/>
                <w:sz w:val="24"/>
              </w:rPr>
            </w:pPr>
            <w:r>
              <w:rPr>
                <w:rFonts w:asciiTheme="minorEastAsia" w:hAnsiTheme="minorEastAsia" w:cs="宋体" w:hint="eastAsia"/>
                <w:kern w:val="0"/>
                <w:sz w:val="24"/>
              </w:rPr>
              <w:t>89.</w:t>
            </w:r>
            <w:r w:rsidR="002651CE">
              <w:rPr>
                <w:rFonts w:asciiTheme="minorEastAsia" w:hAnsiTheme="minorEastAsia" w:cs="宋体" w:hint="eastAsia"/>
                <w:kern w:val="0"/>
                <w:sz w:val="24"/>
              </w:rPr>
              <w:t>0</w:t>
            </w:r>
            <w:r>
              <w:rPr>
                <w:rFonts w:asciiTheme="minorEastAsia" w:hAnsiTheme="minorEastAsia" w:cs="宋体" w:hint="eastAsia"/>
                <w:kern w:val="0"/>
                <w:sz w:val="24"/>
              </w:rPr>
              <w:t>0</w:t>
            </w:r>
          </w:p>
        </w:tc>
      </w:tr>
      <w:tr w:rsidR="001064DB" w:rsidTr="00142D23">
        <w:trPr>
          <w:trHeight w:hRule="exact" w:val="397"/>
          <w:jc w:val="center"/>
        </w:trPr>
        <w:tc>
          <w:tcPr>
            <w:tcW w:w="1312" w:type="dxa"/>
            <w:vAlign w:val="center"/>
          </w:tcPr>
          <w:p w:rsidR="001064DB" w:rsidRDefault="00886FF2" w:rsidP="00F83227">
            <w:pPr>
              <w:spacing w:line="360" w:lineRule="auto"/>
              <w:ind w:firstLineChars="200" w:firstLine="480"/>
              <w:jc w:val="center"/>
              <w:rPr>
                <w:rFonts w:asciiTheme="minorEastAsia" w:hAnsiTheme="minorEastAsia" w:cs="宋体"/>
                <w:kern w:val="0"/>
                <w:sz w:val="24"/>
              </w:rPr>
            </w:pPr>
            <w:r>
              <w:rPr>
                <w:rFonts w:asciiTheme="minorEastAsia" w:hAnsiTheme="minorEastAsia" w:cs="宋体" w:hint="eastAsia"/>
                <w:kern w:val="0"/>
                <w:sz w:val="24"/>
              </w:rPr>
              <w:t>得分率</w:t>
            </w:r>
          </w:p>
        </w:tc>
        <w:tc>
          <w:tcPr>
            <w:tcW w:w="1420" w:type="dxa"/>
            <w:vAlign w:val="center"/>
          </w:tcPr>
          <w:p w:rsidR="001064DB" w:rsidRDefault="000B2F5C" w:rsidP="00F83227">
            <w:pPr>
              <w:spacing w:line="360" w:lineRule="auto"/>
              <w:ind w:firstLineChars="200" w:firstLine="480"/>
              <w:jc w:val="center"/>
              <w:rPr>
                <w:rFonts w:asciiTheme="minorEastAsia" w:hAnsiTheme="minorEastAsia" w:cs="宋体"/>
                <w:kern w:val="0"/>
                <w:sz w:val="24"/>
              </w:rPr>
            </w:pPr>
            <w:r>
              <w:rPr>
                <w:rFonts w:asciiTheme="minorEastAsia" w:hAnsiTheme="minorEastAsia" w:cs="宋体" w:hint="eastAsia"/>
                <w:kern w:val="0"/>
                <w:sz w:val="24"/>
              </w:rPr>
              <w:t xml:space="preserve"> 71.43%</w:t>
            </w:r>
          </w:p>
        </w:tc>
        <w:tc>
          <w:tcPr>
            <w:tcW w:w="1420" w:type="dxa"/>
            <w:vAlign w:val="center"/>
          </w:tcPr>
          <w:p w:rsidR="001064DB" w:rsidRDefault="002651CE" w:rsidP="00F83227">
            <w:pPr>
              <w:spacing w:line="360" w:lineRule="auto"/>
              <w:ind w:firstLineChars="200" w:firstLine="480"/>
              <w:jc w:val="center"/>
              <w:rPr>
                <w:rFonts w:asciiTheme="minorEastAsia" w:hAnsiTheme="minorEastAsia" w:cs="宋体"/>
                <w:kern w:val="0"/>
                <w:sz w:val="24"/>
              </w:rPr>
            </w:pPr>
            <w:r>
              <w:rPr>
                <w:rFonts w:asciiTheme="minorEastAsia" w:hAnsiTheme="minorEastAsia" w:cs="宋体" w:hint="eastAsia"/>
                <w:kern w:val="0"/>
                <w:sz w:val="24"/>
              </w:rPr>
              <w:t>81.25</w:t>
            </w:r>
            <w:r w:rsidR="00886FF2">
              <w:rPr>
                <w:rFonts w:asciiTheme="minorEastAsia" w:hAnsiTheme="minorEastAsia" w:cs="宋体" w:hint="eastAsia"/>
                <w:kern w:val="0"/>
                <w:sz w:val="24"/>
              </w:rPr>
              <w:t>%</w:t>
            </w:r>
          </w:p>
        </w:tc>
        <w:tc>
          <w:tcPr>
            <w:tcW w:w="1420" w:type="dxa"/>
            <w:vAlign w:val="center"/>
          </w:tcPr>
          <w:p w:rsidR="001064DB" w:rsidRDefault="000B2F5C" w:rsidP="00F83227">
            <w:pPr>
              <w:spacing w:line="360" w:lineRule="auto"/>
              <w:ind w:firstLineChars="200" w:firstLine="480"/>
              <w:jc w:val="center"/>
              <w:rPr>
                <w:rFonts w:asciiTheme="minorEastAsia" w:hAnsiTheme="minorEastAsia" w:cs="宋体"/>
                <w:kern w:val="0"/>
                <w:sz w:val="24"/>
              </w:rPr>
            </w:pPr>
            <w:r>
              <w:rPr>
                <w:rFonts w:asciiTheme="minorEastAsia" w:hAnsiTheme="minorEastAsia" w:cs="宋体" w:hint="eastAsia"/>
                <w:kern w:val="0"/>
                <w:sz w:val="24"/>
              </w:rPr>
              <w:t xml:space="preserve"> 100.00</w:t>
            </w:r>
            <w:r w:rsidR="00886FF2">
              <w:rPr>
                <w:rFonts w:asciiTheme="minorEastAsia" w:hAnsiTheme="minorEastAsia" w:cs="宋体" w:hint="eastAsia"/>
                <w:kern w:val="0"/>
                <w:sz w:val="24"/>
              </w:rPr>
              <w:t>%</w:t>
            </w:r>
          </w:p>
        </w:tc>
        <w:tc>
          <w:tcPr>
            <w:tcW w:w="1421" w:type="dxa"/>
            <w:vAlign w:val="center"/>
          </w:tcPr>
          <w:p w:rsidR="001064DB" w:rsidRDefault="000B2F5C" w:rsidP="00F83227">
            <w:pPr>
              <w:spacing w:line="360" w:lineRule="auto"/>
              <w:ind w:firstLineChars="200" w:firstLine="480"/>
              <w:jc w:val="center"/>
              <w:rPr>
                <w:rFonts w:asciiTheme="minorEastAsia" w:hAnsiTheme="minorEastAsia" w:cs="宋体"/>
                <w:kern w:val="0"/>
                <w:sz w:val="24"/>
              </w:rPr>
            </w:pPr>
            <w:r>
              <w:rPr>
                <w:rFonts w:asciiTheme="minorEastAsia" w:hAnsiTheme="minorEastAsia" w:cs="宋体" w:hint="eastAsia"/>
                <w:kern w:val="0"/>
                <w:sz w:val="24"/>
              </w:rPr>
              <w:t xml:space="preserve"> </w:t>
            </w:r>
            <w:r w:rsidR="002651CE">
              <w:rPr>
                <w:rFonts w:asciiTheme="minorEastAsia" w:hAnsiTheme="minorEastAsia" w:cs="宋体" w:hint="eastAsia"/>
                <w:kern w:val="0"/>
                <w:sz w:val="24"/>
              </w:rPr>
              <w:t>90</w:t>
            </w:r>
            <w:r w:rsidR="00BD3284">
              <w:rPr>
                <w:rFonts w:asciiTheme="minorEastAsia" w:hAnsiTheme="minorEastAsia" w:cs="宋体" w:hint="eastAsia"/>
                <w:kern w:val="0"/>
                <w:sz w:val="24"/>
              </w:rPr>
              <w:t>.00</w:t>
            </w:r>
            <w:r w:rsidR="00886FF2">
              <w:rPr>
                <w:rFonts w:asciiTheme="minorEastAsia" w:hAnsiTheme="minorEastAsia" w:cs="宋体" w:hint="eastAsia"/>
                <w:kern w:val="0"/>
                <w:sz w:val="24"/>
              </w:rPr>
              <w:t>%</w:t>
            </w:r>
          </w:p>
        </w:tc>
        <w:tc>
          <w:tcPr>
            <w:tcW w:w="1421" w:type="dxa"/>
            <w:vAlign w:val="center"/>
          </w:tcPr>
          <w:p w:rsidR="001064DB" w:rsidRDefault="007C5F0D" w:rsidP="00F83227">
            <w:pPr>
              <w:spacing w:line="360" w:lineRule="auto"/>
              <w:ind w:firstLineChars="200" w:firstLine="480"/>
              <w:jc w:val="center"/>
              <w:rPr>
                <w:rFonts w:asciiTheme="minorEastAsia" w:hAnsiTheme="minorEastAsia" w:cs="宋体"/>
                <w:kern w:val="0"/>
                <w:sz w:val="24"/>
              </w:rPr>
            </w:pPr>
            <w:r>
              <w:rPr>
                <w:rFonts w:asciiTheme="minorEastAsia" w:hAnsiTheme="minorEastAsia" w:cs="宋体" w:hint="eastAsia"/>
                <w:kern w:val="0"/>
                <w:sz w:val="24"/>
              </w:rPr>
              <w:t>89.</w:t>
            </w:r>
            <w:r w:rsidR="002651CE">
              <w:rPr>
                <w:rFonts w:asciiTheme="minorEastAsia" w:hAnsiTheme="minorEastAsia" w:cs="宋体" w:hint="eastAsia"/>
                <w:kern w:val="0"/>
                <w:sz w:val="24"/>
              </w:rPr>
              <w:t>0</w:t>
            </w:r>
            <w:r>
              <w:rPr>
                <w:rFonts w:asciiTheme="minorEastAsia" w:hAnsiTheme="minorEastAsia" w:cs="宋体" w:hint="eastAsia"/>
                <w:kern w:val="0"/>
                <w:sz w:val="24"/>
              </w:rPr>
              <w:t>0</w:t>
            </w:r>
            <w:r w:rsidR="00886FF2">
              <w:rPr>
                <w:rFonts w:asciiTheme="minorEastAsia" w:hAnsiTheme="minorEastAsia" w:cs="宋体" w:hint="eastAsia"/>
                <w:kern w:val="0"/>
                <w:sz w:val="24"/>
              </w:rPr>
              <w:t>%</w:t>
            </w:r>
          </w:p>
        </w:tc>
      </w:tr>
    </w:tbl>
    <w:p w:rsidR="001064DB" w:rsidRDefault="00886FF2" w:rsidP="00F83227">
      <w:pPr>
        <w:spacing w:line="360" w:lineRule="auto"/>
        <w:ind w:firstLineChars="200" w:firstLine="560"/>
        <w:rPr>
          <w:rFonts w:asciiTheme="minorEastAsia" w:hAnsiTheme="minorEastAsia" w:cs="宋体"/>
          <w:kern w:val="0"/>
          <w:sz w:val="28"/>
          <w:szCs w:val="28"/>
        </w:rPr>
      </w:pPr>
      <w:r>
        <w:rPr>
          <w:rFonts w:asciiTheme="minorEastAsia" w:hAnsiTheme="minorEastAsia" w:cs="宋体" w:hint="eastAsia"/>
          <w:kern w:val="0"/>
          <w:sz w:val="28"/>
          <w:szCs w:val="28"/>
        </w:rPr>
        <w:t>（二）评价结论</w:t>
      </w:r>
    </w:p>
    <w:p w:rsidR="001064DB" w:rsidRDefault="00886FF2" w:rsidP="00F83227">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评价小组通过到项目单位查看项目申报、评审、公示等资料和抽查项目实施现场评价相结合的方式进行，采用比较法、因素分析法、综合指数评价法和公众评判法对项目绩效情况进行客观评价，基于以上绩效分析和</w:t>
      </w:r>
      <w:r>
        <w:rPr>
          <w:rFonts w:asciiTheme="minorEastAsia" w:hAnsiTheme="minorEastAsia" w:hint="eastAsia"/>
          <w:sz w:val="28"/>
          <w:szCs w:val="28"/>
        </w:rPr>
        <w:lastRenderedPageBreak/>
        <w:t>评价结果，可以得出以下评价结论：</w:t>
      </w:r>
    </w:p>
    <w:p w:rsidR="001064DB" w:rsidRDefault="00886FF2" w:rsidP="00F83227">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1、</w:t>
      </w:r>
      <w:r w:rsidR="00BE779E">
        <w:rPr>
          <w:rFonts w:asciiTheme="minorEastAsia" w:hAnsiTheme="minorEastAsia" w:hint="eastAsia"/>
          <w:sz w:val="28"/>
          <w:szCs w:val="28"/>
        </w:rPr>
        <w:t>2022</w:t>
      </w:r>
      <w:r>
        <w:rPr>
          <w:rFonts w:asciiTheme="minorEastAsia" w:hAnsiTheme="minorEastAsia" w:hint="eastAsia"/>
          <w:sz w:val="28"/>
          <w:szCs w:val="28"/>
        </w:rPr>
        <w:t>年度凤凰县林业局</w:t>
      </w:r>
      <w:r w:rsidR="003D78DB" w:rsidRPr="00366A5E">
        <w:rPr>
          <w:rFonts w:asciiTheme="minorEastAsia" w:hAnsiTheme="minorEastAsia" w:hint="eastAsia"/>
          <w:sz w:val="28"/>
          <w:szCs w:val="28"/>
        </w:rPr>
        <w:t>产业配套</w:t>
      </w:r>
      <w:r>
        <w:rPr>
          <w:rFonts w:asciiTheme="minorEastAsia" w:hAnsiTheme="minorEastAsia" w:hint="eastAsia"/>
          <w:sz w:val="28"/>
          <w:szCs w:val="28"/>
        </w:rPr>
        <w:t>设施</w:t>
      </w:r>
      <w:r w:rsidR="00FA7C70">
        <w:rPr>
          <w:rFonts w:asciiTheme="minorEastAsia" w:hAnsiTheme="minorEastAsia" w:hint="eastAsia"/>
          <w:sz w:val="28"/>
          <w:szCs w:val="28"/>
        </w:rPr>
        <w:t>项目</w:t>
      </w:r>
      <w:r>
        <w:rPr>
          <w:rFonts w:asciiTheme="minorEastAsia" w:hAnsiTheme="minorEastAsia" w:hint="eastAsia"/>
          <w:sz w:val="28"/>
          <w:szCs w:val="28"/>
        </w:rPr>
        <w:t>共下达项目资金</w:t>
      </w:r>
      <w:r w:rsidR="00451A7F">
        <w:rPr>
          <w:rFonts w:asciiTheme="minorEastAsia" w:hAnsiTheme="minorEastAsia" w:hint="eastAsia"/>
          <w:sz w:val="28"/>
          <w:szCs w:val="28"/>
        </w:rPr>
        <w:t>146.91</w:t>
      </w:r>
      <w:r>
        <w:rPr>
          <w:rFonts w:asciiTheme="minorEastAsia" w:hAnsiTheme="minorEastAsia" w:hint="eastAsia"/>
          <w:sz w:val="28"/>
          <w:szCs w:val="28"/>
        </w:rPr>
        <w:t>万元，</w:t>
      </w:r>
      <w:r w:rsidRPr="007321D8">
        <w:rPr>
          <w:rFonts w:asciiTheme="minorEastAsia" w:hAnsiTheme="minorEastAsia" w:hint="eastAsia"/>
          <w:sz w:val="28"/>
          <w:szCs w:val="28"/>
        </w:rPr>
        <w:t>实际使用项目资金</w:t>
      </w:r>
      <w:r w:rsidR="006514F4" w:rsidRPr="007321D8">
        <w:rPr>
          <w:rFonts w:asciiTheme="minorEastAsia" w:hAnsiTheme="minorEastAsia" w:hint="eastAsia"/>
          <w:sz w:val="28"/>
          <w:szCs w:val="28"/>
        </w:rPr>
        <w:t>132.782125万元</w:t>
      </w:r>
      <w:r w:rsidRPr="007321D8">
        <w:rPr>
          <w:rFonts w:asciiTheme="minorEastAsia" w:hAnsiTheme="minorEastAsia" w:hint="eastAsia"/>
          <w:sz w:val="28"/>
          <w:szCs w:val="28"/>
        </w:rPr>
        <w:t>，</w:t>
      </w:r>
      <w:r w:rsidR="006514F4" w:rsidRPr="007321D8">
        <w:rPr>
          <w:rFonts w:asciiTheme="minorEastAsia" w:hAnsiTheme="minorEastAsia" w:hint="eastAsia"/>
          <w:sz w:val="28"/>
          <w:szCs w:val="28"/>
        </w:rPr>
        <w:t>其中按合同扣留质保金3.7503万元尚未支付，</w:t>
      </w:r>
      <w:r w:rsidRPr="007321D8">
        <w:rPr>
          <w:rFonts w:asciiTheme="minorEastAsia" w:hAnsiTheme="minorEastAsia" w:hint="eastAsia"/>
          <w:sz w:val="28"/>
          <w:szCs w:val="28"/>
        </w:rPr>
        <w:t>实际支付资金</w:t>
      </w:r>
      <w:r w:rsidR="006514F4" w:rsidRPr="007321D8">
        <w:rPr>
          <w:rFonts w:asciiTheme="minorEastAsia" w:hAnsiTheme="minorEastAsia" w:hint="eastAsia"/>
          <w:sz w:val="28"/>
          <w:szCs w:val="28"/>
        </w:rPr>
        <w:t>129.031825万元</w:t>
      </w:r>
      <w:r w:rsidRPr="007321D8">
        <w:rPr>
          <w:rFonts w:asciiTheme="minorEastAsia" w:hAnsiTheme="minorEastAsia" w:hint="eastAsia"/>
          <w:sz w:val="28"/>
          <w:szCs w:val="28"/>
        </w:rPr>
        <w:t>，结余资金</w:t>
      </w:r>
      <w:r w:rsidR="006514F4" w:rsidRPr="007321D8">
        <w:rPr>
          <w:rFonts w:asciiTheme="minorEastAsia" w:hAnsiTheme="minorEastAsia" w:hint="eastAsia"/>
          <w:sz w:val="28"/>
          <w:szCs w:val="28"/>
        </w:rPr>
        <w:t>14.127875万元</w:t>
      </w:r>
      <w:r w:rsidR="00FA7C70" w:rsidRPr="007321D8">
        <w:rPr>
          <w:rFonts w:asciiTheme="minorEastAsia" w:hAnsiTheme="minorEastAsia" w:hint="eastAsia"/>
          <w:sz w:val="28"/>
          <w:szCs w:val="28"/>
        </w:rPr>
        <w:t>已退回财政。</w:t>
      </w:r>
      <w:r w:rsidRPr="007321D8">
        <w:rPr>
          <w:rFonts w:asciiTheme="minorEastAsia" w:hAnsiTheme="minorEastAsia" w:hint="eastAsia"/>
          <w:sz w:val="28"/>
          <w:szCs w:val="28"/>
        </w:rPr>
        <w:t>项目资金使用</w:t>
      </w:r>
      <w:r>
        <w:rPr>
          <w:rFonts w:asciiTheme="minorEastAsia" w:hAnsiTheme="minorEastAsia" w:hint="eastAsia"/>
          <w:sz w:val="28"/>
          <w:szCs w:val="28"/>
        </w:rPr>
        <w:t>严格按照《湖南省财政衔接推进乡村振兴补助资金管理办法》的要求执行，坚持资金使用规范，严格落实统筹整合资金的申拨、使用审批手续，财政涉农资金为项目实施提供了资金支持。</w:t>
      </w:r>
    </w:p>
    <w:p w:rsidR="00B479D2" w:rsidRDefault="00886FF2" w:rsidP="00F83227">
      <w:pPr>
        <w:spacing w:line="360" w:lineRule="auto"/>
        <w:ind w:firstLineChars="200" w:firstLine="560"/>
        <w:rPr>
          <w:rFonts w:asciiTheme="minorEastAsia" w:hAnsiTheme="minorEastAsia" w:cs="Times New Roman"/>
          <w:kern w:val="0"/>
          <w:sz w:val="28"/>
          <w:szCs w:val="28"/>
        </w:rPr>
      </w:pPr>
      <w:r w:rsidRPr="003C5C75">
        <w:rPr>
          <w:rFonts w:asciiTheme="minorEastAsia" w:hAnsiTheme="minorEastAsia" w:cs="Times New Roman" w:hint="eastAsia"/>
          <w:kern w:val="0"/>
          <w:sz w:val="28"/>
          <w:szCs w:val="28"/>
        </w:rPr>
        <w:t>2、项目</w:t>
      </w:r>
      <w:r w:rsidR="004F2862" w:rsidRPr="003C5C75">
        <w:rPr>
          <w:rFonts w:asciiTheme="minorEastAsia" w:hAnsiTheme="minorEastAsia" w:cs="Times New Roman" w:hint="eastAsia"/>
          <w:kern w:val="0"/>
          <w:sz w:val="28"/>
          <w:szCs w:val="28"/>
        </w:rPr>
        <w:t>单位</w:t>
      </w:r>
      <w:r w:rsidR="00B479D2" w:rsidRPr="003C5C75">
        <w:rPr>
          <w:rFonts w:asciiTheme="minorEastAsia" w:hAnsiTheme="minorEastAsia" w:cs="Times New Roman" w:hint="eastAsia"/>
          <w:kern w:val="0"/>
          <w:sz w:val="28"/>
          <w:szCs w:val="28"/>
        </w:rPr>
        <w:t>未</w:t>
      </w:r>
      <w:r w:rsidR="00B479D2" w:rsidRPr="00745618">
        <w:rPr>
          <w:rFonts w:asciiTheme="minorEastAsia" w:hAnsiTheme="minorEastAsia" w:cs="Times New Roman" w:hint="eastAsia"/>
          <w:kern w:val="0"/>
          <w:sz w:val="28"/>
          <w:szCs w:val="28"/>
        </w:rPr>
        <w:t>结合</w:t>
      </w:r>
      <w:r w:rsidR="00B479D2">
        <w:rPr>
          <w:rFonts w:asciiTheme="minorEastAsia" w:hAnsiTheme="minorEastAsia" w:cs="Times New Roman" w:hint="eastAsia"/>
          <w:kern w:val="0"/>
          <w:sz w:val="28"/>
          <w:szCs w:val="28"/>
        </w:rPr>
        <w:t>项目</w:t>
      </w:r>
      <w:r w:rsidR="00B479D2" w:rsidRPr="00745618">
        <w:rPr>
          <w:rFonts w:asciiTheme="minorEastAsia" w:hAnsiTheme="minorEastAsia" w:cs="Times New Roman" w:hint="eastAsia"/>
          <w:kern w:val="0"/>
          <w:sz w:val="28"/>
          <w:szCs w:val="28"/>
        </w:rPr>
        <w:t>实际情况，制定单位内部专项资金管理</w:t>
      </w:r>
      <w:r w:rsidR="000D1D9F">
        <w:rPr>
          <w:rFonts w:asciiTheme="minorEastAsia" w:hAnsiTheme="minorEastAsia" w:cs="Times New Roman" w:hint="eastAsia"/>
          <w:kern w:val="0"/>
          <w:sz w:val="28"/>
          <w:szCs w:val="28"/>
        </w:rPr>
        <w:t>办法</w:t>
      </w:r>
      <w:r w:rsidR="00B479D2">
        <w:rPr>
          <w:rFonts w:asciiTheme="minorEastAsia" w:hAnsiTheme="minorEastAsia" w:cs="Times New Roman" w:hint="eastAsia"/>
          <w:kern w:val="0"/>
          <w:sz w:val="28"/>
          <w:szCs w:val="28"/>
        </w:rPr>
        <w:t>及</w:t>
      </w:r>
      <w:r w:rsidR="00515C36">
        <w:rPr>
          <w:rFonts w:asciiTheme="minorEastAsia" w:hAnsiTheme="minorEastAsia" w:cs="Times New Roman" w:hint="eastAsia"/>
          <w:kern w:val="0"/>
          <w:sz w:val="28"/>
          <w:szCs w:val="28"/>
        </w:rPr>
        <w:t>项目</w:t>
      </w:r>
      <w:r w:rsidR="00B479D2">
        <w:rPr>
          <w:rFonts w:asciiTheme="minorEastAsia" w:hAnsiTheme="minorEastAsia" w:cs="Times New Roman" w:hint="eastAsia"/>
          <w:kern w:val="0"/>
          <w:sz w:val="28"/>
          <w:szCs w:val="28"/>
        </w:rPr>
        <w:t>管理</w:t>
      </w:r>
      <w:r w:rsidR="000D1D9F">
        <w:rPr>
          <w:rFonts w:asciiTheme="minorEastAsia" w:hAnsiTheme="minorEastAsia" w:cs="Times New Roman" w:hint="eastAsia"/>
          <w:kern w:val="0"/>
          <w:sz w:val="28"/>
          <w:szCs w:val="28"/>
        </w:rPr>
        <w:t>办法</w:t>
      </w:r>
      <w:r w:rsidR="00B479D2">
        <w:rPr>
          <w:rFonts w:asciiTheme="minorEastAsia" w:hAnsiTheme="minorEastAsia" w:cs="Times New Roman" w:hint="eastAsia"/>
          <w:kern w:val="0"/>
          <w:sz w:val="28"/>
          <w:szCs w:val="28"/>
        </w:rPr>
        <w:t>。</w:t>
      </w:r>
    </w:p>
    <w:p w:rsidR="00966EF9" w:rsidRPr="003C5C75" w:rsidRDefault="00B479D2" w:rsidP="00F83227">
      <w:pPr>
        <w:spacing w:line="360" w:lineRule="auto"/>
        <w:ind w:firstLineChars="200" w:firstLine="560"/>
        <w:rPr>
          <w:rFonts w:asciiTheme="minorEastAsia" w:hAnsiTheme="minorEastAsia" w:cs="Times New Roman"/>
          <w:kern w:val="0"/>
          <w:sz w:val="28"/>
          <w:szCs w:val="28"/>
        </w:rPr>
      </w:pPr>
      <w:r w:rsidRPr="003C5C75">
        <w:rPr>
          <w:rFonts w:asciiTheme="minorEastAsia" w:hAnsiTheme="minorEastAsia" w:cs="Times New Roman" w:hint="eastAsia"/>
          <w:kern w:val="0"/>
          <w:sz w:val="28"/>
          <w:szCs w:val="28"/>
        </w:rPr>
        <w:t xml:space="preserve"> </w:t>
      </w:r>
      <w:r w:rsidR="00886FF2" w:rsidRPr="003C5C75">
        <w:rPr>
          <w:rFonts w:asciiTheme="minorEastAsia" w:hAnsiTheme="minorEastAsia" w:cs="Times New Roman" w:hint="eastAsia"/>
          <w:kern w:val="0"/>
          <w:sz w:val="28"/>
          <w:szCs w:val="28"/>
        </w:rPr>
        <w:t>3、</w:t>
      </w:r>
      <w:r w:rsidR="00966EF9" w:rsidRPr="003C5C75">
        <w:rPr>
          <w:rFonts w:asciiTheme="minorEastAsia" w:hAnsiTheme="minorEastAsia" w:cs="Times New Roman" w:hint="eastAsia"/>
          <w:kern w:val="0"/>
          <w:sz w:val="28"/>
          <w:szCs w:val="28"/>
        </w:rPr>
        <w:t>项目计划投入资金与实际执行数差异较大。</w:t>
      </w:r>
    </w:p>
    <w:p w:rsidR="0032565C" w:rsidRPr="003C5C75" w:rsidRDefault="0032565C" w:rsidP="00F83227">
      <w:pPr>
        <w:spacing w:line="360" w:lineRule="auto"/>
        <w:ind w:firstLineChars="200" w:firstLine="560"/>
        <w:rPr>
          <w:rFonts w:asciiTheme="minorEastAsia" w:hAnsiTheme="minorEastAsia" w:cs="Times New Roman"/>
          <w:kern w:val="0"/>
          <w:sz w:val="28"/>
          <w:szCs w:val="28"/>
        </w:rPr>
      </w:pPr>
      <w:r w:rsidRPr="003C5C75">
        <w:rPr>
          <w:rFonts w:asciiTheme="minorEastAsia" w:hAnsiTheme="minorEastAsia" w:cs="Times New Roman" w:hint="eastAsia"/>
          <w:kern w:val="0"/>
          <w:sz w:val="28"/>
          <w:szCs w:val="28"/>
        </w:rPr>
        <w:t>4、</w:t>
      </w:r>
      <w:r w:rsidR="008718CE" w:rsidRPr="003C5C75">
        <w:rPr>
          <w:rFonts w:asciiTheme="minorEastAsia" w:hAnsiTheme="minorEastAsia" w:cs="Times New Roman" w:hint="eastAsia"/>
          <w:kern w:val="0"/>
          <w:sz w:val="28"/>
          <w:szCs w:val="28"/>
        </w:rPr>
        <w:t>项目经济指标设置不合理，评价机构无法有效统计分析专项效益。</w:t>
      </w:r>
      <w:r w:rsidR="00421CC0" w:rsidRPr="003C5C75">
        <w:rPr>
          <w:rFonts w:asciiTheme="minorEastAsia" w:hAnsiTheme="minorEastAsia" w:cs="Times New Roman" w:hint="eastAsia"/>
          <w:kern w:val="0"/>
          <w:sz w:val="28"/>
          <w:szCs w:val="28"/>
        </w:rPr>
        <w:t xml:space="preserve">                                                                                                                                                                                                                                                                               </w:t>
      </w:r>
    </w:p>
    <w:p w:rsidR="001064DB" w:rsidRPr="003C5C75" w:rsidRDefault="00886FF2" w:rsidP="00F83227">
      <w:pPr>
        <w:spacing w:line="360" w:lineRule="auto"/>
        <w:ind w:firstLineChars="200" w:firstLine="560"/>
        <w:rPr>
          <w:rFonts w:asciiTheme="minorEastAsia" w:hAnsiTheme="minorEastAsia" w:cs="Times New Roman"/>
          <w:kern w:val="0"/>
          <w:sz w:val="28"/>
          <w:szCs w:val="28"/>
        </w:rPr>
      </w:pPr>
      <w:r w:rsidRPr="003C5C75">
        <w:rPr>
          <w:rFonts w:asciiTheme="minorEastAsia" w:hAnsiTheme="minorEastAsia" w:cs="Times New Roman" w:hint="eastAsia"/>
          <w:kern w:val="0"/>
          <w:sz w:val="28"/>
          <w:szCs w:val="28"/>
        </w:rPr>
        <w:t>（三）现场绩效评价结果的应用</w:t>
      </w:r>
    </w:p>
    <w:p w:rsidR="001064DB" w:rsidRPr="0069113C" w:rsidRDefault="00886FF2" w:rsidP="00F83227">
      <w:pPr>
        <w:spacing w:line="360" w:lineRule="auto"/>
        <w:ind w:firstLineChars="200" w:firstLine="560"/>
        <w:rPr>
          <w:rFonts w:asciiTheme="minorEastAsia" w:hAnsiTheme="minorEastAsia" w:cs="Times New Roman"/>
          <w:kern w:val="0"/>
          <w:sz w:val="28"/>
          <w:szCs w:val="28"/>
        </w:rPr>
      </w:pPr>
      <w:r w:rsidRPr="0069113C">
        <w:rPr>
          <w:rFonts w:asciiTheme="minorEastAsia" w:hAnsiTheme="minorEastAsia" w:cs="Times New Roman" w:hint="eastAsia"/>
          <w:kern w:val="0"/>
          <w:sz w:val="28"/>
          <w:szCs w:val="28"/>
        </w:rPr>
        <w:t>1、本次现场绩效评价结果将作为凤凰县财政局和项目单位凤凰县林业局建立完善相关管理制度、编制部门预算和安排财政资金的重要依据。</w:t>
      </w:r>
    </w:p>
    <w:p w:rsidR="001064DB" w:rsidRPr="0069113C" w:rsidRDefault="00886FF2" w:rsidP="00F83227">
      <w:pPr>
        <w:spacing w:line="360" w:lineRule="auto"/>
        <w:ind w:firstLineChars="200" w:firstLine="560"/>
        <w:rPr>
          <w:rFonts w:asciiTheme="minorEastAsia" w:hAnsiTheme="minorEastAsia" w:cs="Times New Roman"/>
          <w:kern w:val="0"/>
          <w:sz w:val="28"/>
          <w:szCs w:val="28"/>
        </w:rPr>
      </w:pPr>
      <w:r w:rsidRPr="0069113C">
        <w:rPr>
          <w:rFonts w:asciiTheme="minorEastAsia" w:hAnsiTheme="minorEastAsia" w:cs="Times New Roman" w:hint="eastAsia"/>
          <w:kern w:val="0"/>
          <w:sz w:val="28"/>
          <w:szCs w:val="28"/>
        </w:rPr>
        <w:t>2、本次绩效评价中出现的问题以及提出的改进和加强项目管理、资金使用效益的措施、建议，凤凰县财政局应督促项目单位整改、落实。</w:t>
      </w:r>
    </w:p>
    <w:p w:rsidR="001064DB" w:rsidRPr="0069113C" w:rsidRDefault="00886FF2" w:rsidP="00F83227">
      <w:pPr>
        <w:adjustRightInd w:val="0"/>
        <w:spacing w:line="360" w:lineRule="auto"/>
        <w:ind w:firstLineChars="200" w:firstLine="560"/>
        <w:jc w:val="left"/>
        <w:rPr>
          <w:rFonts w:asciiTheme="minorEastAsia" w:hAnsiTheme="minorEastAsia" w:cs="Times New Roman"/>
          <w:kern w:val="0"/>
          <w:sz w:val="28"/>
          <w:szCs w:val="28"/>
        </w:rPr>
      </w:pPr>
      <w:r w:rsidRPr="0069113C">
        <w:rPr>
          <w:rFonts w:asciiTheme="minorEastAsia" w:hAnsiTheme="minorEastAsia" w:cs="Times New Roman" w:hint="eastAsia"/>
          <w:kern w:val="0"/>
          <w:sz w:val="28"/>
          <w:szCs w:val="28"/>
        </w:rPr>
        <w:t>3、本次绩效评价结果将作为今后同类项目的预算安排、立项审批的依据，并按照政府信息公开有关规定在一定范围内公开。</w:t>
      </w:r>
    </w:p>
    <w:p w:rsidR="001064DB" w:rsidRPr="0069113C" w:rsidRDefault="00886FF2" w:rsidP="00F83227">
      <w:pPr>
        <w:adjustRightInd w:val="0"/>
        <w:spacing w:line="360" w:lineRule="auto"/>
        <w:ind w:firstLineChars="200" w:firstLine="560"/>
        <w:jc w:val="left"/>
        <w:rPr>
          <w:rFonts w:asciiTheme="minorEastAsia" w:hAnsiTheme="minorEastAsia" w:cs="Times New Roman"/>
          <w:kern w:val="0"/>
          <w:sz w:val="28"/>
          <w:szCs w:val="28"/>
        </w:rPr>
      </w:pPr>
      <w:r w:rsidRPr="0069113C">
        <w:rPr>
          <w:rFonts w:asciiTheme="minorEastAsia" w:hAnsiTheme="minorEastAsia" w:cs="Times New Roman" w:hint="eastAsia"/>
          <w:kern w:val="0"/>
          <w:sz w:val="28"/>
          <w:szCs w:val="28"/>
        </w:rPr>
        <w:t>4、项目单位应当依据项目绩效目标和本次绩效评价结果，及时优化资金支付方向和结构，加强财务管理，提高资金使用效益，建立健全的管理制度，及时解决绩效评价中发现的问题，对提出的意见或建议应结合项目需要予以落实，改进工作，保障项目绩效目标能良好实现。</w:t>
      </w:r>
    </w:p>
    <w:p w:rsidR="001064DB" w:rsidRDefault="00886FF2" w:rsidP="00F83227">
      <w:pPr>
        <w:adjustRightInd w:val="0"/>
        <w:spacing w:line="360" w:lineRule="auto"/>
        <w:ind w:left="560" w:firstLineChars="200" w:firstLine="562"/>
        <w:jc w:val="left"/>
        <w:rPr>
          <w:rFonts w:ascii="宋体" w:eastAsia="宋体" w:hAnsi="宋体" w:cs="宋体"/>
          <w:b/>
          <w:color w:val="343434"/>
          <w:kern w:val="0"/>
          <w:sz w:val="28"/>
          <w:szCs w:val="28"/>
        </w:rPr>
      </w:pPr>
      <w:r>
        <w:rPr>
          <w:rFonts w:ascii="宋体" w:eastAsia="宋体" w:hAnsi="宋体" w:cs="宋体" w:hint="eastAsia"/>
          <w:b/>
          <w:color w:val="343434"/>
          <w:kern w:val="0"/>
          <w:sz w:val="28"/>
          <w:szCs w:val="28"/>
        </w:rPr>
        <w:lastRenderedPageBreak/>
        <w:t>六、主要经验及做法、存在的问题及建议</w:t>
      </w:r>
    </w:p>
    <w:p w:rsidR="001064DB" w:rsidRPr="0069113C" w:rsidRDefault="00886FF2" w:rsidP="00F83227">
      <w:pPr>
        <w:adjustRightInd w:val="0"/>
        <w:spacing w:line="360" w:lineRule="auto"/>
        <w:ind w:firstLineChars="200" w:firstLine="560"/>
        <w:jc w:val="left"/>
        <w:rPr>
          <w:rFonts w:asciiTheme="minorEastAsia" w:hAnsiTheme="minorEastAsia" w:cs="Times New Roman"/>
          <w:kern w:val="0"/>
          <w:sz w:val="28"/>
          <w:szCs w:val="28"/>
        </w:rPr>
      </w:pPr>
      <w:r w:rsidRPr="0069113C">
        <w:rPr>
          <w:rFonts w:asciiTheme="minorEastAsia" w:hAnsiTheme="minorEastAsia" w:cs="Times New Roman" w:hint="eastAsia"/>
          <w:kern w:val="0"/>
          <w:sz w:val="28"/>
          <w:szCs w:val="28"/>
        </w:rPr>
        <w:t>（一）主要经验及做法</w:t>
      </w:r>
    </w:p>
    <w:p w:rsidR="001064DB" w:rsidRPr="0069113C" w:rsidRDefault="00886FF2" w:rsidP="00F83227">
      <w:pPr>
        <w:adjustRightInd w:val="0"/>
        <w:spacing w:line="360" w:lineRule="auto"/>
        <w:ind w:firstLineChars="200" w:firstLine="560"/>
        <w:jc w:val="left"/>
        <w:rPr>
          <w:rFonts w:asciiTheme="minorEastAsia" w:hAnsiTheme="minorEastAsia" w:cs="Times New Roman"/>
          <w:kern w:val="0"/>
          <w:sz w:val="28"/>
          <w:szCs w:val="28"/>
        </w:rPr>
      </w:pPr>
      <w:r w:rsidRPr="0069113C">
        <w:rPr>
          <w:rFonts w:asciiTheme="minorEastAsia" w:hAnsiTheme="minorEastAsia" w:cs="Times New Roman" w:hint="eastAsia"/>
          <w:kern w:val="0"/>
          <w:sz w:val="28"/>
          <w:szCs w:val="28"/>
        </w:rPr>
        <w:t>凤凰县林业局坚持以规范管理和精细化管理为重点，以完善和推进机制创新为动力，以提高项目建设标准和效益为目标，精心组织项目建设，严格项目管理，确保了年度项目顺利地完成。</w:t>
      </w:r>
      <w:r w:rsidR="00B25FF2" w:rsidRPr="0069113C">
        <w:rPr>
          <w:rFonts w:asciiTheme="minorEastAsia" w:hAnsiTheme="minorEastAsia" w:cs="Times New Roman" w:hint="eastAsia"/>
          <w:kern w:val="0"/>
          <w:sz w:val="28"/>
          <w:szCs w:val="28"/>
        </w:rPr>
        <w:t>坚持</w:t>
      </w:r>
      <w:r w:rsidR="00C200F9" w:rsidRPr="0069113C">
        <w:rPr>
          <w:rFonts w:asciiTheme="minorEastAsia" w:hAnsiTheme="minorEastAsia" w:cs="Times New Roman" w:hint="eastAsia"/>
          <w:kern w:val="0"/>
          <w:sz w:val="28"/>
          <w:szCs w:val="28"/>
        </w:rPr>
        <w:t>将蚕桑产业培育成为“全县群众增收致富离不得、财政增收少不得、企业增效缺不得”的重要支撑和新的经济增长点，</w:t>
      </w:r>
      <w:r w:rsidR="00066E30" w:rsidRPr="0069113C">
        <w:rPr>
          <w:rFonts w:asciiTheme="minorEastAsia" w:hAnsiTheme="minorEastAsia" w:cs="Times New Roman" w:hint="eastAsia"/>
          <w:kern w:val="0"/>
          <w:sz w:val="28"/>
          <w:szCs w:val="28"/>
        </w:rPr>
        <w:t>解决高龄</w:t>
      </w:r>
      <w:r w:rsidR="00445C64" w:rsidRPr="0069113C">
        <w:rPr>
          <w:rFonts w:asciiTheme="minorEastAsia" w:hAnsiTheme="minorEastAsia" w:cs="Times New Roman" w:hint="eastAsia"/>
          <w:kern w:val="0"/>
          <w:sz w:val="28"/>
          <w:szCs w:val="28"/>
        </w:rPr>
        <w:t>农户家门口</w:t>
      </w:r>
      <w:r w:rsidR="00C200F9" w:rsidRPr="0069113C">
        <w:rPr>
          <w:rFonts w:asciiTheme="minorEastAsia" w:hAnsiTheme="minorEastAsia" w:cs="Times New Roman" w:hint="eastAsia"/>
          <w:kern w:val="0"/>
          <w:sz w:val="28"/>
          <w:szCs w:val="28"/>
        </w:rPr>
        <w:t>就业、留乡就业的目的，</w:t>
      </w:r>
      <w:r w:rsidR="00445C64" w:rsidRPr="0069113C">
        <w:rPr>
          <w:rFonts w:asciiTheme="minorEastAsia" w:hAnsiTheme="minorEastAsia" w:cs="Times New Roman" w:hint="eastAsia"/>
          <w:kern w:val="0"/>
          <w:sz w:val="28"/>
          <w:szCs w:val="28"/>
        </w:rPr>
        <w:t>同时解决“三留守”人员引起的治安问题，</w:t>
      </w:r>
      <w:r w:rsidR="00C200F9" w:rsidRPr="0069113C">
        <w:rPr>
          <w:rFonts w:asciiTheme="minorEastAsia" w:hAnsiTheme="minorEastAsia" w:cs="Times New Roman" w:hint="eastAsia"/>
          <w:kern w:val="0"/>
          <w:sz w:val="28"/>
          <w:szCs w:val="28"/>
        </w:rPr>
        <w:t>对于促进社会和谐稳定、民族团结进步、乡村振兴和县域经济发展发挥了积极作用。</w:t>
      </w:r>
      <w:r w:rsidRPr="0069113C">
        <w:rPr>
          <w:rFonts w:asciiTheme="minorEastAsia" w:hAnsiTheme="minorEastAsia" w:cs="Times New Roman"/>
          <w:kern w:val="0"/>
          <w:sz w:val="28"/>
          <w:szCs w:val="28"/>
        </w:rPr>
        <w:t>为新形势下构建相对贫困治理长效机制提供重要借鉴。</w:t>
      </w:r>
    </w:p>
    <w:p w:rsidR="001064DB" w:rsidRPr="002D31B8" w:rsidRDefault="00886FF2" w:rsidP="00F83227">
      <w:pPr>
        <w:spacing w:line="360" w:lineRule="auto"/>
        <w:ind w:firstLineChars="200" w:firstLine="560"/>
        <w:jc w:val="left"/>
        <w:textAlignment w:val="baseline"/>
        <w:rPr>
          <w:rFonts w:asciiTheme="minorEastAsia" w:hAnsiTheme="minorEastAsia" w:cs="Times New Roman"/>
          <w:kern w:val="0"/>
          <w:sz w:val="28"/>
          <w:szCs w:val="28"/>
        </w:rPr>
      </w:pPr>
      <w:r w:rsidRPr="002D31B8">
        <w:rPr>
          <w:rFonts w:asciiTheme="minorEastAsia" w:hAnsiTheme="minorEastAsia" w:cs="Times New Roman" w:hint="eastAsia"/>
          <w:kern w:val="0"/>
          <w:sz w:val="28"/>
          <w:szCs w:val="28"/>
        </w:rPr>
        <w:t>（二）存在的问题</w:t>
      </w:r>
    </w:p>
    <w:p w:rsidR="002A5869" w:rsidRPr="002A5869" w:rsidRDefault="002A5869" w:rsidP="00F83227">
      <w:pPr>
        <w:adjustRightInd w:val="0"/>
        <w:spacing w:line="360" w:lineRule="auto"/>
        <w:ind w:firstLineChars="200" w:firstLine="560"/>
        <w:jc w:val="left"/>
        <w:rPr>
          <w:rFonts w:asciiTheme="minorEastAsia" w:hAnsiTheme="minorEastAsia" w:cs="Times New Roman"/>
          <w:kern w:val="0"/>
          <w:sz w:val="28"/>
          <w:szCs w:val="28"/>
        </w:rPr>
      </w:pPr>
      <w:r w:rsidRPr="002A5869">
        <w:rPr>
          <w:rFonts w:asciiTheme="minorEastAsia" w:hAnsiTheme="minorEastAsia" w:cs="Times New Roman" w:hint="eastAsia"/>
          <w:kern w:val="0"/>
          <w:sz w:val="28"/>
          <w:szCs w:val="28"/>
        </w:rPr>
        <w:t>1、项目绩效目标设置不合理</w:t>
      </w:r>
    </w:p>
    <w:p w:rsidR="002A5869" w:rsidRPr="0069113C" w:rsidRDefault="002A5869" w:rsidP="00F83227">
      <w:pPr>
        <w:adjustRightInd w:val="0"/>
        <w:spacing w:line="360" w:lineRule="auto"/>
        <w:ind w:firstLineChars="200" w:firstLine="560"/>
        <w:jc w:val="left"/>
        <w:rPr>
          <w:rFonts w:asciiTheme="minorEastAsia" w:hAnsiTheme="minorEastAsia" w:cs="Times New Roman"/>
          <w:kern w:val="0"/>
          <w:sz w:val="28"/>
          <w:szCs w:val="28"/>
        </w:rPr>
      </w:pPr>
      <w:r w:rsidRPr="002A5869">
        <w:rPr>
          <w:rFonts w:asciiTheme="minorEastAsia" w:hAnsiTheme="minorEastAsia" w:cs="Times New Roman" w:hint="eastAsia"/>
          <w:kern w:val="0"/>
          <w:sz w:val="28"/>
          <w:szCs w:val="28"/>
        </w:rPr>
        <w:t>项目经济指标设置不合理</w:t>
      </w:r>
      <w:r w:rsidR="00717215">
        <w:rPr>
          <w:rFonts w:asciiTheme="minorEastAsia" w:hAnsiTheme="minorEastAsia" w:cs="Times New Roman" w:hint="eastAsia"/>
          <w:kern w:val="0"/>
          <w:sz w:val="28"/>
          <w:szCs w:val="28"/>
        </w:rPr>
        <w:t>，根据项目单位提供的项目绩效申报表，经济指标设置</w:t>
      </w:r>
      <w:r w:rsidR="00717215" w:rsidRPr="0069113C">
        <w:rPr>
          <w:rFonts w:asciiTheme="minorEastAsia" w:hAnsiTheme="minorEastAsia" w:cs="Times New Roman" w:hint="eastAsia"/>
          <w:kern w:val="0"/>
          <w:sz w:val="28"/>
          <w:szCs w:val="28"/>
        </w:rPr>
        <w:t>当年实现一级共育室产值10万元，二级共育室产值10万元。根据现场评价了解，</w:t>
      </w:r>
      <w:r w:rsidR="00F22A4B">
        <w:rPr>
          <w:rFonts w:asciiTheme="minorEastAsia" w:hAnsiTheme="minorEastAsia" w:cs="Times New Roman" w:hint="eastAsia"/>
          <w:kern w:val="0"/>
          <w:sz w:val="28"/>
          <w:szCs w:val="28"/>
        </w:rPr>
        <w:t>项目</w:t>
      </w:r>
      <w:r w:rsidR="0039147A" w:rsidRPr="0069113C">
        <w:rPr>
          <w:rFonts w:asciiTheme="minorEastAsia" w:hAnsiTheme="minorEastAsia" w:cs="Times New Roman" w:hint="eastAsia"/>
          <w:kern w:val="0"/>
          <w:sz w:val="28"/>
          <w:szCs w:val="28"/>
        </w:rPr>
        <w:t>2022年</w:t>
      </w:r>
      <w:r w:rsidR="00717215" w:rsidRPr="0069113C">
        <w:rPr>
          <w:rFonts w:asciiTheme="minorEastAsia" w:hAnsiTheme="minorEastAsia" w:cs="Times New Roman" w:hint="eastAsia"/>
          <w:kern w:val="0"/>
          <w:sz w:val="28"/>
          <w:szCs w:val="28"/>
        </w:rPr>
        <w:t>7月底</w:t>
      </w:r>
      <w:r w:rsidR="00895F2B" w:rsidRPr="0069113C">
        <w:rPr>
          <w:rFonts w:asciiTheme="minorEastAsia" w:hAnsiTheme="minorEastAsia" w:cs="Times New Roman" w:hint="eastAsia"/>
          <w:kern w:val="0"/>
          <w:sz w:val="28"/>
          <w:szCs w:val="28"/>
        </w:rPr>
        <w:t>工程</w:t>
      </w:r>
      <w:r w:rsidR="00717215" w:rsidRPr="0069113C">
        <w:rPr>
          <w:rFonts w:asciiTheme="minorEastAsia" w:hAnsiTheme="minorEastAsia" w:cs="Times New Roman" w:hint="eastAsia"/>
          <w:kern w:val="0"/>
          <w:sz w:val="28"/>
          <w:szCs w:val="28"/>
        </w:rPr>
        <w:t>竣工验收，</w:t>
      </w:r>
      <w:r w:rsidR="0039147A" w:rsidRPr="0069113C">
        <w:rPr>
          <w:rFonts w:asciiTheme="minorEastAsia" w:hAnsiTheme="minorEastAsia" w:cs="Times New Roman" w:hint="eastAsia"/>
          <w:kern w:val="0"/>
          <w:sz w:val="28"/>
          <w:szCs w:val="28"/>
        </w:rPr>
        <w:t>根据养蚕的季节性需求，新建的共育室2022年仅试养了一批蚕</w:t>
      </w:r>
      <w:r w:rsidR="00D559F9" w:rsidRPr="0069113C">
        <w:rPr>
          <w:rFonts w:asciiTheme="minorEastAsia" w:hAnsiTheme="minorEastAsia" w:cs="Times New Roman" w:hint="eastAsia"/>
          <w:kern w:val="0"/>
          <w:sz w:val="28"/>
          <w:szCs w:val="28"/>
        </w:rPr>
        <w:t>，</w:t>
      </w:r>
      <w:r w:rsidR="00895F2B" w:rsidRPr="0069113C">
        <w:rPr>
          <w:rFonts w:asciiTheme="minorEastAsia" w:hAnsiTheme="minorEastAsia" w:cs="Times New Roman" w:hint="eastAsia"/>
          <w:kern w:val="0"/>
          <w:sz w:val="28"/>
          <w:szCs w:val="28"/>
        </w:rPr>
        <w:t>评价机构无法有效统计分析专项效益</w:t>
      </w:r>
      <w:r w:rsidR="00C91BCC" w:rsidRPr="0069113C">
        <w:rPr>
          <w:rFonts w:asciiTheme="minorEastAsia" w:hAnsiTheme="minorEastAsia" w:cs="Times New Roman" w:hint="eastAsia"/>
          <w:kern w:val="0"/>
          <w:sz w:val="28"/>
          <w:szCs w:val="28"/>
        </w:rPr>
        <w:t>。</w:t>
      </w:r>
    </w:p>
    <w:p w:rsidR="001064DB" w:rsidRPr="002A5869" w:rsidRDefault="002A5869" w:rsidP="00F83227">
      <w:pPr>
        <w:adjustRightInd w:val="0"/>
        <w:spacing w:line="360" w:lineRule="auto"/>
        <w:ind w:firstLineChars="200" w:firstLine="560"/>
        <w:jc w:val="left"/>
        <w:rPr>
          <w:rFonts w:asciiTheme="minorEastAsia" w:hAnsiTheme="minorEastAsia" w:cs="Times New Roman"/>
          <w:kern w:val="0"/>
          <w:sz w:val="28"/>
          <w:szCs w:val="28"/>
        </w:rPr>
      </w:pPr>
      <w:r>
        <w:rPr>
          <w:rFonts w:asciiTheme="minorEastAsia" w:hAnsiTheme="minorEastAsia" w:cs="Times New Roman" w:hint="eastAsia"/>
          <w:kern w:val="0"/>
          <w:sz w:val="28"/>
          <w:szCs w:val="28"/>
        </w:rPr>
        <w:t>2</w:t>
      </w:r>
      <w:r w:rsidR="00886FF2" w:rsidRPr="002A5869">
        <w:rPr>
          <w:rFonts w:asciiTheme="minorEastAsia" w:hAnsiTheme="minorEastAsia" w:cs="Times New Roman" w:hint="eastAsia"/>
          <w:kern w:val="0"/>
          <w:sz w:val="28"/>
          <w:szCs w:val="28"/>
        </w:rPr>
        <w:t>、项目预算</w:t>
      </w:r>
      <w:r w:rsidR="00393BF0">
        <w:rPr>
          <w:rFonts w:asciiTheme="minorEastAsia" w:hAnsiTheme="minorEastAsia" w:cs="Times New Roman" w:hint="eastAsia"/>
          <w:kern w:val="0"/>
          <w:sz w:val="28"/>
          <w:szCs w:val="28"/>
        </w:rPr>
        <w:t>资金</w:t>
      </w:r>
      <w:r w:rsidR="00886FF2" w:rsidRPr="002A5869">
        <w:rPr>
          <w:rFonts w:asciiTheme="minorEastAsia" w:hAnsiTheme="minorEastAsia" w:cs="Times New Roman" w:hint="eastAsia"/>
          <w:kern w:val="0"/>
          <w:sz w:val="28"/>
          <w:szCs w:val="28"/>
        </w:rPr>
        <w:t>与实际执行差异较大。</w:t>
      </w:r>
    </w:p>
    <w:p w:rsidR="001064DB" w:rsidRPr="006C1009" w:rsidRDefault="001C37B1" w:rsidP="00F83227">
      <w:pPr>
        <w:adjustRightInd w:val="0"/>
        <w:spacing w:line="360" w:lineRule="auto"/>
        <w:ind w:firstLineChars="200" w:firstLine="560"/>
        <w:jc w:val="left"/>
        <w:rPr>
          <w:rFonts w:asciiTheme="minorEastAsia" w:hAnsiTheme="minorEastAsia" w:cs="Times New Roman"/>
          <w:kern w:val="0"/>
          <w:sz w:val="28"/>
          <w:szCs w:val="28"/>
        </w:rPr>
      </w:pPr>
      <w:r>
        <w:rPr>
          <w:rFonts w:asciiTheme="minorEastAsia" w:hAnsiTheme="minorEastAsia" w:cs="Times New Roman" w:hint="eastAsia"/>
          <w:kern w:val="0"/>
          <w:sz w:val="28"/>
          <w:szCs w:val="28"/>
        </w:rPr>
        <w:t>经查看项目</w:t>
      </w:r>
      <w:r w:rsidR="005772E2">
        <w:rPr>
          <w:rFonts w:asciiTheme="minorEastAsia" w:hAnsiTheme="minorEastAsia" w:cs="Times New Roman" w:hint="eastAsia"/>
          <w:kern w:val="0"/>
          <w:sz w:val="28"/>
          <w:szCs w:val="28"/>
        </w:rPr>
        <w:t>单位</w:t>
      </w:r>
      <w:r w:rsidR="002D5AE0">
        <w:rPr>
          <w:rFonts w:asciiTheme="minorEastAsia" w:hAnsiTheme="minorEastAsia" w:cs="Times New Roman" w:hint="eastAsia"/>
          <w:kern w:val="0"/>
          <w:sz w:val="28"/>
          <w:szCs w:val="28"/>
        </w:rPr>
        <w:t>提供的</w:t>
      </w:r>
      <w:r>
        <w:rPr>
          <w:rFonts w:asciiTheme="minorEastAsia" w:hAnsiTheme="minorEastAsia" w:cs="Times New Roman" w:hint="eastAsia"/>
          <w:kern w:val="0"/>
          <w:sz w:val="28"/>
          <w:szCs w:val="28"/>
        </w:rPr>
        <w:t>资料，</w:t>
      </w:r>
      <w:r w:rsidR="00886FF2" w:rsidRPr="002A5869">
        <w:rPr>
          <w:rFonts w:asciiTheme="minorEastAsia" w:hAnsiTheme="minorEastAsia" w:cs="Times New Roman" w:hint="eastAsia"/>
          <w:kern w:val="0"/>
          <w:sz w:val="28"/>
          <w:szCs w:val="28"/>
        </w:rPr>
        <w:t>该项目预算资金</w:t>
      </w:r>
      <w:r w:rsidR="00D8395A" w:rsidRPr="002A5869">
        <w:rPr>
          <w:rFonts w:asciiTheme="minorEastAsia" w:hAnsiTheme="minorEastAsia" w:cs="Times New Roman" w:hint="eastAsia"/>
          <w:kern w:val="0"/>
          <w:sz w:val="28"/>
          <w:szCs w:val="28"/>
        </w:rPr>
        <w:t>146.91</w:t>
      </w:r>
      <w:r w:rsidR="00886FF2" w:rsidRPr="002A5869">
        <w:rPr>
          <w:rFonts w:asciiTheme="minorEastAsia" w:hAnsiTheme="minorEastAsia" w:cs="Times New Roman" w:hint="eastAsia"/>
          <w:kern w:val="0"/>
          <w:sz w:val="28"/>
          <w:szCs w:val="28"/>
        </w:rPr>
        <w:t>万元，</w:t>
      </w:r>
      <w:r w:rsidR="00D8395A" w:rsidRPr="002A5869">
        <w:rPr>
          <w:rFonts w:asciiTheme="minorEastAsia" w:hAnsiTheme="minorEastAsia" w:cs="Times New Roman" w:hint="eastAsia"/>
          <w:kern w:val="0"/>
          <w:sz w:val="28"/>
          <w:szCs w:val="28"/>
        </w:rPr>
        <w:t>实际使用项目资金132.782125万</w:t>
      </w:r>
      <w:r w:rsidR="00D8395A" w:rsidRPr="006C1009">
        <w:rPr>
          <w:rFonts w:asciiTheme="minorEastAsia" w:hAnsiTheme="minorEastAsia" w:cs="Times New Roman" w:hint="eastAsia"/>
          <w:kern w:val="0"/>
          <w:sz w:val="28"/>
          <w:szCs w:val="28"/>
        </w:rPr>
        <w:t>元，</w:t>
      </w:r>
      <w:r w:rsidR="00A47F33" w:rsidRPr="006C1009">
        <w:rPr>
          <w:rFonts w:asciiTheme="minorEastAsia" w:hAnsiTheme="minorEastAsia" w:cs="Times New Roman" w:hint="eastAsia"/>
          <w:kern w:val="0"/>
          <w:sz w:val="28"/>
          <w:szCs w:val="28"/>
        </w:rPr>
        <w:t>预算数</w:t>
      </w:r>
      <w:r w:rsidR="00D8395A" w:rsidRPr="006C1009">
        <w:rPr>
          <w:rFonts w:asciiTheme="minorEastAsia" w:hAnsiTheme="minorEastAsia" w:cs="Times New Roman" w:hint="eastAsia"/>
          <w:kern w:val="0"/>
          <w:sz w:val="28"/>
          <w:szCs w:val="28"/>
        </w:rPr>
        <w:t>与实际执行数</w:t>
      </w:r>
      <w:r w:rsidR="00886FF2" w:rsidRPr="006C1009">
        <w:rPr>
          <w:rFonts w:asciiTheme="minorEastAsia" w:hAnsiTheme="minorEastAsia" w:cs="Times New Roman" w:hint="eastAsia"/>
          <w:kern w:val="0"/>
          <w:sz w:val="28"/>
          <w:szCs w:val="28"/>
        </w:rPr>
        <w:t>差异较大</w:t>
      </w:r>
      <w:r w:rsidR="00D8395A" w:rsidRPr="006C1009">
        <w:rPr>
          <w:rFonts w:asciiTheme="minorEastAsia" w:hAnsiTheme="minorEastAsia" w:cs="Times New Roman" w:hint="eastAsia"/>
          <w:kern w:val="0"/>
          <w:sz w:val="28"/>
          <w:szCs w:val="28"/>
        </w:rPr>
        <w:t>。</w:t>
      </w:r>
    </w:p>
    <w:p w:rsidR="009444F1" w:rsidRPr="009444F1" w:rsidRDefault="009444F1" w:rsidP="00F83227">
      <w:pPr>
        <w:adjustRightInd w:val="0"/>
        <w:spacing w:line="360" w:lineRule="auto"/>
        <w:ind w:firstLineChars="200" w:firstLine="560"/>
        <w:jc w:val="left"/>
        <w:rPr>
          <w:rFonts w:asciiTheme="minorEastAsia" w:hAnsiTheme="minorEastAsia" w:cs="Times New Roman"/>
          <w:kern w:val="0"/>
          <w:sz w:val="28"/>
          <w:szCs w:val="28"/>
        </w:rPr>
      </w:pPr>
      <w:r w:rsidRPr="009444F1">
        <w:rPr>
          <w:rFonts w:asciiTheme="minorEastAsia" w:hAnsiTheme="minorEastAsia" w:cs="Times New Roman" w:hint="eastAsia"/>
          <w:kern w:val="0"/>
          <w:sz w:val="28"/>
          <w:szCs w:val="28"/>
        </w:rPr>
        <w:t>3、内部控制制度不健全</w:t>
      </w:r>
    </w:p>
    <w:p w:rsidR="009444F1" w:rsidRPr="009444F1" w:rsidRDefault="000A440F" w:rsidP="00F83227">
      <w:pPr>
        <w:adjustRightInd w:val="0"/>
        <w:spacing w:line="360" w:lineRule="auto"/>
        <w:ind w:firstLineChars="200" w:firstLine="560"/>
        <w:jc w:val="left"/>
        <w:rPr>
          <w:rFonts w:asciiTheme="minorEastAsia" w:hAnsiTheme="minorEastAsia" w:cs="Times New Roman"/>
          <w:kern w:val="0"/>
          <w:sz w:val="28"/>
          <w:szCs w:val="28"/>
        </w:rPr>
      </w:pPr>
      <w:r>
        <w:rPr>
          <w:rFonts w:asciiTheme="minorEastAsia" w:hAnsiTheme="minorEastAsia" w:cs="Times New Roman" w:hint="eastAsia"/>
          <w:kern w:val="0"/>
          <w:sz w:val="28"/>
          <w:szCs w:val="28"/>
        </w:rPr>
        <w:t>①项目单位</w:t>
      </w:r>
      <w:r w:rsidR="009444F1" w:rsidRPr="009444F1">
        <w:rPr>
          <w:rFonts w:asciiTheme="minorEastAsia" w:hAnsiTheme="minorEastAsia" w:cs="Times New Roman" w:hint="eastAsia"/>
          <w:kern w:val="0"/>
          <w:sz w:val="28"/>
          <w:szCs w:val="28"/>
        </w:rPr>
        <w:t>未结合实际情况针对财政衔接推进乡村振兴补</w:t>
      </w:r>
      <w:r w:rsidR="000C705C">
        <w:rPr>
          <w:rFonts w:asciiTheme="minorEastAsia" w:hAnsiTheme="minorEastAsia" w:cs="Times New Roman" w:hint="eastAsia"/>
          <w:kern w:val="0"/>
          <w:sz w:val="28"/>
          <w:szCs w:val="28"/>
        </w:rPr>
        <w:t>助资金和统</w:t>
      </w:r>
      <w:r w:rsidR="000C705C">
        <w:rPr>
          <w:rFonts w:asciiTheme="minorEastAsia" w:hAnsiTheme="minorEastAsia" w:cs="Times New Roman" w:hint="eastAsia"/>
          <w:kern w:val="0"/>
          <w:sz w:val="28"/>
          <w:szCs w:val="28"/>
        </w:rPr>
        <w:lastRenderedPageBreak/>
        <w:t>筹整合使用财政涉农资金项目制定相关的专项资金管理</w:t>
      </w:r>
      <w:r w:rsidR="000D1D9F">
        <w:rPr>
          <w:rFonts w:asciiTheme="minorEastAsia" w:hAnsiTheme="minorEastAsia" w:cs="Times New Roman" w:hint="eastAsia"/>
          <w:kern w:val="0"/>
          <w:sz w:val="28"/>
          <w:szCs w:val="28"/>
        </w:rPr>
        <w:t>办法</w:t>
      </w:r>
      <w:r w:rsidR="000C705C">
        <w:rPr>
          <w:rFonts w:asciiTheme="minorEastAsia" w:hAnsiTheme="minorEastAsia" w:cs="Times New Roman" w:hint="eastAsia"/>
          <w:kern w:val="0"/>
          <w:sz w:val="28"/>
          <w:szCs w:val="28"/>
        </w:rPr>
        <w:t>。</w:t>
      </w:r>
      <w:r w:rsidR="009444F1" w:rsidRPr="009444F1">
        <w:rPr>
          <w:rFonts w:asciiTheme="minorEastAsia" w:hAnsiTheme="minorEastAsia" w:cs="Times New Roman" w:hint="eastAsia"/>
          <w:kern w:val="0"/>
          <w:sz w:val="28"/>
          <w:szCs w:val="28"/>
        </w:rPr>
        <w:t>缺少专项资金的指导性制度</w:t>
      </w:r>
      <w:r w:rsidR="000C705C">
        <w:rPr>
          <w:rFonts w:asciiTheme="minorEastAsia" w:hAnsiTheme="minorEastAsia" w:cs="Times New Roman" w:hint="eastAsia"/>
          <w:kern w:val="0"/>
          <w:sz w:val="28"/>
          <w:szCs w:val="28"/>
        </w:rPr>
        <w:t>，</w:t>
      </w:r>
      <w:r w:rsidR="009444F1" w:rsidRPr="009444F1">
        <w:rPr>
          <w:rFonts w:asciiTheme="minorEastAsia" w:hAnsiTheme="minorEastAsia" w:cs="Times New Roman" w:hint="eastAsia"/>
          <w:kern w:val="0"/>
          <w:sz w:val="28"/>
          <w:szCs w:val="28"/>
        </w:rPr>
        <w:t>将导致项目单位在管理专项资金时缺乏针对性，监管相对薄弱，使得专项资金的全过程预算绩效管理不到位。</w:t>
      </w:r>
      <w:r>
        <w:rPr>
          <w:rFonts w:asciiTheme="minorEastAsia" w:hAnsiTheme="minorEastAsia" w:cs="Times New Roman" w:hint="eastAsia"/>
          <w:kern w:val="0"/>
          <w:sz w:val="28"/>
          <w:szCs w:val="28"/>
        </w:rPr>
        <w:t>②</w:t>
      </w:r>
      <w:r w:rsidR="009444F1" w:rsidRPr="009444F1">
        <w:rPr>
          <w:rFonts w:asciiTheme="minorEastAsia" w:hAnsiTheme="minorEastAsia" w:cs="Times New Roman" w:hint="eastAsia"/>
          <w:kern w:val="0"/>
          <w:sz w:val="28"/>
          <w:szCs w:val="28"/>
        </w:rPr>
        <w:t>未结合具体情况制定项目管理</w:t>
      </w:r>
      <w:r w:rsidR="000D1D9F">
        <w:rPr>
          <w:rFonts w:asciiTheme="minorEastAsia" w:hAnsiTheme="minorEastAsia" w:cs="Times New Roman" w:hint="eastAsia"/>
          <w:kern w:val="0"/>
          <w:sz w:val="28"/>
          <w:szCs w:val="28"/>
        </w:rPr>
        <w:t>办法</w:t>
      </w:r>
      <w:r w:rsidR="009444F1" w:rsidRPr="009444F1">
        <w:rPr>
          <w:rFonts w:asciiTheme="minorEastAsia" w:hAnsiTheme="minorEastAsia" w:cs="Times New Roman" w:hint="eastAsia"/>
          <w:kern w:val="0"/>
          <w:sz w:val="28"/>
          <w:szCs w:val="28"/>
        </w:rPr>
        <w:t>，项目管理制度作为项目有序运行的规范和实施准则，具有约束性和强制性。因此，缺乏项目管理制度，不利于保障项目的执行效率，不利于构建自上而下的责任制衡、责任追究机制，使项目实施、管理过程中无章可依。</w:t>
      </w:r>
    </w:p>
    <w:p w:rsidR="001064DB" w:rsidRPr="006C1009" w:rsidRDefault="00886FF2" w:rsidP="00F83227">
      <w:pPr>
        <w:spacing w:line="360" w:lineRule="auto"/>
        <w:ind w:firstLineChars="200" w:firstLine="560"/>
        <w:jc w:val="left"/>
        <w:textAlignment w:val="baseline"/>
        <w:rPr>
          <w:rFonts w:asciiTheme="minorEastAsia" w:hAnsiTheme="minorEastAsia" w:cs="Times New Roman"/>
          <w:kern w:val="0"/>
          <w:sz w:val="28"/>
          <w:szCs w:val="28"/>
        </w:rPr>
      </w:pPr>
      <w:r w:rsidRPr="006C1009">
        <w:rPr>
          <w:rFonts w:asciiTheme="minorEastAsia" w:hAnsiTheme="minorEastAsia" w:cs="Times New Roman" w:hint="eastAsia"/>
          <w:kern w:val="0"/>
          <w:sz w:val="28"/>
          <w:szCs w:val="28"/>
        </w:rPr>
        <w:t xml:space="preserve">（三）相关建议 </w:t>
      </w:r>
    </w:p>
    <w:p w:rsidR="002A5869" w:rsidRPr="002A5869" w:rsidRDefault="002A5869" w:rsidP="00F83227">
      <w:pPr>
        <w:adjustRightInd w:val="0"/>
        <w:spacing w:line="360" w:lineRule="auto"/>
        <w:ind w:firstLineChars="200" w:firstLine="560"/>
        <w:jc w:val="left"/>
        <w:rPr>
          <w:rFonts w:asciiTheme="minorEastAsia" w:hAnsiTheme="minorEastAsia" w:cs="Times New Roman"/>
          <w:kern w:val="0"/>
          <w:sz w:val="28"/>
          <w:szCs w:val="28"/>
        </w:rPr>
      </w:pPr>
      <w:r w:rsidRPr="002A5869">
        <w:rPr>
          <w:rFonts w:asciiTheme="minorEastAsia" w:hAnsiTheme="minorEastAsia" w:cs="Times New Roman" w:hint="eastAsia"/>
          <w:kern w:val="0"/>
          <w:sz w:val="28"/>
          <w:szCs w:val="28"/>
        </w:rPr>
        <w:t>1、进一步强化项目绩效管理</w:t>
      </w:r>
    </w:p>
    <w:p w:rsidR="002A5869" w:rsidRPr="0068064D" w:rsidRDefault="0068064D" w:rsidP="00F83227">
      <w:pPr>
        <w:pStyle w:val="21"/>
        <w:spacing w:line="360" w:lineRule="auto"/>
        <w:ind w:firstLineChars="200" w:firstLine="560"/>
        <w:rPr>
          <w:rFonts w:asciiTheme="minorEastAsia" w:hAnsiTheme="minorEastAsia" w:cs="Times New Roman"/>
          <w:kern w:val="0"/>
          <w:sz w:val="28"/>
          <w:szCs w:val="28"/>
        </w:rPr>
      </w:pPr>
      <w:r w:rsidRPr="0068064D">
        <w:rPr>
          <w:rFonts w:asciiTheme="minorEastAsia" w:hAnsiTheme="minorEastAsia" w:cs="Times New Roman"/>
          <w:kern w:val="0"/>
          <w:sz w:val="28"/>
          <w:szCs w:val="28"/>
        </w:rPr>
        <w:t>按照</w:t>
      </w:r>
      <w:r w:rsidRPr="0068064D">
        <w:rPr>
          <w:rFonts w:asciiTheme="minorEastAsia" w:hAnsiTheme="minorEastAsia" w:cs="Times New Roman" w:hint="eastAsia"/>
          <w:kern w:val="0"/>
          <w:sz w:val="28"/>
          <w:szCs w:val="28"/>
        </w:rPr>
        <w:t>“</w:t>
      </w:r>
      <w:r w:rsidRPr="0068064D">
        <w:rPr>
          <w:rFonts w:asciiTheme="minorEastAsia" w:hAnsiTheme="minorEastAsia" w:cs="Times New Roman"/>
          <w:kern w:val="0"/>
          <w:sz w:val="28"/>
          <w:szCs w:val="28"/>
        </w:rPr>
        <w:t>谁申请资金、谁设定目标</w:t>
      </w:r>
      <w:r w:rsidRPr="0068064D">
        <w:rPr>
          <w:rFonts w:asciiTheme="minorEastAsia" w:hAnsiTheme="minorEastAsia" w:cs="Times New Roman" w:hint="eastAsia"/>
          <w:kern w:val="0"/>
          <w:sz w:val="28"/>
          <w:szCs w:val="28"/>
        </w:rPr>
        <w:t>”</w:t>
      </w:r>
      <w:r w:rsidRPr="0068064D">
        <w:rPr>
          <w:rFonts w:asciiTheme="minorEastAsia" w:hAnsiTheme="minorEastAsia" w:cs="Times New Roman"/>
          <w:kern w:val="0"/>
          <w:sz w:val="28"/>
          <w:szCs w:val="28"/>
        </w:rPr>
        <w:t>的原则，</w:t>
      </w:r>
      <w:r w:rsidR="002A5869" w:rsidRPr="002A5869">
        <w:rPr>
          <w:rFonts w:asciiTheme="minorEastAsia" w:hAnsiTheme="minorEastAsia" w:cs="Times New Roman" w:hint="eastAsia"/>
          <w:kern w:val="0"/>
          <w:sz w:val="28"/>
          <w:szCs w:val="28"/>
        </w:rPr>
        <w:t>根据项目建设内容、预算情况、实施条件以及项目特点填报绩效目标申报表，</w:t>
      </w:r>
      <w:r w:rsidRPr="0068064D">
        <w:rPr>
          <w:rFonts w:asciiTheme="minorEastAsia" w:hAnsiTheme="minorEastAsia" w:cs="Times New Roman"/>
          <w:kern w:val="0"/>
          <w:sz w:val="28"/>
          <w:szCs w:val="28"/>
        </w:rPr>
        <w:t xml:space="preserve"> </w:t>
      </w:r>
      <w:r w:rsidR="002A5869" w:rsidRPr="002A5869">
        <w:rPr>
          <w:rFonts w:asciiTheme="minorEastAsia" w:hAnsiTheme="minorEastAsia" w:cs="Times New Roman" w:hint="eastAsia"/>
          <w:kern w:val="0"/>
          <w:sz w:val="28"/>
          <w:szCs w:val="28"/>
        </w:rPr>
        <w:t>做到指向明确、合理可行，</w:t>
      </w:r>
      <w:r w:rsidR="005617A3">
        <w:rPr>
          <w:rFonts w:asciiTheme="minorEastAsia" w:hAnsiTheme="minorEastAsia" w:cs="Times New Roman" w:hint="eastAsia"/>
          <w:kern w:val="0"/>
          <w:sz w:val="28"/>
          <w:szCs w:val="28"/>
        </w:rPr>
        <w:t>做到项目绩效目标可衡量、</w:t>
      </w:r>
      <w:r w:rsidR="00CF215B">
        <w:rPr>
          <w:rFonts w:asciiTheme="minorEastAsia" w:hAnsiTheme="minorEastAsia" w:cs="Times New Roman" w:hint="eastAsia"/>
          <w:kern w:val="0"/>
          <w:sz w:val="28"/>
          <w:szCs w:val="28"/>
        </w:rPr>
        <w:t>可追溯</w:t>
      </w:r>
      <w:r w:rsidR="002A5869" w:rsidRPr="002A5869">
        <w:rPr>
          <w:rFonts w:asciiTheme="minorEastAsia" w:hAnsiTheme="minorEastAsia" w:cs="Times New Roman" w:hint="eastAsia"/>
          <w:kern w:val="0"/>
          <w:sz w:val="28"/>
          <w:szCs w:val="28"/>
        </w:rPr>
        <w:t>。</w:t>
      </w:r>
    </w:p>
    <w:p w:rsidR="001D5D85" w:rsidRPr="002D31B8" w:rsidRDefault="00FB582D" w:rsidP="00F83227">
      <w:pPr>
        <w:adjustRightInd w:val="0"/>
        <w:spacing w:line="360" w:lineRule="auto"/>
        <w:ind w:firstLineChars="200" w:firstLine="560"/>
        <w:jc w:val="left"/>
        <w:rPr>
          <w:rFonts w:asciiTheme="minorEastAsia" w:hAnsiTheme="minorEastAsia" w:cs="Times New Roman"/>
          <w:kern w:val="0"/>
          <w:sz w:val="28"/>
          <w:szCs w:val="28"/>
        </w:rPr>
      </w:pPr>
      <w:r w:rsidRPr="002D31B8">
        <w:rPr>
          <w:rFonts w:asciiTheme="minorEastAsia" w:hAnsiTheme="minorEastAsia" w:cs="Times New Roman" w:hint="eastAsia"/>
          <w:kern w:val="0"/>
          <w:sz w:val="28"/>
          <w:szCs w:val="28"/>
        </w:rPr>
        <w:t>2</w:t>
      </w:r>
      <w:r w:rsidR="00886FF2" w:rsidRPr="002D31B8">
        <w:rPr>
          <w:rFonts w:asciiTheme="minorEastAsia" w:hAnsiTheme="minorEastAsia" w:cs="Times New Roman" w:hint="eastAsia"/>
          <w:kern w:val="0"/>
          <w:sz w:val="28"/>
          <w:szCs w:val="28"/>
        </w:rPr>
        <w:t>、建立健全财政资金预算编制及精细化管理体系，严格按照预算执行。</w:t>
      </w:r>
    </w:p>
    <w:p w:rsidR="001064DB" w:rsidRPr="006C1009" w:rsidRDefault="00886FF2" w:rsidP="00F83227">
      <w:pPr>
        <w:adjustRightInd w:val="0"/>
        <w:spacing w:line="360" w:lineRule="auto"/>
        <w:ind w:firstLineChars="200" w:firstLine="560"/>
        <w:jc w:val="left"/>
        <w:rPr>
          <w:rFonts w:asciiTheme="minorEastAsia" w:hAnsiTheme="minorEastAsia" w:cs="Times New Roman"/>
          <w:kern w:val="0"/>
          <w:sz w:val="28"/>
          <w:szCs w:val="28"/>
        </w:rPr>
      </w:pPr>
      <w:r w:rsidRPr="006C1009">
        <w:rPr>
          <w:rFonts w:asciiTheme="minorEastAsia" w:hAnsiTheme="minorEastAsia" w:cs="Times New Roman" w:hint="eastAsia"/>
          <w:kern w:val="0"/>
          <w:sz w:val="28"/>
          <w:szCs w:val="28"/>
        </w:rPr>
        <w:t>加强</w:t>
      </w:r>
      <w:r w:rsidR="00147FA9">
        <w:rPr>
          <w:rFonts w:asciiTheme="minorEastAsia" w:hAnsiTheme="minorEastAsia" w:cs="Times New Roman" w:hint="eastAsia"/>
          <w:kern w:val="0"/>
          <w:sz w:val="28"/>
          <w:szCs w:val="28"/>
        </w:rPr>
        <w:t>项目</w:t>
      </w:r>
      <w:r w:rsidRPr="006C1009">
        <w:rPr>
          <w:rFonts w:asciiTheme="minorEastAsia" w:hAnsiTheme="minorEastAsia" w:cs="Times New Roman" w:hint="eastAsia"/>
          <w:kern w:val="0"/>
          <w:sz w:val="28"/>
          <w:szCs w:val="28"/>
        </w:rPr>
        <w:t>预算精准度，提升预算编制的完整性、合理性和科学性，提高财政资金使用效率。提</w:t>
      </w:r>
      <w:r w:rsidR="00147437">
        <w:rPr>
          <w:rFonts w:asciiTheme="minorEastAsia" w:hAnsiTheme="minorEastAsia" w:cs="Times New Roman" w:hint="eastAsia"/>
          <w:kern w:val="0"/>
          <w:sz w:val="28"/>
          <w:szCs w:val="28"/>
        </w:rPr>
        <w:t>高预算编制水平，预算编制更细化，努力减少预算执行中的调整事项。</w:t>
      </w:r>
    </w:p>
    <w:p w:rsidR="00FA088D" w:rsidRPr="00FA088D" w:rsidRDefault="00FA088D" w:rsidP="00F83227">
      <w:pPr>
        <w:adjustRightInd w:val="0"/>
        <w:spacing w:line="360" w:lineRule="auto"/>
        <w:ind w:firstLineChars="200" w:firstLine="560"/>
        <w:jc w:val="left"/>
        <w:rPr>
          <w:rFonts w:asciiTheme="minorEastAsia" w:hAnsiTheme="minorEastAsia" w:cs="Times New Roman"/>
          <w:kern w:val="0"/>
          <w:sz w:val="28"/>
          <w:szCs w:val="28"/>
        </w:rPr>
      </w:pPr>
      <w:r w:rsidRPr="00FA088D">
        <w:rPr>
          <w:rFonts w:asciiTheme="minorEastAsia" w:hAnsiTheme="minorEastAsia" w:cs="Times New Roman" w:hint="eastAsia"/>
          <w:kern w:val="0"/>
          <w:sz w:val="28"/>
          <w:szCs w:val="28"/>
        </w:rPr>
        <w:t>3、健全内部控制管理制度，提高专项资金管理水平</w:t>
      </w:r>
      <w:r>
        <w:rPr>
          <w:rFonts w:asciiTheme="minorEastAsia" w:hAnsiTheme="minorEastAsia" w:cs="Times New Roman" w:hint="eastAsia"/>
          <w:kern w:val="0"/>
          <w:sz w:val="28"/>
          <w:szCs w:val="28"/>
        </w:rPr>
        <w:t>。</w:t>
      </w:r>
    </w:p>
    <w:p w:rsidR="00745618" w:rsidRPr="00745618" w:rsidRDefault="000A440F" w:rsidP="00F83227">
      <w:pPr>
        <w:adjustRightInd w:val="0"/>
        <w:spacing w:line="360" w:lineRule="auto"/>
        <w:ind w:firstLineChars="200" w:firstLine="560"/>
        <w:jc w:val="left"/>
        <w:rPr>
          <w:rFonts w:asciiTheme="minorEastAsia" w:hAnsiTheme="minorEastAsia" w:cs="Times New Roman"/>
          <w:kern w:val="0"/>
          <w:sz w:val="28"/>
          <w:szCs w:val="28"/>
        </w:rPr>
      </w:pPr>
      <w:r>
        <w:rPr>
          <w:rFonts w:asciiTheme="minorEastAsia" w:hAnsiTheme="minorEastAsia" w:cs="Times New Roman" w:hint="eastAsia"/>
          <w:kern w:val="0"/>
          <w:sz w:val="28"/>
          <w:szCs w:val="28"/>
        </w:rPr>
        <w:t>①</w:t>
      </w:r>
      <w:r w:rsidR="00AC3489">
        <w:rPr>
          <w:rFonts w:asciiTheme="minorEastAsia" w:hAnsiTheme="minorEastAsia" w:cs="Times New Roman" w:hint="eastAsia"/>
          <w:kern w:val="0"/>
          <w:sz w:val="28"/>
          <w:szCs w:val="28"/>
        </w:rPr>
        <w:t>单位应结合项目</w:t>
      </w:r>
      <w:r w:rsidR="00745618" w:rsidRPr="00745618">
        <w:rPr>
          <w:rFonts w:asciiTheme="minorEastAsia" w:hAnsiTheme="minorEastAsia" w:cs="Times New Roman" w:hint="eastAsia"/>
          <w:kern w:val="0"/>
          <w:sz w:val="28"/>
          <w:szCs w:val="28"/>
        </w:rPr>
        <w:t>实际情况，制定单位内部专项资金管理</w:t>
      </w:r>
      <w:r w:rsidR="000D1D9F">
        <w:rPr>
          <w:rFonts w:asciiTheme="minorEastAsia" w:hAnsiTheme="minorEastAsia" w:cs="Times New Roman" w:hint="eastAsia"/>
          <w:kern w:val="0"/>
          <w:sz w:val="28"/>
          <w:szCs w:val="28"/>
        </w:rPr>
        <w:t>办法</w:t>
      </w:r>
      <w:r w:rsidR="00745618" w:rsidRPr="00745618">
        <w:rPr>
          <w:rFonts w:asciiTheme="minorEastAsia" w:hAnsiTheme="minorEastAsia" w:cs="Times New Roman" w:hint="eastAsia"/>
          <w:kern w:val="0"/>
          <w:sz w:val="28"/>
          <w:szCs w:val="28"/>
        </w:rPr>
        <w:t>，有利于提高专项资金的使用效率，发挥财政资金在巩固拓展脱贫攻坚成果同乡村振兴有效衔接的主导作用。</w:t>
      </w:r>
      <w:r>
        <w:rPr>
          <w:rFonts w:asciiTheme="minorEastAsia" w:hAnsiTheme="minorEastAsia" w:cs="Times New Roman" w:hint="eastAsia"/>
          <w:kern w:val="0"/>
          <w:sz w:val="28"/>
          <w:szCs w:val="28"/>
        </w:rPr>
        <w:t>②</w:t>
      </w:r>
      <w:r w:rsidR="00745618" w:rsidRPr="00745618">
        <w:rPr>
          <w:rFonts w:asciiTheme="minorEastAsia" w:hAnsiTheme="minorEastAsia" w:cs="Times New Roman" w:hint="eastAsia"/>
          <w:kern w:val="0"/>
          <w:sz w:val="28"/>
          <w:szCs w:val="28"/>
        </w:rPr>
        <w:t>结合项目实际情况，建立健全项目</w:t>
      </w:r>
      <w:r w:rsidR="002D2BA7">
        <w:rPr>
          <w:rFonts w:asciiTheme="minorEastAsia" w:hAnsiTheme="minorEastAsia" w:cs="Times New Roman" w:hint="eastAsia"/>
          <w:kern w:val="0"/>
          <w:sz w:val="28"/>
          <w:szCs w:val="28"/>
        </w:rPr>
        <w:t>业务</w:t>
      </w:r>
      <w:r w:rsidR="00745618" w:rsidRPr="00745618">
        <w:rPr>
          <w:rFonts w:asciiTheme="minorEastAsia" w:hAnsiTheme="minorEastAsia" w:cs="Times New Roman" w:hint="eastAsia"/>
          <w:kern w:val="0"/>
          <w:sz w:val="28"/>
          <w:szCs w:val="28"/>
        </w:rPr>
        <w:t>管理</w:t>
      </w:r>
      <w:r w:rsidR="000D1D9F">
        <w:rPr>
          <w:rFonts w:asciiTheme="minorEastAsia" w:hAnsiTheme="minorEastAsia" w:cs="Times New Roman" w:hint="eastAsia"/>
          <w:kern w:val="0"/>
          <w:sz w:val="28"/>
          <w:szCs w:val="28"/>
        </w:rPr>
        <w:t>制度</w:t>
      </w:r>
      <w:r w:rsidR="00745618" w:rsidRPr="00745618">
        <w:rPr>
          <w:rFonts w:asciiTheme="minorEastAsia" w:hAnsiTheme="minorEastAsia" w:cs="Times New Roman" w:hint="eastAsia"/>
          <w:kern w:val="0"/>
          <w:sz w:val="28"/>
          <w:szCs w:val="28"/>
        </w:rPr>
        <w:t>，规范项目管理，制定项目</w:t>
      </w:r>
      <w:r w:rsidR="00000CC8">
        <w:rPr>
          <w:rFonts w:asciiTheme="minorEastAsia" w:hAnsiTheme="minorEastAsia" w:cs="Times New Roman" w:hint="eastAsia"/>
          <w:kern w:val="0"/>
          <w:sz w:val="28"/>
          <w:szCs w:val="28"/>
        </w:rPr>
        <w:t>业务</w:t>
      </w:r>
      <w:r w:rsidR="00745618" w:rsidRPr="00745618">
        <w:rPr>
          <w:rFonts w:asciiTheme="minorEastAsia" w:hAnsiTheme="minorEastAsia" w:cs="Times New Roman" w:hint="eastAsia"/>
          <w:kern w:val="0"/>
          <w:sz w:val="28"/>
          <w:szCs w:val="28"/>
        </w:rPr>
        <w:t>管理</w:t>
      </w:r>
      <w:r w:rsidR="002D2BA7">
        <w:rPr>
          <w:rFonts w:asciiTheme="minorEastAsia" w:hAnsiTheme="minorEastAsia" w:cs="Times New Roman" w:hint="eastAsia"/>
          <w:kern w:val="0"/>
          <w:sz w:val="28"/>
          <w:szCs w:val="28"/>
        </w:rPr>
        <w:t>制度</w:t>
      </w:r>
      <w:r w:rsidR="00745618" w:rsidRPr="00745618">
        <w:rPr>
          <w:rFonts w:asciiTheme="minorEastAsia" w:hAnsiTheme="minorEastAsia" w:cs="Times New Roman" w:hint="eastAsia"/>
          <w:kern w:val="0"/>
          <w:sz w:val="28"/>
          <w:szCs w:val="28"/>
        </w:rPr>
        <w:t>有利于统筹整合使用财政涉农资金项目绩效目标的实现。</w:t>
      </w:r>
    </w:p>
    <w:p w:rsidR="00C200F9" w:rsidRPr="006A300D" w:rsidRDefault="00C907BF" w:rsidP="00F83227">
      <w:pPr>
        <w:adjustRightInd w:val="0"/>
        <w:spacing w:line="360" w:lineRule="auto"/>
        <w:ind w:firstLineChars="200" w:firstLine="560"/>
        <w:jc w:val="left"/>
        <w:rPr>
          <w:rFonts w:asciiTheme="minorEastAsia" w:hAnsiTheme="minorEastAsia" w:cs="Times New Roman"/>
          <w:kern w:val="0"/>
          <w:sz w:val="28"/>
          <w:szCs w:val="28"/>
        </w:rPr>
      </w:pPr>
      <w:r>
        <w:rPr>
          <w:rFonts w:asciiTheme="minorEastAsia" w:hAnsiTheme="minorEastAsia" w:cs="Times New Roman" w:hint="eastAsia"/>
          <w:kern w:val="0"/>
          <w:sz w:val="28"/>
          <w:szCs w:val="28"/>
        </w:rPr>
        <w:lastRenderedPageBreak/>
        <w:t>4</w:t>
      </w:r>
      <w:r w:rsidR="00C200F9" w:rsidRPr="006A300D">
        <w:rPr>
          <w:rFonts w:asciiTheme="minorEastAsia" w:hAnsiTheme="minorEastAsia" w:cs="Times New Roman" w:hint="eastAsia"/>
          <w:kern w:val="0"/>
          <w:sz w:val="28"/>
          <w:szCs w:val="28"/>
        </w:rPr>
        <w:t>、加强项目的后续绩效管理工作，加大</w:t>
      </w:r>
      <w:r w:rsidR="00F72659" w:rsidRPr="006A300D">
        <w:rPr>
          <w:rFonts w:asciiTheme="minorEastAsia" w:hAnsiTheme="minorEastAsia" w:cs="Times New Roman" w:hint="eastAsia"/>
          <w:kern w:val="0"/>
          <w:sz w:val="28"/>
          <w:szCs w:val="28"/>
        </w:rPr>
        <w:t>蚕桑</w:t>
      </w:r>
      <w:r w:rsidR="00C200F9" w:rsidRPr="006A300D">
        <w:rPr>
          <w:rFonts w:asciiTheme="minorEastAsia" w:hAnsiTheme="minorEastAsia" w:cs="Times New Roman" w:hint="eastAsia"/>
          <w:kern w:val="0"/>
          <w:sz w:val="28"/>
          <w:szCs w:val="28"/>
        </w:rPr>
        <w:t>产业宣传力度。</w:t>
      </w:r>
    </w:p>
    <w:p w:rsidR="00842EE0" w:rsidRDefault="00C200F9" w:rsidP="00F83227">
      <w:pPr>
        <w:adjustRightInd w:val="0"/>
        <w:spacing w:line="360" w:lineRule="auto"/>
        <w:ind w:firstLineChars="200" w:firstLine="560"/>
        <w:jc w:val="left"/>
        <w:rPr>
          <w:rFonts w:asciiTheme="minorEastAsia" w:hAnsiTheme="minorEastAsia" w:cs="Times New Roman"/>
          <w:kern w:val="0"/>
          <w:sz w:val="28"/>
          <w:szCs w:val="28"/>
        </w:rPr>
      </w:pPr>
      <w:r w:rsidRPr="006A300D">
        <w:rPr>
          <w:rFonts w:asciiTheme="minorEastAsia" w:hAnsiTheme="minorEastAsia" w:cs="Times New Roman" w:hint="eastAsia"/>
          <w:kern w:val="0"/>
          <w:sz w:val="28"/>
          <w:szCs w:val="28"/>
        </w:rPr>
        <w:t>加大产业宣传力度，</w:t>
      </w:r>
      <w:r w:rsidR="00692C87">
        <w:rPr>
          <w:rFonts w:asciiTheme="minorEastAsia" w:hAnsiTheme="minorEastAsia" w:cs="Times New Roman" w:hint="eastAsia"/>
          <w:kern w:val="0"/>
          <w:sz w:val="28"/>
          <w:szCs w:val="28"/>
        </w:rPr>
        <w:t>相关政府部门加大对蚕桑产业的协调力度，带动更多农户发展蚕桑产业，</w:t>
      </w:r>
      <w:r w:rsidR="00A34E6D">
        <w:rPr>
          <w:rFonts w:asciiTheme="minorEastAsia" w:hAnsiTheme="minorEastAsia" w:cs="Times New Roman" w:hint="eastAsia"/>
          <w:kern w:val="0"/>
          <w:sz w:val="28"/>
          <w:szCs w:val="28"/>
        </w:rPr>
        <w:t>使项目资金发挥最大效益，</w:t>
      </w:r>
      <w:r w:rsidR="00A34E6D" w:rsidRPr="00A34E6D">
        <w:rPr>
          <w:rFonts w:asciiTheme="minorEastAsia" w:hAnsiTheme="minorEastAsia" w:cs="Times New Roman" w:hint="eastAsia"/>
          <w:kern w:val="0"/>
          <w:sz w:val="28"/>
          <w:szCs w:val="28"/>
        </w:rPr>
        <w:t>推动产业发展，助力乡村振兴。</w:t>
      </w:r>
      <w:r w:rsidR="00A34E6D" w:rsidRPr="006A300D">
        <w:rPr>
          <w:rFonts w:asciiTheme="minorEastAsia" w:hAnsiTheme="minorEastAsia" w:cs="Times New Roman" w:hint="eastAsia"/>
          <w:kern w:val="0"/>
          <w:sz w:val="28"/>
          <w:szCs w:val="28"/>
        </w:rPr>
        <w:t>真正将蚕桑产业培育成为“全县群众增收致富离不</w:t>
      </w:r>
      <w:r w:rsidR="00A34E6D">
        <w:rPr>
          <w:rFonts w:asciiTheme="minorEastAsia" w:hAnsiTheme="minorEastAsia" w:cs="Times New Roman" w:hint="eastAsia"/>
          <w:kern w:val="0"/>
          <w:sz w:val="28"/>
          <w:szCs w:val="28"/>
        </w:rPr>
        <w:t>得、财政增收少不得、企业增效缺不得”的重要支撑和新的经济增长点</w:t>
      </w:r>
      <w:r w:rsidR="00280337">
        <w:rPr>
          <w:rFonts w:asciiTheme="minorEastAsia" w:hAnsiTheme="minorEastAsia" w:cs="Times New Roman" w:hint="eastAsia"/>
          <w:kern w:val="0"/>
          <w:sz w:val="28"/>
          <w:szCs w:val="28"/>
        </w:rPr>
        <w:t>。</w:t>
      </w:r>
    </w:p>
    <w:p w:rsidR="002B58FD" w:rsidRDefault="002B58FD" w:rsidP="00F83227">
      <w:pPr>
        <w:spacing w:line="360" w:lineRule="auto"/>
        <w:ind w:firstLineChars="200" w:firstLine="560"/>
        <w:jc w:val="left"/>
        <w:rPr>
          <w:rFonts w:ascii="仿宋_GB2312" w:eastAsia="仿宋_GB2312" w:hAnsi="微软雅黑" w:cs="仿宋_GB2312"/>
          <w:color w:val="4472C4"/>
          <w:kern w:val="0"/>
          <w:sz w:val="28"/>
          <w:szCs w:val="28"/>
        </w:rPr>
      </w:pPr>
    </w:p>
    <w:sectPr w:rsidR="002B58FD" w:rsidSect="00D33000">
      <w:footerReference w:type="default" r:id="rId9"/>
      <w:pgSz w:w="11906" w:h="16838"/>
      <w:pgMar w:top="1440" w:right="1416" w:bottom="1440" w:left="1418"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EA6" w:rsidRDefault="00195EA6" w:rsidP="001064DB">
      <w:r>
        <w:separator/>
      </w:r>
    </w:p>
  </w:endnote>
  <w:endnote w:type="continuationSeparator" w:id="0">
    <w:p w:rsidR="00195EA6" w:rsidRDefault="00195EA6" w:rsidP="001064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华文中宋">
    <w:altName w:val="宋体"/>
    <w:charset w:val="86"/>
    <w:family w:val="auto"/>
    <w:pitch w:val="variable"/>
    <w:sig w:usb0="00000287" w:usb1="080F0000" w:usb2="00000010" w:usb3="00000000" w:csb0="0004009F" w:csb1="00000000"/>
  </w:font>
  <w:font w:name="仿宋_GB2312">
    <w:altName w:val="微软雅黑"/>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88D" w:rsidRDefault="00EC5590">
    <w:pPr>
      <w:pStyle w:val="a5"/>
    </w:pPr>
    <w:r>
      <w:pict>
        <v:shapetype id="_x0000_t202" coordsize="21600,21600" o:spt="202" path="m,l,21600r21600,l21600,xe">
          <v:stroke joinstyle="miter"/>
          <v:path gradientshapeok="t" o:connecttype="rect"/>
        </v:shapetype>
        <v:shape id="_x0000_s1027"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next-textbox:#_x0000_s1027;mso-fit-shape-to-text:t" inset="0,0,0,0">
            <w:txbxContent>
              <w:p w:rsidR="00FA088D" w:rsidRDefault="00FA088D">
                <w:pPr>
                  <w:pStyle w:val="a5"/>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EA6" w:rsidRDefault="00195EA6" w:rsidP="001064DB">
      <w:r>
        <w:separator/>
      </w:r>
    </w:p>
  </w:footnote>
  <w:footnote w:type="continuationSeparator" w:id="0">
    <w:p w:rsidR="00195EA6" w:rsidRDefault="00195EA6" w:rsidP="001064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6D850F"/>
    <w:multiLevelType w:val="singleLevel"/>
    <w:tmpl w:val="9F6D850F"/>
    <w:lvl w:ilvl="0">
      <w:start w:val="1"/>
      <w:numFmt w:val="chineseCounting"/>
      <w:suff w:val="nothing"/>
      <w:lvlText w:val="（%1）"/>
      <w:lvlJc w:val="left"/>
      <w:rPr>
        <w:rFonts w:hint="eastAsia"/>
      </w:rPr>
    </w:lvl>
  </w:abstractNum>
  <w:abstractNum w:abstractNumId="1">
    <w:nsid w:val="D93E149F"/>
    <w:multiLevelType w:val="singleLevel"/>
    <w:tmpl w:val="D93E149F"/>
    <w:lvl w:ilvl="0">
      <w:start w:val="1"/>
      <w:numFmt w:val="chineseCounting"/>
      <w:suff w:val="nothing"/>
      <w:lvlText w:val="（%1）"/>
      <w:lvlJc w:val="left"/>
      <w:rPr>
        <w:rFonts w:hint="eastAsia"/>
      </w:rPr>
    </w:lvl>
  </w:abstractNum>
  <w:abstractNum w:abstractNumId="2">
    <w:nsid w:val="F16BD06D"/>
    <w:multiLevelType w:val="singleLevel"/>
    <w:tmpl w:val="F16BD06D"/>
    <w:lvl w:ilvl="0">
      <w:start w:val="1"/>
      <w:numFmt w:val="chineseCounting"/>
      <w:suff w:val="nothing"/>
      <w:lvlText w:val="（%1）"/>
      <w:lvlJc w:val="left"/>
      <w:rPr>
        <w:rFonts w:hint="eastAsia"/>
      </w:rPr>
    </w:lvl>
  </w:abstractNum>
  <w:abstractNum w:abstractNumId="3">
    <w:nsid w:val="1BB23EBD"/>
    <w:multiLevelType w:val="hybridMultilevel"/>
    <w:tmpl w:val="EDE641A8"/>
    <w:lvl w:ilvl="0" w:tplc="4508CCE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7A73EDD"/>
    <w:multiLevelType w:val="hybridMultilevel"/>
    <w:tmpl w:val="0E88E812"/>
    <w:lvl w:ilvl="0" w:tplc="C1E29B2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F5893B0"/>
    <w:multiLevelType w:val="singleLevel"/>
    <w:tmpl w:val="5F5893B0"/>
    <w:lvl w:ilvl="0">
      <w:start w:val="1"/>
      <w:numFmt w:val="chineseCounting"/>
      <w:suff w:val="nothing"/>
      <w:lvlText w:val="%1、"/>
      <w:lvlJc w:val="left"/>
      <w:rPr>
        <w:rFonts w:hint="eastAsia"/>
      </w:rPr>
    </w:lvl>
  </w:abstractNum>
  <w:abstractNum w:abstractNumId="6">
    <w:nsid w:val="75D24D19"/>
    <w:multiLevelType w:val="hybridMultilevel"/>
    <w:tmpl w:val="85466B28"/>
    <w:lvl w:ilvl="0" w:tplc="AA36765E">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6752642"/>
    <w:multiLevelType w:val="multilevel"/>
    <w:tmpl w:val="76752642"/>
    <w:lvl w:ilvl="0">
      <w:start w:val="1"/>
      <w:numFmt w:val="decimal"/>
      <w:pStyle w:val="6"/>
      <w:lvlText w:val="（%1）"/>
      <w:lvlJc w:val="left"/>
      <w:pPr>
        <w:ind w:left="1312" w:hanging="750"/>
      </w:pPr>
      <w:rPr>
        <w:rFonts w:cs="Times New Roman" w:hint="default"/>
      </w:rPr>
    </w:lvl>
    <w:lvl w:ilvl="1">
      <w:start w:val="1"/>
      <w:numFmt w:val="lowerLetter"/>
      <w:lvlText w:val="%2)"/>
      <w:lvlJc w:val="left"/>
      <w:pPr>
        <w:ind w:left="1402" w:hanging="420"/>
      </w:pPr>
      <w:rPr>
        <w:rFonts w:cs="Times New Roman"/>
      </w:rPr>
    </w:lvl>
    <w:lvl w:ilvl="2">
      <w:start w:val="1"/>
      <w:numFmt w:val="lowerRoman"/>
      <w:lvlText w:val="%3."/>
      <w:lvlJc w:val="right"/>
      <w:pPr>
        <w:ind w:left="1822" w:hanging="420"/>
      </w:pPr>
      <w:rPr>
        <w:rFonts w:cs="Times New Roman"/>
      </w:rPr>
    </w:lvl>
    <w:lvl w:ilvl="3">
      <w:start w:val="1"/>
      <w:numFmt w:val="decimal"/>
      <w:lvlText w:val="%4."/>
      <w:lvlJc w:val="left"/>
      <w:pPr>
        <w:ind w:left="2242" w:hanging="420"/>
      </w:pPr>
      <w:rPr>
        <w:rFonts w:cs="Times New Roman"/>
      </w:rPr>
    </w:lvl>
    <w:lvl w:ilvl="4">
      <w:start w:val="1"/>
      <w:numFmt w:val="lowerLetter"/>
      <w:lvlText w:val="%5)"/>
      <w:lvlJc w:val="left"/>
      <w:pPr>
        <w:ind w:left="2662" w:hanging="420"/>
      </w:pPr>
      <w:rPr>
        <w:rFonts w:cs="Times New Roman"/>
      </w:rPr>
    </w:lvl>
    <w:lvl w:ilvl="5">
      <w:start w:val="1"/>
      <w:numFmt w:val="lowerRoman"/>
      <w:lvlText w:val="%6."/>
      <w:lvlJc w:val="right"/>
      <w:pPr>
        <w:ind w:left="3082" w:hanging="420"/>
      </w:pPr>
      <w:rPr>
        <w:rFonts w:cs="Times New Roman"/>
      </w:rPr>
    </w:lvl>
    <w:lvl w:ilvl="6">
      <w:start w:val="1"/>
      <w:numFmt w:val="decimal"/>
      <w:lvlText w:val="%7."/>
      <w:lvlJc w:val="left"/>
      <w:pPr>
        <w:ind w:left="3502" w:hanging="420"/>
      </w:pPr>
      <w:rPr>
        <w:rFonts w:cs="Times New Roman"/>
      </w:rPr>
    </w:lvl>
    <w:lvl w:ilvl="7">
      <w:start w:val="1"/>
      <w:numFmt w:val="lowerLetter"/>
      <w:lvlText w:val="%8)"/>
      <w:lvlJc w:val="left"/>
      <w:pPr>
        <w:ind w:left="3922" w:hanging="420"/>
      </w:pPr>
      <w:rPr>
        <w:rFonts w:cs="Times New Roman"/>
      </w:rPr>
    </w:lvl>
    <w:lvl w:ilvl="8">
      <w:start w:val="1"/>
      <w:numFmt w:val="lowerRoman"/>
      <w:lvlText w:val="%9."/>
      <w:lvlJc w:val="right"/>
      <w:pPr>
        <w:ind w:left="4342" w:hanging="420"/>
      </w:pPr>
      <w:rPr>
        <w:rFonts w:cs="Times New Roman"/>
      </w:rPr>
    </w:lvl>
  </w:abstractNum>
  <w:num w:numId="1">
    <w:abstractNumId w:val="7"/>
  </w:num>
  <w:num w:numId="2">
    <w:abstractNumId w:val="5"/>
  </w:num>
  <w:num w:numId="3">
    <w:abstractNumId w:val="1"/>
  </w:num>
  <w:num w:numId="4">
    <w:abstractNumId w:val="0"/>
  </w:num>
  <w:num w:numId="5">
    <w:abstractNumId w:val="2"/>
  </w:num>
  <w:num w:numId="6">
    <w:abstractNumId w:val="4"/>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402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DFlZDI5YWFmODdlYmZmYmM5NmUxZDI1ZjM2NWY1MTcifQ=="/>
  </w:docVars>
  <w:rsids>
    <w:rsidRoot w:val="307B1704"/>
    <w:rsid w:val="00000CC8"/>
    <w:rsid w:val="00002411"/>
    <w:rsid w:val="00002862"/>
    <w:rsid w:val="00003875"/>
    <w:rsid w:val="00006430"/>
    <w:rsid w:val="00006614"/>
    <w:rsid w:val="0001198A"/>
    <w:rsid w:val="000209E3"/>
    <w:rsid w:val="00021B89"/>
    <w:rsid w:val="000247EB"/>
    <w:rsid w:val="00025922"/>
    <w:rsid w:val="0002694D"/>
    <w:rsid w:val="00026B59"/>
    <w:rsid w:val="0002779C"/>
    <w:rsid w:val="00030B90"/>
    <w:rsid w:val="00034E30"/>
    <w:rsid w:val="00034FE5"/>
    <w:rsid w:val="00035BD5"/>
    <w:rsid w:val="00035D8E"/>
    <w:rsid w:val="000400B9"/>
    <w:rsid w:val="00045D37"/>
    <w:rsid w:val="000475E8"/>
    <w:rsid w:val="0004791F"/>
    <w:rsid w:val="00047FE3"/>
    <w:rsid w:val="00050ADC"/>
    <w:rsid w:val="00054DDB"/>
    <w:rsid w:val="000562A3"/>
    <w:rsid w:val="000619EB"/>
    <w:rsid w:val="000631E4"/>
    <w:rsid w:val="000655CE"/>
    <w:rsid w:val="00065AA9"/>
    <w:rsid w:val="000664EE"/>
    <w:rsid w:val="00066E30"/>
    <w:rsid w:val="00073431"/>
    <w:rsid w:val="00074EEF"/>
    <w:rsid w:val="000841EE"/>
    <w:rsid w:val="00086046"/>
    <w:rsid w:val="000922E1"/>
    <w:rsid w:val="00092CF1"/>
    <w:rsid w:val="000A440F"/>
    <w:rsid w:val="000A48C3"/>
    <w:rsid w:val="000A5462"/>
    <w:rsid w:val="000B1081"/>
    <w:rsid w:val="000B2F5C"/>
    <w:rsid w:val="000B2F95"/>
    <w:rsid w:val="000B532A"/>
    <w:rsid w:val="000B6F5D"/>
    <w:rsid w:val="000C0B84"/>
    <w:rsid w:val="000C452D"/>
    <w:rsid w:val="000C704D"/>
    <w:rsid w:val="000C705C"/>
    <w:rsid w:val="000D1D9F"/>
    <w:rsid w:val="000D3364"/>
    <w:rsid w:val="000D54B5"/>
    <w:rsid w:val="000D7B5C"/>
    <w:rsid w:val="000E4930"/>
    <w:rsid w:val="000F3168"/>
    <w:rsid w:val="000F3DAC"/>
    <w:rsid w:val="000F4EAF"/>
    <w:rsid w:val="000F7AF1"/>
    <w:rsid w:val="000F7E14"/>
    <w:rsid w:val="00101165"/>
    <w:rsid w:val="00104318"/>
    <w:rsid w:val="001064DB"/>
    <w:rsid w:val="001064FC"/>
    <w:rsid w:val="00107223"/>
    <w:rsid w:val="00107D22"/>
    <w:rsid w:val="00113C4F"/>
    <w:rsid w:val="001168BB"/>
    <w:rsid w:val="00120408"/>
    <w:rsid w:val="00123E35"/>
    <w:rsid w:val="0012449B"/>
    <w:rsid w:val="00124E18"/>
    <w:rsid w:val="001252D1"/>
    <w:rsid w:val="00125BB0"/>
    <w:rsid w:val="00126ED4"/>
    <w:rsid w:val="00130EC3"/>
    <w:rsid w:val="0013191B"/>
    <w:rsid w:val="001326C6"/>
    <w:rsid w:val="001374B1"/>
    <w:rsid w:val="001377FC"/>
    <w:rsid w:val="001411D6"/>
    <w:rsid w:val="001417B6"/>
    <w:rsid w:val="00142AE0"/>
    <w:rsid w:val="00142D23"/>
    <w:rsid w:val="00142F15"/>
    <w:rsid w:val="001433F1"/>
    <w:rsid w:val="0014549A"/>
    <w:rsid w:val="00146CC3"/>
    <w:rsid w:val="00147437"/>
    <w:rsid w:val="001477DD"/>
    <w:rsid w:val="00147FA9"/>
    <w:rsid w:val="001520F0"/>
    <w:rsid w:val="00153D83"/>
    <w:rsid w:val="00154C79"/>
    <w:rsid w:val="001618A4"/>
    <w:rsid w:val="00165516"/>
    <w:rsid w:val="0016763D"/>
    <w:rsid w:val="0017176F"/>
    <w:rsid w:val="001742A9"/>
    <w:rsid w:val="00176F6D"/>
    <w:rsid w:val="00177572"/>
    <w:rsid w:val="00180A9A"/>
    <w:rsid w:val="00180BBE"/>
    <w:rsid w:val="00182523"/>
    <w:rsid w:val="0018339F"/>
    <w:rsid w:val="001849D1"/>
    <w:rsid w:val="0018526C"/>
    <w:rsid w:val="001942BD"/>
    <w:rsid w:val="001957AF"/>
    <w:rsid w:val="00195EA6"/>
    <w:rsid w:val="001A0230"/>
    <w:rsid w:val="001A5A49"/>
    <w:rsid w:val="001B2A06"/>
    <w:rsid w:val="001B7B79"/>
    <w:rsid w:val="001C37B1"/>
    <w:rsid w:val="001C45F6"/>
    <w:rsid w:val="001C4BB9"/>
    <w:rsid w:val="001D2524"/>
    <w:rsid w:val="001D5592"/>
    <w:rsid w:val="001D5B20"/>
    <w:rsid w:val="001D5D85"/>
    <w:rsid w:val="001D6A11"/>
    <w:rsid w:val="001E3448"/>
    <w:rsid w:val="001E7B50"/>
    <w:rsid w:val="001F0144"/>
    <w:rsid w:val="001F4353"/>
    <w:rsid w:val="001F4DA8"/>
    <w:rsid w:val="001F5929"/>
    <w:rsid w:val="001F7CD6"/>
    <w:rsid w:val="002002B0"/>
    <w:rsid w:val="00200F47"/>
    <w:rsid w:val="00203CF0"/>
    <w:rsid w:val="00204514"/>
    <w:rsid w:val="0020642B"/>
    <w:rsid w:val="00212AE7"/>
    <w:rsid w:val="00220EBB"/>
    <w:rsid w:val="00223363"/>
    <w:rsid w:val="002240EF"/>
    <w:rsid w:val="0022541D"/>
    <w:rsid w:val="002279E4"/>
    <w:rsid w:val="00231626"/>
    <w:rsid w:val="00233834"/>
    <w:rsid w:val="00233E6E"/>
    <w:rsid w:val="002345EA"/>
    <w:rsid w:val="00237C44"/>
    <w:rsid w:val="002418E3"/>
    <w:rsid w:val="00242D86"/>
    <w:rsid w:val="0024564E"/>
    <w:rsid w:val="002538DB"/>
    <w:rsid w:val="00256CBE"/>
    <w:rsid w:val="002606BA"/>
    <w:rsid w:val="0026107C"/>
    <w:rsid w:val="002631B1"/>
    <w:rsid w:val="00264E00"/>
    <w:rsid w:val="0026509E"/>
    <w:rsid w:val="002651CE"/>
    <w:rsid w:val="00266521"/>
    <w:rsid w:val="00266F1D"/>
    <w:rsid w:val="002678C1"/>
    <w:rsid w:val="002705CE"/>
    <w:rsid w:val="00270CCF"/>
    <w:rsid w:val="002719AE"/>
    <w:rsid w:val="002754C3"/>
    <w:rsid w:val="0027562B"/>
    <w:rsid w:val="00275B62"/>
    <w:rsid w:val="00280337"/>
    <w:rsid w:val="00280825"/>
    <w:rsid w:val="0029066A"/>
    <w:rsid w:val="00294359"/>
    <w:rsid w:val="00294B5A"/>
    <w:rsid w:val="00296D3C"/>
    <w:rsid w:val="002979CB"/>
    <w:rsid w:val="002A5869"/>
    <w:rsid w:val="002A7AE2"/>
    <w:rsid w:val="002B137B"/>
    <w:rsid w:val="002B27A0"/>
    <w:rsid w:val="002B3945"/>
    <w:rsid w:val="002B48D7"/>
    <w:rsid w:val="002B4F3F"/>
    <w:rsid w:val="002B58FD"/>
    <w:rsid w:val="002B7C02"/>
    <w:rsid w:val="002C1B65"/>
    <w:rsid w:val="002C2330"/>
    <w:rsid w:val="002C35E4"/>
    <w:rsid w:val="002C41F4"/>
    <w:rsid w:val="002C5620"/>
    <w:rsid w:val="002D0C20"/>
    <w:rsid w:val="002D1959"/>
    <w:rsid w:val="002D2BA7"/>
    <w:rsid w:val="002D31B8"/>
    <w:rsid w:val="002D493C"/>
    <w:rsid w:val="002D5AE0"/>
    <w:rsid w:val="002D79E9"/>
    <w:rsid w:val="002D79FE"/>
    <w:rsid w:val="002D7EF7"/>
    <w:rsid w:val="002E2124"/>
    <w:rsid w:val="002E7AC3"/>
    <w:rsid w:val="002F0511"/>
    <w:rsid w:val="002F29B5"/>
    <w:rsid w:val="002F35E7"/>
    <w:rsid w:val="002F7332"/>
    <w:rsid w:val="0030000E"/>
    <w:rsid w:val="00304BD4"/>
    <w:rsid w:val="00305DED"/>
    <w:rsid w:val="003119FE"/>
    <w:rsid w:val="00314B00"/>
    <w:rsid w:val="00314FA5"/>
    <w:rsid w:val="00315165"/>
    <w:rsid w:val="00315F11"/>
    <w:rsid w:val="003221D3"/>
    <w:rsid w:val="00322D5E"/>
    <w:rsid w:val="003243B2"/>
    <w:rsid w:val="0032565C"/>
    <w:rsid w:val="00332FFD"/>
    <w:rsid w:val="00334141"/>
    <w:rsid w:val="00337DE4"/>
    <w:rsid w:val="003446F1"/>
    <w:rsid w:val="0034529C"/>
    <w:rsid w:val="0034548A"/>
    <w:rsid w:val="00355D1D"/>
    <w:rsid w:val="003563FF"/>
    <w:rsid w:val="003569F3"/>
    <w:rsid w:val="00360FCF"/>
    <w:rsid w:val="00365E44"/>
    <w:rsid w:val="00366A5E"/>
    <w:rsid w:val="0037316F"/>
    <w:rsid w:val="003739A3"/>
    <w:rsid w:val="0037611A"/>
    <w:rsid w:val="003764C4"/>
    <w:rsid w:val="00380110"/>
    <w:rsid w:val="00382794"/>
    <w:rsid w:val="00385200"/>
    <w:rsid w:val="0039147A"/>
    <w:rsid w:val="00393BF0"/>
    <w:rsid w:val="00397C4A"/>
    <w:rsid w:val="00397D0C"/>
    <w:rsid w:val="003A0D50"/>
    <w:rsid w:val="003A1A3E"/>
    <w:rsid w:val="003A222C"/>
    <w:rsid w:val="003A5E13"/>
    <w:rsid w:val="003B0F05"/>
    <w:rsid w:val="003B102D"/>
    <w:rsid w:val="003B1FF7"/>
    <w:rsid w:val="003B27EF"/>
    <w:rsid w:val="003B3B93"/>
    <w:rsid w:val="003B5EB7"/>
    <w:rsid w:val="003C00A9"/>
    <w:rsid w:val="003C2608"/>
    <w:rsid w:val="003C3B1F"/>
    <w:rsid w:val="003C5B4C"/>
    <w:rsid w:val="003C5C75"/>
    <w:rsid w:val="003C60BB"/>
    <w:rsid w:val="003C60C0"/>
    <w:rsid w:val="003C64F0"/>
    <w:rsid w:val="003C67F3"/>
    <w:rsid w:val="003C7A0C"/>
    <w:rsid w:val="003D78DB"/>
    <w:rsid w:val="003E0633"/>
    <w:rsid w:val="003E34BE"/>
    <w:rsid w:val="003E616B"/>
    <w:rsid w:val="003F5549"/>
    <w:rsid w:val="003F71ED"/>
    <w:rsid w:val="00400044"/>
    <w:rsid w:val="00400497"/>
    <w:rsid w:val="00402CFE"/>
    <w:rsid w:val="00404BFA"/>
    <w:rsid w:val="00405406"/>
    <w:rsid w:val="00405AA4"/>
    <w:rsid w:val="00406377"/>
    <w:rsid w:val="004114A3"/>
    <w:rsid w:val="00415AE6"/>
    <w:rsid w:val="00416147"/>
    <w:rsid w:val="00417644"/>
    <w:rsid w:val="00417B72"/>
    <w:rsid w:val="00421CC0"/>
    <w:rsid w:val="0042207A"/>
    <w:rsid w:val="00427428"/>
    <w:rsid w:val="00432274"/>
    <w:rsid w:val="004339FD"/>
    <w:rsid w:val="00445C64"/>
    <w:rsid w:val="00451A7F"/>
    <w:rsid w:val="00452C24"/>
    <w:rsid w:val="00455661"/>
    <w:rsid w:val="00456C79"/>
    <w:rsid w:val="00461940"/>
    <w:rsid w:val="00461D42"/>
    <w:rsid w:val="004624F2"/>
    <w:rsid w:val="0046254D"/>
    <w:rsid w:val="004636E6"/>
    <w:rsid w:val="00464BD9"/>
    <w:rsid w:val="00465071"/>
    <w:rsid w:val="004651BC"/>
    <w:rsid w:val="00465379"/>
    <w:rsid w:val="00467750"/>
    <w:rsid w:val="00470121"/>
    <w:rsid w:val="00477079"/>
    <w:rsid w:val="0047788F"/>
    <w:rsid w:val="00482063"/>
    <w:rsid w:val="00482791"/>
    <w:rsid w:val="00484528"/>
    <w:rsid w:val="00486CB2"/>
    <w:rsid w:val="004872A8"/>
    <w:rsid w:val="0049266F"/>
    <w:rsid w:val="0049563E"/>
    <w:rsid w:val="004A2B5E"/>
    <w:rsid w:val="004A6568"/>
    <w:rsid w:val="004A70B0"/>
    <w:rsid w:val="004B04A0"/>
    <w:rsid w:val="004B0974"/>
    <w:rsid w:val="004B121B"/>
    <w:rsid w:val="004B3189"/>
    <w:rsid w:val="004B7AC1"/>
    <w:rsid w:val="004C74B5"/>
    <w:rsid w:val="004D274E"/>
    <w:rsid w:val="004D2BB0"/>
    <w:rsid w:val="004D4D29"/>
    <w:rsid w:val="004E0A97"/>
    <w:rsid w:val="004F0288"/>
    <w:rsid w:val="004F2821"/>
    <w:rsid w:val="004F2862"/>
    <w:rsid w:val="004F5486"/>
    <w:rsid w:val="004F592F"/>
    <w:rsid w:val="004F776B"/>
    <w:rsid w:val="005007D9"/>
    <w:rsid w:val="00500C01"/>
    <w:rsid w:val="005012D6"/>
    <w:rsid w:val="0050171A"/>
    <w:rsid w:val="00506778"/>
    <w:rsid w:val="0050761F"/>
    <w:rsid w:val="00510A38"/>
    <w:rsid w:val="00510E91"/>
    <w:rsid w:val="00515C36"/>
    <w:rsid w:val="00517A4B"/>
    <w:rsid w:val="00525070"/>
    <w:rsid w:val="00525945"/>
    <w:rsid w:val="00526103"/>
    <w:rsid w:val="00533071"/>
    <w:rsid w:val="00534474"/>
    <w:rsid w:val="00541BCC"/>
    <w:rsid w:val="00543314"/>
    <w:rsid w:val="00545BFA"/>
    <w:rsid w:val="00551DC7"/>
    <w:rsid w:val="00552387"/>
    <w:rsid w:val="005617A3"/>
    <w:rsid w:val="00563634"/>
    <w:rsid w:val="00563D31"/>
    <w:rsid w:val="00564EE9"/>
    <w:rsid w:val="00567BD0"/>
    <w:rsid w:val="00570802"/>
    <w:rsid w:val="00572F05"/>
    <w:rsid w:val="0057412B"/>
    <w:rsid w:val="005772E2"/>
    <w:rsid w:val="00584000"/>
    <w:rsid w:val="00584177"/>
    <w:rsid w:val="005841E5"/>
    <w:rsid w:val="00590440"/>
    <w:rsid w:val="00590A8D"/>
    <w:rsid w:val="005920D0"/>
    <w:rsid w:val="00596622"/>
    <w:rsid w:val="005A0960"/>
    <w:rsid w:val="005A6214"/>
    <w:rsid w:val="005A76A0"/>
    <w:rsid w:val="005B4EA8"/>
    <w:rsid w:val="005B791C"/>
    <w:rsid w:val="005D2E00"/>
    <w:rsid w:val="005E1428"/>
    <w:rsid w:val="005E7E71"/>
    <w:rsid w:val="005E7EAA"/>
    <w:rsid w:val="005F1D86"/>
    <w:rsid w:val="005F211B"/>
    <w:rsid w:val="005F4DD0"/>
    <w:rsid w:val="00606270"/>
    <w:rsid w:val="00606ACE"/>
    <w:rsid w:val="00610860"/>
    <w:rsid w:val="00612CC7"/>
    <w:rsid w:val="00620DC5"/>
    <w:rsid w:val="0062474F"/>
    <w:rsid w:val="00626E1A"/>
    <w:rsid w:val="00627430"/>
    <w:rsid w:val="00627627"/>
    <w:rsid w:val="00630A13"/>
    <w:rsid w:val="00631506"/>
    <w:rsid w:val="00631BB1"/>
    <w:rsid w:val="00637044"/>
    <w:rsid w:val="00637179"/>
    <w:rsid w:val="00637DCC"/>
    <w:rsid w:val="00637F87"/>
    <w:rsid w:val="00637FDE"/>
    <w:rsid w:val="0064123C"/>
    <w:rsid w:val="00644522"/>
    <w:rsid w:val="0065068B"/>
    <w:rsid w:val="006514F4"/>
    <w:rsid w:val="00656556"/>
    <w:rsid w:val="0065787A"/>
    <w:rsid w:val="00657EC1"/>
    <w:rsid w:val="00660C9F"/>
    <w:rsid w:val="00661206"/>
    <w:rsid w:val="00663D09"/>
    <w:rsid w:val="00666174"/>
    <w:rsid w:val="00666319"/>
    <w:rsid w:val="00672060"/>
    <w:rsid w:val="0067352D"/>
    <w:rsid w:val="0067528D"/>
    <w:rsid w:val="0068064D"/>
    <w:rsid w:val="00682D0C"/>
    <w:rsid w:val="00683857"/>
    <w:rsid w:val="0069078A"/>
    <w:rsid w:val="0069113C"/>
    <w:rsid w:val="00692622"/>
    <w:rsid w:val="00692B61"/>
    <w:rsid w:val="00692C87"/>
    <w:rsid w:val="0069348E"/>
    <w:rsid w:val="0069373F"/>
    <w:rsid w:val="00694C5D"/>
    <w:rsid w:val="0069635A"/>
    <w:rsid w:val="006A1494"/>
    <w:rsid w:val="006A300D"/>
    <w:rsid w:val="006A36B5"/>
    <w:rsid w:val="006A50F7"/>
    <w:rsid w:val="006A540B"/>
    <w:rsid w:val="006A5897"/>
    <w:rsid w:val="006B01AC"/>
    <w:rsid w:val="006B2195"/>
    <w:rsid w:val="006C0525"/>
    <w:rsid w:val="006C05B2"/>
    <w:rsid w:val="006C1009"/>
    <w:rsid w:val="006D006E"/>
    <w:rsid w:val="006D0B1B"/>
    <w:rsid w:val="006D2648"/>
    <w:rsid w:val="006D32DA"/>
    <w:rsid w:val="006D332A"/>
    <w:rsid w:val="006D3760"/>
    <w:rsid w:val="006D5D08"/>
    <w:rsid w:val="006D5FFD"/>
    <w:rsid w:val="006D6902"/>
    <w:rsid w:val="006D759D"/>
    <w:rsid w:val="006E0AD1"/>
    <w:rsid w:val="006E436C"/>
    <w:rsid w:val="006F0570"/>
    <w:rsid w:val="006F370E"/>
    <w:rsid w:val="006F4252"/>
    <w:rsid w:val="006F548D"/>
    <w:rsid w:val="0070266D"/>
    <w:rsid w:val="00702E43"/>
    <w:rsid w:val="00706FEE"/>
    <w:rsid w:val="007071BC"/>
    <w:rsid w:val="00707C17"/>
    <w:rsid w:val="0071070E"/>
    <w:rsid w:val="007129C6"/>
    <w:rsid w:val="007141DB"/>
    <w:rsid w:val="00717215"/>
    <w:rsid w:val="00717EAD"/>
    <w:rsid w:val="00720172"/>
    <w:rsid w:val="0072166F"/>
    <w:rsid w:val="00722AE3"/>
    <w:rsid w:val="007232CB"/>
    <w:rsid w:val="00723B3A"/>
    <w:rsid w:val="00724F01"/>
    <w:rsid w:val="007321D8"/>
    <w:rsid w:val="00732BE5"/>
    <w:rsid w:val="0073361E"/>
    <w:rsid w:val="007343B3"/>
    <w:rsid w:val="00737482"/>
    <w:rsid w:val="00741AAD"/>
    <w:rsid w:val="00744E1E"/>
    <w:rsid w:val="00745618"/>
    <w:rsid w:val="00745F56"/>
    <w:rsid w:val="00746CF1"/>
    <w:rsid w:val="007471F1"/>
    <w:rsid w:val="00747DDC"/>
    <w:rsid w:val="0075111E"/>
    <w:rsid w:val="0075753E"/>
    <w:rsid w:val="007630A7"/>
    <w:rsid w:val="00766053"/>
    <w:rsid w:val="00767DC6"/>
    <w:rsid w:val="00771D1B"/>
    <w:rsid w:val="00776F4B"/>
    <w:rsid w:val="007776F7"/>
    <w:rsid w:val="00782076"/>
    <w:rsid w:val="007906EF"/>
    <w:rsid w:val="00790E5D"/>
    <w:rsid w:val="0079387C"/>
    <w:rsid w:val="007A20C0"/>
    <w:rsid w:val="007A38D6"/>
    <w:rsid w:val="007A3DC6"/>
    <w:rsid w:val="007A5316"/>
    <w:rsid w:val="007A6884"/>
    <w:rsid w:val="007A7773"/>
    <w:rsid w:val="007A797D"/>
    <w:rsid w:val="007B091F"/>
    <w:rsid w:val="007B20CA"/>
    <w:rsid w:val="007B47EC"/>
    <w:rsid w:val="007B575D"/>
    <w:rsid w:val="007B5C53"/>
    <w:rsid w:val="007C5F0D"/>
    <w:rsid w:val="007D059E"/>
    <w:rsid w:val="007D0C31"/>
    <w:rsid w:val="007D2583"/>
    <w:rsid w:val="007D2C34"/>
    <w:rsid w:val="007D49DA"/>
    <w:rsid w:val="007D512F"/>
    <w:rsid w:val="007D5D46"/>
    <w:rsid w:val="007D6133"/>
    <w:rsid w:val="007E0C81"/>
    <w:rsid w:val="007E43EF"/>
    <w:rsid w:val="007E4F8F"/>
    <w:rsid w:val="007F0512"/>
    <w:rsid w:val="007F3890"/>
    <w:rsid w:val="007F7267"/>
    <w:rsid w:val="008007D2"/>
    <w:rsid w:val="008020FB"/>
    <w:rsid w:val="0080257E"/>
    <w:rsid w:val="0080655E"/>
    <w:rsid w:val="00806763"/>
    <w:rsid w:val="008068E2"/>
    <w:rsid w:val="00807470"/>
    <w:rsid w:val="00807521"/>
    <w:rsid w:val="00811E5E"/>
    <w:rsid w:val="00815091"/>
    <w:rsid w:val="00821505"/>
    <w:rsid w:val="00822870"/>
    <w:rsid w:val="0083234D"/>
    <w:rsid w:val="008326CD"/>
    <w:rsid w:val="00834302"/>
    <w:rsid w:val="00837097"/>
    <w:rsid w:val="00842EDF"/>
    <w:rsid w:val="00842EE0"/>
    <w:rsid w:val="00843265"/>
    <w:rsid w:val="00843F7D"/>
    <w:rsid w:val="0084579C"/>
    <w:rsid w:val="00845FB2"/>
    <w:rsid w:val="008611EE"/>
    <w:rsid w:val="008636C1"/>
    <w:rsid w:val="00866BAF"/>
    <w:rsid w:val="0086773E"/>
    <w:rsid w:val="008718CE"/>
    <w:rsid w:val="00874958"/>
    <w:rsid w:val="00875591"/>
    <w:rsid w:val="00877C8A"/>
    <w:rsid w:val="008804C1"/>
    <w:rsid w:val="008853D2"/>
    <w:rsid w:val="00885BFF"/>
    <w:rsid w:val="00886FF2"/>
    <w:rsid w:val="00891273"/>
    <w:rsid w:val="00895F2B"/>
    <w:rsid w:val="0089615C"/>
    <w:rsid w:val="0089735E"/>
    <w:rsid w:val="008A3E83"/>
    <w:rsid w:val="008A49C3"/>
    <w:rsid w:val="008A6142"/>
    <w:rsid w:val="008A7EBC"/>
    <w:rsid w:val="008B1189"/>
    <w:rsid w:val="008B1B1D"/>
    <w:rsid w:val="008B1DF1"/>
    <w:rsid w:val="008B3DAC"/>
    <w:rsid w:val="008C1277"/>
    <w:rsid w:val="008C3152"/>
    <w:rsid w:val="008C4CC8"/>
    <w:rsid w:val="008C5AD4"/>
    <w:rsid w:val="008D1869"/>
    <w:rsid w:val="008D798A"/>
    <w:rsid w:val="008E59C5"/>
    <w:rsid w:val="008F08B4"/>
    <w:rsid w:val="008F2A61"/>
    <w:rsid w:val="008F47E1"/>
    <w:rsid w:val="008F52FE"/>
    <w:rsid w:val="008F5625"/>
    <w:rsid w:val="009104C0"/>
    <w:rsid w:val="00910CA2"/>
    <w:rsid w:val="009110E5"/>
    <w:rsid w:val="009113F1"/>
    <w:rsid w:val="00913A30"/>
    <w:rsid w:val="00917DCA"/>
    <w:rsid w:val="0092024E"/>
    <w:rsid w:val="00921709"/>
    <w:rsid w:val="00922902"/>
    <w:rsid w:val="00926FC8"/>
    <w:rsid w:val="00930B95"/>
    <w:rsid w:val="009327B3"/>
    <w:rsid w:val="00932A1F"/>
    <w:rsid w:val="0093369C"/>
    <w:rsid w:val="0093664A"/>
    <w:rsid w:val="00937696"/>
    <w:rsid w:val="009409BC"/>
    <w:rsid w:val="0094363B"/>
    <w:rsid w:val="009444F1"/>
    <w:rsid w:val="009448B2"/>
    <w:rsid w:val="009467F4"/>
    <w:rsid w:val="0094777E"/>
    <w:rsid w:val="00947DF8"/>
    <w:rsid w:val="00947F46"/>
    <w:rsid w:val="00950F75"/>
    <w:rsid w:val="0095592A"/>
    <w:rsid w:val="009561A9"/>
    <w:rsid w:val="00956860"/>
    <w:rsid w:val="0095772A"/>
    <w:rsid w:val="0096304D"/>
    <w:rsid w:val="00966EF9"/>
    <w:rsid w:val="0097247D"/>
    <w:rsid w:val="009737BB"/>
    <w:rsid w:val="009914E3"/>
    <w:rsid w:val="009915DF"/>
    <w:rsid w:val="00995F39"/>
    <w:rsid w:val="00997F99"/>
    <w:rsid w:val="009A08BC"/>
    <w:rsid w:val="009A2FDA"/>
    <w:rsid w:val="009A38DF"/>
    <w:rsid w:val="009A4D9D"/>
    <w:rsid w:val="009A4F48"/>
    <w:rsid w:val="009B05D6"/>
    <w:rsid w:val="009B23FA"/>
    <w:rsid w:val="009B4370"/>
    <w:rsid w:val="009C1453"/>
    <w:rsid w:val="009C2F6A"/>
    <w:rsid w:val="009C3B65"/>
    <w:rsid w:val="009C3EFB"/>
    <w:rsid w:val="009C432E"/>
    <w:rsid w:val="009C5445"/>
    <w:rsid w:val="009D1BC1"/>
    <w:rsid w:val="009D4464"/>
    <w:rsid w:val="009D55C8"/>
    <w:rsid w:val="009E41B2"/>
    <w:rsid w:val="009E61E4"/>
    <w:rsid w:val="009E7938"/>
    <w:rsid w:val="009F0B91"/>
    <w:rsid w:val="009F4CBF"/>
    <w:rsid w:val="009F69BF"/>
    <w:rsid w:val="009F7E7F"/>
    <w:rsid w:val="00A013C9"/>
    <w:rsid w:val="00A01E82"/>
    <w:rsid w:val="00A02EB6"/>
    <w:rsid w:val="00A0543C"/>
    <w:rsid w:val="00A05C06"/>
    <w:rsid w:val="00A062CC"/>
    <w:rsid w:val="00A119CC"/>
    <w:rsid w:val="00A132C1"/>
    <w:rsid w:val="00A14DB0"/>
    <w:rsid w:val="00A17B04"/>
    <w:rsid w:val="00A20F58"/>
    <w:rsid w:val="00A2220C"/>
    <w:rsid w:val="00A256D9"/>
    <w:rsid w:val="00A27FAF"/>
    <w:rsid w:val="00A3299E"/>
    <w:rsid w:val="00A32A77"/>
    <w:rsid w:val="00A34E6D"/>
    <w:rsid w:val="00A34F73"/>
    <w:rsid w:val="00A4109A"/>
    <w:rsid w:val="00A445FE"/>
    <w:rsid w:val="00A47F33"/>
    <w:rsid w:val="00A53787"/>
    <w:rsid w:val="00A5488F"/>
    <w:rsid w:val="00A56470"/>
    <w:rsid w:val="00A612DE"/>
    <w:rsid w:val="00A65B1B"/>
    <w:rsid w:val="00A67F1F"/>
    <w:rsid w:val="00A70D38"/>
    <w:rsid w:val="00A748A8"/>
    <w:rsid w:val="00A760B1"/>
    <w:rsid w:val="00A77249"/>
    <w:rsid w:val="00A805D0"/>
    <w:rsid w:val="00A87E79"/>
    <w:rsid w:val="00A90563"/>
    <w:rsid w:val="00A90642"/>
    <w:rsid w:val="00A941D5"/>
    <w:rsid w:val="00AA0158"/>
    <w:rsid w:val="00AA0E86"/>
    <w:rsid w:val="00AA1183"/>
    <w:rsid w:val="00AA2414"/>
    <w:rsid w:val="00AA2CDD"/>
    <w:rsid w:val="00AA30C5"/>
    <w:rsid w:val="00AB2E02"/>
    <w:rsid w:val="00AB7BE3"/>
    <w:rsid w:val="00AC0497"/>
    <w:rsid w:val="00AC2D62"/>
    <w:rsid w:val="00AC3489"/>
    <w:rsid w:val="00AC634A"/>
    <w:rsid w:val="00AC65D6"/>
    <w:rsid w:val="00AC690F"/>
    <w:rsid w:val="00AC7011"/>
    <w:rsid w:val="00AD0183"/>
    <w:rsid w:val="00AD0755"/>
    <w:rsid w:val="00AD583A"/>
    <w:rsid w:val="00AD7583"/>
    <w:rsid w:val="00AE21D9"/>
    <w:rsid w:val="00AE2DA6"/>
    <w:rsid w:val="00AE476B"/>
    <w:rsid w:val="00AE7289"/>
    <w:rsid w:val="00AE746A"/>
    <w:rsid w:val="00AF1CDE"/>
    <w:rsid w:val="00B0162C"/>
    <w:rsid w:val="00B02DD0"/>
    <w:rsid w:val="00B113D6"/>
    <w:rsid w:val="00B21268"/>
    <w:rsid w:val="00B219AD"/>
    <w:rsid w:val="00B22687"/>
    <w:rsid w:val="00B2276F"/>
    <w:rsid w:val="00B25F41"/>
    <w:rsid w:val="00B25FF2"/>
    <w:rsid w:val="00B271EE"/>
    <w:rsid w:val="00B2732E"/>
    <w:rsid w:val="00B30D30"/>
    <w:rsid w:val="00B35BEA"/>
    <w:rsid w:val="00B35C0C"/>
    <w:rsid w:val="00B365A6"/>
    <w:rsid w:val="00B40048"/>
    <w:rsid w:val="00B44244"/>
    <w:rsid w:val="00B46004"/>
    <w:rsid w:val="00B4645E"/>
    <w:rsid w:val="00B464BC"/>
    <w:rsid w:val="00B479D2"/>
    <w:rsid w:val="00B540CB"/>
    <w:rsid w:val="00B553FD"/>
    <w:rsid w:val="00B568CC"/>
    <w:rsid w:val="00B56D9E"/>
    <w:rsid w:val="00B60123"/>
    <w:rsid w:val="00B60DC5"/>
    <w:rsid w:val="00B65A49"/>
    <w:rsid w:val="00B702F1"/>
    <w:rsid w:val="00B723AE"/>
    <w:rsid w:val="00B72CF6"/>
    <w:rsid w:val="00B72E18"/>
    <w:rsid w:val="00B73A6F"/>
    <w:rsid w:val="00B73BE7"/>
    <w:rsid w:val="00B75BFC"/>
    <w:rsid w:val="00B804A6"/>
    <w:rsid w:val="00B8109D"/>
    <w:rsid w:val="00B84A57"/>
    <w:rsid w:val="00B874F8"/>
    <w:rsid w:val="00B92C3B"/>
    <w:rsid w:val="00B93AB7"/>
    <w:rsid w:val="00B95074"/>
    <w:rsid w:val="00BA4005"/>
    <w:rsid w:val="00BA51DB"/>
    <w:rsid w:val="00BA682E"/>
    <w:rsid w:val="00BB11AA"/>
    <w:rsid w:val="00BB1264"/>
    <w:rsid w:val="00BB1799"/>
    <w:rsid w:val="00BB5A09"/>
    <w:rsid w:val="00BB7D79"/>
    <w:rsid w:val="00BC49FA"/>
    <w:rsid w:val="00BC553F"/>
    <w:rsid w:val="00BD0BB3"/>
    <w:rsid w:val="00BD3284"/>
    <w:rsid w:val="00BD5902"/>
    <w:rsid w:val="00BE182C"/>
    <w:rsid w:val="00BE18FF"/>
    <w:rsid w:val="00BE4128"/>
    <w:rsid w:val="00BE49A3"/>
    <w:rsid w:val="00BE5DA4"/>
    <w:rsid w:val="00BE779E"/>
    <w:rsid w:val="00BF0730"/>
    <w:rsid w:val="00BF2FFA"/>
    <w:rsid w:val="00BF5268"/>
    <w:rsid w:val="00BF6E41"/>
    <w:rsid w:val="00C00355"/>
    <w:rsid w:val="00C00796"/>
    <w:rsid w:val="00C012CD"/>
    <w:rsid w:val="00C0375A"/>
    <w:rsid w:val="00C0438B"/>
    <w:rsid w:val="00C0466B"/>
    <w:rsid w:val="00C04B67"/>
    <w:rsid w:val="00C075B6"/>
    <w:rsid w:val="00C10218"/>
    <w:rsid w:val="00C13961"/>
    <w:rsid w:val="00C16598"/>
    <w:rsid w:val="00C165D3"/>
    <w:rsid w:val="00C200F9"/>
    <w:rsid w:val="00C27360"/>
    <w:rsid w:val="00C304A8"/>
    <w:rsid w:val="00C326A6"/>
    <w:rsid w:val="00C33DF4"/>
    <w:rsid w:val="00C34138"/>
    <w:rsid w:val="00C3628E"/>
    <w:rsid w:val="00C430C1"/>
    <w:rsid w:val="00C43323"/>
    <w:rsid w:val="00C43CC1"/>
    <w:rsid w:val="00C453BF"/>
    <w:rsid w:val="00C45E02"/>
    <w:rsid w:val="00C475A5"/>
    <w:rsid w:val="00C535A1"/>
    <w:rsid w:val="00C5381F"/>
    <w:rsid w:val="00C572EA"/>
    <w:rsid w:val="00C57987"/>
    <w:rsid w:val="00C57B9B"/>
    <w:rsid w:val="00C6017D"/>
    <w:rsid w:val="00C650CE"/>
    <w:rsid w:val="00C72714"/>
    <w:rsid w:val="00C77572"/>
    <w:rsid w:val="00C77811"/>
    <w:rsid w:val="00C809D5"/>
    <w:rsid w:val="00C84147"/>
    <w:rsid w:val="00C90520"/>
    <w:rsid w:val="00C907BF"/>
    <w:rsid w:val="00C90BE1"/>
    <w:rsid w:val="00C91667"/>
    <w:rsid w:val="00C918B2"/>
    <w:rsid w:val="00C91BCC"/>
    <w:rsid w:val="00C91E2D"/>
    <w:rsid w:val="00C94E5E"/>
    <w:rsid w:val="00C958FC"/>
    <w:rsid w:val="00CA01A0"/>
    <w:rsid w:val="00CA1E55"/>
    <w:rsid w:val="00CA5E4D"/>
    <w:rsid w:val="00CA7AAE"/>
    <w:rsid w:val="00CB15F6"/>
    <w:rsid w:val="00CB457F"/>
    <w:rsid w:val="00CB47B4"/>
    <w:rsid w:val="00CB52B9"/>
    <w:rsid w:val="00CB52E1"/>
    <w:rsid w:val="00CB5D92"/>
    <w:rsid w:val="00CB6767"/>
    <w:rsid w:val="00CB6924"/>
    <w:rsid w:val="00CB6DC6"/>
    <w:rsid w:val="00CB7BF5"/>
    <w:rsid w:val="00CC03E3"/>
    <w:rsid w:val="00CC1BB6"/>
    <w:rsid w:val="00CC445E"/>
    <w:rsid w:val="00CC4694"/>
    <w:rsid w:val="00CC5352"/>
    <w:rsid w:val="00CC7065"/>
    <w:rsid w:val="00CD00D0"/>
    <w:rsid w:val="00CD409F"/>
    <w:rsid w:val="00CE0C01"/>
    <w:rsid w:val="00CE3FF7"/>
    <w:rsid w:val="00CE644E"/>
    <w:rsid w:val="00CE6618"/>
    <w:rsid w:val="00CF215B"/>
    <w:rsid w:val="00CF42E4"/>
    <w:rsid w:val="00CF4590"/>
    <w:rsid w:val="00CF4FC9"/>
    <w:rsid w:val="00CF513D"/>
    <w:rsid w:val="00CF697E"/>
    <w:rsid w:val="00CF7D2F"/>
    <w:rsid w:val="00D01D8F"/>
    <w:rsid w:val="00D063DA"/>
    <w:rsid w:val="00D113F8"/>
    <w:rsid w:val="00D16FD3"/>
    <w:rsid w:val="00D209E5"/>
    <w:rsid w:val="00D21B47"/>
    <w:rsid w:val="00D25E03"/>
    <w:rsid w:val="00D30A4E"/>
    <w:rsid w:val="00D31888"/>
    <w:rsid w:val="00D31A1B"/>
    <w:rsid w:val="00D33000"/>
    <w:rsid w:val="00D42668"/>
    <w:rsid w:val="00D44424"/>
    <w:rsid w:val="00D45728"/>
    <w:rsid w:val="00D46767"/>
    <w:rsid w:val="00D47E28"/>
    <w:rsid w:val="00D47FD1"/>
    <w:rsid w:val="00D50D23"/>
    <w:rsid w:val="00D559F9"/>
    <w:rsid w:val="00D61661"/>
    <w:rsid w:val="00D72E80"/>
    <w:rsid w:val="00D81E59"/>
    <w:rsid w:val="00D8395A"/>
    <w:rsid w:val="00D853D6"/>
    <w:rsid w:val="00D8688B"/>
    <w:rsid w:val="00D8691B"/>
    <w:rsid w:val="00D86CB2"/>
    <w:rsid w:val="00D87CA1"/>
    <w:rsid w:val="00D902D9"/>
    <w:rsid w:val="00D90DBC"/>
    <w:rsid w:val="00D93090"/>
    <w:rsid w:val="00DA27B7"/>
    <w:rsid w:val="00DA39EC"/>
    <w:rsid w:val="00DA439D"/>
    <w:rsid w:val="00DA46D6"/>
    <w:rsid w:val="00DA563D"/>
    <w:rsid w:val="00DB177A"/>
    <w:rsid w:val="00DB36B6"/>
    <w:rsid w:val="00DC69E9"/>
    <w:rsid w:val="00DD02ED"/>
    <w:rsid w:val="00DD02F9"/>
    <w:rsid w:val="00DD5472"/>
    <w:rsid w:val="00DE196B"/>
    <w:rsid w:val="00DE2BCC"/>
    <w:rsid w:val="00DE3C67"/>
    <w:rsid w:val="00DE4059"/>
    <w:rsid w:val="00DF150A"/>
    <w:rsid w:val="00DF772D"/>
    <w:rsid w:val="00E02139"/>
    <w:rsid w:val="00E04225"/>
    <w:rsid w:val="00E043A7"/>
    <w:rsid w:val="00E07FEB"/>
    <w:rsid w:val="00E1302E"/>
    <w:rsid w:val="00E131DC"/>
    <w:rsid w:val="00E13729"/>
    <w:rsid w:val="00E13C56"/>
    <w:rsid w:val="00E16F91"/>
    <w:rsid w:val="00E17730"/>
    <w:rsid w:val="00E215AD"/>
    <w:rsid w:val="00E239D7"/>
    <w:rsid w:val="00E23E4B"/>
    <w:rsid w:val="00E24244"/>
    <w:rsid w:val="00E31712"/>
    <w:rsid w:val="00E32595"/>
    <w:rsid w:val="00E32AF9"/>
    <w:rsid w:val="00E36A80"/>
    <w:rsid w:val="00E406D6"/>
    <w:rsid w:val="00E44A57"/>
    <w:rsid w:val="00E44CD4"/>
    <w:rsid w:val="00E52769"/>
    <w:rsid w:val="00E527C1"/>
    <w:rsid w:val="00E52CF4"/>
    <w:rsid w:val="00E54AA7"/>
    <w:rsid w:val="00E54F16"/>
    <w:rsid w:val="00E607C9"/>
    <w:rsid w:val="00E61707"/>
    <w:rsid w:val="00E64069"/>
    <w:rsid w:val="00E65846"/>
    <w:rsid w:val="00E677DF"/>
    <w:rsid w:val="00E701B8"/>
    <w:rsid w:val="00E71615"/>
    <w:rsid w:val="00E735EA"/>
    <w:rsid w:val="00E80402"/>
    <w:rsid w:val="00E80863"/>
    <w:rsid w:val="00E8157C"/>
    <w:rsid w:val="00E86179"/>
    <w:rsid w:val="00E874CA"/>
    <w:rsid w:val="00E91342"/>
    <w:rsid w:val="00E917E9"/>
    <w:rsid w:val="00E91814"/>
    <w:rsid w:val="00E93F77"/>
    <w:rsid w:val="00E944A2"/>
    <w:rsid w:val="00E96071"/>
    <w:rsid w:val="00EA0544"/>
    <w:rsid w:val="00EB1F42"/>
    <w:rsid w:val="00EB5193"/>
    <w:rsid w:val="00EB6809"/>
    <w:rsid w:val="00EC2A00"/>
    <w:rsid w:val="00EC2C0B"/>
    <w:rsid w:val="00EC2FA3"/>
    <w:rsid w:val="00EC400B"/>
    <w:rsid w:val="00EC5590"/>
    <w:rsid w:val="00EC688A"/>
    <w:rsid w:val="00ED7FC0"/>
    <w:rsid w:val="00EE6FF3"/>
    <w:rsid w:val="00EF096E"/>
    <w:rsid w:val="00EF13FD"/>
    <w:rsid w:val="00EF68CA"/>
    <w:rsid w:val="00EF75E1"/>
    <w:rsid w:val="00F01403"/>
    <w:rsid w:val="00F02831"/>
    <w:rsid w:val="00F05766"/>
    <w:rsid w:val="00F0670D"/>
    <w:rsid w:val="00F122BC"/>
    <w:rsid w:val="00F1687C"/>
    <w:rsid w:val="00F17EE1"/>
    <w:rsid w:val="00F20337"/>
    <w:rsid w:val="00F2270A"/>
    <w:rsid w:val="00F22A4B"/>
    <w:rsid w:val="00F22F62"/>
    <w:rsid w:val="00F30213"/>
    <w:rsid w:val="00F35C69"/>
    <w:rsid w:val="00F4115C"/>
    <w:rsid w:val="00F4208A"/>
    <w:rsid w:val="00F42ED5"/>
    <w:rsid w:val="00F45F9D"/>
    <w:rsid w:val="00F50F81"/>
    <w:rsid w:val="00F52EB4"/>
    <w:rsid w:val="00F54A24"/>
    <w:rsid w:val="00F628BD"/>
    <w:rsid w:val="00F654C7"/>
    <w:rsid w:val="00F667F0"/>
    <w:rsid w:val="00F70909"/>
    <w:rsid w:val="00F717AB"/>
    <w:rsid w:val="00F71953"/>
    <w:rsid w:val="00F71B1E"/>
    <w:rsid w:val="00F72659"/>
    <w:rsid w:val="00F73FFF"/>
    <w:rsid w:val="00F751CF"/>
    <w:rsid w:val="00F75FB0"/>
    <w:rsid w:val="00F76FA4"/>
    <w:rsid w:val="00F80E7E"/>
    <w:rsid w:val="00F83227"/>
    <w:rsid w:val="00F8717D"/>
    <w:rsid w:val="00F9028A"/>
    <w:rsid w:val="00F92E7D"/>
    <w:rsid w:val="00F94474"/>
    <w:rsid w:val="00F96E0C"/>
    <w:rsid w:val="00F9782A"/>
    <w:rsid w:val="00F97A31"/>
    <w:rsid w:val="00F97EEB"/>
    <w:rsid w:val="00FA088D"/>
    <w:rsid w:val="00FA08B9"/>
    <w:rsid w:val="00FA2257"/>
    <w:rsid w:val="00FA32DB"/>
    <w:rsid w:val="00FA5570"/>
    <w:rsid w:val="00FA776E"/>
    <w:rsid w:val="00FA7C70"/>
    <w:rsid w:val="00FB10B5"/>
    <w:rsid w:val="00FB4739"/>
    <w:rsid w:val="00FB582D"/>
    <w:rsid w:val="00FD7E1E"/>
    <w:rsid w:val="00FE3505"/>
    <w:rsid w:val="00FE5492"/>
    <w:rsid w:val="00FE688A"/>
    <w:rsid w:val="00FE7583"/>
    <w:rsid w:val="00FF18B0"/>
    <w:rsid w:val="00FF59DD"/>
    <w:rsid w:val="01010D1D"/>
    <w:rsid w:val="01A324E9"/>
    <w:rsid w:val="01BC491F"/>
    <w:rsid w:val="01F37B81"/>
    <w:rsid w:val="02020AFE"/>
    <w:rsid w:val="020F17E5"/>
    <w:rsid w:val="0223122F"/>
    <w:rsid w:val="02385327"/>
    <w:rsid w:val="023875C9"/>
    <w:rsid w:val="02D65405"/>
    <w:rsid w:val="02D979D4"/>
    <w:rsid w:val="0302642E"/>
    <w:rsid w:val="03285CCF"/>
    <w:rsid w:val="032E3442"/>
    <w:rsid w:val="034C31E9"/>
    <w:rsid w:val="039131C1"/>
    <w:rsid w:val="03CF701B"/>
    <w:rsid w:val="04855A8C"/>
    <w:rsid w:val="04CA24D6"/>
    <w:rsid w:val="05373121"/>
    <w:rsid w:val="0547393C"/>
    <w:rsid w:val="055A7ECA"/>
    <w:rsid w:val="057863CC"/>
    <w:rsid w:val="05B6504C"/>
    <w:rsid w:val="05F15C41"/>
    <w:rsid w:val="05FF6016"/>
    <w:rsid w:val="0612326C"/>
    <w:rsid w:val="06155721"/>
    <w:rsid w:val="06170F6C"/>
    <w:rsid w:val="06984FC0"/>
    <w:rsid w:val="06B932AD"/>
    <w:rsid w:val="07013972"/>
    <w:rsid w:val="07313B2E"/>
    <w:rsid w:val="0736159F"/>
    <w:rsid w:val="07436A9D"/>
    <w:rsid w:val="07493BF7"/>
    <w:rsid w:val="076E442A"/>
    <w:rsid w:val="076F5AC2"/>
    <w:rsid w:val="077C1812"/>
    <w:rsid w:val="07B96F09"/>
    <w:rsid w:val="07BE4BB6"/>
    <w:rsid w:val="081B102B"/>
    <w:rsid w:val="08392EFC"/>
    <w:rsid w:val="083E1F22"/>
    <w:rsid w:val="087C1B05"/>
    <w:rsid w:val="089D260E"/>
    <w:rsid w:val="08EE5BCA"/>
    <w:rsid w:val="09037F7B"/>
    <w:rsid w:val="091973A8"/>
    <w:rsid w:val="092C3269"/>
    <w:rsid w:val="095B3E66"/>
    <w:rsid w:val="097426E8"/>
    <w:rsid w:val="097E35D9"/>
    <w:rsid w:val="098E0D0E"/>
    <w:rsid w:val="09E17D83"/>
    <w:rsid w:val="09E545AD"/>
    <w:rsid w:val="0A342878"/>
    <w:rsid w:val="0A6E2353"/>
    <w:rsid w:val="0A875434"/>
    <w:rsid w:val="0A9A327F"/>
    <w:rsid w:val="0B227507"/>
    <w:rsid w:val="0B254B43"/>
    <w:rsid w:val="0B495E02"/>
    <w:rsid w:val="0B616ACC"/>
    <w:rsid w:val="0BE1696D"/>
    <w:rsid w:val="0BEB2842"/>
    <w:rsid w:val="0C2A1770"/>
    <w:rsid w:val="0C5E3AD0"/>
    <w:rsid w:val="0CE00A95"/>
    <w:rsid w:val="0CE66D31"/>
    <w:rsid w:val="0CEE0567"/>
    <w:rsid w:val="0CF847A1"/>
    <w:rsid w:val="0D341E75"/>
    <w:rsid w:val="0D5725C6"/>
    <w:rsid w:val="0E775BE9"/>
    <w:rsid w:val="0ED14B39"/>
    <w:rsid w:val="0F0B557D"/>
    <w:rsid w:val="0F2936AE"/>
    <w:rsid w:val="0F5A4B2F"/>
    <w:rsid w:val="0F9D5C1B"/>
    <w:rsid w:val="0FC401FA"/>
    <w:rsid w:val="0FE64CCB"/>
    <w:rsid w:val="10051DFA"/>
    <w:rsid w:val="10115F87"/>
    <w:rsid w:val="10184D5C"/>
    <w:rsid w:val="103E483D"/>
    <w:rsid w:val="108C3FDD"/>
    <w:rsid w:val="10AE1995"/>
    <w:rsid w:val="1110291D"/>
    <w:rsid w:val="111749F9"/>
    <w:rsid w:val="11A047AA"/>
    <w:rsid w:val="11A67947"/>
    <w:rsid w:val="11B03E58"/>
    <w:rsid w:val="11BF4ACC"/>
    <w:rsid w:val="11D61BDE"/>
    <w:rsid w:val="12856C79"/>
    <w:rsid w:val="128605C2"/>
    <w:rsid w:val="130363C8"/>
    <w:rsid w:val="135067B9"/>
    <w:rsid w:val="136636E2"/>
    <w:rsid w:val="1371463F"/>
    <w:rsid w:val="14F52E34"/>
    <w:rsid w:val="150E4223"/>
    <w:rsid w:val="1535734C"/>
    <w:rsid w:val="155070E9"/>
    <w:rsid w:val="155C08FF"/>
    <w:rsid w:val="15833595"/>
    <w:rsid w:val="158505A8"/>
    <w:rsid w:val="159533F6"/>
    <w:rsid w:val="15DA0777"/>
    <w:rsid w:val="15DF7B3C"/>
    <w:rsid w:val="161F2B4C"/>
    <w:rsid w:val="162A1C2B"/>
    <w:rsid w:val="16432532"/>
    <w:rsid w:val="164640F7"/>
    <w:rsid w:val="167B5501"/>
    <w:rsid w:val="16847A87"/>
    <w:rsid w:val="16B852CE"/>
    <w:rsid w:val="16C136C1"/>
    <w:rsid w:val="16FC678F"/>
    <w:rsid w:val="1757061B"/>
    <w:rsid w:val="1769332D"/>
    <w:rsid w:val="1769690A"/>
    <w:rsid w:val="176C53FF"/>
    <w:rsid w:val="17EA27C8"/>
    <w:rsid w:val="18176ABC"/>
    <w:rsid w:val="186B7CDC"/>
    <w:rsid w:val="189B1C95"/>
    <w:rsid w:val="18B71276"/>
    <w:rsid w:val="18CE65B0"/>
    <w:rsid w:val="18DE54C4"/>
    <w:rsid w:val="190B363F"/>
    <w:rsid w:val="19134B4B"/>
    <w:rsid w:val="1938542F"/>
    <w:rsid w:val="19A86EEC"/>
    <w:rsid w:val="19B2430C"/>
    <w:rsid w:val="19E90306"/>
    <w:rsid w:val="19FC64CD"/>
    <w:rsid w:val="1A23636A"/>
    <w:rsid w:val="1A854E96"/>
    <w:rsid w:val="1A89451A"/>
    <w:rsid w:val="1A917E1C"/>
    <w:rsid w:val="1AAC3065"/>
    <w:rsid w:val="1AC158BE"/>
    <w:rsid w:val="1AE9759B"/>
    <w:rsid w:val="1B860356"/>
    <w:rsid w:val="1BE06ADF"/>
    <w:rsid w:val="1C15128A"/>
    <w:rsid w:val="1CC327EF"/>
    <w:rsid w:val="1CE520E2"/>
    <w:rsid w:val="1D116E82"/>
    <w:rsid w:val="1D271DC8"/>
    <w:rsid w:val="1D741443"/>
    <w:rsid w:val="1D743260"/>
    <w:rsid w:val="1DCE128A"/>
    <w:rsid w:val="1DE36C78"/>
    <w:rsid w:val="1E3B6C39"/>
    <w:rsid w:val="1E4D511A"/>
    <w:rsid w:val="1E8963E2"/>
    <w:rsid w:val="1EC75D3B"/>
    <w:rsid w:val="1F060D42"/>
    <w:rsid w:val="1F3C3293"/>
    <w:rsid w:val="1FCC3379"/>
    <w:rsid w:val="1FD74FF4"/>
    <w:rsid w:val="202362B4"/>
    <w:rsid w:val="203A744D"/>
    <w:rsid w:val="20D55541"/>
    <w:rsid w:val="2108304D"/>
    <w:rsid w:val="21291CA1"/>
    <w:rsid w:val="21611D4D"/>
    <w:rsid w:val="21756234"/>
    <w:rsid w:val="21AE1E97"/>
    <w:rsid w:val="22195C5C"/>
    <w:rsid w:val="22550ED7"/>
    <w:rsid w:val="22AB7E31"/>
    <w:rsid w:val="22B6465C"/>
    <w:rsid w:val="232A4124"/>
    <w:rsid w:val="234B3874"/>
    <w:rsid w:val="237F148C"/>
    <w:rsid w:val="2396789C"/>
    <w:rsid w:val="23BA7E46"/>
    <w:rsid w:val="23D76E97"/>
    <w:rsid w:val="23E17175"/>
    <w:rsid w:val="23ED09E7"/>
    <w:rsid w:val="246758CC"/>
    <w:rsid w:val="24676D2C"/>
    <w:rsid w:val="246C1AD7"/>
    <w:rsid w:val="246E19E1"/>
    <w:rsid w:val="247C588A"/>
    <w:rsid w:val="24811071"/>
    <w:rsid w:val="2548678A"/>
    <w:rsid w:val="25B6332C"/>
    <w:rsid w:val="25D5402C"/>
    <w:rsid w:val="25FC64E8"/>
    <w:rsid w:val="265D1ABF"/>
    <w:rsid w:val="26C344D0"/>
    <w:rsid w:val="26E57852"/>
    <w:rsid w:val="2778440E"/>
    <w:rsid w:val="27B65BE3"/>
    <w:rsid w:val="27BB7CDD"/>
    <w:rsid w:val="27BC5F2F"/>
    <w:rsid w:val="27D17500"/>
    <w:rsid w:val="27E66C00"/>
    <w:rsid w:val="27E8552D"/>
    <w:rsid w:val="28026B5D"/>
    <w:rsid w:val="286918F0"/>
    <w:rsid w:val="28825FFE"/>
    <w:rsid w:val="28DE06F1"/>
    <w:rsid w:val="2920306C"/>
    <w:rsid w:val="293A3AEA"/>
    <w:rsid w:val="295B52D4"/>
    <w:rsid w:val="29972B91"/>
    <w:rsid w:val="299D4212"/>
    <w:rsid w:val="29AB7A07"/>
    <w:rsid w:val="2A021BF3"/>
    <w:rsid w:val="2A231805"/>
    <w:rsid w:val="2A7025D5"/>
    <w:rsid w:val="2A952BFE"/>
    <w:rsid w:val="2A9D1A81"/>
    <w:rsid w:val="2AB00824"/>
    <w:rsid w:val="2AD47660"/>
    <w:rsid w:val="2ADD6304"/>
    <w:rsid w:val="2AF3155F"/>
    <w:rsid w:val="2AFC2AE6"/>
    <w:rsid w:val="2B391645"/>
    <w:rsid w:val="2B6809F3"/>
    <w:rsid w:val="2B6A3EF4"/>
    <w:rsid w:val="2B852F1F"/>
    <w:rsid w:val="2BD60F9E"/>
    <w:rsid w:val="2BE92B1A"/>
    <w:rsid w:val="2BF215AF"/>
    <w:rsid w:val="2BF46B84"/>
    <w:rsid w:val="2C45668B"/>
    <w:rsid w:val="2C4E0713"/>
    <w:rsid w:val="2C50706E"/>
    <w:rsid w:val="2C616798"/>
    <w:rsid w:val="2CBE75E2"/>
    <w:rsid w:val="2CC654C6"/>
    <w:rsid w:val="2CCE5171"/>
    <w:rsid w:val="2E200DB1"/>
    <w:rsid w:val="2EC3393F"/>
    <w:rsid w:val="2EEE0E93"/>
    <w:rsid w:val="2F0137D0"/>
    <w:rsid w:val="2F5C52EE"/>
    <w:rsid w:val="2F9257C7"/>
    <w:rsid w:val="2FBE65BC"/>
    <w:rsid w:val="2FEA4355"/>
    <w:rsid w:val="2FF10740"/>
    <w:rsid w:val="30000A49"/>
    <w:rsid w:val="30011059"/>
    <w:rsid w:val="300600EF"/>
    <w:rsid w:val="30474720"/>
    <w:rsid w:val="307B1704"/>
    <w:rsid w:val="30C62D53"/>
    <w:rsid w:val="310E634A"/>
    <w:rsid w:val="313E732C"/>
    <w:rsid w:val="317621A6"/>
    <w:rsid w:val="31D21739"/>
    <w:rsid w:val="323F560F"/>
    <w:rsid w:val="32682EE9"/>
    <w:rsid w:val="32866672"/>
    <w:rsid w:val="32B932CF"/>
    <w:rsid w:val="32D8178E"/>
    <w:rsid w:val="32FC6E3F"/>
    <w:rsid w:val="330614F8"/>
    <w:rsid w:val="330802DE"/>
    <w:rsid w:val="3312763E"/>
    <w:rsid w:val="3320774E"/>
    <w:rsid w:val="3350078A"/>
    <w:rsid w:val="3391384A"/>
    <w:rsid w:val="33BE302F"/>
    <w:rsid w:val="34A905B8"/>
    <w:rsid w:val="34AC3AD3"/>
    <w:rsid w:val="353C1470"/>
    <w:rsid w:val="35577D43"/>
    <w:rsid w:val="35666A52"/>
    <w:rsid w:val="356C2EF0"/>
    <w:rsid w:val="35A75AFE"/>
    <w:rsid w:val="35D73A01"/>
    <w:rsid w:val="35E409DC"/>
    <w:rsid w:val="36185E47"/>
    <w:rsid w:val="3628037C"/>
    <w:rsid w:val="364B7D52"/>
    <w:rsid w:val="366A4194"/>
    <w:rsid w:val="36A13ADC"/>
    <w:rsid w:val="36F94BF4"/>
    <w:rsid w:val="37163E7B"/>
    <w:rsid w:val="372431A9"/>
    <w:rsid w:val="374043D0"/>
    <w:rsid w:val="37417586"/>
    <w:rsid w:val="37E01C29"/>
    <w:rsid w:val="38116224"/>
    <w:rsid w:val="383C672D"/>
    <w:rsid w:val="38904319"/>
    <w:rsid w:val="39486CC3"/>
    <w:rsid w:val="39A148C7"/>
    <w:rsid w:val="39BE3102"/>
    <w:rsid w:val="39DB7DF1"/>
    <w:rsid w:val="39FD5316"/>
    <w:rsid w:val="3A707CBC"/>
    <w:rsid w:val="3A836438"/>
    <w:rsid w:val="3ADA3505"/>
    <w:rsid w:val="3B33438D"/>
    <w:rsid w:val="3B565287"/>
    <w:rsid w:val="3B8407CA"/>
    <w:rsid w:val="3BB256CB"/>
    <w:rsid w:val="3BCC118A"/>
    <w:rsid w:val="3BCD0253"/>
    <w:rsid w:val="3BD333EF"/>
    <w:rsid w:val="3C497ECA"/>
    <w:rsid w:val="3C4A3385"/>
    <w:rsid w:val="3C4E2D2C"/>
    <w:rsid w:val="3CC75070"/>
    <w:rsid w:val="3CC7572D"/>
    <w:rsid w:val="3CD7099C"/>
    <w:rsid w:val="3CDC47D0"/>
    <w:rsid w:val="3CF037FB"/>
    <w:rsid w:val="3D023F8C"/>
    <w:rsid w:val="3D32293E"/>
    <w:rsid w:val="3D475E43"/>
    <w:rsid w:val="3D6B550C"/>
    <w:rsid w:val="3D756F5F"/>
    <w:rsid w:val="3D7854D9"/>
    <w:rsid w:val="3DA86F85"/>
    <w:rsid w:val="3DAE43DF"/>
    <w:rsid w:val="3DC9133A"/>
    <w:rsid w:val="3DE26B1D"/>
    <w:rsid w:val="3EAC6276"/>
    <w:rsid w:val="3EFC2C5D"/>
    <w:rsid w:val="3F843ABE"/>
    <w:rsid w:val="3FA73C06"/>
    <w:rsid w:val="3FAC7B5E"/>
    <w:rsid w:val="3FAF6403"/>
    <w:rsid w:val="404E200F"/>
    <w:rsid w:val="40EB1D66"/>
    <w:rsid w:val="40F14628"/>
    <w:rsid w:val="416E29A7"/>
    <w:rsid w:val="4171420C"/>
    <w:rsid w:val="418F61C3"/>
    <w:rsid w:val="41962C1D"/>
    <w:rsid w:val="41C83868"/>
    <w:rsid w:val="41F145CF"/>
    <w:rsid w:val="41F4728A"/>
    <w:rsid w:val="41FB7695"/>
    <w:rsid w:val="42892644"/>
    <w:rsid w:val="430640D4"/>
    <w:rsid w:val="43291DFE"/>
    <w:rsid w:val="432D3F3E"/>
    <w:rsid w:val="437266AA"/>
    <w:rsid w:val="43927425"/>
    <w:rsid w:val="43A25400"/>
    <w:rsid w:val="43A42209"/>
    <w:rsid w:val="43BB7FFE"/>
    <w:rsid w:val="4436276D"/>
    <w:rsid w:val="446E7B00"/>
    <w:rsid w:val="45552765"/>
    <w:rsid w:val="45E139B4"/>
    <w:rsid w:val="460E5D53"/>
    <w:rsid w:val="461864C9"/>
    <w:rsid w:val="462D645D"/>
    <w:rsid w:val="46F21739"/>
    <w:rsid w:val="47850FD7"/>
    <w:rsid w:val="47913278"/>
    <w:rsid w:val="479E1555"/>
    <w:rsid w:val="47A80C2E"/>
    <w:rsid w:val="47CB3F26"/>
    <w:rsid w:val="47CB7671"/>
    <w:rsid w:val="47EE754B"/>
    <w:rsid w:val="48112BAA"/>
    <w:rsid w:val="48B530C5"/>
    <w:rsid w:val="48B91673"/>
    <w:rsid w:val="48DD4E04"/>
    <w:rsid w:val="48EA1507"/>
    <w:rsid w:val="48FC1A56"/>
    <w:rsid w:val="4905391A"/>
    <w:rsid w:val="492D4DC8"/>
    <w:rsid w:val="495828CE"/>
    <w:rsid w:val="4962128C"/>
    <w:rsid w:val="496D5900"/>
    <w:rsid w:val="49816591"/>
    <w:rsid w:val="499B4ED2"/>
    <w:rsid w:val="49C4186F"/>
    <w:rsid w:val="49E37289"/>
    <w:rsid w:val="4A0D0F3F"/>
    <w:rsid w:val="4A9F5A47"/>
    <w:rsid w:val="4AA27CB4"/>
    <w:rsid w:val="4ADA07F0"/>
    <w:rsid w:val="4B625B84"/>
    <w:rsid w:val="4BCC268D"/>
    <w:rsid w:val="4C4647B2"/>
    <w:rsid w:val="4CC2277B"/>
    <w:rsid w:val="4D8004B2"/>
    <w:rsid w:val="4DE23B4D"/>
    <w:rsid w:val="4E24387A"/>
    <w:rsid w:val="4E437F61"/>
    <w:rsid w:val="4E7C67E1"/>
    <w:rsid w:val="4E834245"/>
    <w:rsid w:val="4E844CFB"/>
    <w:rsid w:val="4EC17CC6"/>
    <w:rsid w:val="4EF14020"/>
    <w:rsid w:val="4EFA1F28"/>
    <w:rsid w:val="4EFC5712"/>
    <w:rsid w:val="4F536BBC"/>
    <w:rsid w:val="4F8D6DF4"/>
    <w:rsid w:val="4FBB3328"/>
    <w:rsid w:val="50120070"/>
    <w:rsid w:val="50315E62"/>
    <w:rsid w:val="506315DB"/>
    <w:rsid w:val="506616A5"/>
    <w:rsid w:val="50C90965"/>
    <w:rsid w:val="50E579F5"/>
    <w:rsid w:val="511552D2"/>
    <w:rsid w:val="51257DF2"/>
    <w:rsid w:val="513C4CC8"/>
    <w:rsid w:val="51411F3D"/>
    <w:rsid w:val="51665B20"/>
    <w:rsid w:val="51715A23"/>
    <w:rsid w:val="52E14276"/>
    <w:rsid w:val="535866B3"/>
    <w:rsid w:val="53656BCB"/>
    <w:rsid w:val="537A4C3D"/>
    <w:rsid w:val="538A3444"/>
    <w:rsid w:val="53E206AB"/>
    <w:rsid w:val="541B1CFE"/>
    <w:rsid w:val="542A57AF"/>
    <w:rsid w:val="54386331"/>
    <w:rsid w:val="54CA6305"/>
    <w:rsid w:val="552910C4"/>
    <w:rsid w:val="553A2DB2"/>
    <w:rsid w:val="553A47F7"/>
    <w:rsid w:val="55433B90"/>
    <w:rsid w:val="558478DE"/>
    <w:rsid w:val="558519B9"/>
    <w:rsid w:val="558E6990"/>
    <w:rsid w:val="56075F36"/>
    <w:rsid w:val="564927D4"/>
    <w:rsid w:val="56E26265"/>
    <w:rsid w:val="56ED0138"/>
    <w:rsid w:val="57030092"/>
    <w:rsid w:val="57315AD3"/>
    <w:rsid w:val="5735137C"/>
    <w:rsid w:val="57764120"/>
    <w:rsid w:val="57BC0EE0"/>
    <w:rsid w:val="58012C31"/>
    <w:rsid w:val="58115267"/>
    <w:rsid w:val="581E2EA3"/>
    <w:rsid w:val="58334D5C"/>
    <w:rsid w:val="58C061AE"/>
    <w:rsid w:val="58F95CC6"/>
    <w:rsid w:val="595E0345"/>
    <w:rsid w:val="59782E15"/>
    <w:rsid w:val="5982620C"/>
    <w:rsid w:val="59D87376"/>
    <w:rsid w:val="5A5A1A00"/>
    <w:rsid w:val="5A5F3E2F"/>
    <w:rsid w:val="5AA26F25"/>
    <w:rsid w:val="5ACA74D5"/>
    <w:rsid w:val="5ACD7262"/>
    <w:rsid w:val="5ACE4240"/>
    <w:rsid w:val="5ADA2C18"/>
    <w:rsid w:val="5B1050C8"/>
    <w:rsid w:val="5BA858A7"/>
    <w:rsid w:val="5BC74C13"/>
    <w:rsid w:val="5BCE0647"/>
    <w:rsid w:val="5BD60666"/>
    <w:rsid w:val="5BDD55FB"/>
    <w:rsid w:val="5BE80399"/>
    <w:rsid w:val="5BEF07B7"/>
    <w:rsid w:val="5BFE3E14"/>
    <w:rsid w:val="5C1B0427"/>
    <w:rsid w:val="5C4D7817"/>
    <w:rsid w:val="5C81028E"/>
    <w:rsid w:val="5CA602D6"/>
    <w:rsid w:val="5CD52341"/>
    <w:rsid w:val="5D274C78"/>
    <w:rsid w:val="5D3715D8"/>
    <w:rsid w:val="5D546C86"/>
    <w:rsid w:val="5D556180"/>
    <w:rsid w:val="5D5D629A"/>
    <w:rsid w:val="5D934076"/>
    <w:rsid w:val="5DD80035"/>
    <w:rsid w:val="5E016875"/>
    <w:rsid w:val="5E3A0037"/>
    <w:rsid w:val="5E4665B0"/>
    <w:rsid w:val="5E897877"/>
    <w:rsid w:val="5EAB402C"/>
    <w:rsid w:val="5EAC6F27"/>
    <w:rsid w:val="5EE674E7"/>
    <w:rsid w:val="5EEF6102"/>
    <w:rsid w:val="5F2C223A"/>
    <w:rsid w:val="5F305A20"/>
    <w:rsid w:val="5F7717BC"/>
    <w:rsid w:val="5F8F6D60"/>
    <w:rsid w:val="5F9676FC"/>
    <w:rsid w:val="601C4AB5"/>
    <w:rsid w:val="60F455C9"/>
    <w:rsid w:val="61130920"/>
    <w:rsid w:val="616273D9"/>
    <w:rsid w:val="616F7C09"/>
    <w:rsid w:val="619B361D"/>
    <w:rsid w:val="628C57C9"/>
    <w:rsid w:val="62C14832"/>
    <w:rsid w:val="6307627E"/>
    <w:rsid w:val="637569B7"/>
    <w:rsid w:val="63C837C6"/>
    <w:rsid w:val="64200E4F"/>
    <w:rsid w:val="64565E95"/>
    <w:rsid w:val="649C7262"/>
    <w:rsid w:val="64EA47B3"/>
    <w:rsid w:val="65027B49"/>
    <w:rsid w:val="655D7702"/>
    <w:rsid w:val="657C502B"/>
    <w:rsid w:val="65AB2B63"/>
    <w:rsid w:val="65FE251F"/>
    <w:rsid w:val="663358CE"/>
    <w:rsid w:val="6646047D"/>
    <w:rsid w:val="66621086"/>
    <w:rsid w:val="66A51325"/>
    <w:rsid w:val="66E12C28"/>
    <w:rsid w:val="671229D8"/>
    <w:rsid w:val="67512535"/>
    <w:rsid w:val="676A7018"/>
    <w:rsid w:val="679D2A1E"/>
    <w:rsid w:val="67EE2D12"/>
    <w:rsid w:val="67F26828"/>
    <w:rsid w:val="67FC1B6C"/>
    <w:rsid w:val="688E59CC"/>
    <w:rsid w:val="68CF7700"/>
    <w:rsid w:val="68DE25E3"/>
    <w:rsid w:val="68E16745"/>
    <w:rsid w:val="6912528C"/>
    <w:rsid w:val="69285D5A"/>
    <w:rsid w:val="695966D8"/>
    <w:rsid w:val="69972E7B"/>
    <w:rsid w:val="69E928CE"/>
    <w:rsid w:val="6A17386B"/>
    <w:rsid w:val="6A322EA1"/>
    <w:rsid w:val="6AEA7C8A"/>
    <w:rsid w:val="6B000F25"/>
    <w:rsid w:val="6BA75B7B"/>
    <w:rsid w:val="6BFE2F79"/>
    <w:rsid w:val="6CC77A3F"/>
    <w:rsid w:val="6CD706BF"/>
    <w:rsid w:val="6D3B6916"/>
    <w:rsid w:val="6D4B5DFF"/>
    <w:rsid w:val="6D696A69"/>
    <w:rsid w:val="6E0F4DD7"/>
    <w:rsid w:val="6E9313EA"/>
    <w:rsid w:val="6E9D3265"/>
    <w:rsid w:val="6F2C6383"/>
    <w:rsid w:val="6F753495"/>
    <w:rsid w:val="6F95026E"/>
    <w:rsid w:val="6FD07F31"/>
    <w:rsid w:val="6FD73487"/>
    <w:rsid w:val="70006C81"/>
    <w:rsid w:val="704B239E"/>
    <w:rsid w:val="706A51B9"/>
    <w:rsid w:val="707E38C7"/>
    <w:rsid w:val="70E66DD5"/>
    <w:rsid w:val="70FF3531"/>
    <w:rsid w:val="717F65F5"/>
    <w:rsid w:val="72E45112"/>
    <w:rsid w:val="741915E0"/>
    <w:rsid w:val="74AB4ACB"/>
    <w:rsid w:val="74D936AA"/>
    <w:rsid w:val="753E1C23"/>
    <w:rsid w:val="758B63FA"/>
    <w:rsid w:val="75935586"/>
    <w:rsid w:val="75D705EC"/>
    <w:rsid w:val="76794DA6"/>
    <w:rsid w:val="7693567A"/>
    <w:rsid w:val="76D14D6A"/>
    <w:rsid w:val="76E92751"/>
    <w:rsid w:val="77081DB5"/>
    <w:rsid w:val="771F6F0D"/>
    <w:rsid w:val="7740345B"/>
    <w:rsid w:val="774E76FB"/>
    <w:rsid w:val="776900F6"/>
    <w:rsid w:val="77696A22"/>
    <w:rsid w:val="77756EBA"/>
    <w:rsid w:val="77B66254"/>
    <w:rsid w:val="77C107FF"/>
    <w:rsid w:val="77C265D2"/>
    <w:rsid w:val="780103C1"/>
    <w:rsid w:val="7816046B"/>
    <w:rsid w:val="782261A3"/>
    <w:rsid w:val="782B5621"/>
    <w:rsid w:val="784C1F84"/>
    <w:rsid w:val="784F7D67"/>
    <w:rsid w:val="785B39C2"/>
    <w:rsid w:val="7873309E"/>
    <w:rsid w:val="78836388"/>
    <w:rsid w:val="79D930D4"/>
    <w:rsid w:val="7A6865A0"/>
    <w:rsid w:val="7AD62C27"/>
    <w:rsid w:val="7B053E7D"/>
    <w:rsid w:val="7B464A18"/>
    <w:rsid w:val="7B4B684F"/>
    <w:rsid w:val="7B7E44C5"/>
    <w:rsid w:val="7B980D8B"/>
    <w:rsid w:val="7BAD059E"/>
    <w:rsid w:val="7BB90EA1"/>
    <w:rsid w:val="7BEF7212"/>
    <w:rsid w:val="7BF3250D"/>
    <w:rsid w:val="7C276199"/>
    <w:rsid w:val="7C973166"/>
    <w:rsid w:val="7CD03A28"/>
    <w:rsid w:val="7CDF2671"/>
    <w:rsid w:val="7D376633"/>
    <w:rsid w:val="7D3905E9"/>
    <w:rsid w:val="7D9E4BA2"/>
    <w:rsid w:val="7DA76497"/>
    <w:rsid w:val="7DEC0952"/>
    <w:rsid w:val="7E50058A"/>
    <w:rsid w:val="7E505BFE"/>
    <w:rsid w:val="7E5A1B69"/>
    <w:rsid w:val="7E787661"/>
    <w:rsid w:val="7E7F494B"/>
    <w:rsid w:val="7EF62580"/>
    <w:rsid w:val="7F5164A7"/>
    <w:rsid w:val="7F8A0B52"/>
    <w:rsid w:val="7F8F1B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64DB"/>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rsid w:val="001064DB"/>
    <w:pPr>
      <w:keepNext/>
      <w:keepLines/>
      <w:spacing w:before="260" w:after="260" w:line="416" w:lineRule="auto"/>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1064DB"/>
    <w:pPr>
      <w:spacing w:line="480" w:lineRule="auto"/>
      <w:jc w:val="center"/>
    </w:pPr>
    <w:rPr>
      <w:rFonts w:eastAsia="华文中宋"/>
      <w:sz w:val="44"/>
      <w:szCs w:val="20"/>
    </w:rPr>
  </w:style>
  <w:style w:type="paragraph" w:styleId="a4">
    <w:name w:val="Balloon Text"/>
    <w:basedOn w:val="a"/>
    <w:link w:val="Char"/>
    <w:qFormat/>
    <w:rsid w:val="001064DB"/>
    <w:rPr>
      <w:sz w:val="18"/>
      <w:szCs w:val="18"/>
    </w:rPr>
  </w:style>
  <w:style w:type="paragraph" w:styleId="a5">
    <w:name w:val="footer"/>
    <w:basedOn w:val="a"/>
    <w:link w:val="Char0"/>
    <w:uiPriority w:val="99"/>
    <w:qFormat/>
    <w:rsid w:val="001064DB"/>
    <w:pPr>
      <w:tabs>
        <w:tab w:val="center" w:pos="4153"/>
        <w:tab w:val="right" w:pos="8306"/>
      </w:tabs>
      <w:snapToGrid w:val="0"/>
      <w:jc w:val="left"/>
    </w:pPr>
    <w:rPr>
      <w:rFonts w:ascii="Times New Roman" w:hAnsi="Times New Roman"/>
      <w:kern w:val="0"/>
      <w:sz w:val="18"/>
      <w:szCs w:val="18"/>
    </w:rPr>
  </w:style>
  <w:style w:type="paragraph" w:styleId="a6">
    <w:name w:val="header"/>
    <w:basedOn w:val="a"/>
    <w:qFormat/>
    <w:rsid w:val="001064DB"/>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1">
    <w:name w:val="toc 1"/>
    <w:basedOn w:val="a"/>
    <w:next w:val="a"/>
    <w:qFormat/>
    <w:rsid w:val="001064DB"/>
    <w:pPr>
      <w:tabs>
        <w:tab w:val="right" w:leader="dot" w:pos="8296"/>
      </w:tabs>
      <w:spacing w:line="500" w:lineRule="exact"/>
      <w:jc w:val="center"/>
    </w:pPr>
    <w:rPr>
      <w:rFonts w:ascii="Times New Roman" w:eastAsia="仿宋_GB2312" w:hAnsi="Times New Roman"/>
      <w:b/>
      <w:sz w:val="32"/>
      <w:szCs w:val="28"/>
    </w:rPr>
  </w:style>
  <w:style w:type="paragraph" w:styleId="20">
    <w:name w:val="toc 2"/>
    <w:basedOn w:val="a"/>
    <w:next w:val="a"/>
    <w:qFormat/>
    <w:rsid w:val="001064DB"/>
    <w:pPr>
      <w:ind w:leftChars="200" w:left="420"/>
    </w:pPr>
    <w:rPr>
      <w:rFonts w:ascii="Times New Roman" w:eastAsia="仿宋_GB2312" w:hAnsi="Times New Roman"/>
      <w:sz w:val="28"/>
    </w:rPr>
  </w:style>
  <w:style w:type="paragraph" w:styleId="a7">
    <w:name w:val="Normal (Web)"/>
    <w:basedOn w:val="a"/>
    <w:qFormat/>
    <w:rsid w:val="001064DB"/>
    <w:pPr>
      <w:spacing w:beforeAutospacing="1" w:afterAutospacing="1"/>
      <w:jc w:val="left"/>
    </w:pPr>
    <w:rPr>
      <w:rFonts w:cs="Times New Roman"/>
      <w:kern w:val="0"/>
      <w:sz w:val="24"/>
    </w:rPr>
  </w:style>
  <w:style w:type="table" w:styleId="a8">
    <w:name w:val="Table Grid"/>
    <w:basedOn w:val="a1"/>
    <w:qFormat/>
    <w:rsid w:val="001064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sid w:val="001064DB"/>
  </w:style>
  <w:style w:type="character" w:styleId="aa">
    <w:name w:val="FollowedHyperlink"/>
    <w:basedOn w:val="a0"/>
    <w:qFormat/>
    <w:rsid w:val="001064DB"/>
    <w:rPr>
      <w:color w:val="727272"/>
      <w:u w:val="none"/>
    </w:rPr>
  </w:style>
  <w:style w:type="character" w:styleId="ab">
    <w:name w:val="Emphasis"/>
    <w:basedOn w:val="a0"/>
    <w:uiPriority w:val="20"/>
    <w:qFormat/>
    <w:rsid w:val="001064DB"/>
  </w:style>
  <w:style w:type="character" w:styleId="HTML">
    <w:name w:val="HTML Definition"/>
    <w:basedOn w:val="a0"/>
    <w:qFormat/>
    <w:rsid w:val="001064DB"/>
  </w:style>
  <w:style w:type="character" w:styleId="HTML0">
    <w:name w:val="HTML Variable"/>
    <w:basedOn w:val="a0"/>
    <w:qFormat/>
    <w:rsid w:val="001064DB"/>
  </w:style>
  <w:style w:type="character" w:styleId="ac">
    <w:name w:val="Hyperlink"/>
    <w:basedOn w:val="a0"/>
    <w:qFormat/>
    <w:rsid w:val="001064DB"/>
    <w:rPr>
      <w:color w:val="727272"/>
      <w:u w:val="none"/>
    </w:rPr>
  </w:style>
  <w:style w:type="character" w:styleId="HTML1">
    <w:name w:val="HTML Code"/>
    <w:basedOn w:val="a0"/>
    <w:qFormat/>
    <w:rsid w:val="001064DB"/>
    <w:rPr>
      <w:rFonts w:ascii="Courier New" w:hAnsi="Courier New"/>
      <w:sz w:val="20"/>
    </w:rPr>
  </w:style>
  <w:style w:type="character" w:styleId="HTML2">
    <w:name w:val="HTML Cite"/>
    <w:basedOn w:val="a0"/>
    <w:qFormat/>
    <w:rsid w:val="001064DB"/>
  </w:style>
  <w:style w:type="paragraph" w:customStyle="1" w:styleId="4">
    <w:name w:val="闻政标题4"/>
    <w:basedOn w:val="2"/>
    <w:qFormat/>
    <w:rsid w:val="001064DB"/>
    <w:pPr>
      <w:spacing w:before="120" w:after="60" w:line="500" w:lineRule="exact"/>
      <w:ind w:firstLineChars="200" w:firstLine="562"/>
      <w:jc w:val="left"/>
    </w:pPr>
    <w:rPr>
      <w:rFonts w:ascii="Times New Roman" w:eastAsia="仿宋" w:hAnsi="Times New Roman"/>
      <w:sz w:val="28"/>
    </w:rPr>
  </w:style>
  <w:style w:type="paragraph" w:customStyle="1" w:styleId="5">
    <w:name w:val="闻政标题5"/>
    <w:basedOn w:val="a"/>
    <w:qFormat/>
    <w:rsid w:val="001064DB"/>
    <w:pPr>
      <w:spacing w:before="120" w:after="60" w:line="500" w:lineRule="exact"/>
      <w:ind w:firstLineChars="200" w:firstLine="200"/>
    </w:pPr>
    <w:rPr>
      <w:rFonts w:ascii="Times New Roman" w:eastAsia="仿宋" w:hAnsi="Times New Roman"/>
      <w:b/>
      <w:kern w:val="0"/>
      <w:sz w:val="28"/>
      <w:szCs w:val="28"/>
    </w:rPr>
  </w:style>
  <w:style w:type="paragraph" w:customStyle="1" w:styleId="6">
    <w:name w:val="闻政标题6"/>
    <w:basedOn w:val="a"/>
    <w:qFormat/>
    <w:rsid w:val="001064DB"/>
    <w:pPr>
      <w:numPr>
        <w:numId w:val="1"/>
      </w:numPr>
      <w:spacing w:before="120" w:after="60" w:line="500" w:lineRule="exact"/>
    </w:pPr>
    <w:rPr>
      <w:rFonts w:ascii="Times New Roman" w:eastAsia="仿宋" w:hAnsi="Times New Roman"/>
      <w:b/>
      <w:kern w:val="0"/>
      <w:sz w:val="28"/>
      <w:szCs w:val="28"/>
    </w:rPr>
  </w:style>
  <w:style w:type="paragraph" w:customStyle="1" w:styleId="ad">
    <w:name w:val="闻政正文"/>
    <w:basedOn w:val="a"/>
    <w:qFormat/>
    <w:rsid w:val="001064DB"/>
    <w:pPr>
      <w:spacing w:line="500" w:lineRule="exact"/>
      <w:ind w:firstLineChars="200" w:firstLine="560"/>
    </w:pPr>
    <w:rPr>
      <w:rFonts w:ascii="Times New Roman" w:eastAsia="仿宋" w:hAnsi="Times New Roman"/>
      <w:kern w:val="0"/>
      <w:sz w:val="28"/>
      <w:szCs w:val="28"/>
    </w:rPr>
  </w:style>
  <w:style w:type="character" w:customStyle="1" w:styleId="bjh-p">
    <w:name w:val="bjh-p"/>
    <w:basedOn w:val="a0"/>
    <w:qFormat/>
    <w:rsid w:val="001064DB"/>
  </w:style>
  <w:style w:type="paragraph" w:customStyle="1" w:styleId="p0">
    <w:name w:val="p0"/>
    <w:basedOn w:val="a"/>
    <w:qFormat/>
    <w:rsid w:val="001064DB"/>
    <w:pPr>
      <w:widowControl/>
    </w:pPr>
    <w:rPr>
      <w:rFonts w:ascii="Calibri" w:eastAsia="宋体" w:hAnsi="Calibri" w:cs="Calibri"/>
      <w:kern w:val="0"/>
      <w:szCs w:val="21"/>
    </w:rPr>
  </w:style>
  <w:style w:type="character" w:customStyle="1" w:styleId="Char0">
    <w:name w:val="页脚 Char"/>
    <w:basedOn w:val="a0"/>
    <w:link w:val="a5"/>
    <w:uiPriority w:val="99"/>
    <w:qFormat/>
    <w:rsid w:val="001064DB"/>
    <w:rPr>
      <w:rFonts w:ascii="Times New Roman" w:hAnsi="Times New Roman"/>
      <w:sz w:val="18"/>
      <w:szCs w:val="18"/>
    </w:rPr>
  </w:style>
  <w:style w:type="paragraph" w:styleId="ae">
    <w:name w:val="List Paragraph"/>
    <w:basedOn w:val="a"/>
    <w:uiPriority w:val="99"/>
    <w:unhideWhenUsed/>
    <w:qFormat/>
    <w:rsid w:val="001064DB"/>
    <w:pPr>
      <w:ind w:firstLineChars="200" w:firstLine="420"/>
    </w:pPr>
  </w:style>
  <w:style w:type="character" w:customStyle="1" w:styleId="Char">
    <w:name w:val="批注框文本 Char"/>
    <w:basedOn w:val="a0"/>
    <w:link w:val="a4"/>
    <w:qFormat/>
    <w:rsid w:val="001064DB"/>
    <w:rPr>
      <w:kern w:val="2"/>
      <w:sz w:val="18"/>
      <w:szCs w:val="18"/>
    </w:rPr>
  </w:style>
  <w:style w:type="character" w:customStyle="1" w:styleId="layui-this">
    <w:name w:val="layui-this"/>
    <w:basedOn w:val="a0"/>
    <w:qFormat/>
    <w:rsid w:val="001064DB"/>
    <w:rPr>
      <w:bdr w:val="single" w:sz="6" w:space="0" w:color="EEEEEE"/>
      <w:shd w:val="clear" w:color="auto" w:fill="FFFFFF"/>
    </w:rPr>
  </w:style>
  <w:style w:type="character" w:customStyle="1" w:styleId="hover21">
    <w:name w:val="hover21"/>
    <w:basedOn w:val="a0"/>
    <w:qFormat/>
    <w:rsid w:val="001064DB"/>
    <w:rPr>
      <w:color w:val="BF0101"/>
      <w:u w:val="none"/>
      <w:bdr w:val="single" w:sz="6" w:space="0" w:color="BF0101"/>
    </w:rPr>
  </w:style>
  <w:style w:type="character" w:customStyle="1" w:styleId="name2">
    <w:name w:val="name2"/>
    <w:basedOn w:val="a0"/>
    <w:qFormat/>
    <w:rsid w:val="001064DB"/>
    <w:rPr>
      <w:b/>
      <w:bCs/>
      <w:color w:val="CC2A1E"/>
    </w:rPr>
  </w:style>
  <w:style w:type="character" w:customStyle="1" w:styleId="name3">
    <w:name w:val="name3"/>
    <w:basedOn w:val="a0"/>
    <w:qFormat/>
    <w:rsid w:val="001064DB"/>
    <w:rPr>
      <w:b/>
      <w:bCs/>
      <w:color w:val="CC2A1E"/>
    </w:rPr>
  </w:style>
  <w:style w:type="character" w:customStyle="1" w:styleId="first-child">
    <w:name w:val="first-child"/>
    <w:basedOn w:val="a0"/>
    <w:qFormat/>
    <w:rsid w:val="001064DB"/>
  </w:style>
  <w:style w:type="character" w:customStyle="1" w:styleId="name">
    <w:name w:val="name"/>
    <w:basedOn w:val="a0"/>
    <w:qFormat/>
    <w:rsid w:val="001064DB"/>
    <w:rPr>
      <w:b/>
      <w:bCs/>
      <w:color w:val="CC2A1E"/>
    </w:rPr>
  </w:style>
  <w:style w:type="character" w:customStyle="1" w:styleId="name1">
    <w:name w:val="name1"/>
    <w:basedOn w:val="a0"/>
    <w:qFormat/>
    <w:rsid w:val="001064DB"/>
    <w:rPr>
      <w:b/>
      <w:bCs/>
      <w:color w:val="CC2A1E"/>
    </w:rPr>
  </w:style>
  <w:style w:type="character" w:customStyle="1" w:styleId="hover">
    <w:name w:val="hover"/>
    <w:basedOn w:val="a0"/>
    <w:qFormat/>
    <w:rsid w:val="001064DB"/>
    <w:rPr>
      <w:color w:val="BF0101"/>
      <w:u w:val="none"/>
      <w:bdr w:val="single" w:sz="6" w:space="0" w:color="BF0101"/>
    </w:rPr>
  </w:style>
  <w:style w:type="paragraph" w:styleId="21">
    <w:name w:val="Body Text Indent 2"/>
    <w:basedOn w:val="a"/>
    <w:link w:val="2Char"/>
    <w:rsid w:val="0068064D"/>
    <w:pPr>
      <w:spacing w:after="120" w:line="480" w:lineRule="auto"/>
      <w:ind w:leftChars="200" w:left="420"/>
    </w:pPr>
  </w:style>
  <w:style w:type="character" w:customStyle="1" w:styleId="2Char">
    <w:name w:val="正文文本缩进 2 Char"/>
    <w:basedOn w:val="a0"/>
    <w:link w:val="21"/>
    <w:rsid w:val="0068064D"/>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22B712-7FE6-447A-984B-74526AF75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2079</TotalTime>
  <Pages>12</Pages>
  <Words>1094</Words>
  <Characters>6238</Characters>
  <Application>Microsoft Office Word</Application>
  <DocSecurity>0</DocSecurity>
  <Lines>51</Lines>
  <Paragraphs>14</Paragraphs>
  <ScaleCrop>false</ScaleCrop>
  <Company/>
  <LinksUpToDate>false</LinksUpToDate>
  <CharactersWithSpaces>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昵称</dc:creator>
  <cp:lastModifiedBy>Administrator</cp:lastModifiedBy>
  <cp:revision>899</cp:revision>
  <cp:lastPrinted>2022-07-04T01:50:00Z</cp:lastPrinted>
  <dcterms:created xsi:type="dcterms:W3CDTF">2021-11-15T00:14:00Z</dcterms:created>
  <dcterms:modified xsi:type="dcterms:W3CDTF">2023-11-15T02:22:00Z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A94980CB23874C468AECF1875284F58D</vt:lpwstr>
  </property>
</Properties>
</file>