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2A53">
      <w:pPr>
        <w:widowControl/>
        <w:numPr>
          <w:numId w:val="0"/>
        </w:numPr>
        <w:spacing w:line="44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采购需求</w:t>
      </w:r>
      <w:bookmarkStart w:id="0" w:name="_GoBack"/>
      <w:bookmarkEnd w:id="0"/>
    </w:p>
    <w:p w14:paraId="0AD62F9C">
      <w:pPr>
        <w:rPr>
          <w:rFonts w:hint="eastAsia"/>
        </w:rPr>
      </w:pPr>
    </w:p>
    <w:p w14:paraId="6C53031A">
      <w:pPr>
        <w:pStyle w:val="5"/>
        <w:numPr>
          <w:ilvl w:val="0"/>
          <w:numId w:val="1"/>
        </w:numPr>
        <w:adjustRightInd w:val="0"/>
        <w:snapToGrid w:val="0"/>
        <w:spacing w:after="0" w:line="400" w:lineRule="exact"/>
        <w:ind w:firstLine="442" w:firstLineChars="200"/>
        <w:rPr>
          <w:rFonts w:hint="eastAsia" w:ascii="宋体" w:hAnsi="宋体" w:cs="新宋体"/>
          <w:sz w:val="22"/>
          <w:szCs w:val="22"/>
          <w:lang w:eastAsia="zh-CN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项目名称：</w:t>
      </w:r>
      <w:r>
        <w:rPr>
          <w:rFonts w:hint="eastAsia" w:ascii="宋体" w:hAnsi="宋体" w:cs="新宋体"/>
          <w:sz w:val="22"/>
          <w:szCs w:val="22"/>
          <w:lang w:eastAsia="zh-CN"/>
        </w:rPr>
        <w:t>凤凰县纵达建材有限责任公司2025年度建材供应商入围采购项目</w:t>
      </w:r>
    </w:p>
    <w:p w14:paraId="4748DD6F">
      <w:pPr>
        <w:pStyle w:val="5"/>
        <w:numPr>
          <w:ilvl w:val="0"/>
          <w:numId w:val="0"/>
        </w:numPr>
        <w:adjustRightInd w:val="0"/>
        <w:snapToGrid w:val="0"/>
        <w:spacing w:after="0" w:line="400" w:lineRule="exact"/>
        <w:ind w:firstLine="442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二、项目说明：</w:t>
      </w:r>
      <w:r>
        <w:rPr>
          <w:rFonts w:hint="eastAsia" w:ascii="宋体" w:hAnsi="宋体" w:cs="新宋体"/>
          <w:sz w:val="22"/>
          <w:szCs w:val="22"/>
        </w:rPr>
        <w:t>随着</w:t>
      </w:r>
      <w:r>
        <w:rPr>
          <w:rFonts w:hint="eastAsia" w:ascii="宋体" w:hAnsi="宋体" w:cs="新宋体"/>
          <w:sz w:val="22"/>
          <w:szCs w:val="22"/>
          <w:lang w:eastAsia="zh-CN"/>
        </w:rPr>
        <w:t>凤凰县纵达建材有限责任公司</w:t>
      </w:r>
      <w:r>
        <w:rPr>
          <w:rFonts w:hint="eastAsia" w:ascii="宋体" w:hAnsi="宋体" w:cs="新宋体"/>
          <w:sz w:val="22"/>
          <w:szCs w:val="22"/>
        </w:rPr>
        <w:t>业务的不断扩展和深化，为进一步优化资源配置、提高效率、控制项目成本，拟本着公开、公正、择优的原则，采用询比采购方式，通过公开征集程序，确定第一阶段入围供应商并订立框架协议，采购人或者服务对象按照框架协议约定规则，在入围供应商范围内确定第二阶段成交供应商并订立采购合同。</w:t>
      </w:r>
    </w:p>
    <w:p w14:paraId="34EB5AA2">
      <w:pPr>
        <w:pStyle w:val="5"/>
        <w:adjustRightInd w:val="0"/>
        <w:snapToGrid w:val="0"/>
        <w:spacing w:after="0" w:line="400" w:lineRule="exact"/>
        <w:ind w:firstLine="442" w:firstLineChars="200"/>
        <w:rPr>
          <w:rFonts w:hint="eastAsia" w:ascii="宋体" w:hAnsi="宋体" w:eastAsia="宋体" w:cs="新宋体"/>
          <w:b/>
          <w:bCs/>
          <w:sz w:val="22"/>
          <w:szCs w:val="22"/>
          <w:lang w:eastAsia="zh-CN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三、框架协议有效期：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1</w:t>
      </w:r>
      <w:r>
        <w:rPr>
          <w:rFonts w:hint="eastAsia" w:ascii="宋体" w:hAnsi="宋体" w:cs="新宋体"/>
          <w:sz w:val="22"/>
          <w:szCs w:val="22"/>
          <w:lang w:eastAsia="zh-CN"/>
        </w:rPr>
        <w:t>年</w:t>
      </w:r>
    </w:p>
    <w:p w14:paraId="51BB3641">
      <w:pPr>
        <w:pStyle w:val="5"/>
        <w:adjustRightInd w:val="0"/>
        <w:snapToGrid w:val="0"/>
        <w:spacing w:after="0" w:line="400" w:lineRule="exact"/>
        <w:ind w:firstLine="442" w:firstLineChars="200"/>
        <w:rPr>
          <w:rFonts w:hint="eastAsia" w:ascii="宋体" w:hAnsi="宋体" w:cs="新宋体"/>
          <w:b/>
          <w:bCs/>
          <w:sz w:val="22"/>
          <w:szCs w:val="22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四、项目内容：</w:t>
      </w:r>
    </w:p>
    <w:tbl>
      <w:tblPr>
        <w:tblStyle w:val="6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36"/>
        <w:gridCol w:w="2482"/>
        <w:gridCol w:w="2748"/>
      </w:tblGrid>
      <w:tr w14:paraId="641E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2" w:type="dxa"/>
            <w:noWrap w:val="0"/>
            <w:vAlign w:val="center"/>
          </w:tcPr>
          <w:p w14:paraId="01483FD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包号</w:t>
            </w:r>
          </w:p>
        </w:tc>
        <w:tc>
          <w:tcPr>
            <w:tcW w:w="2836" w:type="dxa"/>
            <w:noWrap w:val="0"/>
            <w:vAlign w:val="center"/>
          </w:tcPr>
          <w:p w14:paraId="51A92886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标的名称</w:t>
            </w:r>
          </w:p>
        </w:tc>
        <w:tc>
          <w:tcPr>
            <w:tcW w:w="2482" w:type="dxa"/>
            <w:noWrap w:val="0"/>
            <w:vAlign w:val="center"/>
          </w:tcPr>
          <w:p w14:paraId="69E96D43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入围数量</w:t>
            </w:r>
          </w:p>
        </w:tc>
        <w:tc>
          <w:tcPr>
            <w:tcW w:w="2748" w:type="dxa"/>
            <w:noWrap w:val="0"/>
            <w:vAlign w:val="center"/>
          </w:tcPr>
          <w:p w14:paraId="7B89F53B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供货要求</w:t>
            </w:r>
          </w:p>
        </w:tc>
      </w:tr>
      <w:tr w14:paraId="34C4A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92" w:type="dxa"/>
            <w:noWrap w:val="0"/>
            <w:vAlign w:val="center"/>
          </w:tcPr>
          <w:p w14:paraId="791B62B7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包一</w:t>
            </w:r>
          </w:p>
        </w:tc>
        <w:tc>
          <w:tcPr>
            <w:tcW w:w="2836" w:type="dxa"/>
            <w:noWrap w:val="0"/>
            <w:vAlign w:val="center"/>
          </w:tcPr>
          <w:p w14:paraId="452718E8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钢筋</w:t>
            </w:r>
          </w:p>
        </w:tc>
        <w:tc>
          <w:tcPr>
            <w:tcW w:w="2482" w:type="dxa"/>
            <w:noWrap w:val="0"/>
            <w:vAlign w:val="center"/>
          </w:tcPr>
          <w:p w14:paraId="43743B53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</w:tc>
        <w:tc>
          <w:tcPr>
            <w:tcW w:w="2748" w:type="dxa"/>
            <w:vMerge w:val="restart"/>
            <w:noWrap w:val="0"/>
            <w:vAlign w:val="center"/>
          </w:tcPr>
          <w:p w14:paraId="1DBC3C20">
            <w:pPr>
              <w:widowControl/>
              <w:kinsoku w:val="0"/>
              <w:autoSpaceDE w:val="0"/>
              <w:autoSpaceDN w:val="0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凤凰县纵达建材有限责任公司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建筑材料供货工作，按照采购人要求完成所分配的供货任务，提交相关资料等。</w:t>
            </w:r>
          </w:p>
        </w:tc>
      </w:tr>
      <w:tr w14:paraId="30F01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92" w:type="dxa"/>
            <w:noWrap w:val="0"/>
            <w:vAlign w:val="center"/>
          </w:tcPr>
          <w:p w14:paraId="3C216956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包二</w:t>
            </w:r>
          </w:p>
        </w:tc>
        <w:tc>
          <w:tcPr>
            <w:tcW w:w="2836" w:type="dxa"/>
            <w:noWrap w:val="0"/>
            <w:vAlign w:val="center"/>
          </w:tcPr>
          <w:p w14:paraId="55510383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水泥</w:t>
            </w:r>
          </w:p>
        </w:tc>
        <w:tc>
          <w:tcPr>
            <w:tcW w:w="2482" w:type="dxa"/>
            <w:noWrap w:val="0"/>
            <w:vAlign w:val="center"/>
          </w:tcPr>
          <w:p w14:paraId="096C8BBE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</w:tc>
        <w:tc>
          <w:tcPr>
            <w:tcW w:w="2748" w:type="dxa"/>
            <w:vMerge w:val="continue"/>
            <w:noWrap w:val="0"/>
            <w:vAlign w:val="center"/>
          </w:tcPr>
          <w:p w14:paraId="375CEBB6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BB54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92" w:type="dxa"/>
            <w:noWrap w:val="0"/>
            <w:vAlign w:val="center"/>
          </w:tcPr>
          <w:p w14:paraId="71B592E9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包三</w:t>
            </w:r>
          </w:p>
        </w:tc>
        <w:tc>
          <w:tcPr>
            <w:tcW w:w="2836" w:type="dxa"/>
            <w:noWrap w:val="0"/>
            <w:vAlign w:val="center"/>
          </w:tcPr>
          <w:p w14:paraId="720A7541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塑料管道材料</w:t>
            </w:r>
          </w:p>
        </w:tc>
        <w:tc>
          <w:tcPr>
            <w:tcW w:w="2482" w:type="dxa"/>
            <w:noWrap w:val="0"/>
            <w:vAlign w:val="center"/>
          </w:tcPr>
          <w:p w14:paraId="501E55F4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</w:tc>
        <w:tc>
          <w:tcPr>
            <w:tcW w:w="2748" w:type="dxa"/>
            <w:vMerge w:val="continue"/>
            <w:noWrap w:val="0"/>
            <w:vAlign w:val="center"/>
          </w:tcPr>
          <w:p w14:paraId="243EF2C9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81F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92" w:type="dxa"/>
            <w:noWrap w:val="0"/>
            <w:vAlign w:val="center"/>
          </w:tcPr>
          <w:p w14:paraId="23782BDF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包四</w:t>
            </w:r>
          </w:p>
        </w:tc>
        <w:tc>
          <w:tcPr>
            <w:tcW w:w="2836" w:type="dxa"/>
            <w:noWrap w:val="0"/>
            <w:vAlign w:val="center"/>
          </w:tcPr>
          <w:p w14:paraId="4C1488E4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水泥砖</w:t>
            </w:r>
          </w:p>
        </w:tc>
        <w:tc>
          <w:tcPr>
            <w:tcW w:w="2482" w:type="dxa"/>
            <w:noWrap w:val="0"/>
            <w:vAlign w:val="center"/>
          </w:tcPr>
          <w:p w14:paraId="7A283926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</w:tc>
        <w:tc>
          <w:tcPr>
            <w:tcW w:w="2748" w:type="dxa"/>
            <w:vMerge w:val="continue"/>
            <w:noWrap w:val="0"/>
            <w:vAlign w:val="center"/>
          </w:tcPr>
          <w:p w14:paraId="22B543D7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C41E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92" w:type="dxa"/>
            <w:noWrap w:val="0"/>
            <w:vAlign w:val="center"/>
          </w:tcPr>
          <w:p w14:paraId="1927B437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包五</w:t>
            </w:r>
          </w:p>
        </w:tc>
        <w:tc>
          <w:tcPr>
            <w:tcW w:w="2836" w:type="dxa"/>
            <w:noWrap w:val="0"/>
            <w:vAlign w:val="center"/>
          </w:tcPr>
          <w:p w14:paraId="34995529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页岩烧结砖</w:t>
            </w:r>
          </w:p>
        </w:tc>
        <w:tc>
          <w:tcPr>
            <w:tcW w:w="2482" w:type="dxa"/>
            <w:noWrap w:val="0"/>
            <w:vAlign w:val="center"/>
          </w:tcPr>
          <w:p w14:paraId="58BB6BA2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</w:tc>
        <w:tc>
          <w:tcPr>
            <w:tcW w:w="2748" w:type="dxa"/>
            <w:vMerge w:val="continue"/>
            <w:noWrap w:val="0"/>
            <w:vAlign w:val="center"/>
          </w:tcPr>
          <w:p w14:paraId="1051498C"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342B1428">
      <w:pPr>
        <w:pStyle w:val="5"/>
        <w:adjustRightInd w:val="0"/>
        <w:snapToGrid w:val="0"/>
        <w:spacing w:after="0" w:line="400" w:lineRule="exact"/>
        <w:ind w:firstLine="442" w:firstLineChars="200"/>
        <w:rPr>
          <w:rFonts w:hint="eastAsia" w:ascii="宋体" w:hAnsi="宋体" w:cs="新宋体"/>
          <w:b/>
          <w:bCs/>
          <w:sz w:val="22"/>
          <w:szCs w:val="22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五、确定第一阶段入围供应商数量及方式</w:t>
      </w:r>
    </w:p>
    <w:p w14:paraId="31590080">
      <w:pPr>
        <w:pStyle w:val="5"/>
        <w:adjustRightInd w:val="0"/>
        <w:snapToGrid w:val="0"/>
        <w:spacing w:after="0" w:line="400" w:lineRule="exact"/>
        <w:ind w:firstLine="440" w:firstLineChars="200"/>
        <w:rPr>
          <w:rFonts w:hint="eastAsia"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按照</w:t>
      </w:r>
      <w:r>
        <w:rPr>
          <w:rFonts w:hint="eastAsia" w:ascii="宋体" w:hAnsi="宋体" w:cs="宋体"/>
          <w:szCs w:val="21"/>
        </w:rPr>
        <w:t>《非招标方式采购代理服务规范》要求，采用框架协议形式，分两个阶段实施。本次采购活动为第一阶段入围供应商的竞选，通过公开询比方式，按照本项目的评审办法评选出规定数量且符合要求的入围供应商</w:t>
      </w:r>
      <w:r>
        <w:rPr>
          <w:rFonts w:hint="eastAsia" w:ascii="宋体" w:hAnsi="宋体" w:cs="新宋体"/>
          <w:sz w:val="22"/>
          <w:szCs w:val="22"/>
        </w:rPr>
        <w:t>参与</w:t>
      </w:r>
      <w:r>
        <w:rPr>
          <w:rFonts w:hint="eastAsia" w:ascii="宋体" w:hAnsi="宋体" w:cs="新宋体"/>
          <w:sz w:val="22"/>
          <w:szCs w:val="22"/>
          <w:lang w:eastAsia="zh-CN"/>
        </w:rPr>
        <w:t>凤凰县纵达建材有限责任公司</w:t>
      </w:r>
      <w:r>
        <w:rPr>
          <w:rFonts w:hint="eastAsia" w:ascii="宋体" w:hAnsi="宋体" w:cs="新宋体"/>
          <w:sz w:val="22"/>
          <w:szCs w:val="22"/>
        </w:rPr>
        <w:t>建筑材料供货工作，按照采购人要求完成所分配的供货任务，提交相关资料等。具体方式为：对</w:t>
      </w:r>
      <w:r>
        <w:rPr>
          <w:rFonts w:hint="eastAsia" w:ascii="宋体" w:hAnsi="宋体" w:cs="宋体"/>
          <w:kern w:val="0"/>
          <w:szCs w:val="21"/>
        </w:rPr>
        <w:t>满足询比文件</w:t>
      </w:r>
      <w:r>
        <w:rPr>
          <w:rFonts w:hint="eastAsia" w:ascii="宋体" w:hAnsi="宋体" w:cs="宋体"/>
          <w:color w:val="000000"/>
          <w:kern w:val="0"/>
          <w:szCs w:val="21"/>
        </w:rPr>
        <w:t>全部实质性要求且按评审因素的量化指标评审得分从高到低排序，根据询比文件规定的入围供应商数量上限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（入围数量不超过入围上限数）</w:t>
      </w:r>
      <w:r>
        <w:rPr>
          <w:rFonts w:hint="eastAsia" w:ascii="宋体" w:hAnsi="宋体" w:cs="宋体"/>
          <w:color w:val="000000"/>
          <w:kern w:val="0"/>
          <w:szCs w:val="21"/>
        </w:rPr>
        <w:t>，确定入围供应商。</w:t>
      </w:r>
    </w:p>
    <w:p w14:paraId="14051EFA">
      <w:pPr>
        <w:pStyle w:val="5"/>
        <w:adjustRightInd w:val="0"/>
        <w:snapToGrid w:val="0"/>
        <w:spacing w:after="0" w:line="400" w:lineRule="exact"/>
        <w:ind w:firstLine="442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六、第二阶段成交供应商的确定：</w:t>
      </w:r>
      <w:r>
        <w:rPr>
          <w:rFonts w:hint="eastAsia" w:ascii="宋体" w:hAnsi="宋体" w:cs="新宋体"/>
          <w:sz w:val="22"/>
          <w:szCs w:val="22"/>
        </w:rPr>
        <w:t>采用</w:t>
      </w:r>
      <w:r>
        <w:rPr>
          <w:rFonts w:hint="eastAsia" w:ascii="宋体" w:hAnsi="宋体" w:cs="新宋体"/>
          <w:sz w:val="22"/>
          <w:szCs w:val="22"/>
          <w:lang w:eastAsia="zh-CN"/>
        </w:rPr>
        <w:t>二次竞价方式</w:t>
      </w:r>
      <w:r>
        <w:rPr>
          <w:rFonts w:hint="eastAsia" w:ascii="宋体" w:hAnsi="宋体" w:cs="新宋体"/>
          <w:sz w:val="22"/>
          <w:szCs w:val="22"/>
        </w:rPr>
        <w:t>确定成交供应商。</w:t>
      </w:r>
      <w:r>
        <w:rPr>
          <w:rFonts w:hint="eastAsia" w:ascii="宋体" w:hAnsi="宋体" w:cs="新宋体"/>
          <w:sz w:val="22"/>
          <w:szCs w:val="22"/>
          <w:lang w:eastAsia="zh-CN"/>
        </w:rPr>
        <w:t>二次竞价方式</w:t>
      </w:r>
      <w:r>
        <w:rPr>
          <w:rFonts w:hint="eastAsia" w:ascii="宋体" w:hAnsi="宋体" w:cs="新宋体"/>
          <w:sz w:val="22"/>
          <w:szCs w:val="22"/>
        </w:rPr>
        <w:t>是指</w:t>
      </w:r>
      <w:r>
        <w:rPr>
          <w:rFonts w:hint="eastAsia" w:ascii="宋体" w:hAnsi="宋体"/>
          <w:bCs/>
          <w:szCs w:val="21"/>
        </w:rPr>
        <w:t>以框架协议约定的入围产品、采购合同文本等为依据，以</w:t>
      </w:r>
      <w:r>
        <w:rPr>
          <w:rFonts w:hint="eastAsia" w:ascii="宋体" w:hAnsi="宋体"/>
          <w:bCs/>
          <w:szCs w:val="21"/>
          <w:lang w:eastAsia="zh-CN"/>
        </w:rPr>
        <w:t>协议</w:t>
      </w:r>
      <w:r>
        <w:rPr>
          <w:rFonts w:hint="eastAsia" w:ascii="宋体" w:hAnsi="宋体"/>
          <w:bCs/>
          <w:szCs w:val="21"/>
        </w:rPr>
        <w:t>价格为最高限价，采购人明确第二阶段竞价需求，从入围供应商中选择所有符合竞价需求的供应商参与竞价，确定报价最低的为成交供应商的方式。</w:t>
      </w:r>
    </w:p>
    <w:p w14:paraId="0BE823E6">
      <w:pPr>
        <w:adjustRightInd w:val="0"/>
        <w:snapToGrid w:val="0"/>
        <w:spacing w:line="400" w:lineRule="exact"/>
        <w:ind w:firstLine="442" w:firstLineChars="200"/>
        <w:rPr>
          <w:rFonts w:ascii="宋体" w:hAnsi="宋体" w:cs="新宋体"/>
          <w:b/>
          <w:bCs/>
          <w:sz w:val="22"/>
          <w:szCs w:val="22"/>
          <w:lang w:val="zh-CN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七</w:t>
      </w:r>
      <w:r>
        <w:rPr>
          <w:rFonts w:hint="eastAsia" w:ascii="宋体" w:hAnsi="宋体" w:cs="新宋体"/>
          <w:b/>
          <w:bCs/>
          <w:sz w:val="22"/>
          <w:szCs w:val="22"/>
          <w:lang w:val="zh-CN"/>
        </w:rPr>
        <w:t>、报价要求</w:t>
      </w:r>
    </w:p>
    <w:p w14:paraId="37130EE5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1.供应商对本项目的报价不得超过采购预算或最高限价，否则其投标将被视为无效而被拒绝；</w:t>
      </w:r>
    </w:p>
    <w:p w14:paraId="26257862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2.本项目价格采用包干方式，供应商应根据项目要求和现场情况，详细列明项目所需的材料购置，以及产品生产前准备、生产、运输保险保管、安装（如有）、试运行调试通过验收、培训、质保期免费保修维护、管理费、利润、税金等所有人工、管理、财务等所有费用，如一旦中标，在项目实施中产品出现任何质量问题，均由成交供应商免费更换，采购人不再支付任何费用。</w:t>
      </w:r>
    </w:p>
    <w:p w14:paraId="5D9000E3">
      <w:pPr>
        <w:pStyle w:val="5"/>
        <w:adjustRightInd w:val="0"/>
        <w:snapToGrid w:val="0"/>
        <w:spacing w:after="0" w:line="400" w:lineRule="exact"/>
        <w:ind w:firstLine="440" w:firstLineChars="200"/>
        <w:rPr>
          <w:rFonts w:ascii="宋体" w:hAnsi="宋体" w:cs="新宋体"/>
          <w:b/>
          <w:bCs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3.报价时请各供应商在填写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报价</w:t>
      </w:r>
      <w:r>
        <w:rPr>
          <w:rFonts w:hint="eastAsia" w:ascii="宋体" w:hAnsi="宋体" w:cs="新宋体"/>
          <w:sz w:val="22"/>
          <w:szCs w:val="22"/>
        </w:rPr>
        <w:t>一览表“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下浮率</w:t>
      </w:r>
      <w:r>
        <w:rPr>
          <w:rFonts w:hint="eastAsia" w:ascii="宋体" w:hAnsi="宋体" w:cs="新宋体"/>
          <w:sz w:val="22"/>
          <w:szCs w:val="22"/>
        </w:rPr>
        <w:t>”这一栏时，按</w:t>
      </w:r>
      <w:r>
        <w:rPr>
          <w:rFonts w:hint="eastAsia" w:ascii="宋体" w:hAnsi="宋体" w:cs="新宋体"/>
          <w:sz w:val="22"/>
          <w:szCs w:val="22"/>
          <w:lang w:eastAsia="zh-CN"/>
        </w:rPr>
        <w:t>“</w:t>
      </w:r>
      <w:r>
        <w:rPr>
          <w:rFonts w:hint="eastAsia" w:ascii="宋体" w:hAnsi="宋体" w:cs="新宋体"/>
          <w:b/>
          <w:bCs/>
          <w:sz w:val="22"/>
          <w:szCs w:val="22"/>
          <w:lang w:val="en-US" w:eastAsia="zh-CN"/>
        </w:rPr>
        <w:t>统一下浮率</w:t>
      </w:r>
      <w:r>
        <w:rPr>
          <w:rFonts w:hint="eastAsia" w:ascii="宋体" w:hAnsi="宋体" w:cs="新宋体"/>
          <w:sz w:val="22"/>
          <w:szCs w:val="22"/>
          <w:lang w:eastAsia="zh-CN"/>
        </w:rPr>
        <w:t>”</w:t>
      </w:r>
      <w:r>
        <w:rPr>
          <w:rFonts w:hint="eastAsia" w:ascii="宋体" w:hAnsi="宋体" w:cs="新宋体"/>
          <w:b/>
          <w:bCs/>
          <w:sz w:val="22"/>
          <w:szCs w:val="22"/>
        </w:rPr>
        <w:t>填写。</w:t>
      </w:r>
    </w:p>
    <w:p w14:paraId="7B01D23F">
      <w:pPr>
        <w:adjustRightInd w:val="0"/>
        <w:snapToGrid w:val="0"/>
        <w:spacing w:line="400" w:lineRule="exact"/>
        <w:ind w:firstLine="442" w:firstLineChars="200"/>
        <w:rPr>
          <w:rFonts w:ascii="宋体" w:hAnsi="宋体" w:cs="新宋体"/>
          <w:b/>
          <w:bCs/>
          <w:sz w:val="22"/>
          <w:szCs w:val="22"/>
          <w:lang w:val="zh-CN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八、交货期</w:t>
      </w:r>
      <w:r>
        <w:rPr>
          <w:rFonts w:hint="eastAsia" w:ascii="宋体" w:hAnsi="宋体" w:cs="新宋体"/>
          <w:b/>
          <w:bCs/>
          <w:sz w:val="22"/>
          <w:szCs w:val="22"/>
          <w:lang w:val="zh-CN"/>
        </w:rPr>
        <w:t>与付款要求</w:t>
      </w:r>
    </w:p>
    <w:p w14:paraId="355915C8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1.交货方式：</w:t>
      </w:r>
    </w:p>
    <w:p w14:paraId="76E7B4F1">
      <w:pPr>
        <w:adjustRightInd w:val="0"/>
        <w:snapToGrid w:val="0"/>
        <w:spacing w:line="400" w:lineRule="exact"/>
        <w:ind w:firstLine="440" w:firstLineChars="200"/>
        <w:outlineLvl w:val="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1.1产品正常使用时所需的附件、工具等；</w:t>
      </w:r>
    </w:p>
    <w:p w14:paraId="2A2C2560">
      <w:pPr>
        <w:adjustRightInd w:val="0"/>
        <w:snapToGrid w:val="0"/>
        <w:spacing w:line="400" w:lineRule="exact"/>
        <w:ind w:firstLine="440" w:firstLineChars="200"/>
        <w:outlineLvl w:val="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1.2成交供应商负责产品到施工地点的全部运输，包括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装卸</w:t>
      </w:r>
      <w:r>
        <w:rPr>
          <w:rFonts w:hint="eastAsia" w:ascii="宋体" w:hAnsi="宋体" w:cs="新宋体"/>
          <w:sz w:val="22"/>
          <w:szCs w:val="22"/>
          <w:lang w:eastAsia="zh-CN"/>
        </w:rPr>
        <w:t>、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保险</w:t>
      </w:r>
      <w:r>
        <w:rPr>
          <w:rFonts w:hint="eastAsia" w:ascii="宋体" w:hAnsi="宋体" w:cs="新宋体"/>
          <w:sz w:val="22"/>
          <w:szCs w:val="22"/>
        </w:rPr>
        <w:t>等；</w:t>
      </w:r>
    </w:p>
    <w:p w14:paraId="672EEEF1">
      <w:pPr>
        <w:adjustRightInd w:val="0"/>
        <w:snapToGrid w:val="0"/>
        <w:spacing w:line="400" w:lineRule="exact"/>
        <w:ind w:firstLine="440" w:firstLineChars="200"/>
        <w:outlineLvl w:val="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1.3成交供应商负责产品在施工地点的保管，直至项目安装验收合格。</w:t>
      </w:r>
    </w:p>
    <w:p w14:paraId="2EAA08C4">
      <w:pPr>
        <w:adjustRightInd w:val="0"/>
        <w:snapToGrid w:val="0"/>
        <w:spacing w:line="400" w:lineRule="exact"/>
        <w:ind w:firstLine="440" w:firstLineChars="200"/>
        <w:outlineLvl w:val="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2.交货时间：甲方提前通知乙方供货计划，提前1日通知乙方送货到场。</w:t>
      </w:r>
    </w:p>
    <w:p w14:paraId="7C6B6B55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3.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结算</w:t>
      </w:r>
      <w:r>
        <w:rPr>
          <w:rFonts w:hint="eastAsia" w:ascii="宋体" w:hAnsi="宋体" w:cs="新宋体"/>
          <w:sz w:val="22"/>
          <w:szCs w:val="22"/>
        </w:rPr>
        <w:t>方式：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采用现金结算，按批次付款</w:t>
      </w:r>
      <w:r>
        <w:rPr>
          <w:rFonts w:hint="eastAsia" w:ascii="宋体" w:hAnsi="宋体" w:cs="新宋体"/>
          <w:color w:val="auto"/>
          <w:sz w:val="22"/>
          <w:szCs w:val="22"/>
          <w:lang w:val="en-US" w:eastAsia="zh-CN"/>
        </w:rPr>
        <w:t>，货到项目工地验收合格后7个工作日内支付全额货款（扣除5%质量保证金）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，具体支付方式在</w:t>
      </w:r>
      <w:r>
        <w:rPr>
          <w:rFonts w:hint="eastAsia" w:ascii="宋体" w:hAnsi="宋体" w:cs="新宋体"/>
          <w:sz w:val="22"/>
          <w:szCs w:val="22"/>
          <w:lang w:val="zh-CN"/>
        </w:rPr>
        <w:t>合同中另行约定</w:t>
      </w:r>
      <w:r>
        <w:rPr>
          <w:rFonts w:hint="eastAsia" w:ascii="宋体" w:hAnsi="宋体" w:cs="新宋体"/>
          <w:sz w:val="22"/>
          <w:szCs w:val="22"/>
        </w:rPr>
        <w:t>。</w:t>
      </w:r>
    </w:p>
    <w:p w14:paraId="09B930E7">
      <w:pPr>
        <w:adjustRightInd w:val="0"/>
        <w:snapToGrid w:val="0"/>
        <w:spacing w:line="400" w:lineRule="exact"/>
        <w:ind w:firstLine="442" w:firstLineChars="200"/>
        <w:rPr>
          <w:rFonts w:ascii="宋体" w:hAnsi="宋体" w:cs="新宋体"/>
          <w:b/>
          <w:bCs/>
          <w:sz w:val="22"/>
          <w:szCs w:val="22"/>
          <w:lang w:val="zh-CN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九、</w:t>
      </w:r>
      <w:r>
        <w:rPr>
          <w:rFonts w:hint="eastAsia" w:ascii="宋体" w:hAnsi="宋体" w:cs="新宋体"/>
          <w:b/>
          <w:bCs/>
          <w:sz w:val="22"/>
          <w:szCs w:val="22"/>
          <w:lang w:val="zh-CN"/>
        </w:rPr>
        <w:t>附件及零配件（包括专用工具）、备品备件的要求</w:t>
      </w:r>
    </w:p>
    <w:p w14:paraId="2A904859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在设备的设计使用寿命周期内，成交供应商应能保证使用方更换到原厂正宗的零部件，确保设备的正常使用。在使用过程若需要调换配件，在质保期内凡非使用者人为引起的，一切费用由成交供应商承担。如人为造成或质保期外需维修的成交供应商可收取维修材料费。</w:t>
      </w:r>
    </w:p>
    <w:p w14:paraId="1C7CE09F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2.成交供应商应免费提供一套维修所需的专用工具及清单，以及设备在质保期内所需的备品备件。</w:t>
      </w:r>
    </w:p>
    <w:p w14:paraId="39F7AC5A">
      <w:pPr>
        <w:adjustRightInd w:val="0"/>
        <w:snapToGrid w:val="0"/>
        <w:spacing w:line="400" w:lineRule="exact"/>
        <w:ind w:firstLine="442" w:firstLineChars="200"/>
        <w:rPr>
          <w:rFonts w:ascii="宋体" w:hAnsi="宋体" w:cs="新宋体"/>
          <w:b/>
          <w:bCs/>
          <w:sz w:val="22"/>
          <w:szCs w:val="22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十、验收标准和方法</w:t>
      </w:r>
    </w:p>
    <w:p w14:paraId="4ACA44D6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1.项目验收国家有强制性规定的，按国家规定执行，验收费用由成交供应商承担，验收报告作为申请付款的凭证之一。</w:t>
      </w:r>
    </w:p>
    <w:p w14:paraId="20F2B8A5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2.验收过程中产生纠纷的，由质量技术监督部门认定的检测机构检测,如为成交供应商原因造成的，由成交供应商承担检测费用；否则，由采购人承担。</w:t>
      </w:r>
    </w:p>
    <w:p w14:paraId="5A1EDD65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3.项目因质量问题验收不合格，由成交供应商免费更换产品直至合格，有关返工、再行验收，以及给采购人造成的损失等费用由成交供应商承担。连续两次项目验收不合格的，采购人可终止合同，另行按规定选择其他供应商，由此带来的一切损失由成交供应商承担。</w:t>
      </w:r>
    </w:p>
    <w:p w14:paraId="5C330107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4.产品验收合格后，成交供应商应将产品有关的全部资料，包括全部技术文件、资料、验收报告等文档汇集成册交付给采购人。</w:t>
      </w:r>
    </w:p>
    <w:p w14:paraId="6B152342">
      <w:pPr>
        <w:adjustRightInd w:val="0"/>
        <w:snapToGrid w:val="0"/>
        <w:spacing w:line="400" w:lineRule="exact"/>
        <w:ind w:firstLine="442" w:firstLineChars="200"/>
        <w:rPr>
          <w:rFonts w:ascii="宋体" w:hAnsi="宋体" w:cs="新宋体"/>
          <w:b/>
          <w:bCs/>
          <w:sz w:val="22"/>
          <w:szCs w:val="22"/>
          <w:lang w:val="zh-CN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十一、</w:t>
      </w:r>
      <w:r>
        <w:rPr>
          <w:rFonts w:hint="eastAsia" w:ascii="宋体" w:hAnsi="宋体" w:cs="新宋体"/>
          <w:b/>
          <w:bCs/>
          <w:sz w:val="22"/>
          <w:szCs w:val="22"/>
          <w:lang w:val="zh-CN"/>
        </w:rPr>
        <w:t>售后服务要求</w:t>
      </w:r>
    </w:p>
    <w:p w14:paraId="6A341EDC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1.质量保证</w:t>
      </w:r>
    </w:p>
    <w:p w14:paraId="1DD2BDAD">
      <w:pPr>
        <w:adjustRightInd w:val="0"/>
        <w:snapToGrid w:val="0"/>
        <w:spacing w:line="400" w:lineRule="exact"/>
        <w:ind w:firstLine="440" w:firstLineChars="200"/>
        <w:rPr>
          <w:rFonts w:hint="default" w:ascii="宋体" w:hAnsi="宋体" w:eastAsia="宋体" w:cs="新宋体"/>
          <w:sz w:val="22"/>
          <w:szCs w:val="22"/>
          <w:lang w:val="en-US" w:eastAsia="zh-CN"/>
        </w:rPr>
      </w:pPr>
      <w:r>
        <w:rPr>
          <w:rFonts w:hint="eastAsia" w:ascii="宋体" w:hAnsi="宋体" w:cs="新宋体"/>
          <w:sz w:val="22"/>
          <w:szCs w:val="22"/>
        </w:rPr>
        <w:t>1.1成交供应商提供的产品应是全新原装正品，保证货物的质量，符合国家质量检测标准</w:t>
      </w:r>
      <w:r>
        <w:rPr>
          <w:rFonts w:hint="eastAsia" w:ascii="宋体" w:hAnsi="宋体" w:cs="新宋体"/>
          <w:sz w:val="22"/>
          <w:szCs w:val="22"/>
          <w:lang w:eastAsia="zh-CN"/>
        </w:rPr>
        <w:t>（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钢筋质量执行GB 1499.1-2024标准，普通硅酸盐水泥质量执行GB175-2023标准、砌筑水泥质量执行GB/T3183-2017标准，聚乙烯双壁波纹管材质量执行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fldChar w:fldCharType="begin"/>
      </w:r>
      <w:r>
        <w:rPr>
          <w:rFonts w:hint="eastAsia" w:ascii="宋体" w:hAnsi="宋体" w:cs="新宋体"/>
          <w:sz w:val="22"/>
          <w:szCs w:val="22"/>
          <w:lang w:val="en-US" w:eastAsia="zh-CN"/>
        </w:rPr>
        <w:instrText xml:space="preserve"> HYPERLINK "https://www.so.com/link?m=zNZtMgqwj0K+waidH2ZSiNfhxtmn8RiBdT8ES9jMYSS/EWWQa2pTzRv9iZyXYs/Q3asIOI5bzGxAiwEVSsk/TKXEhS65pc5ewk1RzsJSJcBH91E+Y3t1+5LbksMa9QQinlh5bl5gvw9bmslDktzL0Y/ASIklO//yqpZ6g86tyh8bKp7jjEWTNNkpsIfXNUv0jXy8Er1xMJP0h35pMqIejFFF8pjBxp3TT99c4j9aHQSy5C/GtBG/riyKljFnXe5Kw" \t "https://www.so.com/_blank" </w:instrText>
      </w:r>
      <w:r>
        <w:rPr>
          <w:rFonts w:hint="eastAsia" w:ascii="宋体" w:hAnsi="宋体" w:cs="新宋体"/>
          <w:sz w:val="22"/>
          <w:szCs w:val="22"/>
          <w:lang w:val="en-US" w:eastAsia="zh-CN"/>
        </w:rPr>
        <w:fldChar w:fldCharType="separate"/>
      </w:r>
      <w:r>
        <w:rPr>
          <w:rFonts w:hint="eastAsia" w:ascii="宋体" w:hAnsi="宋体" w:cs="新宋体"/>
          <w:sz w:val="22"/>
          <w:szCs w:val="22"/>
          <w:lang w:val="en-US" w:eastAsia="zh-CN"/>
        </w:rPr>
        <w:t>GB∕T19472.1-2019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fldChar w:fldCharType="end"/>
      </w:r>
      <w:r>
        <w:rPr>
          <w:rFonts w:hint="eastAsia" w:ascii="宋体" w:hAnsi="宋体" w:cs="新宋体"/>
          <w:sz w:val="22"/>
          <w:szCs w:val="22"/>
          <w:lang w:val="en-US" w:eastAsia="zh-CN"/>
        </w:rPr>
        <w:t>标准、聚乙烯缠绕结构壁管材质量执行GB/T 19472.2-2017标准、给水用硬聚氯乙烯(PVC-U)管材执行GB/T 10002.1-2023标准、无压埋地排污、排水用硬聚氯乙烯(PVC-U)管材执行GB/T 20221-2023标准等</w:t>
      </w:r>
      <w:r>
        <w:rPr>
          <w:rFonts w:hint="eastAsia" w:ascii="宋体" w:hAnsi="宋体" w:cs="新宋体"/>
          <w:sz w:val="22"/>
          <w:szCs w:val="22"/>
          <w:lang w:eastAsia="zh-CN"/>
        </w:rPr>
        <w:t>），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混凝土砌块(GB/T8239-2014)规定砌块的尺寸偏差、抗压强度(≥3.5MPa)、吸水率(≤10%)等指标，烧结多孔砖和多孔砌块(GB/T13544-2011）以页岩、粘土、煤矸石等为主要原料的承重多孔砖及砌块等标准等</w:t>
      </w:r>
      <w:r>
        <w:rPr>
          <w:rFonts w:hint="eastAsia" w:ascii="宋体" w:hAnsi="宋体" w:cs="新宋体"/>
          <w:sz w:val="22"/>
          <w:szCs w:val="22"/>
          <w:lang w:eastAsia="zh-CN"/>
        </w:rPr>
        <w:t>）</w:t>
      </w:r>
      <w:r>
        <w:rPr>
          <w:rFonts w:hint="eastAsia" w:ascii="宋体" w:hAnsi="宋体" w:cs="新宋体"/>
          <w:sz w:val="22"/>
          <w:szCs w:val="22"/>
        </w:rPr>
        <w:t>，具有出厂合格证</w:t>
      </w:r>
      <w:r>
        <w:rPr>
          <w:rFonts w:hint="eastAsia" w:ascii="宋体" w:hAnsi="宋体" w:cs="新宋体"/>
          <w:sz w:val="22"/>
          <w:szCs w:val="22"/>
          <w:lang w:val="en-US" w:eastAsia="zh-CN"/>
        </w:rPr>
        <w:t>、质量证明书</w:t>
      </w:r>
      <w:r>
        <w:rPr>
          <w:rFonts w:hint="eastAsia" w:ascii="宋体" w:hAnsi="宋体" w:cs="新宋体"/>
          <w:sz w:val="22"/>
          <w:szCs w:val="22"/>
        </w:rPr>
        <w:t>或国家鉴定合格证</w:t>
      </w:r>
      <w:r>
        <w:rPr>
          <w:rFonts w:hint="eastAsia" w:ascii="宋体" w:hAnsi="宋体" w:cs="新宋体"/>
          <w:sz w:val="22"/>
          <w:szCs w:val="22"/>
          <w:lang w:eastAsia="zh-CN"/>
        </w:rPr>
        <w:t>，</w:t>
      </w:r>
      <w:r>
        <w:rPr>
          <w:rFonts w:hint="eastAsia" w:ascii="宋体" w:hAnsi="宋体" w:cs="新宋体"/>
          <w:b/>
          <w:bCs/>
          <w:sz w:val="22"/>
          <w:szCs w:val="22"/>
          <w:lang w:val="en-US" w:eastAsia="zh-CN"/>
        </w:rPr>
        <w:t>并提供相关检测报告</w:t>
      </w:r>
      <w:r>
        <w:rPr>
          <w:rFonts w:hint="eastAsia" w:ascii="宋体" w:hAnsi="宋体" w:cs="宋体"/>
          <w:szCs w:val="21"/>
        </w:rPr>
        <w:t>。</w:t>
      </w:r>
    </w:p>
    <w:p w14:paraId="22C33F2A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1.2整体项目质保期1年。</w:t>
      </w:r>
    </w:p>
    <w:p w14:paraId="26865ED0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1.3质保期从验收合格后开始计算。</w:t>
      </w:r>
    </w:p>
    <w:p w14:paraId="5919C912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2.技术支持</w:t>
      </w:r>
    </w:p>
    <w:p w14:paraId="3B8FA12A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2.1提供7×24小时的技术电话指导服务。</w:t>
      </w:r>
    </w:p>
    <w:p w14:paraId="1B160481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3.故障响应</w:t>
      </w:r>
    </w:p>
    <w:p w14:paraId="47F86C78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3.1提供7×24小时的故障服务受理，在质保期内设备出现质量问题或故障，成交供应商须保证24小时内赶到现场排除故障。</w:t>
      </w:r>
    </w:p>
    <w:p w14:paraId="3B3250CA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4.备品、备件服务：遇到重大故障，提供系统所需更换的任何备件。</w:t>
      </w:r>
    </w:p>
    <w:p w14:paraId="44A072F2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5.质保期内出现任何质量问题（人为破坏或自然灾害等不可抗力除外），由成交供应商负责全免费（免全部工时费、材料费、管理费、财务费等等）更换或维修。质保期满后，无论采购人是否另行选择维保供应商，成交供应商应及时优惠提供所需的备品备件。</w:t>
      </w:r>
    </w:p>
    <w:p w14:paraId="4FDE28FF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6.技术服务信息（供应商的售后服务机构名称、地址，以及专业技术人员名单和联系电话）。</w:t>
      </w:r>
    </w:p>
    <w:p w14:paraId="770B16C0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7.成交供应商应指定负责培训2名操作管理及维护人员，达到熟练掌握产品性能，能及时排除一般故障的程度。</w:t>
      </w:r>
    </w:p>
    <w:p w14:paraId="7FF54DD3">
      <w:pPr>
        <w:adjustRightInd w:val="0"/>
        <w:snapToGrid w:val="0"/>
        <w:spacing w:line="400" w:lineRule="exact"/>
        <w:ind w:firstLine="442" w:firstLineChars="200"/>
        <w:rPr>
          <w:rFonts w:ascii="宋体" w:hAnsi="宋体" w:cs="新宋体"/>
          <w:b/>
          <w:bCs/>
          <w:sz w:val="22"/>
          <w:szCs w:val="22"/>
          <w:lang w:val="zh-CN"/>
        </w:rPr>
      </w:pPr>
      <w:r>
        <w:rPr>
          <w:rFonts w:hint="eastAsia" w:ascii="宋体" w:hAnsi="宋体" w:cs="新宋体"/>
          <w:b/>
          <w:bCs/>
          <w:sz w:val="22"/>
          <w:szCs w:val="22"/>
        </w:rPr>
        <w:t>十二</w:t>
      </w:r>
      <w:r>
        <w:rPr>
          <w:rFonts w:hint="eastAsia" w:ascii="宋体" w:hAnsi="宋体" w:cs="新宋体"/>
          <w:b/>
          <w:bCs/>
          <w:sz w:val="22"/>
          <w:szCs w:val="22"/>
          <w:lang w:val="zh-CN"/>
        </w:rPr>
        <w:t>、</w:t>
      </w:r>
      <w:r>
        <w:rPr>
          <w:rFonts w:hint="eastAsia" w:ascii="宋体" w:hAnsi="宋体" w:cs="新宋体"/>
          <w:b/>
          <w:bCs/>
          <w:sz w:val="22"/>
          <w:szCs w:val="22"/>
        </w:rPr>
        <w:t>其他要求及说明</w:t>
      </w:r>
    </w:p>
    <w:p w14:paraId="1F5D3B75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1.现场踏勘：采购人不另行组织对本项目实施现场进行踏勘，有关踏勘事宜由供应商与采购人联系自行处理；供应商投标前与采购人联系进行现场勘查，以利于供应商对本项目需求进行全面了解，从而合理制作响应文件和报价，现场勘查费用由供应商自行承担。</w:t>
      </w:r>
    </w:p>
    <w:p w14:paraId="0D034165">
      <w:pPr>
        <w:pStyle w:val="5"/>
        <w:adjustRightInd w:val="0"/>
        <w:snapToGrid w:val="0"/>
        <w:spacing w:after="0"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2.采购人不保证、不承诺入围供应商具体工作量，入围供应商须无条件接收安排，不得有异议。</w:t>
      </w:r>
    </w:p>
    <w:p w14:paraId="7ED5A046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3.</w:t>
      </w:r>
      <w:r>
        <w:rPr>
          <w:rFonts w:ascii="宋体" w:hAnsi="宋体" w:cs="新宋体"/>
          <w:sz w:val="22"/>
          <w:szCs w:val="22"/>
        </w:rPr>
        <w:t>在</w:t>
      </w:r>
      <w:r>
        <w:rPr>
          <w:rFonts w:hint="eastAsia" w:ascii="宋体" w:hAnsi="宋体" w:cs="新宋体"/>
          <w:sz w:val="22"/>
          <w:szCs w:val="22"/>
        </w:rPr>
        <w:t>供货</w:t>
      </w:r>
      <w:r>
        <w:rPr>
          <w:rFonts w:ascii="宋体" w:hAnsi="宋体" w:cs="新宋体"/>
          <w:sz w:val="22"/>
          <w:szCs w:val="22"/>
        </w:rPr>
        <w:t>过程中，</w:t>
      </w:r>
      <w:r>
        <w:rPr>
          <w:rFonts w:hint="eastAsia" w:ascii="宋体" w:hAnsi="宋体" w:cs="新宋体"/>
          <w:sz w:val="22"/>
          <w:szCs w:val="22"/>
        </w:rPr>
        <w:t>成交</w:t>
      </w:r>
      <w:r>
        <w:rPr>
          <w:rFonts w:ascii="宋体" w:hAnsi="宋体" w:cs="新宋体"/>
          <w:sz w:val="22"/>
          <w:szCs w:val="22"/>
        </w:rPr>
        <w:t>供应商及其人员必须遵守国家相应的法律、法规和规章，接受</w:t>
      </w:r>
      <w:r>
        <w:rPr>
          <w:rFonts w:hint="eastAsia" w:ascii="宋体" w:hAnsi="宋体" w:cs="新宋体"/>
          <w:sz w:val="22"/>
          <w:szCs w:val="22"/>
        </w:rPr>
        <w:t>采购人</w:t>
      </w:r>
      <w:r>
        <w:rPr>
          <w:rFonts w:ascii="宋体" w:hAnsi="宋体" w:cs="新宋体"/>
          <w:sz w:val="22"/>
          <w:szCs w:val="22"/>
        </w:rPr>
        <w:t>的指导和监督，遵守工作纪律，如有违反行为，</w:t>
      </w:r>
      <w:r>
        <w:rPr>
          <w:rFonts w:hint="eastAsia" w:ascii="宋体" w:hAnsi="宋体" w:cs="新宋体"/>
          <w:sz w:val="22"/>
          <w:szCs w:val="22"/>
        </w:rPr>
        <w:t>采购人</w:t>
      </w:r>
      <w:r>
        <w:rPr>
          <w:rFonts w:ascii="宋体" w:hAnsi="宋体" w:cs="新宋体"/>
          <w:sz w:val="22"/>
          <w:szCs w:val="22"/>
        </w:rPr>
        <w:t>除拒付该项目的费用外，若造成重大损失构成犯罪的，将移送相关部门处理。</w:t>
      </w:r>
    </w:p>
    <w:p w14:paraId="127C9ECD">
      <w:pPr>
        <w:adjustRightInd w:val="0"/>
        <w:snapToGrid w:val="0"/>
        <w:spacing w:line="400" w:lineRule="exact"/>
        <w:ind w:firstLine="440" w:firstLineChars="200"/>
        <w:rPr>
          <w:rFonts w:ascii="宋体" w:hAnsi="宋体" w:cs="新宋体"/>
          <w:b/>
          <w:bCs/>
          <w:sz w:val="22"/>
          <w:szCs w:val="22"/>
        </w:rPr>
      </w:pPr>
      <w:r>
        <w:rPr>
          <w:rFonts w:hint="eastAsia" w:ascii="宋体" w:hAnsi="宋体" w:cs="新宋体"/>
          <w:sz w:val="22"/>
          <w:szCs w:val="22"/>
        </w:rPr>
        <w:t>4.采购人</w:t>
      </w:r>
      <w:r>
        <w:rPr>
          <w:rFonts w:ascii="宋体" w:hAnsi="宋体" w:cs="新宋体"/>
          <w:sz w:val="22"/>
          <w:szCs w:val="22"/>
        </w:rPr>
        <w:t>对</w:t>
      </w:r>
      <w:r>
        <w:rPr>
          <w:rFonts w:hint="eastAsia" w:ascii="宋体" w:hAnsi="宋体" w:cs="新宋体"/>
          <w:sz w:val="22"/>
          <w:szCs w:val="22"/>
        </w:rPr>
        <w:t>成交</w:t>
      </w:r>
      <w:r>
        <w:rPr>
          <w:rFonts w:ascii="宋体" w:hAnsi="宋体" w:cs="新宋体"/>
          <w:sz w:val="22"/>
          <w:szCs w:val="22"/>
        </w:rPr>
        <w:t>供应商的</w:t>
      </w:r>
      <w:r>
        <w:rPr>
          <w:rFonts w:hint="eastAsia" w:ascii="宋体" w:hAnsi="宋体" w:cs="新宋体"/>
          <w:sz w:val="22"/>
          <w:szCs w:val="22"/>
        </w:rPr>
        <w:t>供货</w:t>
      </w:r>
      <w:r>
        <w:rPr>
          <w:rFonts w:ascii="宋体" w:hAnsi="宋体" w:cs="新宋体"/>
          <w:sz w:val="22"/>
          <w:szCs w:val="22"/>
        </w:rPr>
        <w:t>工作进行日常考核和年度考核，具体考评考核内容、分值设定以</w:t>
      </w:r>
      <w:r>
        <w:rPr>
          <w:rFonts w:hint="eastAsia" w:ascii="宋体" w:hAnsi="宋体" w:cs="新宋体"/>
          <w:sz w:val="22"/>
          <w:szCs w:val="22"/>
        </w:rPr>
        <w:t>采购人</w:t>
      </w:r>
      <w:r>
        <w:rPr>
          <w:rFonts w:ascii="宋体" w:hAnsi="宋体" w:cs="新宋体"/>
          <w:sz w:val="22"/>
          <w:szCs w:val="22"/>
        </w:rPr>
        <w:t>制定的管理办法为准。</w:t>
      </w:r>
    </w:p>
    <w:p w14:paraId="695634A7">
      <w:r>
        <w:rPr>
          <w:rFonts w:hint="eastAsia" w:ascii="宋体" w:hAnsi="宋体" w:cs="新宋体"/>
          <w:b/>
          <w:bCs/>
          <w:sz w:val="22"/>
          <w:szCs w:val="22"/>
        </w:rPr>
        <w:t>5.对于上述项目要求，供应商应在响应文件中进行回应，作出承诺及说明。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8B5DE"/>
    <w:multiLevelType w:val="singleLevel"/>
    <w:tmpl w:val="3998B5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74701"/>
    <w:rsid w:val="7A9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  <w:kern w:val="0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2613</Words>
  <Characters>2799</Characters>
  <Lines>0</Lines>
  <Paragraphs>0</Paragraphs>
  <TotalTime>0</TotalTime>
  <ScaleCrop>false</ScaleCrop>
  <LinksUpToDate>false</LinksUpToDate>
  <CharactersWithSpaces>2803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2025-08-08T07:40:00Z</dcterms:created>
  <dc:creator>28025</dc:creator>
  <cp:lastModifiedBy>WPS_1720686011</cp:lastModifiedBy>
  <dcterms:modified xsi:type="dcterms:W3CDTF">2025-08-08T07:41:48Z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eyJoZGlkIjoiMzEwNTM5NzYwMDRjMzkwZTVkZjY2ODkwMGIxNGU0OTUiLCJ1c2VySWQiOiIxNjE1MjAzNTcxIn0=</vt:lpwstr>
  </property>
  <property fmtid="{D5CDD505-2E9C-101B-9397-08002B2CF9AE}" pid="4" name="ICV">
    <vt:lpwstr>02E70A1E940342ABA4A39CB61C46EDC6_12</vt:lpwstr>
  </property>
</Properties>
</file>