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00" w:lineRule="exact"/>
        <w:jc w:val="center"/>
        <w:rPr>
          <w:rFonts w:ascii="方正小标宋简体" w:hAnsi="黑体" w:eastAsia="方正小标宋简体" w:cs="宋体"/>
          <w:bCs/>
          <w:color w:val="000000" w:themeColor="text1"/>
          <w:kern w:val="0"/>
          <w:sz w:val="44"/>
          <w:szCs w:val="44"/>
        </w:rPr>
      </w:pPr>
      <w:r>
        <w:rPr>
          <w:rFonts w:hint="eastAsia" w:ascii="方正小标宋简体" w:hAnsi="黑体" w:eastAsia="方正小标宋简体" w:cs="宋体"/>
          <w:bCs/>
          <w:color w:val="000000" w:themeColor="text1"/>
          <w:kern w:val="0"/>
          <w:sz w:val="44"/>
          <w:szCs w:val="44"/>
        </w:rPr>
        <w:t>凤凰县第四次全国经济普查公报（第一号）</w:t>
      </w:r>
    </w:p>
    <w:p>
      <w:pPr>
        <w:widowControl/>
        <w:spacing w:line="600" w:lineRule="exact"/>
        <w:jc w:val="center"/>
        <w:rPr>
          <w:rFonts w:ascii="楷体_GB2312" w:hAnsi="黑体" w:eastAsia="楷体_GB2312" w:cs="宋体"/>
          <w:bCs/>
          <w:color w:val="000000" w:themeColor="text1"/>
          <w:kern w:val="0"/>
          <w:sz w:val="32"/>
          <w:szCs w:val="32"/>
        </w:rPr>
      </w:pPr>
      <w:r>
        <w:rPr>
          <w:rFonts w:eastAsia="楷体_GB2312"/>
          <w:bCs/>
          <w:color w:val="000000" w:themeColor="text1"/>
          <w:kern w:val="0"/>
          <w:sz w:val="36"/>
          <w:szCs w:val="36"/>
        </w:rPr>
        <w:t xml:space="preserve">     </w:t>
      </w:r>
      <w:r>
        <w:rPr>
          <w:rFonts w:eastAsia="楷体_GB2312"/>
          <w:bCs/>
          <w:color w:val="000000" w:themeColor="text1"/>
          <w:kern w:val="0"/>
          <w:sz w:val="32"/>
          <w:szCs w:val="32"/>
        </w:rPr>
        <w:t>——</w:t>
      </w:r>
      <w:r>
        <w:rPr>
          <w:rFonts w:hint="eastAsia" w:ascii="楷体_GB2312" w:hAnsi="黑体" w:eastAsia="楷体_GB2312" w:cs="宋体"/>
          <w:bCs/>
          <w:color w:val="000000" w:themeColor="text1"/>
          <w:kern w:val="0"/>
          <w:sz w:val="32"/>
          <w:szCs w:val="32"/>
        </w:rPr>
        <w:t>凤凰县</w:t>
      </w:r>
      <w:r>
        <w:rPr>
          <w:rFonts w:ascii="楷体_GB2312" w:hAnsi="黑体" w:eastAsia="楷体_GB2312" w:cs="宋体"/>
          <w:bCs/>
          <w:color w:val="000000" w:themeColor="text1"/>
          <w:kern w:val="0"/>
          <w:sz w:val="32"/>
          <w:szCs w:val="32"/>
        </w:rPr>
        <w:t>第四次全国经济普查顺利完成</w:t>
      </w:r>
    </w:p>
    <w:p>
      <w:pPr>
        <w:widowControl/>
        <w:spacing w:line="600" w:lineRule="exact"/>
        <w:jc w:val="center"/>
        <w:rPr>
          <w:rFonts w:ascii="楷体_GB2312" w:hAnsi="宋体" w:eastAsia="楷体_GB2312" w:cs="宋体"/>
          <w:color w:val="000000" w:themeColor="text1"/>
          <w:kern w:val="0"/>
          <w:sz w:val="32"/>
          <w:szCs w:val="32"/>
        </w:rPr>
      </w:pPr>
      <w:r>
        <w:rPr>
          <w:rFonts w:hint="eastAsia" w:ascii="楷体_GB2312" w:hAnsi="楷体" w:eastAsia="楷体_GB2312" w:cs="宋体"/>
          <w:color w:val="000000" w:themeColor="text1"/>
          <w:kern w:val="0"/>
          <w:sz w:val="32"/>
          <w:szCs w:val="32"/>
        </w:rPr>
        <w:t>凤凰县统计局</w:t>
      </w:r>
    </w:p>
    <w:p>
      <w:pPr>
        <w:widowControl/>
        <w:spacing w:line="600" w:lineRule="exact"/>
        <w:jc w:val="center"/>
        <w:rPr>
          <w:rFonts w:ascii="楷体_GB2312" w:hAnsi="宋体" w:eastAsia="楷体_GB2312" w:cs="宋体"/>
          <w:color w:val="000000" w:themeColor="text1"/>
          <w:kern w:val="0"/>
          <w:sz w:val="32"/>
          <w:szCs w:val="32"/>
        </w:rPr>
      </w:pPr>
      <w:r>
        <w:rPr>
          <w:rFonts w:hint="eastAsia" w:ascii="楷体_GB2312" w:hAnsi="楷体" w:eastAsia="楷体_GB2312" w:cs="宋体"/>
          <w:color w:val="000000" w:themeColor="text1"/>
          <w:kern w:val="0"/>
          <w:sz w:val="32"/>
          <w:szCs w:val="32"/>
        </w:rPr>
        <w:t>凤凰县第四次全国经济普查领导小组办公室</w:t>
      </w:r>
    </w:p>
    <w:p>
      <w:pPr>
        <w:widowControl/>
        <w:spacing w:line="600" w:lineRule="exact"/>
        <w:jc w:val="center"/>
        <w:rPr>
          <w:rFonts w:hint="eastAsia" w:eastAsia="楷体_GB2312"/>
          <w:color w:val="000000" w:themeColor="text1"/>
          <w:kern w:val="0"/>
          <w:sz w:val="32"/>
          <w:szCs w:val="32"/>
          <w:lang w:eastAsia="zh-CN"/>
        </w:rPr>
      </w:pPr>
      <w:r>
        <w:rPr>
          <w:rFonts w:hint="eastAsia" w:eastAsia="楷体_GB2312"/>
          <w:color w:val="000000" w:themeColor="text1"/>
          <w:kern w:val="0"/>
          <w:sz w:val="32"/>
          <w:szCs w:val="32"/>
          <w:lang w:eastAsia="zh-CN"/>
        </w:rPr>
        <w:t>（</w:t>
      </w:r>
      <w:r>
        <w:rPr>
          <w:rFonts w:eastAsia="楷体_GB2312"/>
          <w:color w:val="000000" w:themeColor="text1"/>
          <w:kern w:val="0"/>
          <w:sz w:val="32"/>
          <w:szCs w:val="32"/>
        </w:rPr>
        <w:t>2020年</w:t>
      </w:r>
      <w:r>
        <w:rPr>
          <w:rFonts w:hint="eastAsia" w:eastAsia="楷体_GB2312"/>
          <w:color w:val="000000" w:themeColor="text1"/>
          <w:kern w:val="0"/>
          <w:sz w:val="32"/>
          <w:szCs w:val="32"/>
        </w:rPr>
        <w:t>6</w:t>
      </w:r>
      <w:r>
        <w:rPr>
          <w:rFonts w:eastAsia="楷体_GB2312"/>
          <w:color w:val="000000" w:themeColor="text1"/>
          <w:kern w:val="0"/>
          <w:sz w:val="32"/>
          <w:szCs w:val="32"/>
        </w:rPr>
        <w:t>月</w:t>
      </w:r>
      <w:r>
        <w:rPr>
          <w:rFonts w:hint="eastAsia" w:eastAsia="楷体_GB2312"/>
          <w:color w:val="000000" w:themeColor="text1"/>
          <w:kern w:val="0"/>
          <w:sz w:val="32"/>
          <w:szCs w:val="32"/>
        </w:rPr>
        <w:t>5</w:t>
      </w:r>
      <w:r>
        <w:rPr>
          <w:rFonts w:eastAsia="楷体_GB2312"/>
          <w:color w:val="000000" w:themeColor="text1"/>
          <w:kern w:val="0"/>
          <w:sz w:val="32"/>
          <w:szCs w:val="32"/>
        </w:rPr>
        <w:t>日</w:t>
      </w:r>
      <w:r>
        <w:rPr>
          <w:rFonts w:hint="eastAsia" w:eastAsia="楷体_GB2312"/>
          <w:color w:val="000000" w:themeColor="text1"/>
          <w:kern w:val="0"/>
          <w:sz w:val="32"/>
          <w:szCs w:val="32"/>
          <w:lang w:eastAsia="zh-CN"/>
        </w:rPr>
        <w:t>）</w:t>
      </w:r>
      <w:bookmarkStart w:id="0" w:name="_GoBack"/>
      <w:bookmarkEnd w:id="0"/>
    </w:p>
    <w:p>
      <w:pPr>
        <w:snapToGrid w:val="0"/>
        <w:spacing w:line="600" w:lineRule="exact"/>
        <w:ind w:firstLine="640" w:firstLineChars="200"/>
        <w:rPr>
          <w:rFonts w:eastAsia="仿宋_GB2312"/>
          <w:caps/>
          <w:snapToGrid w:val="0"/>
          <w:color w:val="000000" w:themeColor="text1"/>
          <w:kern w:val="0"/>
          <w:sz w:val="32"/>
          <w:szCs w:val="32"/>
        </w:rPr>
      </w:pPr>
      <w:r>
        <w:rPr>
          <w:rFonts w:eastAsia="仿宋"/>
          <w:color w:val="000000" w:themeColor="text1"/>
          <w:sz w:val="32"/>
          <w:szCs w:val="32"/>
        </w:rPr>
        <w:t>根据《全国经济普查条例》规定和《国务院关于开展第四次全国经济普查的通知》（国发〔2017〕53号）</w:t>
      </w:r>
      <w:r>
        <w:rPr>
          <w:rFonts w:hint="eastAsia" w:eastAsia="仿宋"/>
          <w:color w:val="000000" w:themeColor="text1"/>
          <w:sz w:val="32"/>
          <w:szCs w:val="32"/>
        </w:rPr>
        <w:t>、</w:t>
      </w:r>
      <w:r>
        <w:rPr>
          <w:rFonts w:eastAsia="仿宋_GB2312"/>
          <w:color w:val="000000" w:themeColor="text1"/>
          <w:sz w:val="32"/>
          <w:szCs w:val="32"/>
        </w:rPr>
        <w:t>湖南省</w:t>
      </w:r>
      <w:r>
        <w:rPr>
          <w:rFonts w:hint="eastAsia" w:eastAsia="仿宋_GB2312"/>
          <w:color w:val="000000" w:themeColor="text1"/>
          <w:sz w:val="32"/>
          <w:szCs w:val="32"/>
        </w:rPr>
        <w:t>人民</w:t>
      </w:r>
      <w:r>
        <w:rPr>
          <w:rFonts w:eastAsia="仿宋_GB2312"/>
          <w:color w:val="000000" w:themeColor="text1"/>
          <w:sz w:val="32"/>
          <w:szCs w:val="32"/>
        </w:rPr>
        <w:t>政府《关于认真做好第四次全国经济普查工作的通知》（湘政发〔2018〕11号）</w:t>
      </w:r>
      <w:r>
        <w:rPr>
          <w:rFonts w:hint="eastAsia" w:eastAsia="仿宋_GB2312"/>
          <w:color w:val="000000" w:themeColor="text1"/>
          <w:sz w:val="32"/>
          <w:szCs w:val="32"/>
        </w:rPr>
        <w:t>、</w:t>
      </w:r>
      <w:r>
        <w:rPr>
          <w:rFonts w:hAnsi="仿宋" w:eastAsia="仿宋"/>
          <w:sz w:val="32"/>
          <w:szCs w:val="32"/>
        </w:rPr>
        <w:t>《</w:t>
      </w:r>
      <w:r>
        <w:rPr>
          <w:rFonts w:hint="eastAsia" w:hAnsi="仿宋" w:eastAsia="仿宋"/>
          <w:sz w:val="32"/>
          <w:szCs w:val="32"/>
        </w:rPr>
        <w:t>湘西自治州</w:t>
      </w:r>
      <w:r>
        <w:rPr>
          <w:rFonts w:hAnsi="仿宋" w:eastAsia="仿宋"/>
          <w:sz w:val="32"/>
          <w:szCs w:val="32"/>
        </w:rPr>
        <w:t>人民政府关于</w:t>
      </w:r>
      <w:r>
        <w:rPr>
          <w:rFonts w:hint="eastAsia" w:hAnsi="仿宋" w:eastAsia="仿宋"/>
          <w:sz w:val="32"/>
          <w:szCs w:val="32"/>
        </w:rPr>
        <w:t>切实</w:t>
      </w:r>
      <w:r>
        <w:rPr>
          <w:rFonts w:hAnsi="仿宋" w:eastAsia="仿宋"/>
          <w:sz w:val="32"/>
          <w:szCs w:val="32"/>
        </w:rPr>
        <w:t>做好第四次全国经济普查工作的通知》（</w:t>
      </w:r>
      <w:r>
        <w:rPr>
          <w:rFonts w:hint="eastAsia" w:hAnsi="仿宋" w:eastAsia="仿宋"/>
          <w:sz w:val="32"/>
          <w:szCs w:val="32"/>
        </w:rPr>
        <w:t>州</w:t>
      </w:r>
      <w:r>
        <w:rPr>
          <w:rFonts w:hAnsi="仿宋" w:eastAsia="仿宋"/>
          <w:sz w:val="32"/>
          <w:szCs w:val="32"/>
        </w:rPr>
        <w:t>政发〔</w:t>
      </w:r>
      <w:r>
        <w:rPr>
          <w:rFonts w:eastAsia="仿宋"/>
          <w:sz w:val="32"/>
          <w:szCs w:val="32"/>
        </w:rPr>
        <w:t>2018</w:t>
      </w:r>
      <w:r>
        <w:rPr>
          <w:rFonts w:hAnsi="仿宋" w:eastAsia="仿宋"/>
          <w:sz w:val="32"/>
          <w:szCs w:val="32"/>
        </w:rPr>
        <w:t>〕</w:t>
      </w:r>
      <w:r>
        <w:rPr>
          <w:rFonts w:eastAsia="仿宋"/>
          <w:sz w:val="32"/>
          <w:szCs w:val="32"/>
        </w:rPr>
        <w:t>7</w:t>
      </w:r>
      <w:r>
        <w:rPr>
          <w:rFonts w:hAnsi="仿宋" w:eastAsia="仿宋"/>
          <w:sz w:val="32"/>
          <w:szCs w:val="32"/>
        </w:rPr>
        <w:t>号</w:t>
      </w:r>
      <w:r>
        <w:rPr>
          <w:rFonts w:hint="eastAsia" w:eastAsia="仿宋_GB2312"/>
          <w:color w:val="000000" w:themeColor="text1"/>
          <w:sz w:val="32"/>
          <w:szCs w:val="32"/>
        </w:rPr>
        <w:t>）</w:t>
      </w:r>
      <w:r>
        <w:rPr>
          <w:rFonts w:eastAsia="仿宋"/>
          <w:color w:val="000000" w:themeColor="text1"/>
          <w:sz w:val="32"/>
          <w:szCs w:val="32"/>
        </w:rPr>
        <w:t>要求，</w:t>
      </w:r>
      <w:r>
        <w:rPr>
          <w:rFonts w:hint="eastAsia" w:eastAsia="仿宋"/>
          <w:color w:val="000000" w:themeColor="text1"/>
          <w:sz w:val="32"/>
          <w:szCs w:val="32"/>
        </w:rPr>
        <w:t>凤凰县</w:t>
      </w:r>
      <w:r>
        <w:rPr>
          <w:rFonts w:eastAsia="仿宋"/>
          <w:color w:val="000000" w:themeColor="text1"/>
          <w:sz w:val="32"/>
          <w:szCs w:val="32"/>
        </w:rPr>
        <w:t>认真扎实开展了第四次全国经济普查。此次普查的标准时点为2018年12月31日，普查的时期资料为2018年度，普查对象是我</w:t>
      </w:r>
      <w:r>
        <w:rPr>
          <w:rFonts w:hint="eastAsia" w:eastAsia="仿宋_GB2312"/>
          <w:color w:val="000000" w:themeColor="text1"/>
          <w:sz w:val="32"/>
          <w:szCs w:val="32"/>
        </w:rPr>
        <w:t>县</w:t>
      </w:r>
      <w:r>
        <w:rPr>
          <w:rFonts w:eastAsia="仿宋_GB2312"/>
          <w:color w:val="000000" w:themeColor="text1"/>
          <w:sz w:val="32"/>
          <w:szCs w:val="32"/>
        </w:rPr>
        <w:t>辖区</w:t>
      </w:r>
      <w:r>
        <w:rPr>
          <w:rFonts w:eastAsia="仿宋"/>
          <w:color w:val="000000" w:themeColor="text1"/>
          <w:sz w:val="32"/>
          <w:szCs w:val="32"/>
        </w:rPr>
        <w:t>内从事第二产业和第三产业活动的全部法人单位、产业活动单位和个体经营户。</w:t>
      </w:r>
      <w:r>
        <w:rPr>
          <w:rFonts w:eastAsia="仿宋_GB2312"/>
          <w:color w:val="000000" w:themeColor="text1"/>
          <w:sz w:val="32"/>
          <w:szCs w:val="32"/>
        </w:rPr>
        <w:t>在全</w:t>
      </w:r>
      <w:r>
        <w:rPr>
          <w:rFonts w:hint="eastAsia" w:eastAsia="仿宋_GB2312"/>
          <w:color w:val="000000" w:themeColor="text1"/>
          <w:sz w:val="32"/>
          <w:szCs w:val="32"/>
        </w:rPr>
        <w:t>县</w:t>
      </w:r>
      <w:r>
        <w:rPr>
          <w:rFonts w:eastAsia="仿宋_GB2312"/>
          <w:color w:val="000000" w:themeColor="text1"/>
          <w:sz w:val="32"/>
          <w:szCs w:val="32"/>
        </w:rPr>
        <w:t>各</w:t>
      </w:r>
      <w:r>
        <w:rPr>
          <w:rFonts w:hint="eastAsia" w:eastAsia="仿宋_GB2312"/>
          <w:color w:val="000000" w:themeColor="text1"/>
          <w:sz w:val="32"/>
          <w:szCs w:val="32"/>
        </w:rPr>
        <w:t>乡镇</w:t>
      </w:r>
      <w:r>
        <w:rPr>
          <w:rFonts w:eastAsia="仿宋_GB2312"/>
          <w:color w:val="000000" w:themeColor="text1"/>
          <w:sz w:val="32"/>
          <w:szCs w:val="32"/>
        </w:rPr>
        <w:t>、各部门的共同努力下，经过广大普查人员两年来的艰辛努力以及全</w:t>
      </w:r>
      <w:r>
        <w:rPr>
          <w:rFonts w:hint="eastAsia" w:eastAsia="仿宋_GB2312"/>
          <w:color w:val="000000" w:themeColor="text1"/>
          <w:sz w:val="32"/>
          <w:szCs w:val="32"/>
        </w:rPr>
        <w:t>县</w:t>
      </w:r>
      <w:r>
        <w:rPr>
          <w:rFonts w:eastAsia="仿宋_GB2312"/>
          <w:color w:val="000000" w:themeColor="text1"/>
          <w:sz w:val="32"/>
          <w:szCs w:val="32"/>
        </w:rPr>
        <w:t>范围内普查对象的积极参与，</w:t>
      </w:r>
      <w:r>
        <w:rPr>
          <w:rFonts w:hint="eastAsia" w:eastAsia="仿宋_GB2312"/>
          <w:color w:val="000000" w:themeColor="text1"/>
          <w:sz w:val="32"/>
          <w:szCs w:val="32"/>
        </w:rPr>
        <w:t>凤凰县</w:t>
      </w:r>
      <w:r>
        <w:rPr>
          <w:rFonts w:eastAsia="仿宋_GB2312"/>
          <w:color w:val="000000" w:themeColor="text1"/>
          <w:sz w:val="32"/>
          <w:szCs w:val="32"/>
        </w:rPr>
        <w:t>第四次全国经济普查全面完成单位清查、现场登记、事后质量抽查、汇总评估等各项任务，取得重大成果和显著成效。</w:t>
      </w:r>
    </w:p>
    <w:p>
      <w:pPr>
        <w:adjustRightInd w:val="0"/>
        <w:snapToGrid w:val="0"/>
        <w:spacing w:line="600" w:lineRule="exact"/>
        <w:ind w:firstLine="640" w:firstLineChars="200"/>
        <w:rPr>
          <w:rFonts w:eastAsia="黑体"/>
          <w:color w:val="000000" w:themeColor="text1"/>
          <w:sz w:val="32"/>
          <w:szCs w:val="32"/>
        </w:rPr>
      </w:pPr>
      <w:r>
        <w:rPr>
          <w:rFonts w:eastAsia="黑体"/>
          <w:color w:val="000000" w:themeColor="text1"/>
          <w:sz w:val="32"/>
          <w:szCs w:val="32"/>
        </w:rPr>
        <w:t>一、组织领导有力</w:t>
      </w:r>
    </w:p>
    <w:p>
      <w:pPr>
        <w:spacing w:line="600" w:lineRule="exact"/>
        <w:ind w:firstLine="640" w:firstLineChars="200"/>
        <w:rPr>
          <w:rFonts w:eastAsia="仿宋_GB2312"/>
          <w:color w:val="000000" w:themeColor="text1"/>
          <w:sz w:val="32"/>
          <w:szCs w:val="32"/>
        </w:rPr>
      </w:pPr>
      <w:r>
        <w:rPr>
          <w:rFonts w:hint="eastAsia" w:eastAsia="仿宋_GB2312"/>
          <w:color w:val="000000" w:themeColor="text1"/>
          <w:sz w:val="32"/>
          <w:szCs w:val="32"/>
        </w:rPr>
        <w:t>县委县</w:t>
      </w:r>
      <w:r>
        <w:rPr>
          <w:rFonts w:eastAsia="仿宋_GB2312"/>
          <w:color w:val="000000" w:themeColor="text1"/>
          <w:sz w:val="32"/>
          <w:szCs w:val="32"/>
        </w:rPr>
        <w:t>政府高度重视</w:t>
      </w:r>
      <w:r>
        <w:rPr>
          <w:rFonts w:hint="eastAsia" w:eastAsia="仿宋_GB2312"/>
          <w:color w:val="000000" w:themeColor="text1"/>
          <w:sz w:val="32"/>
          <w:szCs w:val="32"/>
        </w:rPr>
        <w:t>全县</w:t>
      </w:r>
      <w:r>
        <w:rPr>
          <w:rFonts w:eastAsia="仿宋_GB2312"/>
          <w:color w:val="000000" w:themeColor="text1"/>
          <w:sz w:val="32"/>
          <w:szCs w:val="32"/>
        </w:rPr>
        <w:t>第四次全国经济普查工作</w:t>
      </w:r>
      <w:r>
        <w:rPr>
          <w:rFonts w:hint="eastAsia" w:eastAsia="仿宋_GB2312"/>
          <w:color w:val="000000" w:themeColor="text1"/>
          <w:sz w:val="32"/>
          <w:szCs w:val="32"/>
        </w:rPr>
        <w:t>，县人民政府常务副县长田建新亲自参加全州经济普查工作会议，多次对经济普查工作进行督促指导和安排部署，提出了凤凰县经济普查工作必须“培训到位、指导有力、过程规范、结果满意”的要求。2018年5月20日，凤凰县第十七届人民政府第十九次常务会上听取县统计局关于凤凰县第四次全国经济普查工作有关情况的汇报，并对经济普查工作作出相关安排。2018年6月13日，县人民政府下发了《凤凰县人民政府关于切实做好第四次全国经济普查工作的通知》[凤政发（2018）15号]文件，</w:t>
      </w:r>
      <w:r>
        <w:rPr>
          <w:rFonts w:eastAsia="仿宋_GB2312"/>
          <w:color w:val="000000" w:themeColor="text1"/>
          <w:sz w:val="32"/>
          <w:szCs w:val="32"/>
        </w:rPr>
        <w:t>文件下发同时，</w:t>
      </w:r>
      <w:r>
        <w:rPr>
          <w:rFonts w:hint="eastAsia" w:eastAsia="仿宋_GB2312"/>
          <w:color w:val="000000" w:themeColor="text1"/>
          <w:sz w:val="32"/>
          <w:szCs w:val="32"/>
        </w:rPr>
        <w:t>县</w:t>
      </w:r>
      <w:r>
        <w:rPr>
          <w:rFonts w:eastAsia="仿宋_GB2312"/>
          <w:color w:val="000000" w:themeColor="text1"/>
          <w:sz w:val="32"/>
          <w:szCs w:val="32"/>
        </w:rPr>
        <w:t>政府成立了</w:t>
      </w:r>
      <w:r>
        <w:rPr>
          <w:rFonts w:hint="eastAsia" w:eastAsia="仿宋_GB2312"/>
          <w:color w:val="000000" w:themeColor="text1"/>
          <w:sz w:val="32"/>
          <w:szCs w:val="32"/>
        </w:rPr>
        <w:t>由县委常委、县人民政府常务副县长田建新任组长，28个相关部门负责人任成员</w:t>
      </w:r>
      <w:r>
        <w:rPr>
          <w:rFonts w:eastAsia="仿宋_GB2312"/>
          <w:color w:val="000000" w:themeColor="text1"/>
          <w:sz w:val="32"/>
          <w:szCs w:val="32"/>
        </w:rPr>
        <w:t>组成的</w:t>
      </w:r>
      <w:r>
        <w:rPr>
          <w:rFonts w:hint="eastAsia" w:eastAsia="仿宋_GB2312"/>
          <w:color w:val="000000" w:themeColor="text1"/>
          <w:sz w:val="32"/>
          <w:szCs w:val="32"/>
        </w:rPr>
        <w:t>凤凰县人民政府</w:t>
      </w:r>
      <w:r>
        <w:rPr>
          <w:rFonts w:eastAsia="仿宋_GB2312"/>
          <w:color w:val="000000" w:themeColor="text1"/>
          <w:sz w:val="32"/>
          <w:szCs w:val="32"/>
        </w:rPr>
        <w:t>第四次全国经济普查领导小组</w:t>
      </w:r>
      <w:r>
        <w:rPr>
          <w:rFonts w:hint="eastAsia" w:eastAsia="仿宋_GB2312"/>
          <w:color w:val="000000" w:themeColor="text1"/>
          <w:sz w:val="32"/>
          <w:szCs w:val="32"/>
        </w:rPr>
        <w:t>（</w:t>
      </w:r>
      <w:r>
        <w:rPr>
          <w:rFonts w:eastAsia="仿宋_GB2312"/>
          <w:color w:val="000000" w:themeColor="text1"/>
          <w:sz w:val="32"/>
          <w:szCs w:val="32"/>
        </w:rPr>
        <w:t>领导小组办公室设在</w:t>
      </w:r>
      <w:r>
        <w:rPr>
          <w:rFonts w:hint="eastAsia" w:eastAsia="仿宋_GB2312"/>
          <w:color w:val="000000" w:themeColor="text1"/>
          <w:sz w:val="32"/>
          <w:szCs w:val="32"/>
        </w:rPr>
        <w:t>县</w:t>
      </w:r>
      <w:r>
        <w:rPr>
          <w:rFonts w:eastAsia="仿宋_GB2312"/>
          <w:color w:val="000000" w:themeColor="text1"/>
          <w:sz w:val="32"/>
          <w:szCs w:val="32"/>
        </w:rPr>
        <w:t>统计局</w:t>
      </w:r>
      <w:r>
        <w:rPr>
          <w:rFonts w:hint="eastAsia" w:eastAsia="仿宋_GB2312"/>
          <w:color w:val="000000" w:themeColor="text1"/>
          <w:sz w:val="32"/>
          <w:szCs w:val="32"/>
        </w:rPr>
        <w:t>）</w:t>
      </w:r>
      <w:r>
        <w:rPr>
          <w:rFonts w:eastAsia="仿宋_GB2312"/>
          <w:color w:val="000000" w:themeColor="text1"/>
          <w:sz w:val="32"/>
          <w:szCs w:val="32"/>
        </w:rPr>
        <w:t>。按照“全</w:t>
      </w:r>
      <w:r>
        <w:rPr>
          <w:rFonts w:hint="eastAsia" w:eastAsia="仿宋_GB2312"/>
          <w:color w:val="000000" w:themeColor="text1"/>
          <w:sz w:val="32"/>
          <w:szCs w:val="32"/>
        </w:rPr>
        <w:t>县</w:t>
      </w:r>
      <w:r>
        <w:rPr>
          <w:rFonts w:eastAsia="仿宋_GB2312"/>
          <w:color w:val="000000" w:themeColor="text1"/>
          <w:sz w:val="32"/>
          <w:szCs w:val="32"/>
        </w:rPr>
        <w:t>统一领导、部门分工协作、</w:t>
      </w:r>
      <w:r>
        <w:rPr>
          <w:rFonts w:hint="eastAsia" w:eastAsia="仿宋_GB2312"/>
          <w:color w:val="000000" w:themeColor="text1"/>
          <w:sz w:val="32"/>
          <w:szCs w:val="32"/>
        </w:rPr>
        <w:t>乡镇</w:t>
      </w:r>
      <w:r>
        <w:rPr>
          <w:rFonts w:eastAsia="仿宋_GB2312"/>
          <w:color w:val="000000" w:themeColor="text1"/>
          <w:sz w:val="32"/>
          <w:szCs w:val="32"/>
        </w:rPr>
        <w:t>分级负责、各方共同参与”的组织实施原则，全</w:t>
      </w:r>
      <w:r>
        <w:rPr>
          <w:rFonts w:hint="eastAsia" w:eastAsia="仿宋_GB2312"/>
          <w:color w:val="000000" w:themeColor="text1"/>
          <w:sz w:val="32"/>
          <w:szCs w:val="32"/>
        </w:rPr>
        <w:t>县17个</w:t>
      </w:r>
      <w:r>
        <w:rPr>
          <w:rFonts w:eastAsia="仿宋_GB2312"/>
          <w:color w:val="000000" w:themeColor="text1"/>
          <w:sz w:val="32"/>
          <w:szCs w:val="32"/>
        </w:rPr>
        <w:t>乡镇组建了普查机构，</w:t>
      </w:r>
      <w:r>
        <w:rPr>
          <w:rFonts w:hint="eastAsia" w:eastAsia="仿宋_GB2312"/>
          <w:color w:val="000000" w:themeColor="text1"/>
          <w:sz w:val="32"/>
          <w:szCs w:val="32"/>
        </w:rPr>
        <w:t>全</w:t>
      </w:r>
      <w:r>
        <w:rPr>
          <w:rFonts w:eastAsia="仿宋_GB2312"/>
          <w:color w:val="000000" w:themeColor="text1"/>
          <w:sz w:val="32"/>
          <w:szCs w:val="32"/>
        </w:rPr>
        <w:t>面加强领导，精心组织实施，做到人员到位、措施到位、经费到位</w:t>
      </w:r>
      <w:r>
        <w:rPr>
          <w:rFonts w:hint="eastAsia" w:eastAsia="仿宋_GB2312"/>
          <w:color w:val="000000" w:themeColor="text1"/>
          <w:sz w:val="32"/>
          <w:szCs w:val="32"/>
        </w:rPr>
        <w:t>，</w:t>
      </w:r>
      <w:r>
        <w:rPr>
          <w:rFonts w:eastAsia="仿宋_GB2312"/>
          <w:color w:val="000000" w:themeColor="text1"/>
          <w:sz w:val="32"/>
          <w:szCs w:val="32"/>
        </w:rPr>
        <w:t>为普查工作开展提供了坚实的组织保障。参与普查工作的相关</w:t>
      </w:r>
      <w:r>
        <w:rPr>
          <w:rFonts w:hint="eastAsia" w:eastAsia="仿宋_GB2312"/>
          <w:color w:val="000000" w:themeColor="text1"/>
          <w:sz w:val="32"/>
          <w:szCs w:val="32"/>
        </w:rPr>
        <w:t>县直</w:t>
      </w:r>
      <w:r>
        <w:rPr>
          <w:rFonts w:eastAsia="仿宋_GB2312"/>
          <w:color w:val="000000" w:themeColor="text1"/>
          <w:sz w:val="32"/>
          <w:szCs w:val="32"/>
        </w:rPr>
        <w:t>部门积极主动履职，充分发挥各自职能，提供多方保障，确保了普查的顺利实施。</w:t>
      </w:r>
    </w:p>
    <w:p>
      <w:pPr>
        <w:adjustRightInd w:val="0"/>
        <w:snapToGrid w:val="0"/>
        <w:spacing w:line="600" w:lineRule="exact"/>
        <w:ind w:left="640"/>
        <w:rPr>
          <w:rFonts w:eastAsia="黑体"/>
          <w:color w:val="000000" w:themeColor="text1"/>
          <w:sz w:val="32"/>
          <w:szCs w:val="32"/>
        </w:rPr>
      </w:pPr>
      <w:r>
        <w:rPr>
          <w:rFonts w:eastAsia="黑体"/>
          <w:color w:val="000000" w:themeColor="text1"/>
          <w:sz w:val="32"/>
          <w:szCs w:val="32"/>
        </w:rPr>
        <w:t>二、全面摸清家底</w:t>
      </w:r>
    </w:p>
    <w:p>
      <w:pPr>
        <w:spacing w:line="600" w:lineRule="exact"/>
        <w:ind w:firstLine="640" w:firstLineChars="200"/>
        <w:rPr>
          <w:rFonts w:eastAsia="仿宋_GB2312"/>
          <w:color w:val="000000" w:themeColor="text1"/>
          <w:kern w:val="0"/>
          <w:sz w:val="32"/>
          <w:szCs w:val="32"/>
        </w:rPr>
      </w:pPr>
      <w:r>
        <w:rPr>
          <w:rFonts w:eastAsia="仿宋_GB2312"/>
          <w:color w:val="000000" w:themeColor="text1"/>
          <w:sz w:val="32"/>
          <w:szCs w:val="32"/>
        </w:rPr>
        <w:t>第四次全国经济普查是党的十九大胜利召开、中国特色社会主义进入新时代后的首次重大国情国力调查，是在决胜全面建成小康社会、开启全面建设社会主义现代化国家新征程中的一次“全面体检”。2019年1月1日至4月30日，全</w:t>
      </w:r>
      <w:r>
        <w:rPr>
          <w:rFonts w:hint="eastAsia" w:eastAsia="仿宋_GB2312"/>
          <w:color w:val="000000" w:themeColor="text1"/>
          <w:sz w:val="32"/>
          <w:szCs w:val="32"/>
        </w:rPr>
        <w:t>县1186余名</w:t>
      </w:r>
      <w:r>
        <w:rPr>
          <w:rFonts w:eastAsia="仿宋_GB2312"/>
          <w:color w:val="000000" w:themeColor="text1"/>
          <w:sz w:val="32"/>
          <w:szCs w:val="32"/>
        </w:rPr>
        <w:t>基层普查人员克服重重困难，对我</w:t>
      </w:r>
      <w:r>
        <w:rPr>
          <w:rFonts w:hint="eastAsia" w:eastAsia="仿宋_GB2312"/>
          <w:color w:val="000000" w:themeColor="text1"/>
          <w:sz w:val="32"/>
          <w:szCs w:val="32"/>
        </w:rPr>
        <w:t>县</w:t>
      </w:r>
      <w:r>
        <w:rPr>
          <w:rFonts w:eastAsia="仿宋_GB2312"/>
          <w:color w:val="000000" w:themeColor="text1"/>
          <w:sz w:val="32"/>
          <w:szCs w:val="32"/>
        </w:rPr>
        <w:t>辖区内从事第二、三产业的法人单位、产业活动单位和抽取的个体经营户逐一入户完成数据采集。</w:t>
      </w:r>
      <w:r>
        <w:rPr>
          <w:rFonts w:eastAsia="仿宋_GB2312"/>
          <w:color w:val="000000" w:themeColor="text1"/>
          <w:kern w:val="0"/>
          <w:sz w:val="32"/>
          <w:szCs w:val="32"/>
        </w:rPr>
        <w:t>通过这次普查，既摸清了我</w:t>
      </w:r>
      <w:r>
        <w:rPr>
          <w:rFonts w:hint="eastAsia" w:eastAsia="仿宋_GB2312"/>
          <w:color w:val="000000" w:themeColor="text1"/>
          <w:kern w:val="0"/>
          <w:sz w:val="32"/>
          <w:szCs w:val="32"/>
        </w:rPr>
        <w:t>县</w:t>
      </w:r>
      <w:r>
        <w:rPr>
          <w:rFonts w:eastAsia="仿宋_GB2312"/>
          <w:color w:val="000000" w:themeColor="text1"/>
          <w:kern w:val="0"/>
          <w:sz w:val="32"/>
          <w:szCs w:val="32"/>
        </w:rPr>
        <w:t>第二产业和第三产业的发展规模、布局和效益，了解了我</w:t>
      </w:r>
      <w:r>
        <w:rPr>
          <w:rFonts w:hint="eastAsia" w:eastAsia="仿宋_GB2312"/>
          <w:color w:val="000000" w:themeColor="text1"/>
          <w:kern w:val="0"/>
          <w:sz w:val="32"/>
          <w:szCs w:val="32"/>
        </w:rPr>
        <w:t>县</w:t>
      </w:r>
      <w:r>
        <w:rPr>
          <w:rFonts w:eastAsia="仿宋_GB2312"/>
          <w:color w:val="000000" w:themeColor="text1"/>
          <w:kern w:val="0"/>
          <w:sz w:val="32"/>
          <w:szCs w:val="32"/>
        </w:rPr>
        <w:t>产业组织、产业结构、产业技术、产业形态的现状以及各生产要素的构成，也掌握了我</w:t>
      </w:r>
      <w:r>
        <w:rPr>
          <w:rFonts w:hint="eastAsia" w:eastAsia="仿宋_GB2312"/>
          <w:color w:val="000000" w:themeColor="text1"/>
          <w:kern w:val="0"/>
          <w:sz w:val="32"/>
          <w:szCs w:val="32"/>
        </w:rPr>
        <w:t>县</w:t>
      </w:r>
      <w:r>
        <w:rPr>
          <w:rFonts w:eastAsia="仿宋_GB2312"/>
          <w:color w:val="000000" w:themeColor="text1"/>
          <w:kern w:val="0"/>
          <w:sz w:val="32"/>
          <w:szCs w:val="32"/>
        </w:rPr>
        <w:t>全部法人单位资产负债状况和新兴产业发展情况，进一步查实了各类单位的基本情况和主要产品产量、服务活动，全面准确反映了我</w:t>
      </w:r>
      <w:r>
        <w:rPr>
          <w:rFonts w:hint="eastAsia" w:eastAsia="仿宋_GB2312"/>
          <w:color w:val="000000" w:themeColor="text1"/>
          <w:kern w:val="0"/>
          <w:sz w:val="32"/>
          <w:szCs w:val="32"/>
        </w:rPr>
        <w:t>县</w:t>
      </w:r>
      <w:r>
        <w:rPr>
          <w:rFonts w:eastAsia="仿宋_GB2312"/>
          <w:color w:val="000000" w:themeColor="text1"/>
          <w:kern w:val="0"/>
          <w:sz w:val="32"/>
          <w:szCs w:val="32"/>
        </w:rPr>
        <w:t>供给侧结构性改革、新动能培育壮大、经济结构优化升级等方面的新进展。</w:t>
      </w:r>
    </w:p>
    <w:p>
      <w:pPr>
        <w:adjustRightInd w:val="0"/>
        <w:snapToGrid w:val="0"/>
        <w:spacing w:line="600" w:lineRule="exact"/>
        <w:ind w:left="640"/>
        <w:rPr>
          <w:rFonts w:eastAsia="黑体"/>
          <w:color w:val="000000" w:themeColor="text1"/>
          <w:sz w:val="32"/>
          <w:szCs w:val="32"/>
        </w:rPr>
      </w:pPr>
      <w:r>
        <w:rPr>
          <w:rFonts w:eastAsia="黑体"/>
          <w:color w:val="000000" w:themeColor="text1"/>
          <w:sz w:val="32"/>
          <w:szCs w:val="32"/>
        </w:rPr>
        <w:t>三、采用科学方法</w:t>
      </w:r>
    </w:p>
    <w:p>
      <w:pPr>
        <w:adjustRightInd w:val="0"/>
        <w:snapToGrid w:val="0"/>
        <w:spacing w:line="600" w:lineRule="exact"/>
        <w:ind w:firstLine="640" w:firstLineChars="200"/>
        <w:rPr>
          <w:rFonts w:eastAsia="仿宋_GB2312"/>
          <w:color w:val="000000" w:themeColor="text1"/>
          <w:sz w:val="32"/>
          <w:szCs w:val="32"/>
        </w:rPr>
      </w:pPr>
      <w:r>
        <w:rPr>
          <w:rFonts w:eastAsia="仿宋_GB2312"/>
          <w:color w:val="000000" w:themeColor="text1"/>
          <w:sz w:val="32"/>
          <w:szCs w:val="32"/>
        </w:rPr>
        <w:t>按照“确保质量、改革创新、突出重点、依法普查、共享成果”的原则，</w:t>
      </w:r>
      <w:r>
        <w:rPr>
          <w:rFonts w:hint="eastAsia" w:eastAsia="仿宋_GB2312"/>
          <w:color w:val="000000" w:themeColor="text1"/>
          <w:sz w:val="32"/>
          <w:szCs w:val="32"/>
        </w:rPr>
        <w:t>凤凰县</w:t>
      </w:r>
      <w:r>
        <w:rPr>
          <w:rFonts w:eastAsia="仿宋_GB2312"/>
          <w:color w:val="000000" w:themeColor="text1"/>
          <w:sz w:val="32"/>
          <w:szCs w:val="32"/>
        </w:rPr>
        <w:t>第四次全国经济普查领导小组办公室着力提高普查的科学性</w:t>
      </w:r>
      <w:r>
        <w:rPr>
          <w:rFonts w:hint="eastAsia" w:eastAsia="仿宋_GB2312"/>
          <w:color w:val="000000" w:themeColor="text1"/>
          <w:sz w:val="32"/>
          <w:szCs w:val="32"/>
        </w:rPr>
        <w:t>和</w:t>
      </w:r>
      <w:r>
        <w:rPr>
          <w:rFonts w:eastAsia="仿宋_GB2312"/>
          <w:color w:val="000000" w:themeColor="text1"/>
          <w:sz w:val="32"/>
          <w:szCs w:val="32"/>
        </w:rPr>
        <w:t>规范性。根据《第四次全国经济普查方案》，印发了《</w:t>
      </w:r>
      <w:r>
        <w:rPr>
          <w:rFonts w:hint="eastAsia" w:eastAsia="仿宋_GB2312"/>
          <w:color w:val="000000" w:themeColor="text1"/>
          <w:sz w:val="32"/>
          <w:szCs w:val="32"/>
        </w:rPr>
        <w:t>凤凰县</w:t>
      </w:r>
      <w:r>
        <w:rPr>
          <w:rFonts w:eastAsia="仿宋_GB2312"/>
          <w:color w:val="000000" w:themeColor="text1"/>
          <w:sz w:val="32"/>
          <w:szCs w:val="32"/>
        </w:rPr>
        <w:t>第四次全国经济普查工作时间进度安排表》、《</w:t>
      </w:r>
      <w:r>
        <w:rPr>
          <w:rFonts w:hint="eastAsia" w:eastAsia="仿宋_GB2312"/>
          <w:color w:val="000000" w:themeColor="text1"/>
          <w:sz w:val="32"/>
          <w:szCs w:val="32"/>
        </w:rPr>
        <w:t>凤凰县</w:t>
      </w:r>
      <w:r>
        <w:rPr>
          <w:rFonts w:eastAsia="仿宋_GB2312"/>
          <w:color w:val="000000" w:themeColor="text1"/>
          <w:sz w:val="32"/>
          <w:szCs w:val="32"/>
        </w:rPr>
        <w:t>第四次全国经济普查数据质量控制办法》、《</w:t>
      </w:r>
      <w:r>
        <w:rPr>
          <w:rFonts w:hint="eastAsia" w:eastAsia="仿宋_GB2312"/>
          <w:color w:val="000000" w:themeColor="text1"/>
          <w:sz w:val="32"/>
          <w:szCs w:val="32"/>
        </w:rPr>
        <w:t>凤凰县</w:t>
      </w:r>
      <w:r>
        <w:rPr>
          <w:rFonts w:eastAsia="仿宋_GB2312"/>
          <w:color w:val="000000" w:themeColor="text1"/>
          <w:sz w:val="32"/>
          <w:szCs w:val="32"/>
        </w:rPr>
        <w:t>第四次全国经济普查工作报告制度的通知》等</w:t>
      </w:r>
      <w:r>
        <w:rPr>
          <w:rFonts w:hint="eastAsia" w:eastAsia="仿宋_GB2312"/>
          <w:color w:val="000000" w:themeColor="text1"/>
          <w:sz w:val="32"/>
          <w:szCs w:val="32"/>
        </w:rPr>
        <w:t>文件</w:t>
      </w:r>
      <w:r>
        <w:rPr>
          <w:rFonts w:eastAsia="仿宋_GB2312"/>
          <w:color w:val="000000" w:themeColor="text1"/>
          <w:sz w:val="32"/>
          <w:szCs w:val="32"/>
        </w:rPr>
        <w:t>，为经济普查工作有序开展提供了制度性保障。在方法运用上，</w:t>
      </w:r>
      <w:r>
        <w:rPr>
          <w:rFonts w:hint="eastAsia" w:eastAsia="仿宋_GB2312"/>
          <w:color w:val="000000" w:themeColor="text1"/>
          <w:sz w:val="32"/>
          <w:szCs w:val="32"/>
        </w:rPr>
        <w:t>凤凰县</w:t>
      </w:r>
      <w:r>
        <w:rPr>
          <w:rFonts w:eastAsia="仿宋_GB2312"/>
          <w:color w:val="000000" w:themeColor="text1"/>
          <w:sz w:val="32"/>
          <w:szCs w:val="32"/>
        </w:rPr>
        <w:t>第四次全国经济普查采取“地毯式”清查的方法，对辖区内全部法人单位、产业活动单位和从事第二、三产业的个体经营户进行全面清查。全面清查后，对从事第二、第三产业的法人单位、产业活动单位在其主要经营活动所在地进行全面普查登记，对建筑业法人单位在其注册地进行全面普查登记，对数量众多的个体经营户采用抽样调查方法在其主要经营活动所在地进行样本登记。</w:t>
      </w:r>
      <w:r>
        <w:rPr>
          <w:rFonts w:hint="eastAsia" w:eastAsia="仿宋_GB2312"/>
          <w:color w:val="000000" w:themeColor="text1"/>
          <w:sz w:val="32"/>
          <w:szCs w:val="32"/>
        </w:rPr>
        <w:t xml:space="preserve"> </w:t>
      </w:r>
    </w:p>
    <w:p>
      <w:pPr>
        <w:adjustRightInd w:val="0"/>
        <w:snapToGrid w:val="0"/>
        <w:spacing w:line="600" w:lineRule="exact"/>
        <w:ind w:firstLine="640" w:firstLineChars="200"/>
        <w:rPr>
          <w:rFonts w:eastAsia="仿宋_GB2312"/>
          <w:color w:val="000000" w:themeColor="text1"/>
          <w:sz w:val="32"/>
          <w:szCs w:val="32"/>
        </w:rPr>
      </w:pPr>
      <w:r>
        <w:rPr>
          <w:rFonts w:eastAsia="仿宋_GB2312"/>
          <w:color w:val="000000" w:themeColor="text1"/>
          <w:sz w:val="32"/>
          <w:szCs w:val="32"/>
        </w:rPr>
        <w:t>普查主要内容包括单位基本情况、组织结构、人员工资、财务状况、能源生产与消费情况、生产能力、生产经营和服务活动、固定资产投资、研发活动、信息化和电子商务交易情况等，根据不同普查对象，分别设置了一套表单位普查表、非一套表单位普查表、个体经营户普查表和部门普查表。</w:t>
      </w:r>
    </w:p>
    <w:p>
      <w:pPr>
        <w:adjustRightInd w:val="0"/>
        <w:snapToGrid w:val="0"/>
        <w:spacing w:line="600" w:lineRule="exact"/>
        <w:ind w:left="640"/>
        <w:rPr>
          <w:rFonts w:eastAsia="黑体"/>
          <w:color w:val="000000" w:themeColor="text1"/>
          <w:sz w:val="32"/>
          <w:szCs w:val="32"/>
        </w:rPr>
      </w:pPr>
      <w:r>
        <w:rPr>
          <w:rFonts w:eastAsia="黑体"/>
          <w:color w:val="000000" w:themeColor="text1"/>
          <w:sz w:val="32"/>
          <w:szCs w:val="32"/>
        </w:rPr>
        <w:t>四、创新普查方式</w:t>
      </w:r>
    </w:p>
    <w:p>
      <w:pPr>
        <w:widowControl/>
        <w:shd w:val="clear" w:color="auto" w:fill="FFFFFF"/>
        <w:spacing w:line="560" w:lineRule="exact"/>
        <w:ind w:firstLine="640" w:firstLineChars="200"/>
        <w:jc w:val="left"/>
        <w:rPr>
          <w:rFonts w:cs="Tahoma" w:asciiTheme="minorEastAsia" w:hAnsiTheme="minorEastAsia" w:eastAsiaTheme="minorEastAsia"/>
          <w:color w:val="000000"/>
          <w:sz w:val="28"/>
          <w:szCs w:val="28"/>
        </w:rPr>
      </w:pPr>
      <w:r>
        <w:rPr>
          <w:rFonts w:eastAsia="仿宋_GB2312"/>
          <w:color w:val="000000" w:themeColor="text1"/>
          <w:sz w:val="32"/>
          <w:szCs w:val="32"/>
        </w:rPr>
        <w:t>为减轻调查对象负担，提高工作效率，这次普查积极应用“五证合一”改革成果，大力提高部门参与程度。在清查和普查阶段，</w:t>
      </w:r>
      <w:r>
        <w:rPr>
          <w:rFonts w:hint="eastAsia" w:eastAsia="仿宋_GB2312"/>
          <w:color w:val="000000" w:themeColor="text1"/>
          <w:sz w:val="32"/>
          <w:szCs w:val="32"/>
        </w:rPr>
        <w:t>县经普办采用行业划分的方式分块进行人工核查，</w:t>
      </w:r>
      <w:r>
        <w:rPr>
          <w:rFonts w:eastAsia="仿宋_GB2312"/>
          <w:color w:val="000000" w:themeColor="text1"/>
          <w:sz w:val="32"/>
          <w:szCs w:val="32"/>
        </w:rPr>
        <w:t>积极利用部门行政记录和业务资料，收集、整理了</w:t>
      </w:r>
      <w:r>
        <w:rPr>
          <w:rFonts w:hint="eastAsia" w:eastAsia="仿宋_GB2312"/>
          <w:color w:val="000000" w:themeColor="text1"/>
          <w:sz w:val="32"/>
          <w:szCs w:val="32"/>
        </w:rPr>
        <w:t>名录库单位、工商</w:t>
      </w:r>
      <w:r>
        <w:rPr>
          <w:rFonts w:hint="eastAsia" w:ascii="宋体" w:hAnsi="宋体" w:eastAsia="仿宋_GB2312" w:cs="宋体"/>
          <w:color w:val="000000" w:themeColor="text1"/>
          <w:sz w:val="32"/>
          <w:szCs w:val="32"/>
        </w:rPr>
        <w:t>、税务、编办、民政等</w:t>
      </w:r>
      <w:r>
        <w:rPr>
          <w:rFonts w:eastAsia="仿宋_GB2312"/>
          <w:color w:val="000000" w:themeColor="text1"/>
          <w:sz w:val="32"/>
          <w:szCs w:val="32"/>
        </w:rPr>
        <w:t>20个部门的单位名录信息，通过</w:t>
      </w:r>
      <w:r>
        <w:rPr>
          <w:rFonts w:hint="eastAsia" w:ascii="宋体" w:hAnsi="宋体" w:eastAsia="仿宋_GB2312" w:cs="宋体"/>
          <w:color w:val="000000" w:themeColor="text1"/>
          <w:sz w:val="32"/>
          <w:szCs w:val="32"/>
        </w:rPr>
        <w:t>数据对比核实</w:t>
      </w:r>
      <w:r>
        <w:rPr>
          <w:rFonts w:eastAsia="仿宋_GB2312"/>
          <w:color w:val="000000" w:themeColor="text1"/>
          <w:sz w:val="32"/>
          <w:szCs w:val="32"/>
        </w:rPr>
        <w:t>合并</w:t>
      </w:r>
      <w:r>
        <w:rPr>
          <w:rFonts w:hint="eastAsia" w:ascii="宋体" w:hAnsi="宋体" w:eastAsia="仿宋_GB2312" w:cs="宋体"/>
          <w:color w:val="000000" w:themeColor="text1"/>
          <w:sz w:val="32"/>
          <w:szCs w:val="32"/>
        </w:rPr>
        <w:t>形成</w:t>
      </w:r>
      <w:r>
        <w:rPr>
          <w:rFonts w:hint="eastAsia" w:ascii="宋体" w:hAnsi="宋体" w:eastAsia="仿宋_GB2312"/>
          <w:color w:val="000000" w:themeColor="text1"/>
          <w:sz w:val="32"/>
          <w:szCs w:val="32"/>
        </w:rPr>
        <w:t>单位</w:t>
      </w:r>
      <w:r>
        <w:rPr>
          <w:rFonts w:hint="eastAsia" w:ascii="宋体" w:hAnsi="宋体" w:eastAsia="仿宋_GB2312" w:cs="宋体"/>
          <w:color w:val="000000" w:themeColor="text1"/>
          <w:sz w:val="32"/>
          <w:szCs w:val="32"/>
        </w:rPr>
        <w:t>和个体户清查底册，按照“条块结合、分工负责”的原则布置普查清查、登记工作。</w:t>
      </w:r>
      <w:r>
        <w:rPr>
          <w:rFonts w:eastAsia="仿宋_GB2312"/>
          <w:color w:val="000000" w:themeColor="text1"/>
          <w:sz w:val="32"/>
          <w:szCs w:val="32"/>
        </w:rPr>
        <w:t>在清查开始前，利用测绘部门提供的天地图，将全</w:t>
      </w:r>
      <w:r>
        <w:rPr>
          <w:rFonts w:hint="eastAsia" w:eastAsia="仿宋_GB2312"/>
          <w:color w:val="000000" w:themeColor="text1"/>
          <w:sz w:val="32"/>
          <w:szCs w:val="32"/>
        </w:rPr>
        <w:t>县</w:t>
      </w:r>
      <w:r>
        <w:rPr>
          <w:rFonts w:eastAsia="仿宋_GB2312"/>
          <w:color w:val="000000" w:themeColor="text1"/>
          <w:sz w:val="32"/>
          <w:szCs w:val="32"/>
        </w:rPr>
        <w:t>划分为</w:t>
      </w:r>
      <w:r>
        <w:rPr>
          <w:rFonts w:hint="eastAsia" w:eastAsia="仿宋_GB2312"/>
          <w:color w:val="000000" w:themeColor="text1"/>
          <w:sz w:val="32"/>
          <w:szCs w:val="32"/>
        </w:rPr>
        <w:t>17</w:t>
      </w:r>
      <w:r>
        <w:rPr>
          <w:rFonts w:eastAsia="仿宋_GB2312"/>
          <w:color w:val="000000" w:themeColor="text1"/>
          <w:sz w:val="32"/>
          <w:szCs w:val="32"/>
        </w:rPr>
        <w:t>个乡级普查区、</w:t>
      </w:r>
      <w:r>
        <w:rPr>
          <w:rFonts w:hint="eastAsia" w:eastAsia="仿宋_GB2312"/>
          <w:color w:val="000000" w:themeColor="text1"/>
          <w:sz w:val="32"/>
          <w:szCs w:val="32"/>
        </w:rPr>
        <w:t>281</w:t>
      </w:r>
      <w:r>
        <w:rPr>
          <w:rFonts w:eastAsia="仿宋_GB2312"/>
          <w:color w:val="000000" w:themeColor="text1"/>
          <w:sz w:val="32"/>
          <w:szCs w:val="32"/>
        </w:rPr>
        <w:t>个村级普查区、</w:t>
      </w:r>
      <w:r>
        <w:rPr>
          <w:rFonts w:hint="eastAsia" w:eastAsia="仿宋_GB2312"/>
          <w:color w:val="000000" w:themeColor="text1"/>
          <w:sz w:val="32"/>
          <w:szCs w:val="32"/>
        </w:rPr>
        <w:t>453</w:t>
      </w:r>
      <w:r>
        <w:rPr>
          <w:rFonts w:eastAsia="仿宋_GB2312"/>
          <w:color w:val="000000" w:themeColor="text1"/>
          <w:sz w:val="32"/>
          <w:szCs w:val="32"/>
        </w:rPr>
        <w:t>个普查小区，每个普查小区封闭、完整，各普查小区之间不重不漏，为普查员入户清查打好了基础。全面提高普查数据采集信息化水平，全面使用手持移动终端（PAD）采集数据，广泛应用行业代码自动识别赋码技术，普查数据生产全过程实行电子化、网络化，大大提高了数据采集处理效率。</w:t>
      </w:r>
    </w:p>
    <w:p>
      <w:pPr>
        <w:adjustRightInd w:val="0"/>
        <w:snapToGrid w:val="0"/>
        <w:spacing w:line="600" w:lineRule="exact"/>
        <w:ind w:left="640"/>
        <w:rPr>
          <w:rFonts w:eastAsia="黑体"/>
          <w:color w:val="000000" w:themeColor="text1"/>
          <w:sz w:val="32"/>
          <w:szCs w:val="32"/>
        </w:rPr>
      </w:pPr>
      <w:r>
        <w:rPr>
          <w:rFonts w:eastAsia="黑体"/>
          <w:color w:val="000000" w:themeColor="text1"/>
          <w:sz w:val="32"/>
          <w:szCs w:val="32"/>
        </w:rPr>
        <w:t>五、强化执法监督</w:t>
      </w:r>
    </w:p>
    <w:p>
      <w:pPr>
        <w:snapToGrid w:val="0"/>
        <w:spacing w:line="600" w:lineRule="exact"/>
        <w:ind w:firstLine="640" w:firstLineChars="200"/>
        <w:rPr>
          <w:rFonts w:eastAsia="仿宋_GB2312"/>
          <w:color w:val="000000" w:themeColor="text1"/>
          <w:sz w:val="32"/>
          <w:szCs w:val="32"/>
        </w:rPr>
      </w:pPr>
      <w:r>
        <w:rPr>
          <w:rFonts w:hint="eastAsia" w:eastAsia="仿宋_GB2312"/>
          <w:color w:val="000000" w:themeColor="text1"/>
          <w:sz w:val="32"/>
          <w:szCs w:val="32"/>
        </w:rPr>
        <w:t>县乡两</w:t>
      </w:r>
      <w:r>
        <w:rPr>
          <w:rFonts w:eastAsia="仿宋_GB2312"/>
          <w:color w:val="000000" w:themeColor="text1"/>
          <w:sz w:val="32"/>
          <w:szCs w:val="32"/>
        </w:rPr>
        <w:t>级普查机构和广大普查人员严格执行《中华人民共和国统计法》和《全国经济普查条例》，严格履行独立普查、独立报告职责，依法保护普查对象资料。通过建立健全普查数据质量追溯和问责机制，加大普查违纪违法行为的查处力度，确保普查工作中造假作假责任追究到位。</w:t>
      </w:r>
      <w:r>
        <w:rPr>
          <w:rFonts w:hint="eastAsia" w:eastAsia="仿宋_GB2312"/>
          <w:color w:val="000000" w:themeColor="text1"/>
          <w:sz w:val="32"/>
          <w:szCs w:val="32"/>
        </w:rPr>
        <w:t>县</w:t>
      </w:r>
      <w:r>
        <w:rPr>
          <w:rFonts w:eastAsia="仿宋_GB2312"/>
          <w:color w:val="000000" w:themeColor="text1"/>
          <w:sz w:val="32"/>
          <w:szCs w:val="32"/>
        </w:rPr>
        <w:t>经普办主动公开普查工作过程，自觉接受媒体和社会监督，通过设置举报电话等方式，动员广大人民群众全程参与普查工作，充分发挥群众监督作用。</w:t>
      </w:r>
    </w:p>
    <w:p>
      <w:pPr>
        <w:adjustRightInd w:val="0"/>
        <w:snapToGrid w:val="0"/>
        <w:spacing w:line="600" w:lineRule="exact"/>
        <w:ind w:left="640"/>
        <w:rPr>
          <w:rFonts w:eastAsia="黑体"/>
          <w:color w:val="000000" w:themeColor="text1"/>
          <w:sz w:val="32"/>
          <w:szCs w:val="32"/>
        </w:rPr>
      </w:pPr>
      <w:r>
        <w:rPr>
          <w:rFonts w:eastAsia="黑体"/>
          <w:color w:val="000000" w:themeColor="text1"/>
          <w:sz w:val="32"/>
          <w:szCs w:val="32"/>
        </w:rPr>
        <w:t>六、确保数据质量</w:t>
      </w:r>
    </w:p>
    <w:p>
      <w:pPr>
        <w:ind w:firstLine="640" w:firstLineChars="200"/>
        <w:rPr>
          <w:rFonts w:eastAsia="仿宋_GB2312"/>
          <w:color w:val="000000" w:themeColor="text1"/>
          <w:sz w:val="32"/>
          <w:szCs w:val="32"/>
        </w:rPr>
      </w:pPr>
      <w:r>
        <w:rPr>
          <w:rFonts w:hint="eastAsia" w:eastAsia="仿宋_GB2312"/>
          <w:color w:val="000000" w:themeColor="text1"/>
          <w:sz w:val="32"/>
          <w:szCs w:val="32"/>
        </w:rPr>
        <w:t>凤凰县</w:t>
      </w:r>
      <w:r>
        <w:rPr>
          <w:rFonts w:eastAsia="仿宋_GB2312"/>
          <w:color w:val="000000" w:themeColor="text1"/>
          <w:sz w:val="32"/>
          <w:szCs w:val="32"/>
        </w:rPr>
        <w:t>第四次全国经济普查实行全过程数据质量控制</w:t>
      </w:r>
      <w:r>
        <w:rPr>
          <w:rFonts w:hint="eastAsia" w:eastAsia="仿宋_GB2312"/>
          <w:color w:val="000000" w:themeColor="text1"/>
          <w:sz w:val="32"/>
          <w:szCs w:val="32"/>
        </w:rPr>
        <w:t>，严格按照</w:t>
      </w:r>
      <w:r>
        <w:rPr>
          <w:rFonts w:eastAsia="仿宋_GB2312"/>
          <w:color w:val="000000" w:themeColor="text1"/>
          <w:sz w:val="32"/>
          <w:szCs w:val="32"/>
        </w:rPr>
        <w:t>省经普办《普查数据审核修改实施细则》《关于进一步加强经济普查数据质量控制的通知》《“普查登记十不得”》等规范性文件，指导、规范对数据质量进行把控。结合我</w:t>
      </w:r>
      <w:r>
        <w:rPr>
          <w:rFonts w:hint="eastAsia" w:eastAsia="仿宋_GB2312"/>
          <w:color w:val="000000" w:themeColor="text1"/>
          <w:sz w:val="32"/>
          <w:szCs w:val="32"/>
        </w:rPr>
        <w:t>县</w:t>
      </w:r>
      <w:r>
        <w:rPr>
          <w:rFonts w:eastAsia="仿宋_GB2312"/>
          <w:color w:val="000000" w:themeColor="text1"/>
          <w:sz w:val="32"/>
          <w:szCs w:val="32"/>
        </w:rPr>
        <w:t>实际，</w:t>
      </w:r>
      <w:r>
        <w:rPr>
          <w:rFonts w:hint="eastAsia" w:eastAsia="仿宋_GB2312"/>
          <w:color w:val="000000" w:themeColor="text1"/>
          <w:sz w:val="32"/>
          <w:szCs w:val="32"/>
        </w:rPr>
        <w:t>县</w:t>
      </w:r>
      <w:r>
        <w:rPr>
          <w:rFonts w:eastAsia="仿宋_GB2312"/>
          <w:color w:val="000000" w:themeColor="text1"/>
          <w:sz w:val="32"/>
          <w:szCs w:val="32"/>
        </w:rPr>
        <w:t>经普办印发《</w:t>
      </w:r>
      <w:r>
        <w:rPr>
          <w:rFonts w:hint="eastAsia" w:eastAsia="仿宋_GB2312"/>
          <w:color w:val="000000" w:themeColor="text1"/>
          <w:sz w:val="32"/>
          <w:szCs w:val="32"/>
        </w:rPr>
        <w:t>凤凰县</w:t>
      </w:r>
      <w:r>
        <w:rPr>
          <w:rFonts w:eastAsia="仿宋_GB2312"/>
          <w:color w:val="000000" w:themeColor="text1"/>
          <w:sz w:val="32"/>
          <w:szCs w:val="32"/>
        </w:rPr>
        <w:t>第四次全国经济普查全过程质量控制办法》《</w:t>
      </w:r>
      <w:r>
        <w:rPr>
          <w:rFonts w:hint="eastAsia" w:eastAsia="仿宋_GB2312"/>
          <w:color w:val="000000" w:themeColor="text1"/>
          <w:sz w:val="32"/>
          <w:szCs w:val="32"/>
        </w:rPr>
        <w:t>凤凰县</w:t>
      </w:r>
      <w:r>
        <w:rPr>
          <w:rFonts w:eastAsia="仿宋_GB2312"/>
          <w:color w:val="000000" w:themeColor="text1"/>
          <w:sz w:val="32"/>
          <w:szCs w:val="32"/>
        </w:rPr>
        <w:t>第四次全国经济普查数据抽查实施方案》明确要求数据质量控制必须贯穿于普查全过程，规定普查数据质量控制工作实施“分级负责、立足专业”，坚持随报随审、即报即算。</w:t>
      </w:r>
      <w:r>
        <w:rPr>
          <w:rFonts w:hint="eastAsia" w:eastAsia="仿宋_GB2312"/>
          <w:color w:val="000000" w:themeColor="text1"/>
          <w:sz w:val="32"/>
          <w:szCs w:val="32"/>
        </w:rPr>
        <w:t>利用</w:t>
      </w:r>
      <w:r>
        <w:rPr>
          <w:rFonts w:eastAsia="仿宋_GB2312"/>
          <w:color w:val="000000" w:themeColor="text1"/>
          <w:sz w:val="32"/>
          <w:szCs w:val="32"/>
        </w:rPr>
        <w:t>经普</w:t>
      </w:r>
      <w:r>
        <w:rPr>
          <w:rFonts w:hint="eastAsia" w:eastAsia="仿宋_GB2312"/>
          <w:color w:val="000000" w:themeColor="text1"/>
          <w:sz w:val="32"/>
          <w:szCs w:val="32"/>
        </w:rPr>
        <w:t>采集</w:t>
      </w:r>
      <w:r>
        <w:rPr>
          <w:rFonts w:eastAsia="仿宋_GB2312"/>
          <w:color w:val="000000" w:themeColor="text1"/>
          <w:sz w:val="32"/>
          <w:szCs w:val="32"/>
        </w:rPr>
        <w:t>平台实时监控普查数据采集、上报，同时加强入户数据核实与业务指导，开展源头数据自查与抽查，坚持联动审核，及时消除差错，确保普查数据真实可靠。为检查、检验普查工作成效和普查数据质量，</w:t>
      </w:r>
      <w:r>
        <w:rPr>
          <w:rFonts w:hint="eastAsia" w:eastAsia="仿宋_GB2312"/>
          <w:color w:val="000000" w:themeColor="text1"/>
          <w:sz w:val="32"/>
          <w:szCs w:val="32"/>
        </w:rPr>
        <w:t>县</w:t>
      </w:r>
      <w:r>
        <w:rPr>
          <w:rFonts w:eastAsia="仿宋_GB2312"/>
          <w:color w:val="000000" w:themeColor="text1"/>
          <w:sz w:val="32"/>
          <w:szCs w:val="32"/>
        </w:rPr>
        <w:t>经普办先后</w:t>
      </w:r>
      <w:r>
        <w:rPr>
          <w:rFonts w:hint="eastAsia" w:eastAsia="仿宋_GB2312"/>
          <w:color w:val="000000" w:themeColor="text1"/>
          <w:sz w:val="32"/>
          <w:szCs w:val="32"/>
        </w:rPr>
        <w:t>两</w:t>
      </w:r>
      <w:r>
        <w:rPr>
          <w:rFonts w:eastAsia="仿宋_GB2312"/>
          <w:color w:val="000000" w:themeColor="text1"/>
          <w:sz w:val="32"/>
          <w:szCs w:val="32"/>
        </w:rPr>
        <w:t>次组织</w:t>
      </w:r>
      <w:r>
        <w:rPr>
          <w:rFonts w:hint="eastAsia" w:eastAsia="仿宋_GB2312"/>
          <w:color w:val="000000" w:themeColor="text1"/>
          <w:sz w:val="32"/>
          <w:szCs w:val="32"/>
        </w:rPr>
        <w:t>质量抽查工作</w:t>
      </w:r>
      <w:r>
        <w:rPr>
          <w:rFonts w:eastAsia="仿宋_GB2312"/>
          <w:color w:val="000000" w:themeColor="text1"/>
          <w:sz w:val="32"/>
          <w:szCs w:val="32"/>
        </w:rPr>
        <w:t>组开展数据质量核查，深入普查一线，对全</w:t>
      </w:r>
      <w:r>
        <w:rPr>
          <w:rFonts w:hint="eastAsia" w:eastAsia="仿宋_GB2312"/>
          <w:color w:val="000000" w:themeColor="text1"/>
          <w:sz w:val="32"/>
          <w:szCs w:val="32"/>
        </w:rPr>
        <w:t>县17</w:t>
      </w:r>
      <w:r>
        <w:rPr>
          <w:rFonts w:eastAsia="仿宋_GB2312"/>
          <w:color w:val="000000" w:themeColor="text1"/>
          <w:sz w:val="32"/>
          <w:szCs w:val="32"/>
        </w:rPr>
        <w:t>个</w:t>
      </w:r>
      <w:r>
        <w:rPr>
          <w:rFonts w:hint="eastAsia" w:eastAsia="仿宋_GB2312"/>
          <w:color w:val="000000" w:themeColor="text1"/>
          <w:sz w:val="32"/>
          <w:szCs w:val="32"/>
        </w:rPr>
        <w:t>乡镇、21个行业主管部门</w:t>
      </w:r>
      <w:r>
        <w:rPr>
          <w:rFonts w:eastAsia="仿宋_GB2312"/>
          <w:color w:val="000000" w:themeColor="text1"/>
          <w:sz w:val="32"/>
          <w:szCs w:val="32"/>
        </w:rPr>
        <w:t>，</w:t>
      </w:r>
      <w:r>
        <w:rPr>
          <w:rFonts w:hint="eastAsia" w:eastAsia="仿宋_GB2312"/>
          <w:color w:val="000000" w:themeColor="text1"/>
          <w:sz w:val="32"/>
          <w:szCs w:val="32"/>
        </w:rPr>
        <w:t>23</w:t>
      </w:r>
      <w:r>
        <w:rPr>
          <w:rFonts w:eastAsia="仿宋_GB2312"/>
          <w:color w:val="000000" w:themeColor="text1"/>
          <w:sz w:val="32"/>
          <w:szCs w:val="32"/>
        </w:rPr>
        <w:t>个普查小区，</w:t>
      </w:r>
      <w:r>
        <w:rPr>
          <w:rFonts w:hint="eastAsia" w:eastAsia="仿宋_GB2312"/>
          <w:color w:val="000000" w:themeColor="text1"/>
          <w:sz w:val="32"/>
          <w:szCs w:val="32"/>
        </w:rPr>
        <w:t>39</w:t>
      </w:r>
      <w:r>
        <w:rPr>
          <w:rFonts w:eastAsia="仿宋_GB2312"/>
          <w:color w:val="000000" w:themeColor="text1"/>
          <w:sz w:val="32"/>
          <w:szCs w:val="32"/>
        </w:rPr>
        <w:t>0个普查对象进行了入户走访和“重新调查”，针对核查中发现的疑似问题，及时研究对策，提出整改措施，督促立行立改，全面提升普查数据质量。2019年5月，</w:t>
      </w:r>
      <w:r>
        <w:rPr>
          <w:rFonts w:hint="eastAsia" w:eastAsia="仿宋_GB2312"/>
          <w:color w:val="000000" w:themeColor="text1"/>
          <w:sz w:val="32"/>
          <w:szCs w:val="32"/>
        </w:rPr>
        <w:t>省、州</w:t>
      </w:r>
      <w:r>
        <w:rPr>
          <w:rFonts w:eastAsia="仿宋_GB2312"/>
          <w:color w:val="000000" w:themeColor="text1"/>
          <w:sz w:val="32"/>
          <w:szCs w:val="32"/>
        </w:rPr>
        <w:t>经普办对我</w:t>
      </w:r>
      <w:r>
        <w:rPr>
          <w:rFonts w:hint="eastAsia" w:eastAsia="仿宋_GB2312"/>
          <w:color w:val="000000" w:themeColor="text1"/>
          <w:sz w:val="32"/>
          <w:szCs w:val="32"/>
        </w:rPr>
        <w:t>县进行数据质量抽样核查，</w:t>
      </w:r>
      <w:r>
        <w:rPr>
          <w:rFonts w:eastAsia="仿宋_GB2312"/>
          <w:color w:val="000000" w:themeColor="text1"/>
          <w:sz w:val="32"/>
          <w:szCs w:val="32"/>
        </w:rPr>
        <w:t>对我</w:t>
      </w:r>
      <w:r>
        <w:rPr>
          <w:rFonts w:hint="eastAsia" w:eastAsia="仿宋_GB2312"/>
          <w:color w:val="000000" w:themeColor="text1"/>
          <w:sz w:val="32"/>
          <w:szCs w:val="32"/>
        </w:rPr>
        <w:t>县普查组织</w:t>
      </w:r>
      <w:r>
        <w:rPr>
          <w:rFonts w:eastAsia="仿宋_GB2312"/>
          <w:color w:val="000000" w:themeColor="text1"/>
          <w:sz w:val="32"/>
          <w:szCs w:val="32"/>
        </w:rPr>
        <w:t>实施工作给与了充分肯定，对我</w:t>
      </w:r>
      <w:r>
        <w:rPr>
          <w:rFonts w:hint="eastAsia" w:eastAsia="仿宋_GB2312"/>
          <w:color w:val="000000" w:themeColor="text1"/>
          <w:sz w:val="32"/>
          <w:szCs w:val="32"/>
        </w:rPr>
        <w:t>县</w:t>
      </w:r>
      <w:r>
        <w:rPr>
          <w:rFonts w:eastAsia="仿宋_GB2312"/>
          <w:color w:val="000000" w:themeColor="text1"/>
          <w:sz w:val="32"/>
          <w:szCs w:val="32"/>
        </w:rPr>
        <w:t>数据质量表示认可。</w:t>
      </w:r>
    </w:p>
    <w:p>
      <w:pPr>
        <w:snapToGrid w:val="0"/>
        <w:spacing w:line="600" w:lineRule="exact"/>
        <w:ind w:firstLine="640" w:firstLineChars="200"/>
        <w:rPr>
          <w:rFonts w:eastAsia="仿宋_GB2312"/>
          <w:color w:val="FF0000"/>
          <w:sz w:val="32"/>
          <w:szCs w:val="32"/>
        </w:rPr>
      </w:pPr>
      <w:r>
        <w:rPr>
          <w:rFonts w:eastAsia="仿宋_GB2312"/>
          <w:color w:val="000000" w:themeColor="text1"/>
          <w:sz w:val="32"/>
          <w:szCs w:val="32"/>
        </w:rPr>
        <w:t>总体来看，</w:t>
      </w:r>
      <w:r>
        <w:rPr>
          <w:rFonts w:hint="eastAsia" w:eastAsia="仿宋_GB2312"/>
          <w:color w:val="000000" w:themeColor="text1"/>
          <w:sz w:val="32"/>
          <w:szCs w:val="32"/>
        </w:rPr>
        <w:t>凤凰县</w:t>
      </w:r>
      <w:r>
        <w:rPr>
          <w:rFonts w:eastAsia="仿宋_GB2312"/>
          <w:color w:val="000000" w:themeColor="text1"/>
          <w:sz w:val="32"/>
          <w:szCs w:val="32"/>
        </w:rPr>
        <w:t>第四次全国经济普查充分运用了现代信息技术手段，普查全过程公开透明，全面摸清了我</w:t>
      </w:r>
      <w:r>
        <w:rPr>
          <w:rFonts w:hint="eastAsia" w:eastAsia="仿宋_GB2312"/>
          <w:color w:val="000000" w:themeColor="text1"/>
          <w:sz w:val="32"/>
          <w:szCs w:val="32"/>
        </w:rPr>
        <w:t>县</w:t>
      </w:r>
      <w:r>
        <w:rPr>
          <w:rFonts w:eastAsia="仿宋_GB2312"/>
          <w:color w:val="000000" w:themeColor="text1"/>
          <w:sz w:val="32"/>
          <w:szCs w:val="32"/>
        </w:rPr>
        <w:t>第二、三产业家底，能够真实反映我</w:t>
      </w:r>
      <w:r>
        <w:rPr>
          <w:rFonts w:hint="eastAsia" w:eastAsia="仿宋_GB2312"/>
          <w:color w:val="000000" w:themeColor="text1"/>
          <w:sz w:val="32"/>
          <w:szCs w:val="32"/>
        </w:rPr>
        <w:t>县</w:t>
      </w:r>
      <w:r>
        <w:rPr>
          <w:rFonts w:eastAsia="仿宋_GB2312"/>
          <w:color w:val="000000" w:themeColor="text1"/>
          <w:sz w:val="32"/>
          <w:szCs w:val="32"/>
        </w:rPr>
        <w:t>经济社会发展状况，达到了预期目标。普查结果显示，2018年末，</w:t>
      </w:r>
      <w:r>
        <w:rPr>
          <w:rFonts w:eastAsia="仿宋_GB2312"/>
          <w:sz w:val="32"/>
          <w:szCs w:val="32"/>
        </w:rPr>
        <w:t>全</w:t>
      </w:r>
      <w:r>
        <w:rPr>
          <w:rFonts w:hint="eastAsia" w:eastAsia="仿宋_GB2312"/>
          <w:sz w:val="32"/>
          <w:szCs w:val="32"/>
        </w:rPr>
        <w:t>县</w:t>
      </w:r>
      <w:r>
        <w:rPr>
          <w:rFonts w:eastAsia="仿宋_GB2312"/>
          <w:sz w:val="32"/>
          <w:szCs w:val="32"/>
        </w:rPr>
        <w:t>共有从事第二产业和第三产业活动的法人单位</w:t>
      </w:r>
      <w:r>
        <w:rPr>
          <w:rFonts w:hint="eastAsia" w:eastAsia="仿宋_GB2312"/>
          <w:sz w:val="32"/>
          <w:szCs w:val="32"/>
        </w:rPr>
        <w:t>3054</w:t>
      </w:r>
      <w:r>
        <w:rPr>
          <w:rFonts w:eastAsia="仿宋_GB2312"/>
          <w:sz w:val="32"/>
          <w:szCs w:val="32"/>
        </w:rPr>
        <w:t>个，与2013年</w:t>
      </w:r>
      <w:r>
        <w:rPr>
          <w:rFonts w:hint="eastAsia" w:eastAsia="仿宋_GB2312"/>
          <w:sz w:val="32"/>
          <w:szCs w:val="32"/>
        </w:rPr>
        <w:t>凤凰县</w:t>
      </w:r>
      <w:r>
        <w:rPr>
          <w:rFonts w:eastAsia="仿宋_GB2312"/>
          <w:sz w:val="32"/>
          <w:szCs w:val="32"/>
        </w:rPr>
        <w:t>第三次全国经济普查相比，增长</w:t>
      </w:r>
      <w:r>
        <w:rPr>
          <w:rFonts w:hint="eastAsia" w:eastAsia="仿宋_GB2312"/>
          <w:sz w:val="32"/>
          <w:szCs w:val="32"/>
        </w:rPr>
        <w:t>50.9</w:t>
      </w:r>
      <w:r>
        <w:rPr>
          <w:rFonts w:eastAsia="仿宋_GB2312"/>
          <w:sz w:val="32"/>
          <w:szCs w:val="32"/>
        </w:rPr>
        <w:t>%</w:t>
      </w:r>
      <w:r>
        <w:rPr>
          <w:rFonts w:hint="eastAsia" w:eastAsia="仿宋_GB2312"/>
          <w:sz w:val="32"/>
          <w:szCs w:val="32"/>
        </w:rPr>
        <w:t>；</w:t>
      </w:r>
      <w:r>
        <w:rPr>
          <w:rFonts w:eastAsia="仿宋_GB2312"/>
          <w:sz w:val="32"/>
          <w:szCs w:val="32"/>
        </w:rPr>
        <w:t>从业人员</w:t>
      </w:r>
      <w:r>
        <w:rPr>
          <w:rFonts w:hint="eastAsia" w:eastAsia="仿宋_GB2312"/>
          <w:sz w:val="32"/>
          <w:szCs w:val="32"/>
        </w:rPr>
        <w:t>30260</w:t>
      </w:r>
      <w:r>
        <w:rPr>
          <w:rFonts w:eastAsia="仿宋_GB2312"/>
          <w:sz w:val="32"/>
          <w:szCs w:val="32"/>
        </w:rPr>
        <w:t>人，下降</w:t>
      </w:r>
      <w:r>
        <w:rPr>
          <w:rFonts w:hint="eastAsia" w:eastAsia="仿宋_GB2312"/>
          <w:sz w:val="32"/>
          <w:szCs w:val="32"/>
        </w:rPr>
        <w:t>17.4</w:t>
      </w:r>
      <w:r>
        <w:rPr>
          <w:rFonts w:eastAsia="仿宋_GB2312"/>
          <w:sz w:val="32"/>
          <w:szCs w:val="32"/>
        </w:rPr>
        <w:t>%；产业活动单位</w:t>
      </w:r>
      <w:r>
        <w:rPr>
          <w:rFonts w:hint="eastAsia" w:eastAsia="仿宋_GB2312"/>
          <w:sz w:val="32"/>
          <w:szCs w:val="32"/>
        </w:rPr>
        <w:t>3428</w:t>
      </w:r>
      <w:r>
        <w:rPr>
          <w:rFonts w:eastAsia="仿宋_GB2312"/>
          <w:sz w:val="32"/>
          <w:szCs w:val="32"/>
        </w:rPr>
        <w:t>个，</w:t>
      </w:r>
      <w:r>
        <w:rPr>
          <w:rFonts w:eastAsia="仿宋_GB2312"/>
          <w:kern w:val="0"/>
          <w:sz w:val="32"/>
          <w:szCs w:val="32"/>
        </w:rPr>
        <w:t>增长</w:t>
      </w:r>
      <w:r>
        <w:rPr>
          <w:rFonts w:hint="eastAsia" w:eastAsia="仿宋_GB2312"/>
          <w:kern w:val="0"/>
          <w:sz w:val="32"/>
          <w:szCs w:val="32"/>
        </w:rPr>
        <w:t>27.4</w:t>
      </w:r>
      <w:r>
        <w:rPr>
          <w:rFonts w:eastAsia="仿宋_GB2312"/>
          <w:kern w:val="0"/>
          <w:sz w:val="32"/>
          <w:szCs w:val="32"/>
        </w:rPr>
        <w:t>%；</w:t>
      </w:r>
      <w:r>
        <w:rPr>
          <w:rFonts w:hint="eastAsia" w:eastAsia="仿宋_GB2312"/>
          <w:sz w:val="32"/>
          <w:szCs w:val="32"/>
        </w:rPr>
        <w:t>清查的</w:t>
      </w:r>
      <w:r>
        <w:rPr>
          <w:rFonts w:eastAsia="仿宋_GB2312"/>
          <w:sz w:val="32"/>
          <w:szCs w:val="32"/>
        </w:rPr>
        <w:t>个体经营户</w:t>
      </w:r>
      <w:r>
        <w:rPr>
          <w:rFonts w:hint="eastAsia" w:eastAsia="仿宋_GB2312"/>
          <w:sz w:val="32"/>
          <w:szCs w:val="32"/>
        </w:rPr>
        <w:t>21849</w:t>
      </w:r>
      <w:r>
        <w:rPr>
          <w:rFonts w:eastAsia="仿宋_GB2312"/>
          <w:sz w:val="32"/>
          <w:szCs w:val="32"/>
        </w:rPr>
        <w:t>户，</w:t>
      </w:r>
      <w:r>
        <w:rPr>
          <w:rFonts w:hint="eastAsia" w:eastAsia="仿宋_GB2312"/>
          <w:kern w:val="0"/>
          <w:sz w:val="32"/>
          <w:szCs w:val="32"/>
        </w:rPr>
        <w:t>下降0.96</w:t>
      </w:r>
      <w:r>
        <w:rPr>
          <w:rFonts w:eastAsia="仿宋_GB2312"/>
          <w:kern w:val="0"/>
          <w:sz w:val="32"/>
          <w:szCs w:val="32"/>
        </w:rPr>
        <w:t>%</w:t>
      </w:r>
      <w:r>
        <w:rPr>
          <w:rFonts w:hint="eastAsia" w:eastAsia="仿宋_GB2312"/>
          <w:sz w:val="32"/>
          <w:szCs w:val="32"/>
        </w:rPr>
        <w:t>。</w:t>
      </w:r>
    </w:p>
    <w:p>
      <w:pPr>
        <w:rPr>
          <w:color w:val="000000" w:themeColor="text1"/>
        </w:rPr>
      </w:pPr>
    </w:p>
    <w:sectPr>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0000000000000000000"/>
    <w:charset w:val="86"/>
    <w:family w:val="script"/>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16971"/>
    <w:rsid w:val="00064A2E"/>
    <w:rsid w:val="000A576A"/>
    <w:rsid w:val="000D400A"/>
    <w:rsid w:val="000E37B5"/>
    <w:rsid w:val="001214AF"/>
    <w:rsid w:val="00124CF0"/>
    <w:rsid w:val="0015379E"/>
    <w:rsid w:val="001839FE"/>
    <w:rsid w:val="001C5893"/>
    <w:rsid w:val="001E2412"/>
    <w:rsid w:val="001F29FD"/>
    <w:rsid w:val="0020748A"/>
    <w:rsid w:val="00246DC5"/>
    <w:rsid w:val="00260F4C"/>
    <w:rsid w:val="0027183E"/>
    <w:rsid w:val="002962CB"/>
    <w:rsid w:val="002B5BE0"/>
    <w:rsid w:val="002F7FBF"/>
    <w:rsid w:val="003273F1"/>
    <w:rsid w:val="00381E2D"/>
    <w:rsid w:val="003A3425"/>
    <w:rsid w:val="00404E74"/>
    <w:rsid w:val="004B434D"/>
    <w:rsid w:val="00544C9C"/>
    <w:rsid w:val="00551186"/>
    <w:rsid w:val="005659AD"/>
    <w:rsid w:val="005A0233"/>
    <w:rsid w:val="005C65E4"/>
    <w:rsid w:val="005D6301"/>
    <w:rsid w:val="0060112F"/>
    <w:rsid w:val="00616971"/>
    <w:rsid w:val="006412E9"/>
    <w:rsid w:val="006415E0"/>
    <w:rsid w:val="00716371"/>
    <w:rsid w:val="0072408F"/>
    <w:rsid w:val="0074713E"/>
    <w:rsid w:val="00774645"/>
    <w:rsid w:val="007B6DB3"/>
    <w:rsid w:val="007F7ED2"/>
    <w:rsid w:val="00865194"/>
    <w:rsid w:val="00895CA4"/>
    <w:rsid w:val="00912E5A"/>
    <w:rsid w:val="00950282"/>
    <w:rsid w:val="009914AA"/>
    <w:rsid w:val="009A5C4E"/>
    <w:rsid w:val="009F3113"/>
    <w:rsid w:val="009F4385"/>
    <w:rsid w:val="00A0702F"/>
    <w:rsid w:val="00A65F30"/>
    <w:rsid w:val="00A90E5C"/>
    <w:rsid w:val="00AB4381"/>
    <w:rsid w:val="00AB55C2"/>
    <w:rsid w:val="00AD4B41"/>
    <w:rsid w:val="00B32325"/>
    <w:rsid w:val="00B32958"/>
    <w:rsid w:val="00B40EBD"/>
    <w:rsid w:val="00B51017"/>
    <w:rsid w:val="00B52F51"/>
    <w:rsid w:val="00B55A87"/>
    <w:rsid w:val="00BA68E8"/>
    <w:rsid w:val="00BF52DB"/>
    <w:rsid w:val="00C31499"/>
    <w:rsid w:val="00CC526E"/>
    <w:rsid w:val="00CE4D5B"/>
    <w:rsid w:val="00D22D92"/>
    <w:rsid w:val="00D42561"/>
    <w:rsid w:val="00D43B4D"/>
    <w:rsid w:val="00D75D57"/>
    <w:rsid w:val="00D91223"/>
    <w:rsid w:val="00DC08F3"/>
    <w:rsid w:val="00DE2303"/>
    <w:rsid w:val="00DF4D95"/>
    <w:rsid w:val="00E86239"/>
    <w:rsid w:val="00EC1C5F"/>
    <w:rsid w:val="00F0076A"/>
    <w:rsid w:val="00F45575"/>
    <w:rsid w:val="00F5532D"/>
    <w:rsid w:val="00FA73C7"/>
    <w:rsid w:val="00FD6F19"/>
    <w:rsid w:val="01D833E4"/>
    <w:rsid w:val="40585C4B"/>
    <w:rsid w:val="53A90FF9"/>
    <w:rsid w:val="6F763D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4"/>
    <w:unhideWhenUsed/>
    <w:qFormat/>
    <w:uiPriority w:val="99"/>
    <w:pPr>
      <w:tabs>
        <w:tab w:val="center" w:pos="4153"/>
        <w:tab w:val="right" w:pos="8306"/>
      </w:tabs>
      <w:snapToGrid w:val="0"/>
      <w:jc w:val="left"/>
    </w:pPr>
    <w:rPr>
      <w:sz w:val="18"/>
      <w:szCs w:val="18"/>
    </w:rPr>
  </w:style>
  <w:style w:type="paragraph" w:styleId="3">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0"/>
    <w:pPr>
      <w:widowControl/>
      <w:spacing w:before="100" w:beforeAutospacing="1" w:after="100" w:afterAutospacing="1"/>
      <w:jc w:val="left"/>
    </w:pPr>
    <w:rPr>
      <w:rFonts w:ascii="宋体" w:hAnsi="宋体" w:cs="宋体"/>
      <w:kern w:val="0"/>
      <w:sz w:val="24"/>
    </w:rPr>
  </w:style>
  <w:style w:type="paragraph" w:customStyle="1" w:styleId="7">
    <w:name w:val="正文标题"/>
    <w:basedOn w:val="1"/>
    <w:link w:val="8"/>
    <w:qFormat/>
    <w:uiPriority w:val="0"/>
    <w:pPr>
      <w:spacing w:afterLines="100"/>
      <w:jc w:val="center"/>
    </w:pPr>
    <w:rPr>
      <w:rFonts w:ascii="宋体" w:hAnsi="宋体" w:eastAsiaTheme="minorEastAsia" w:cstheme="minorBidi"/>
      <w:b/>
      <w:sz w:val="44"/>
      <w:szCs w:val="44"/>
    </w:rPr>
  </w:style>
  <w:style w:type="character" w:customStyle="1" w:styleId="8">
    <w:name w:val="正文标题 Char"/>
    <w:link w:val="7"/>
    <w:uiPriority w:val="0"/>
    <w:rPr>
      <w:rFonts w:ascii="宋体" w:hAnsi="宋体"/>
      <w:b/>
      <w:sz w:val="44"/>
      <w:szCs w:val="44"/>
    </w:rPr>
  </w:style>
  <w:style w:type="paragraph" w:customStyle="1" w:styleId="9">
    <w:name w:val="标题样式"/>
    <w:basedOn w:val="1"/>
    <w:link w:val="10"/>
    <w:qFormat/>
    <w:uiPriority w:val="0"/>
    <w:pPr>
      <w:jc w:val="center"/>
    </w:pPr>
    <w:rPr>
      <w:rFonts w:asciiTheme="majorEastAsia" w:hAnsiTheme="majorEastAsia" w:eastAsiaTheme="majorEastAsia" w:cstheme="minorBidi"/>
      <w:b/>
      <w:sz w:val="48"/>
      <w:szCs w:val="48"/>
    </w:rPr>
  </w:style>
  <w:style w:type="character" w:customStyle="1" w:styleId="10">
    <w:name w:val="标题样式 Char"/>
    <w:basedOn w:val="6"/>
    <w:link w:val="9"/>
    <w:uiPriority w:val="0"/>
    <w:rPr>
      <w:rFonts w:asciiTheme="majorEastAsia" w:hAnsiTheme="majorEastAsia" w:eastAsiaTheme="majorEastAsia"/>
      <w:b/>
      <w:sz w:val="48"/>
      <w:szCs w:val="48"/>
    </w:rPr>
  </w:style>
  <w:style w:type="paragraph" w:customStyle="1" w:styleId="11">
    <w:name w:val="正文样式"/>
    <w:basedOn w:val="1"/>
    <w:link w:val="12"/>
    <w:qFormat/>
    <w:uiPriority w:val="0"/>
    <w:pPr>
      <w:ind w:firstLine="640" w:firstLineChars="200"/>
    </w:pPr>
    <w:rPr>
      <w:rFonts w:ascii="仿宋" w:hAnsi="仿宋" w:eastAsia="仿宋" w:cstheme="minorBidi"/>
      <w:sz w:val="32"/>
      <w:szCs w:val="32"/>
    </w:rPr>
  </w:style>
  <w:style w:type="character" w:customStyle="1" w:styleId="12">
    <w:name w:val="正文样式 Char"/>
    <w:basedOn w:val="6"/>
    <w:link w:val="11"/>
    <w:qFormat/>
    <w:uiPriority w:val="0"/>
    <w:rPr>
      <w:rFonts w:ascii="仿宋" w:hAnsi="仿宋" w:eastAsia="仿宋"/>
      <w:sz w:val="32"/>
      <w:szCs w:val="32"/>
    </w:rPr>
  </w:style>
  <w:style w:type="character" w:customStyle="1" w:styleId="13">
    <w:name w:val="页眉 Char"/>
    <w:basedOn w:val="6"/>
    <w:link w:val="3"/>
    <w:uiPriority w:val="99"/>
    <w:rPr>
      <w:rFonts w:ascii="Times New Roman" w:hAnsi="Times New Roman" w:eastAsia="宋体" w:cs="Times New Roman"/>
      <w:sz w:val="18"/>
      <w:szCs w:val="18"/>
    </w:rPr>
  </w:style>
  <w:style w:type="character" w:customStyle="1" w:styleId="14">
    <w:name w:val="页脚 Char"/>
    <w:basedOn w:val="6"/>
    <w:link w:val="2"/>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国家统计局</Company>
  <Pages>6</Pages>
  <Words>459</Words>
  <Characters>2618</Characters>
  <Lines>21</Lines>
  <Paragraphs>6</Paragraphs>
  <TotalTime>55</TotalTime>
  <ScaleCrop>false</ScaleCrop>
  <LinksUpToDate>false</LinksUpToDate>
  <CharactersWithSpaces>3071</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2020-05-21T08:25:00Z</dcterms:created>
  <dc:creator>Donatino Cho</dc:creator>
  <cp:lastModifiedBy>Administrator</cp:lastModifiedBy>
  <dcterms:modified xsi:type="dcterms:W3CDTF">2021-09-23T02:54:40Z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FBF01870CF45414EA16575B31947CD91</vt:lpwstr>
  </property>
</Properties>
</file>